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366B8">
      <w:pPr>
        <w:jc w:val="center"/>
        <w:rPr>
          <w:rFonts w:eastAsia="仿宋"/>
          <w:b/>
          <w:color w:val="auto"/>
          <w:sz w:val="28"/>
          <w:szCs w:val="28"/>
          <w:highlight w:val="none"/>
        </w:rPr>
      </w:pPr>
      <w:bookmarkStart w:id="0" w:name="_GoBack"/>
    </w:p>
    <w:p w14:paraId="2B1B2415">
      <w:pPr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4047C704">
      <w:pPr>
        <w:tabs>
          <w:tab w:val="left" w:pos="4695"/>
        </w:tabs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720C2E30">
      <w:pPr>
        <w:tabs>
          <w:tab w:val="left" w:pos="4695"/>
        </w:tabs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19B6E7EF">
      <w:pPr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2BC5C796">
      <w:pPr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7FA6200B">
      <w:pPr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0CAD3619">
      <w:pPr>
        <w:jc w:val="center"/>
        <w:rPr>
          <w:rFonts w:eastAsia="仿宋_GB2312"/>
          <w:b/>
          <w:color w:val="auto"/>
          <w:spacing w:val="140"/>
          <w:sz w:val="84"/>
          <w:highlight w:val="none"/>
        </w:rPr>
      </w:pPr>
      <w:r>
        <w:rPr>
          <w:rFonts w:eastAsia="仿宋_GB2312"/>
          <w:b/>
          <w:color w:val="auto"/>
          <w:spacing w:val="140"/>
          <w:sz w:val="84"/>
          <w:highlight w:val="none"/>
        </w:rPr>
        <w:t>检测报告</w:t>
      </w:r>
    </w:p>
    <w:p w14:paraId="6E7D7C7D">
      <w:pPr>
        <w:spacing w:line="480" w:lineRule="exact"/>
        <w:jc w:val="center"/>
        <w:rPr>
          <w:rFonts w:eastAsia="仿宋_GB2312"/>
          <w:color w:val="auto"/>
          <w:sz w:val="24"/>
          <w:highlight w:val="none"/>
        </w:rPr>
      </w:pPr>
    </w:p>
    <w:p w14:paraId="553100BE">
      <w:pPr>
        <w:spacing w:line="480" w:lineRule="exact"/>
        <w:jc w:val="center"/>
        <w:rPr>
          <w:rFonts w:eastAsia="仿宋_GB2312"/>
          <w:color w:val="auto"/>
          <w:sz w:val="32"/>
          <w:szCs w:val="32"/>
          <w:highlight w:val="none"/>
          <w:u w:val="single"/>
        </w:rPr>
      </w:pPr>
    </w:p>
    <w:p w14:paraId="26660BFC">
      <w:pPr>
        <w:spacing w:line="480" w:lineRule="exact"/>
        <w:jc w:val="center"/>
        <w:rPr>
          <w:rFonts w:hint="default" w:ascii="仿宋_GB2312" w:eastAsia="仿宋_GB2312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>报告编号：GXHW24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lang w:val="en-US" w:eastAsia="zh-CN"/>
        </w:rPr>
        <w:t>10042</w:t>
      </w:r>
    </w:p>
    <w:p w14:paraId="0617E237">
      <w:pPr>
        <w:spacing w:line="480" w:lineRule="exact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05A31D8C">
      <w:pPr>
        <w:spacing w:line="480" w:lineRule="exact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4C72E4EA">
      <w:pPr>
        <w:spacing w:line="480" w:lineRule="auto"/>
        <w:ind w:firstLine="800" w:firstLineChars="25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1573530</wp:posOffset>
                </wp:positionH>
                <wp:positionV relativeFrom="paragraph">
                  <wp:posOffset>298450</wp:posOffset>
                </wp:positionV>
                <wp:extent cx="3448050" cy="0"/>
                <wp:effectExtent l="0" t="0" r="19050" b="1905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480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3.9pt;margin-top:23.5pt;height:0pt;width:271.5pt;z-index:251660288;mso-width-relative:page;mso-height-relative:page;" filled="f" stroked="t" coordsize="21600,21600" o:gfxdata="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ibtuh1AAAAAkBAAAPAAAAAAAAAAEAIAAAACIAAABkcnMvZG93bnJldi54bWxQSwECFAAU&#10;AAAACACHTuJAc7c0FPUBAAC/AwAADgAAAAAAAAABACAAAAAjAQAAZHJzL2Uyb0RvYy54bWxQSwUG&#10;AAAAAAYABgBZAQAAigUAAAAA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受检单位：    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浙江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兆和化工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有限公司</w:t>
      </w:r>
    </w:p>
    <w:p w14:paraId="572A8539">
      <w:pPr>
        <w:spacing w:before="120" w:beforeLines="50" w:after="120" w:afterLines="50" w:line="480" w:lineRule="auto"/>
        <w:ind w:firstLine="800" w:firstLineChars="25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1573530</wp:posOffset>
                </wp:positionH>
                <wp:positionV relativeFrom="paragraph">
                  <wp:posOffset>371475</wp:posOffset>
                </wp:positionV>
                <wp:extent cx="3448050" cy="0"/>
                <wp:effectExtent l="0" t="0" r="19050" b="190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480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3.9pt;margin-top:29.25pt;height:0pt;width:271.5pt;z-index:251661312;mso-width-relative:page;mso-height-relative:page;" filled="f" stroked="t" coordsize="21600,21600" o:gfxdata="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mpSi01AAAAAkBAAAPAAAAAAAAAAEAIAAAACIAAABkcnMvZG93bnJldi54bWxQSwECFAAU&#10;AAAACACHTuJAgMm6yPUBAAC/AwAADgAAAAAAAAABACAAAAAjAQAAZHJzL2Uyb0RvYy54bWxQSwUG&#10;AAAAAAYABgBZAQAAigUAAAAA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检测类别：             委托检测</w:t>
      </w:r>
    </w:p>
    <w:p w14:paraId="299A24DC">
      <w:pPr>
        <w:spacing w:line="480" w:lineRule="exact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0814728A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62AC4EBE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79E9FF80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029BF6F0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4CB41A68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6FDBF1BD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3189A7E2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209F1186">
      <w:pPr>
        <w:spacing w:line="360" w:lineRule="auto"/>
        <w:jc w:val="center"/>
        <w:rPr>
          <w:rFonts w:ascii="仿宋_GB2312" w:hAnsi="宋体" w:eastAsia="仿宋_GB2312"/>
          <w:b/>
          <w:color w:val="auto"/>
          <w:sz w:val="44"/>
          <w:szCs w:val="44"/>
          <w:highlight w:val="none"/>
        </w:rPr>
      </w:pPr>
      <w:r>
        <w:rPr>
          <w:rFonts w:hint="eastAsia" w:ascii="仿宋_GB2312" w:eastAsia="仿宋_GB2312"/>
          <w:b/>
          <w:color w:val="auto"/>
          <w:sz w:val="44"/>
          <w:szCs w:val="44"/>
          <w:highlight w:val="none"/>
        </w:rPr>
        <w:t xml:space="preserve"> </w:t>
      </w:r>
      <w:r>
        <w:rPr>
          <w:rFonts w:hint="eastAsia" w:ascii="仿宋_GB2312" w:hAnsi="宋体" w:eastAsia="仿宋_GB2312"/>
          <w:b/>
          <w:color w:val="auto"/>
          <w:sz w:val="44"/>
          <w:szCs w:val="44"/>
          <w:highlight w:val="none"/>
        </w:rPr>
        <w:t xml:space="preserve"> 浙江高鑫安全检测科技有限公司</w:t>
      </w:r>
    </w:p>
    <w:p w14:paraId="2EFE5530">
      <w:pPr>
        <w:spacing w:line="480" w:lineRule="exact"/>
        <w:jc w:val="center"/>
        <w:rPr>
          <w:rFonts w:ascii="仿宋_GB2312" w:hAnsi="宋体" w:eastAsia="仿宋_GB2312"/>
          <w:bCs/>
          <w:color w:val="auto"/>
          <w:sz w:val="32"/>
          <w:szCs w:val="32"/>
          <w:highlight w:val="none"/>
        </w:rPr>
        <w:sectPr>
          <w:headerReference r:id="rId3" w:type="default"/>
          <w:footerReference r:id="rId4" w:type="default"/>
          <w:pgSz w:w="11907" w:h="16839"/>
          <w:pgMar w:top="1418" w:right="1797" w:bottom="1418" w:left="1797" w:header="851" w:footer="992" w:gutter="0"/>
          <w:pgNumType w:start="1"/>
          <w:cols w:space="720" w:num="1"/>
        </w:sectPr>
      </w:pPr>
      <w:r>
        <w:rPr>
          <w:rFonts w:hint="eastAsia" w:ascii="仿宋_GB2312" w:hAnsi="宋体" w:eastAsia="仿宋_GB2312"/>
          <w:b/>
          <w:color w:val="auto"/>
          <w:sz w:val="44"/>
          <w:szCs w:val="4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2024年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日</w:t>
      </w:r>
    </w:p>
    <w:p w14:paraId="4C7727D1">
      <w:pPr>
        <w:jc w:val="center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36"/>
          <w:szCs w:val="36"/>
          <w:highlight w:val="none"/>
        </w:rPr>
        <w:t>声    明</w:t>
      </w:r>
    </w:p>
    <w:p w14:paraId="5EFECCE6">
      <w:pPr>
        <w:jc w:val="center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11109ED4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本报告依据国家有关法规、标准、协议和技术文件进行。本公司保证检测工作的公正性、独立性和可靠性，对检测数据负责；不对部分摘录或引用本报告的有关数据造成的后果负责。</w:t>
      </w:r>
    </w:p>
    <w:p w14:paraId="6AAB8720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本报告无编写人、审核人、批准人签名并加盖本公司检验检测专用章（或公章）视为无效；报告中有涂改、增删或复印件未加盖检验检测专用章（或公章）者视为无效。</w:t>
      </w:r>
    </w:p>
    <w:p w14:paraId="2A6BA1FC">
      <w:pPr>
        <w:numPr>
          <w:ilvl w:val="0"/>
          <w:numId w:val="1"/>
        </w:numPr>
        <w:snapToGrid w:val="0"/>
        <w:spacing w:line="480" w:lineRule="exact"/>
        <w:rPr>
          <w:rFonts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>委托方若对本报告有异议，应及时向本机构提出。政府行政管理部门下达的指令性任务，被检方对抽检结果有异议时，应按政府行政管理部门文件规定及国家相关法律、法规规定进行。</w:t>
      </w:r>
    </w:p>
    <w:p w14:paraId="2E646629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委托现场检测对委托单位现场实际状况负责；送样委托检测，仅对来样负责。</w:t>
      </w:r>
    </w:p>
    <w:p w14:paraId="3EEAB573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未经本公司书面允许对本报告的任何局部复制、使用和引用均为无效，本公司不承担任何法律责任。</w:t>
      </w:r>
    </w:p>
    <w:p w14:paraId="33B6C8DE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本报告一式肆份，本公司留存壹份。</w:t>
      </w:r>
    </w:p>
    <w:p w14:paraId="7E5481AC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本报告未经本公司同意，不得以任何形式用于广告及商品宣传。</w:t>
      </w:r>
    </w:p>
    <w:p w14:paraId="33D968D1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4EE97BA7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216957C1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7BE1BF75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0A664EC9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6643A1D5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6FF7C200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公司名称：浙江高鑫安全检测科技有限公司</w:t>
      </w:r>
    </w:p>
    <w:p w14:paraId="3CBBFAA1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联系地址：浙江省金华市金东区江东镇金武北街318号三号楼</w:t>
      </w:r>
    </w:p>
    <w:p w14:paraId="211961F4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 xml:space="preserve">邮政编码：321042         </w:t>
      </w:r>
    </w:p>
    <w:p w14:paraId="21FCE79D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联系电话：0579-82133115/82133116</w:t>
      </w:r>
    </w:p>
    <w:p w14:paraId="27934650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 xml:space="preserve">传    真：0579-82133117  </w:t>
      </w:r>
    </w:p>
    <w:p w14:paraId="0F2EA207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5DDE0E91">
      <w:pPr>
        <w:spacing w:line="600" w:lineRule="exact"/>
        <w:rPr>
          <w:rFonts w:hAnsi="华文中宋" w:eastAsia="华文中宋"/>
          <w:b/>
          <w:color w:val="auto"/>
          <w:sz w:val="44"/>
          <w:szCs w:val="44"/>
          <w:highlight w:val="none"/>
        </w:rPr>
        <w:sectPr>
          <w:headerReference r:id="rId6" w:type="first"/>
          <w:footerReference r:id="rId9" w:type="first"/>
          <w:footerReference r:id="rId7" w:type="default"/>
          <w:headerReference r:id="rId5" w:type="even"/>
          <w:footerReference r:id="rId8" w:type="even"/>
          <w:pgSz w:w="11907" w:h="16839"/>
          <w:pgMar w:top="1418" w:right="1797" w:bottom="1418" w:left="1797" w:header="851" w:footer="992" w:gutter="0"/>
          <w:cols w:space="720" w:num="1"/>
        </w:sectPr>
      </w:pPr>
    </w:p>
    <w:p w14:paraId="074E8A0B">
      <w:pPr>
        <w:jc w:val="center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hint="eastAsia" w:eastAsia="华文中宋"/>
          <w:b/>
          <w:color w:val="auto"/>
          <w:spacing w:val="227"/>
          <w:sz w:val="30"/>
          <w:szCs w:val="30"/>
          <w:highlight w:val="none"/>
        </w:rPr>
        <w:t xml:space="preserve">  </w:t>
      </w:r>
      <w:r>
        <w:rPr>
          <w:rFonts w:eastAsia="华文中宋"/>
          <w:b/>
          <w:color w:val="auto"/>
          <w:spacing w:val="227"/>
          <w:sz w:val="30"/>
          <w:szCs w:val="30"/>
          <w:highlight w:val="none"/>
        </w:rPr>
        <w:t>检测报告</w:t>
      </w:r>
    </w:p>
    <w:p w14:paraId="6DFAE51C">
      <w:pPr>
        <w:spacing w:before="120" w:beforeLines="50" w:after="120" w:afterLines="50"/>
        <w:rPr>
          <w:rFonts w:eastAsia="仿宋_GB2312"/>
          <w:b/>
          <w:color w:val="auto"/>
          <w:sz w:val="24"/>
          <w:highlight w:val="none"/>
        </w:rPr>
      </w:pPr>
      <w:r>
        <w:rPr>
          <w:rFonts w:eastAsia="仿宋_GB2312"/>
          <w:b/>
          <w:color w:val="auto"/>
          <w:sz w:val="24"/>
          <w:highlight w:val="none"/>
        </w:rPr>
        <w:t>一、基本信息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561"/>
        <w:gridCol w:w="3686"/>
        <w:gridCol w:w="1459"/>
        <w:gridCol w:w="3333"/>
      </w:tblGrid>
      <w:tr w14:paraId="26E7A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16" w:hRule="atLeast"/>
          <w:jc w:val="center"/>
        </w:trPr>
        <w:tc>
          <w:tcPr>
            <w:tcW w:w="1561" w:type="dxa"/>
            <w:vAlign w:val="center"/>
          </w:tcPr>
          <w:p w14:paraId="6384405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委托单位</w:t>
            </w:r>
          </w:p>
        </w:tc>
        <w:tc>
          <w:tcPr>
            <w:tcW w:w="8478" w:type="dxa"/>
            <w:gridSpan w:val="3"/>
            <w:vAlign w:val="center"/>
          </w:tcPr>
          <w:p w14:paraId="0D71D86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浙江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兆和化工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有限公司</w:t>
            </w:r>
          </w:p>
        </w:tc>
      </w:tr>
      <w:tr w14:paraId="4E041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1" w:hRule="atLeast"/>
          <w:jc w:val="center"/>
        </w:trPr>
        <w:tc>
          <w:tcPr>
            <w:tcW w:w="1561" w:type="dxa"/>
            <w:vAlign w:val="center"/>
          </w:tcPr>
          <w:p w14:paraId="5F43456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受检单位</w:t>
            </w:r>
          </w:p>
        </w:tc>
        <w:tc>
          <w:tcPr>
            <w:tcW w:w="8478" w:type="dxa"/>
            <w:gridSpan w:val="3"/>
            <w:vAlign w:val="center"/>
          </w:tcPr>
          <w:p w14:paraId="64144DE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浙江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兆和化工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有限公司</w:t>
            </w:r>
          </w:p>
        </w:tc>
      </w:tr>
      <w:tr w14:paraId="3CB5B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40" w:hRule="atLeast"/>
          <w:jc w:val="center"/>
        </w:trPr>
        <w:tc>
          <w:tcPr>
            <w:tcW w:w="1561" w:type="dxa"/>
            <w:vAlign w:val="center"/>
          </w:tcPr>
          <w:p w14:paraId="1D22766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受检单位地址</w:t>
            </w:r>
          </w:p>
        </w:tc>
        <w:tc>
          <w:tcPr>
            <w:tcW w:w="8478" w:type="dxa"/>
            <w:gridSpan w:val="3"/>
            <w:vAlign w:val="center"/>
          </w:tcPr>
          <w:p w14:paraId="16700B5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浙江省衢州市高新技术产业园区绿茵路6号</w:t>
            </w:r>
          </w:p>
        </w:tc>
      </w:tr>
      <w:tr w14:paraId="463CD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40" w:hRule="atLeast"/>
          <w:jc w:val="center"/>
        </w:trPr>
        <w:tc>
          <w:tcPr>
            <w:tcW w:w="1561" w:type="dxa"/>
            <w:vAlign w:val="center"/>
          </w:tcPr>
          <w:p w14:paraId="196F28E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检测地址</w:t>
            </w:r>
          </w:p>
        </w:tc>
        <w:tc>
          <w:tcPr>
            <w:tcW w:w="8478" w:type="dxa"/>
            <w:gridSpan w:val="3"/>
            <w:vAlign w:val="center"/>
          </w:tcPr>
          <w:p w14:paraId="51DE3BA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浙江省金华市金东区江东镇金武北街318号三号楼</w:t>
            </w:r>
          </w:p>
          <w:p w14:paraId="59F3508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浙江省衢州市高新技术产业园区绿茵路6号</w:t>
            </w:r>
          </w:p>
        </w:tc>
      </w:tr>
      <w:tr w14:paraId="47AB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0" w:hRule="atLeast"/>
          <w:jc w:val="center"/>
        </w:trPr>
        <w:tc>
          <w:tcPr>
            <w:tcW w:w="1561" w:type="dxa"/>
            <w:vAlign w:val="center"/>
          </w:tcPr>
          <w:p w14:paraId="11135F3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联系人</w:t>
            </w:r>
          </w:p>
        </w:tc>
        <w:tc>
          <w:tcPr>
            <w:tcW w:w="3686" w:type="dxa"/>
            <w:vAlign w:val="center"/>
          </w:tcPr>
          <w:p w14:paraId="3038DD9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周熠阳</w:t>
            </w:r>
          </w:p>
        </w:tc>
        <w:tc>
          <w:tcPr>
            <w:tcW w:w="1459" w:type="dxa"/>
            <w:vAlign w:val="center"/>
          </w:tcPr>
          <w:p w14:paraId="44754EE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联系电话</w:t>
            </w:r>
          </w:p>
        </w:tc>
        <w:tc>
          <w:tcPr>
            <w:tcW w:w="3333" w:type="dxa"/>
            <w:vAlign w:val="center"/>
          </w:tcPr>
          <w:p w14:paraId="634DE88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18057026566</w:t>
            </w:r>
          </w:p>
        </w:tc>
      </w:tr>
      <w:tr w14:paraId="5D1A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0" w:hRule="atLeast"/>
          <w:jc w:val="center"/>
        </w:trPr>
        <w:tc>
          <w:tcPr>
            <w:tcW w:w="1561" w:type="dxa"/>
            <w:vAlign w:val="center"/>
          </w:tcPr>
          <w:p w14:paraId="5FD970E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采样日期</w:t>
            </w:r>
          </w:p>
        </w:tc>
        <w:tc>
          <w:tcPr>
            <w:tcW w:w="3686" w:type="dxa"/>
            <w:vAlign w:val="center"/>
          </w:tcPr>
          <w:p w14:paraId="74A1335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202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日</w:t>
            </w:r>
          </w:p>
        </w:tc>
        <w:tc>
          <w:tcPr>
            <w:tcW w:w="1459" w:type="dxa"/>
            <w:vAlign w:val="center"/>
          </w:tcPr>
          <w:p w14:paraId="6404199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检测日期</w:t>
            </w:r>
          </w:p>
        </w:tc>
        <w:tc>
          <w:tcPr>
            <w:tcW w:w="3333" w:type="dxa"/>
            <w:vAlign w:val="center"/>
          </w:tcPr>
          <w:p w14:paraId="0ED5617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202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日-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11月13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日</w:t>
            </w:r>
          </w:p>
        </w:tc>
      </w:tr>
      <w:tr w14:paraId="4ECEB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0" w:hRule="atLeast"/>
          <w:jc w:val="center"/>
        </w:trPr>
        <w:tc>
          <w:tcPr>
            <w:tcW w:w="1561" w:type="dxa"/>
            <w:vAlign w:val="center"/>
          </w:tcPr>
          <w:p w14:paraId="775A1DE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样品数量</w:t>
            </w:r>
          </w:p>
        </w:tc>
        <w:tc>
          <w:tcPr>
            <w:tcW w:w="3686" w:type="dxa"/>
            <w:vAlign w:val="center"/>
          </w:tcPr>
          <w:p w14:paraId="5E4F262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份</w:t>
            </w:r>
          </w:p>
        </w:tc>
        <w:tc>
          <w:tcPr>
            <w:tcW w:w="1459" w:type="dxa"/>
            <w:vAlign w:val="center"/>
          </w:tcPr>
          <w:p w14:paraId="38E6440A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样品来源</w:t>
            </w:r>
          </w:p>
        </w:tc>
        <w:tc>
          <w:tcPr>
            <w:tcW w:w="3333" w:type="dxa"/>
            <w:vAlign w:val="center"/>
          </w:tcPr>
          <w:p w14:paraId="4138ADA9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现场采样</w:t>
            </w:r>
          </w:p>
        </w:tc>
      </w:tr>
      <w:tr w14:paraId="686BC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10" w:hRule="atLeast"/>
          <w:jc w:val="center"/>
        </w:trPr>
        <w:tc>
          <w:tcPr>
            <w:tcW w:w="1561" w:type="dxa"/>
            <w:vAlign w:val="center"/>
          </w:tcPr>
          <w:p w14:paraId="0A68687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样品状态</w:t>
            </w:r>
          </w:p>
        </w:tc>
        <w:tc>
          <w:tcPr>
            <w:tcW w:w="8478" w:type="dxa"/>
            <w:gridSpan w:val="3"/>
            <w:vAlign w:val="center"/>
          </w:tcPr>
          <w:p w14:paraId="7BD3DFE3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玻璃采水瓶、塑料采样瓶包装完好</w:t>
            </w:r>
          </w:p>
        </w:tc>
      </w:tr>
      <w:tr w14:paraId="39CE8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10" w:hRule="atLeast"/>
          <w:jc w:val="center"/>
        </w:trPr>
        <w:tc>
          <w:tcPr>
            <w:tcW w:w="1561" w:type="dxa"/>
            <w:vAlign w:val="center"/>
          </w:tcPr>
          <w:p w14:paraId="6B1F45A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 xml:space="preserve">备 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注</w:t>
            </w:r>
          </w:p>
        </w:tc>
        <w:tc>
          <w:tcPr>
            <w:tcW w:w="8478" w:type="dxa"/>
            <w:gridSpan w:val="3"/>
            <w:vAlign w:val="center"/>
          </w:tcPr>
          <w:p w14:paraId="79DB1966">
            <w:pPr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此栏空白</w:t>
            </w:r>
          </w:p>
        </w:tc>
      </w:tr>
    </w:tbl>
    <w:p w14:paraId="675046AC">
      <w:pPr>
        <w:spacing w:before="120" w:beforeLines="50" w:after="120" w:afterLines="50"/>
        <w:rPr>
          <w:rFonts w:eastAsia="仿宋_GB2312"/>
          <w:b/>
          <w:color w:val="auto"/>
          <w:sz w:val="24"/>
          <w:highlight w:val="none"/>
        </w:rPr>
      </w:pPr>
      <w:r>
        <w:rPr>
          <w:rFonts w:hint="eastAsia" w:eastAsia="仿宋_GB2312"/>
          <w:b/>
          <w:color w:val="auto"/>
          <w:sz w:val="24"/>
          <w:highlight w:val="none"/>
        </w:rPr>
        <w:t>二、检测项目、主要检测设备名称及编号、检测依据及检出限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535"/>
        <w:gridCol w:w="2411"/>
        <w:gridCol w:w="3865"/>
        <w:gridCol w:w="1264"/>
      </w:tblGrid>
      <w:tr w14:paraId="6AE97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Align w:val="center"/>
          </w:tcPr>
          <w:p w14:paraId="4E22AB7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类别</w:t>
            </w:r>
          </w:p>
        </w:tc>
        <w:tc>
          <w:tcPr>
            <w:tcW w:w="1535" w:type="dxa"/>
            <w:vAlign w:val="center"/>
          </w:tcPr>
          <w:p w14:paraId="724A403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检测项目</w:t>
            </w:r>
          </w:p>
        </w:tc>
        <w:tc>
          <w:tcPr>
            <w:tcW w:w="2411" w:type="dxa"/>
            <w:vAlign w:val="center"/>
          </w:tcPr>
          <w:p w14:paraId="5F5234F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主要检测、采样设备名称及编号</w:t>
            </w:r>
          </w:p>
        </w:tc>
        <w:tc>
          <w:tcPr>
            <w:tcW w:w="3865" w:type="dxa"/>
            <w:vAlign w:val="center"/>
          </w:tcPr>
          <w:p w14:paraId="4364791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检测依据</w:t>
            </w:r>
          </w:p>
        </w:tc>
        <w:tc>
          <w:tcPr>
            <w:tcW w:w="1264" w:type="dxa"/>
            <w:vAlign w:val="center"/>
          </w:tcPr>
          <w:p w14:paraId="62352DA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方法检出限</w:t>
            </w:r>
          </w:p>
        </w:tc>
      </w:tr>
      <w:tr w14:paraId="3C6B1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restart"/>
            <w:vAlign w:val="center"/>
          </w:tcPr>
          <w:p w14:paraId="19F0488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地下水</w:t>
            </w:r>
          </w:p>
        </w:tc>
        <w:tc>
          <w:tcPr>
            <w:tcW w:w="1535" w:type="dxa"/>
            <w:vAlign w:val="center"/>
          </w:tcPr>
          <w:p w14:paraId="76E5B6C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pH值</w:t>
            </w:r>
          </w:p>
        </w:tc>
        <w:tc>
          <w:tcPr>
            <w:tcW w:w="2411" w:type="dxa"/>
            <w:vAlign w:val="center"/>
          </w:tcPr>
          <w:p w14:paraId="5DBBE0C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SX836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便携式pH/电导率/溶解氧仪</w:t>
            </w:r>
          </w:p>
          <w:p w14:paraId="42E025B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（GXZY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21022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3865" w:type="dxa"/>
            <w:vAlign w:val="center"/>
          </w:tcPr>
          <w:p w14:paraId="41EE511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水质 pH值的测定 电极法</w:t>
            </w:r>
          </w:p>
          <w:p w14:paraId="1B0F6BC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HJ 1147-2020</w:t>
            </w:r>
          </w:p>
        </w:tc>
        <w:tc>
          <w:tcPr>
            <w:tcW w:w="1264" w:type="dxa"/>
            <w:vAlign w:val="center"/>
          </w:tcPr>
          <w:p w14:paraId="63AD631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—</w:t>
            </w:r>
          </w:p>
        </w:tc>
      </w:tr>
      <w:tr w14:paraId="5DD7F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4A1F69B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1A315E2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臭和味</w:t>
            </w:r>
          </w:p>
        </w:tc>
        <w:tc>
          <w:tcPr>
            <w:tcW w:w="2411" w:type="dxa"/>
            <w:vAlign w:val="center"/>
          </w:tcPr>
          <w:p w14:paraId="23D865D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/</w:t>
            </w:r>
          </w:p>
        </w:tc>
        <w:tc>
          <w:tcPr>
            <w:tcW w:w="3865" w:type="dxa"/>
            <w:vMerge w:val="restart"/>
            <w:vAlign w:val="center"/>
          </w:tcPr>
          <w:p w14:paraId="393FC8B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生活饮用水标准检验方法</w:t>
            </w:r>
          </w:p>
          <w:p w14:paraId="548BEB3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第4部分：感官性状和物理指标</w:t>
            </w:r>
          </w:p>
          <w:p w14:paraId="39BCB3E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GB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/T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 xml:space="preserve"> 5750.4-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2023</w:t>
            </w:r>
          </w:p>
        </w:tc>
        <w:tc>
          <w:tcPr>
            <w:tcW w:w="1264" w:type="dxa"/>
            <w:vAlign w:val="center"/>
          </w:tcPr>
          <w:p w14:paraId="681760D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—</w:t>
            </w:r>
          </w:p>
        </w:tc>
      </w:tr>
      <w:tr w14:paraId="6CE6D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111E28C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13E1F3C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肉眼可见物</w:t>
            </w:r>
          </w:p>
        </w:tc>
        <w:tc>
          <w:tcPr>
            <w:tcW w:w="2411" w:type="dxa"/>
            <w:vAlign w:val="center"/>
          </w:tcPr>
          <w:p w14:paraId="20801AB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/</w:t>
            </w:r>
          </w:p>
        </w:tc>
        <w:tc>
          <w:tcPr>
            <w:tcW w:w="3865" w:type="dxa"/>
            <w:vMerge w:val="continue"/>
            <w:vAlign w:val="center"/>
          </w:tcPr>
          <w:p w14:paraId="1C6EDE3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64" w:type="dxa"/>
            <w:vAlign w:val="center"/>
          </w:tcPr>
          <w:p w14:paraId="703D059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—</w:t>
            </w:r>
          </w:p>
        </w:tc>
      </w:tr>
      <w:tr w14:paraId="49FD8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14C8362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69093EF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宋体"/>
                <w:color w:val="auto"/>
                <w:szCs w:val="21"/>
                <w:highlight w:val="none"/>
              </w:rPr>
              <w:t>色度</w:t>
            </w:r>
          </w:p>
        </w:tc>
        <w:tc>
          <w:tcPr>
            <w:tcW w:w="2411" w:type="dxa"/>
            <w:vAlign w:val="center"/>
          </w:tcPr>
          <w:p w14:paraId="4213F6D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/</w:t>
            </w:r>
          </w:p>
        </w:tc>
        <w:tc>
          <w:tcPr>
            <w:tcW w:w="3865" w:type="dxa"/>
            <w:vAlign w:val="center"/>
          </w:tcPr>
          <w:p w14:paraId="6A473FCB">
            <w:pPr>
              <w:widowControl/>
              <w:adjustRightInd w:val="0"/>
              <w:snapToGrid w:val="0"/>
              <w:jc w:val="center"/>
              <w:rPr>
                <w:rFonts w:ascii="Times New Roman" w:hAnsi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宋体"/>
                <w:color w:val="auto"/>
                <w:szCs w:val="21"/>
                <w:highlight w:val="none"/>
              </w:rPr>
              <w:t>水质 色度测定</w:t>
            </w:r>
          </w:p>
          <w:p w14:paraId="5538636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GB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/T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11903-1989</w:t>
            </w:r>
          </w:p>
        </w:tc>
        <w:tc>
          <w:tcPr>
            <w:tcW w:w="1264" w:type="dxa"/>
            <w:vAlign w:val="center"/>
          </w:tcPr>
          <w:p w14:paraId="0C02E7D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—</w:t>
            </w:r>
          </w:p>
        </w:tc>
      </w:tr>
      <w:tr w14:paraId="42008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345D21E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49F9216F">
            <w:pPr>
              <w:widowControl/>
              <w:adjustRightInd w:val="0"/>
              <w:snapToGrid w:val="0"/>
              <w:jc w:val="center"/>
              <w:rPr>
                <w:rFonts w:ascii="Times New Roman" w:hAnsi="宋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宋体"/>
                <w:color w:val="auto"/>
                <w:szCs w:val="21"/>
                <w:highlight w:val="none"/>
              </w:rPr>
              <w:t>浊度</w:t>
            </w:r>
          </w:p>
        </w:tc>
        <w:tc>
          <w:tcPr>
            <w:tcW w:w="2411" w:type="dxa"/>
            <w:vAlign w:val="center"/>
          </w:tcPr>
          <w:p w14:paraId="0BDC33CA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WGZ-200B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便携式浊度仪</w:t>
            </w:r>
          </w:p>
          <w:p w14:paraId="14D01FD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（GXZY18008）</w:t>
            </w:r>
          </w:p>
        </w:tc>
        <w:tc>
          <w:tcPr>
            <w:tcW w:w="3865" w:type="dxa"/>
            <w:vAlign w:val="center"/>
          </w:tcPr>
          <w:p w14:paraId="093A23F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水质 浊度的测定</w:t>
            </w:r>
          </w:p>
          <w:p w14:paraId="451F2B5D">
            <w:pPr>
              <w:widowControl/>
              <w:adjustRightInd w:val="0"/>
              <w:snapToGrid w:val="0"/>
              <w:jc w:val="center"/>
              <w:rPr>
                <w:rFonts w:ascii="Times New Roman" w:hAnsi="宋体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HJ 1075-2019</w:t>
            </w:r>
          </w:p>
        </w:tc>
        <w:tc>
          <w:tcPr>
            <w:tcW w:w="1264" w:type="dxa"/>
            <w:vAlign w:val="center"/>
          </w:tcPr>
          <w:p w14:paraId="442B032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0.3NTU</w:t>
            </w:r>
          </w:p>
        </w:tc>
      </w:tr>
      <w:tr w14:paraId="09D31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357C02E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6557559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总硬度</w:t>
            </w:r>
          </w:p>
        </w:tc>
        <w:tc>
          <w:tcPr>
            <w:tcW w:w="2411" w:type="dxa"/>
            <w:vAlign w:val="center"/>
          </w:tcPr>
          <w:p w14:paraId="17C318A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25mL无色酸式滴定管（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GX-DDG-03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-001）</w:t>
            </w:r>
          </w:p>
        </w:tc>
        <w:tc>
          <w:tcPr>
            <w:tcW w:w="3865" w:type="dxa"/>
            <w:vAlign w:val="center"/>
          </w:tcPr>
          <w:p w14:paraId="0DF1E0D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水质 钙和镁总量的测定 EDTA滴定法</w:t>
            </w:r>
          </w:p>
          <w:p w14:paraId="776EBE0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GB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/T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 xml:space="preserve"> 7477-1987</w:t>
            </w:r>
          </w:p>
        </w:tc>
        <w:tc>
          <w:tcPr>
            <w:tcW w:w="1264" w:type="dxa"/>
            <w:vAlign w:val="center"/>
          </w:tcPr>
          <w:p w14:paraId="6A19EE5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5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.00mg/L</w:t>
            </w:r>
          </w:p>
        </w:tc>
      </w:tr>
      <w:tr w14:paraId="496A5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1DEDB2F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0CD7D650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溶解性固体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总量</w:t>
            </w:r>
          </w:p>
        </w:tc>
        <w:tc>
          <w:tcPr>
            <w:tcW w:w="2411" w:type="dxa"/>
            <w:vAlign w:val="center"/>
          </w:tcPr>
          <w:p w14:paraId="5DBE176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BT125D电子分析天平</w:t>
            </w:r>
          </w:p>
          <w:p w14:paraId="598DE8A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（LDZY11036）</w:t>
            </w:r>
          </w:p>
        </w:tc>
        <w:tc>
          <w:tcPr>
            <w:tcW w:w="3865" w:type="dxa"/>
            <w:vAlign w:val="center"/>
          </w:tcPr>
          <w:p w14:paraId="0C76387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地下水质分析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方法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 xml:space="preserve"> 第9部分：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溶解性固体总量的测定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 xml:space="preserve"> 重量法</w:t>
            </w:r>
          </w:p>
          <w:p w14:paraId="520DF22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DZ/T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0064.9-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2021</w:t>
            </w:r>
          </w:p>
        </w:tc>
        <w:tc>
          <w:tcPr>
            <w:tcW w:w="1264" w:type="dxa"/>
            <w:vAlign w:val="center"/>
          </w:tcPr>
          <w:p w14:paraId="14CBC72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—</w:t>
            </w:r>
          </w:p>
        </w:tc>
      </w:tr>
      <w:tr w14:paraId="2860E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0DD16A8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3D3F638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硫酸盐</w:t>
            </w:r>
          </w:p>
        </w:tc>
        <w:tc>
          <w:tcPr>
            <w:tcW w:w="2411" w:type="dxa"/>
            <w:vAlign w:val="center"/>
          </w:tcPr>
          <w:p w14:paraId="3D61579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UV2000紫外可见分光光度计</w:t>
            </w:r>
          </w:p>
          <w:p w14:paraId="37FA8ED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（LDZY11037）</w:t>
            </w:r>
          </w:p>
        </w:tc>
        <w:tc>
          <w:tcPr>
            <w:tcW w:w="3865" w:type="dxa"/>
            <w:vAlign w:val="center"/>
          </w:tcPr>
          <w:p w14:paraId="4DC07CE7">
            <w:pPr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水质 硫酸盐的测定 铬酸钡分光光度法（试行）</w:t>
            </w:r>
          </w:p>
          <w:p w14:paraId="35E0466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HJ/T 342-2007</w:t>
            </w:r>
          </w:p>
        </w:tc>
        <w:tc>
          <w:tcPr>
            <w:tcW w:w="1264" w:type="dxa"/>
            <w:vAlign w:val="center"/>
          </w:tcPr>
          <w:p w14:paraId="5D547F9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8mg/L</w:t>
            </w:r>
          </w:p>
        </w:tc>
      </w:tr>
      <w:tr w14:paraId="2E906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2B8E6AE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038E8C2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氯化物</w:t>
            </w:r>
          </w:p>
        </w:tc>
        <w:tc>
          <w:tcPr>
            <w:tcW w:w="2411" w:type="dxa"/>
            <w:vAlign w:val="center"/>
          </w:tcPr>
          <w:p w14:paraId="28E841A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25mL棕色酸式滴定管（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GX-DDG-0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3-002）</w:t>
            </w:r>
          </w:p>
        </w:tc>
        <w:tc>
          <w:tcPr>
            <w:tcW w:w="3865" w:type="dxa"/>
            <w:vAlign w:val="center"/>
          </w:tcPr>
          <w:p w14:paraId="14ED2F3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生活饮用水标准检验方法 第5部分：无机非金属指标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GB/T 5750.5-20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23</w:t>
            </w:r>
          </w:p>
        </w:tc>
        <w:tc>
          <w:tcPr>
            <w:tcW w:w="1264" w:type="dxa"/>
            <w:vAlign w:val="center"/>
          </w:tcPr>
          <w:p w14:paraId="0986E0A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.0mg/L</w:t>
            </w:r>
          </w:p>
        </w:tc>
      </w:tr>
      <w:tr w14:paraId="5A943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61A1181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413971E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高锰酸盐指数（以O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bscript"/>
              </w:rPr>
              <w:t>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计）</w:t>
            </w:r>
          </w:p>
        </w:tc>
        <w:tc>
          <w:tcPr>
            <w:tcW w:w="2411" w:type="dxa"/>
            <w:vAlign w:val="center"/>
          </w:tcPr>
          <w:p w14:paraId="22CB906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25mL无色酸式滴定管（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GX-DDG-03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-01）</w:t>
            </w:r>
          </w:p>
        </w:tc>
        <w:tc>
          <w:tcPr>
            <w:tcW w:w="3865" w:type="dxa"/>
            <w:vAlign w:val="center"/>
          </w:tcPr>
          <w:p w14:paraId="722A027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生活饮用水标准检验方法</w:t>
            </w:r>
          </w:p>
          <w:p w14:paraId="72D2507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第7部分：有机物综合指标</w:t>
            </w:r>
          </w:p>
          <w:p w14:paraId="23F3721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GB/T 5750.7-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2023</w:t>
            </w:r>
          </w:p>
        </w:tc>
        <w:tc>
          <w:tcPr>
            <w:tcW w:w="1264" w:type="dxa"/>
            <w:vAlign w:val="center"/>
          </w:tcPr>
          <w:p w14:paraId="39E4928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5mg/L</w:t>
            </w:r>
          </w:p>
        </w:tc>
      </w:tr>
      <w:tr w14:paraId="50C7F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34E0522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78C3B14A">
            <w:pPr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color w:val="auto"/>
                <w:szCs w:val="21"/>
                <w:highlight w:val="none"/>
              </w:rPr>
              <w:t>总氮</w:t>
            </w:r>
          </w:p>
        </w:tc>
        <w:tc>
          <w:tcPr>
            <w:tcW w:w="2411" w:type="dxa"/>
            <w:vAlign w:val="center"/>
          </w:tcPr>
          <w:p w14:paraId="24A3941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SP-756P紫外可见分光光度计</w:t>
            </w:r>
          </w:p>
          <w:p w14:paraId="6298BCEC">
            <w:pPr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（GXZY18002）</w:t>
            </w:r>
          </w:p>
        </w:tc>
        <w:tc>
          <w:tcPr>
            <w:tcW w:w="3865" w:type="dxa"/>
            <w:vAlign w:val="center"/>
          </w:tcPr>
          <w:p w14:paraId="3827FC62">
            <w:pPr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水质 总氮的测定 碱性过硫酸钾消解紫外分光光度法</w:t>
            </w:r>
          </w:p>
          <w:p w14:paraId="42855803">
            <w:pPr>
              <w:jc w:val="center"/>
              <w:rPr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color w:val="auto"/>
                <w:szCs w:val="21"/>
                <w:highlight w:val="none"/>
              </w:rPr>
              <w:t>HJ 636-2012</w:t>
            </w:r>
          </w:p>
        </w:tc>
        <w:tc>
          <w:tcPr>
            <w:tcW w:w="1264" w:type="dxa"/>
            <w:vAlign w:val="center"/>
          </w:tcPr>
          <w:p w14:paraId="264FB96B">
            <w:pPr>
              <w:jc w:val="center"/>
              <w:rPr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color w:val="auto"/>
                <w:szCs w:val="21"/>
                <w:highlight w:val="none"/>
              </w:rPr>
              <w:t>0.05mg/L</w:t>
            </w:r>
          </w:p>
        </w:tc>
      </w:tr>
    </w:tbl>
    <w:p w14:paraId="39019141">
      <w:pPr>
        <w:rPr>
          <w:rFonts w:ascii="Times New Roman" w:hAnsi="Times New Roman"/>
          <w:bCs/>
          <w:color w:val="auto"/>
          <w:kern w:val="0"/>
          <w:szCs w:val="21"/>
          <w:highlight w:val="none"/>
        </w:rPr>
      </w:pPr>
      <w:r>
        <w:rPr>
          <w:rFonts w:hint="eastAsia" w:ascii="Times New Roman" w:hAnsi="Times New Roman"/>
          <w:bCs/>
          <w:color w:val="auto"/>
          <w:kern w:val="0"/>
          <w:szCs w:val="21"/>
          <w:highlight w:val="none"/>
        </w:rPr>
        <w:t>接下页</w:t>
      </w:r>
    </w:p>
    <w:p w14:paraId="549DAA81">
      <w:pPr>
        <w:jc w:val="center"/>
        <w:rPr>
          <w:rFonts w:ascii="Times New Roman" w:hAnsi="Times New Roman"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ascii="Times New Roman" w:hAnsi="Times New Roman" w:eastAsia="华文中宋"/>
          <w:b/>
          <w:color w:val="auto"/>
          <w:spacing w:val="227"/>
          <w:sz w:val="30"/>
          <w:szCs w:val="30"/>
          <w:highlight w:val="none"/>
        </w:rPr>
        <w:t>检测报告</w:t>
      </w:r>
    </w:p>
    <w:p w14:paraId="2B08676C">
      <w:pPr>
        <w:spacing w:before="120" w:beforeLines="50" w:after="120" w:afterLines="50"/>
        <w:rPr>
          <w:rFonts w:ascii="Times New Roman" w:hAnsi="Times New Roman" w:eastAsia="仿宋_GB2312"/>
          <w:b/>
          <w:color w:val="auto"/>
          <w:sz w:val="24"/>
          <w:highlight w:val="none"/>
        </w:rPr>
      </w:pPr>
      <w:r>
        <w:rPr>
          <w:rFonts w:hint="eastAsia" w:ascii="Times New Roman" w:hAnsi="Times New Roman" w:eastAsia="仿宋_GB2312"/>
          <w:b/>
          <w:color w:val="auto"/>
          <w:sz w:val="24"/>
          <w:highlight w:val="none"/>
        </w:rPr>
        <w:t>二、检测项目、主要检测设备名称及编号、检测依据及检出限（续）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535"/>
        <w:gridCol w:w="2190"/>
        <w:gridCol w:w="3905"/>
        <w:gridCol w:w="1445"/>
      </w:tblGrid>
      <w:tr w14:paraId="4A735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Align w:val="center"/>
          </w:tcPr>
          <w:p w14:paraId="41C3A56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类别</w:t>
            </w:r>
          </w:p>
        </w:tc>
        <w:tc>
          <w:tcPr>
            <w:tcW w:w="1535" w:type="dxa"/>
            <w:vAlign w:val="center"/>
          </w:tcPr>
          <w:p w14:paraId="5B62A85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检测项目</w:t>
            </w:r>
          </w:p>
        </w:tc>
        <w:tc>
          <w:tcPr>
            <w:tcW w:w="2190" w:type="dxa"/>
            <w:vAlign w:val="center"/>
          </w:tcPr>
          <w:p w14:paraId="2A16698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主要检测、采样设备名称及编号</w:t>
            </w:r>
          </w:p>
        </w:tc>
        <w:tc>
          <w:tcPr>
            <w:tcW w:w="3905" w:type="dxa"/>
            <w:vAlign w:val="center"/>
          </w:tcPr>
          <w:p w14:paraId="4320112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检测依据</w:t>
            </w:r>
          </w:p>
        </w:tc>
        <w:tc>
          <w:tcPr>
            <w:tcW w:w="1445" w:type="dxa"/>
            <w:vAlign w:val="center"/>
          </w:tcPr>
          <w:p w14:paraId="5CDB979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方法检出限</w:t>
            </w:r>
          </w:p>
        </w:tc>
      </w:tr>
      <w:tr w14:paraId="637BE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restart"/>
            <w:vAlign w:val="center"/>
          </w:tcPr>
          <w:p w14:paraId="562EF5F0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地下水</w:t>
            </w:r>
          </w:p>
        </w:tc>
        <w:tc>
          <w:tcPr>
            <w:tcW w:w="1535" w:type="dxa"/>
            <w:vAlign w:val="center"/>
          </w:tcPr>
          <w:p w14:paraId="6A5A3C4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氨氮</w:t>
            </w:r>
          </w:p>
        </w:tc>
        <w:tc>
          <w:tcPr>
            <w:tcW w:w="2190" w:type="dxa"/>
            <w:vMerge w:val="restart"/>
            <w:vAlign w:val="center"/>
          </w:tcPr>
          <w:p w14:paraId="767A788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SP-756P紫外可见分光光度计</w:t>
            </w:r>
          </w:p>
          <w:p w14:paraId="1F2CEC9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（GXZY18002）</w:t>
            </w:r>
          </w:p>
        </w:tc>
        <w:tc>
          <w:tcPr>
            <w:tcW w:w="3905" w:type="dxa"/>
            <w:vAlign w:val="center"/>
          </w:tcPr>
          <w:p w14:paraId="12F1BB0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水质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氨氮的测定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纳氏试剂分光光度法</w:t>
            </w:r>
          </w:p>
          <w:p w14:paraId="686D0E1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HJ 535-2009</w:t>
            </w:r>
          </w:p>
        </w:tc>
        <w:tc>
          <w:tcPr>
            <w:tcW w:w="1445" w:type="dxa"/>
            <w:vAlign w:val="center"/>
          </w:tcPr>
          <w:p w14:paraId="37B364D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0.025mg/L</w:t>
            </w:r>
          </w:p>
        </w:tc>
      </w:tr>
      <w:tr w14:paraId="0D505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0228507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6AEE826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</w:rPr>
              <w:t>亚硝酸盐氮</w:t>
            </w:r>
          </w:p>
        </w:tc>
        <w:tc>
          <w:tcPr>
            <w:tcW w:w="2190" w:type="dxa"/>
            <w:vMerge w:val="continue"/>
            <w:vAlign w:val="center"/>
          </w:tcPr>
          <w:p w14:paraId="135555B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05" w:type="dxa"/>
            <w:vAlign w:val="center"/>
          </w:tcPr>
          <w:p w14:paraId="140AB3C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水质 亚硝酸盐氮的测定 分光光度法</w:t>
            </w:r>
          </w:p>
          <w:p w14:paraId="736555E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GB/T 7493-1987</w:t>
            </w:r>
          </w:p>
        </w:tc>
        <w:tc>
          <w:tcPr>
            <w:tcW w:w="1445" w:type="dxa"/>
            <w:vAlign w:val="center"/>
          </w:tcPr>
          <w:p w14:paraId="7E03861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0.003mg/L</w:t>
            </w:r>
          </w:p>
        </w:tc>
      </w:tr>
      <w:tr w14:paraId="53968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74EAC18F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75C213B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硝酸盐氮</w:t>
            </w:r>
          </w:p>
        </w:tc>
        <w:tc>
          <w:tcPr>
            <w:tcW w:w="2190" w:type="dxa"/>
            <w:vMerge w:val="continue"/>
            <w:vAlign w:val="center"/>
          </w:tcPr>
          <w:p w14:paraId="2DECB93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05" w:type="dxa"/>
            <w:vAlign w:val="center"/>
          </w:tcPr>
          <w:p w14:paraId="3FE7D728">
            <w:pPr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水质 硝酸盐氮的测定 紫外分光光度法</w:t>
            </w:r>
          </w:p>
          <w:p w14:paraId="0766A77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HJ/T 346-2007</w:t>
            </w:r>
          </w:p>
        </w:tc>
        <w:tc>
          <w:tcPr>
            <w:tcW w:w="1445" w:type="dxa"/>
            <w:vAlign w:val="center"/>
          </w:tcPr>
          <w:p w14:paraId="1D96A27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0.08mg/L</w:t>
            </w:r>
          </w:p>
        </w:tc>
      </w:tr>
      <w:tr w14:paraId="6BB97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789493E7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70AAEBA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阴离子合成洗涤</w:t>
            </w:r>
            <w:r>
              <w:rPr>
                <w:color w:val="auto"/>
                <w:spacing w:val="-10"/>
                <w:highlight w:val="none"/>
              </w:rPr>
              <w:t>剂</w:t>
            </w:r>
          </w:p>
        </w:tc>
        <w:tc>
          <w:tcPr>
            <w:tcW w:w="2190" w:type="dxa"/>
            <w:vMerge w:val="restart"/>
            <w:vAlign w:val="center"/>
          </w:tcPr>
          <w:p w14:paraId="7C47871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UV2000紫外可见分光光度计</w:t>
            </w:r>
          </w:p>
          <w:p w14:paraId="798899E3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（LDZY11037）</w:t>
            </w:r>
          </w:p>
        </w:tc>
        <w:tc>
          <w:tcPr>
            <w:tcW w:w="3905" w:type="dxa"/>
            <w:vAlign w:val="center"/>
          </w:tcPr>
          <w:p w14:paraId="4781B86F">
            <w:pPr>
              <w:pStyle w:val="36"/>
              <w:rPr>
                <w:rFonts w:ascii="Times New Roman" w:hAnsi="Times New Roman" w:cs="Times New Roman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1"/>
                <w:szCs w:val="21"/>
                <w:highlight w:val="none"/>
              </w:rPr>
              <w:t>生活饮用水标准检验方法</w:t>
            </w:r>
          </w:p>
          <w:p w14:paraId="0A7D0AF9">
            <w:pPr>
              <w:pStyle w:val="36"/>
              <w:rPr>
                <w:rFonts w:ascii="Times New Roman" w:hAnsi="Times New Roman" w:cs="Times New Roman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1"/>
                <w:szCs w:val="21"/>
                <w:highlight w:val="none"/>
              </w:rPr>
              <w:t>第4部分：感官性状和物理指标</w:t>
            </w:r>
          </w:p>
          <w:p w14:paraId="0456941E">
            <w:pPr>
              <w:pStyle w:val="36"/>
              <w:rPr>
                <w:rFonts w:ascii="Times New Roman" w:hAnsi="Times New Roman" w:cs="Times New Roman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1"/>
                <w:szCs w:val="21"/>
                <w:highlight w:val="none"/>
              </w:rPr>
              <w:t>GB/T</w:t>
            </w:r>
            <w:r>
              <w:rPr>
                <w:rFonts w:hint="eastAsia" w:ascii="Times New Roman" w:hAnsi="Times New Roman" w:cs="Times New Roman"/>
                <w:bCs/>
                <w:color w:val="auto"/>
                <w:sz w:val="21"/>
                <w:szCs w:val="21"/>
                <w:highlight w:val="none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sz w:val="21"/>
                <w:szCs w:val="21"/>
                <w:highlight w:val="none"/>
              </w:rPr>
              <w:t>5750.4-2023</w:t>
            </w:r>
          </w:p>
        </w:tc>
        <w:tc>
          <w:tcPr>
            <w:tcW w:w="1445" w:type="dxa"/>
            <w:vAlign w:val="center"/>
          </w:tcPr>
          <w:p w14:paraId="2EC5FD3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0.05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0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mg/L</w:t>
            </w:r>
          </w:p>
        </w:tc>
      </w:tr>
      <w:tr w14:paraId="1AD23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2713DC0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1E09335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挥发酚</w:t>
            </w:r>
          </w:p>
        </w:tc>
        <w:tc>
          <w:tcPr>
            <w:tcW w:w="2190" w:type="dxa"/>
            <w:vMerge w:val="continue"/>
            <w:vAlign w:val="center"/>
          </w:tcPr>
          <w:p w14:paraId="44264E9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05" w:type="dxa"/>
            <w:vAlign w:val="center"/>
          </w:tcPr>
          <w:p w14:paraId="63497F3C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水质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挥发酚的测定  4-氨基安替比林分</w:t>
            </w:r>
          </w:p>
          <w:p w14:paraId="066AF3DB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光光度法</w:t>
            </w:r>
          </w:p>
          <w:p w14:paraId="0D230E6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HJ 503-2009</w:t>
            </w:r>
          </w:p>
        </w:tc>
        <w:tc>
          <w:tcPr>
            <w:tcW w:w="1445" w:type="dxa"/>
            <w:vAlign w:val="center"/>
          </w:tcPr>
          <w:p w14:paraId="5E1606F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0.0003mg/L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（萃取法）</w:t>
            </w:r>
          </w:p>
        </w:tc>
      </w:tr>
      <w:tr w14:paraId="4551D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538E8252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35CD0B1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氰化物</w:t>
            </w:r>
          </w:p>
        </w:tc>
        <w:tc>
          <w:tcPr>
            <w:tcW w:w="2190" w:type="dxa"/>
            <w:vMerge w:val="continue"/>
            <w:vAlign w:val="center"/>
          </w:tcPr>
          <w:p w14:paraId="633ACD9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05" w:type="dxa"/>
            <w:vAlign w:val="center"/>
          </w:tcPr>
          <w:p w14:paraId="0B52A21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生活饮用水标准检验方法 第5部分：无机非金属指标 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GB/T 5750.5-20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23</w:t>
            </w:r>
          </w:p>
        </w:tc>
        <w:tc>
          <w:tcPr>
            <w:tcW w:w="1445" w:type="dxa"/>
            <w:vAlign w:val="center"/>
          </w:tcPr>
          <w:p w14:paraId="172B2DC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0.00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mg/L</w:t>
            </w:r>
          </w:p>
        </w:tc>
      </w:tr>
      <w:tr w14:paraId="5E7B4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4FD41349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0A398FF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硫化物</w:t>
            </w:r>
          </w:p>
        </w:tc>
        <w:tc>
          <w:tcPr>
            <w:tcW w:w="2190" w:type="dxa"/>
            <w:vMerge w:val="continue"/>
            <w:vAlign w:val="center"/>
          </w:tcPr>
          <w:p w14:paraId="0C3D633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05" w:type="dxa"/>
            <w:vAlign w:val="center"/>
          </w:tcPr>
          <w:p w14:paraId="22718679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水质 硫化物的测定 亚甲基蓝分光光度法</w:t>
            </w:r>
          </w:p>
          <w:p w14:paraId="2F27A30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HJ 1226-2021</w:t>
            </w:r>
          </w:p>
        </w:tc>
        <w:tc>
          <w:tcPr>
            <w:tcW w:w="1445" w:type="dxa"/>
            <w:vAlign w:val="center"/>
          </w:tcPr>
          <w:p w14:paraId="1BEA813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0.003mg/L</w:t>
            </w:r>
          </w:p>
        </w:tc>
      </w:tr>
      <w:tr w14:paraId="07EA9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57BB01C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6014FF3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kern w:val="0"/>
                <w:szCs w:val="21"/>
                <w:highlight w:val="none"/>
              </w:rPr>
              <w:t>氟化物</w:t>
            </w:r>
          </w:p>
        </w:tc>
        <w:tc>
          <w:tcPr>
            <w:tcW w:w="2190" w:type="dxa"/>
            <w:vAlign w:val="center"/>
          </w:tcPr>
          <w:p w14:paraId="1BEFC09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p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 xml:space="preserve">HS-3C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pH计</w:t>
            </w:r>
          </w:p>
          <w:p w14:paraId="7653BB2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（G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XZY19047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3905" w:type="dxa"/>
            <w:vAlign w:val="center"/>
          </w:tcPr>
          <w:p w14:paraId="543B633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水质 氟化物的测定  离子选择电极法</w:t>
            </w:r>
          </w:p>
          <w:p w14:paraId="3F8098B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highlight w:val="none"/>
              </w:rPr>
              <w:t>GB</w:t>
            </w:r>
            <w:r>
              <w:rPr>
                <w:rFonts w:hint="eastAsia" w:ascii="Times New Roman" w:hAnsi="Times New Roman"/>
                <w:color w:val="auto"/>
                <w:highlight w:val="none"/>
              </w:rPr>
              <w:t>/T</w:t>
            </w:r>
            <w:r>
              <w:rPr>
                <w:rFonts w:ascii="Times New Roman" w:hAnsi="Times New Roman"/>
                <w:color w:val="auto"/>
                <w:highlight w:val="none"/>
              </w:rPr>
              <w:t xml:space="preserve"> 7484-1987</w:t>
            </w:r>
          </w:p>
        </w:tc>
        <w:tc>
          <w:tcPr>
            <w:tcW w:w="1445" w:type="dxa"/>
            <w:vAlign w:val="center"/>
          </w:tcPr>
          <w:p w14:paraId="7293D2D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0.05mg/L</w:t>
            </w:r>
          </w:p>
        </w:tc>
      </w:tr>
      <w:tr w14:paraId="64C98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52FEED1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0CF9D56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碘化物</w:t>
            </w:r>
          </w:p>
        </w:tc>
        <w:tc>
          <w:tcPr>
            <w:tcW w:w="2190" w:type="dxa"/>
            <w:vAlign w:val="center"/>
          </w:tcPr>
          <w:p w14:paraId="5FD8BFE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ICS-2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00离子色谱仪</w:t>
            </w:r>
          </w:p>
          <w:p w14:paraId="119CF32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（GXZY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21033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3905" w:type="dxa"/>
            <w:vAlign w:val="center"/>
          </w:tcPr>
          <w:p w14:paraId="47469D8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水质 碘化物的测定 离子色谱法</w:t>
            </w:r>
          </w:p>
          <w:p w14:paraId="1E9BAA4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HJ 778-2015</w:t>
            </w:r>
          </w:p>
        </w:tc>
        <w:tc>
          <w:tcPr>
            <w:tcW w:w="1445" w:type="dxa"/>
            <w:vAlign w:val="center"/>
          </w:tcPr>
          <w:p w14:paraId="6F63FE3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.002mg/L</w:t>
            </w:r>
          </w:p>
        </w:tc>
      </w:tr>
      <w:tr w14:paraId="34349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4BC429E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DB43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砷</w:t>
            </w:r>
          </w:p>
        </w:tc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66099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AFS-8530原子荧光光度计</w:t>
            </w:r>
          </w:p>
          <w:p w14:paraId="709D6DF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（GXZY18024）</w:t>
            </w:r>
          </w:p>
        </w:tc>
        <w:tc>
          <w:tcPr>
            <w:tcW w:w="39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4FC1A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水质 汞、砷、硒、铋和锑的测定 原子荧光法</w:t>
            </w:r>
          </w:p>
          <w:p w14:paraId="5AE4EE0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HJ 694-2014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CC90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0.3μg/L</w:t>
            </w:r>
          </w:p>
        </w:tc>
      </w:tr>
      <w:tr w14:paraId="759E5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41DB935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6A53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硒</w:t>
            </w:r>
          </w:p>
        </w:tc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27205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4C7D0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5F9E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0.4μg/L</w:t>
            </w:r>
          </w:p>
        </w:tc>
      </w:tr>
      <w:tr w14:paraId="1BE8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72CF5FB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60B8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汞</w:t>
            </w:r>
          </w:p>
        </w:tc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37AA4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9B9BF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9EA5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0.04μg/L</w:t>
            </w:r>
          </w:p>
        </w:tc>
      </w:tr>
      <w:tr w14:paraId="6747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5980F05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72C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铬（六价）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3191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UV2000紫外可见分光光度计</w:t>
            </w:r>
          </w:p>
          <w:p w14:paraId="09FE402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（LDZY11037）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6FF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生活饮用水标准检验方法</w:t>
            </w:r>
          </w:p>
          <w:p w14:paraId="75F5FB3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第6部分：金属指和类金属指标</w:t>
            </w:r>
          </w:p>
          <w:p w14:paraId="478CE68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GB/T 5750.6-20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23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1B20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0.004mg/L</w:t>
            </w:r>
          </w:p>
        </w:tc>
      </w:tr>
      <w:tr w14:paraId="5BB04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6C0D404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26327A0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镉</w:t>
            </w:r>
          </w:p>
        </w:tc>
        <w:tc>
          <w:tcPr>
            <w:tcW w:w="2190" w:type="dxa"/>
            <w:vMerge w:val="restart"/>
            <w:vAlign w:val="center"/>
          </w:tcPr>
          <w:p w14:paraId="0E24DAC8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AAnalyst 800FG原子吸收分光光度计</w:t>
            </w:r>
          </w:p>
          <w:p w14:paraId="3418EF8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（GXZY18063）</w:t>
            </w:r>
          </w:p>
        </w:tc>
        <w:tc>
          <w:tcPr>
            <w:tcW w:w="3905" w:type="dxa"/>
            <w:vMerge w:val="restart"/>
            <w:vAlign w:val="center"/>
          </w:tcPr>
          <w:p w14:paraId="62BCCB53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石墨炉原子吸收分光光度法 《水和废水监测分析方法》 (第四版增补版)</w:t>
            </w:r>
          </w:p>
          <w:p w14:paraId="3FBD236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国家环境保护总局（2002年）3.4.7.4</w:t>
            </w:r>
          </w:p>
        </w:tc>
        <w:tc>
          <w:tcPr>
            <w:tcW w:w="1445" w:type="dxa"/>
            <w:vAlign w:val="center"/>
          </w:tcPr>
          <w:p w14:paraId="005F27E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0.007μg/L</w:t>
            </w:r>
          </w:p>
        </w:tc>
      </w:tr>
      <w:tr w14:paraId="5D4FE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46AF87E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60ABC97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铅</w:t>
            </w:r>
          </w:p>
        </w:tc>
        <w:tc>
          <w:tcPr>
            <w:tcW w:w="2190" w:type="dxa"/>
            <w:vMerge w:val="continue"/>
            <w:vAlign w:val="center"/>
          </w:tcPr>
          <w:p w14:paraId="69AE858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05" w:type="dxa"/>
            <w:vMerge w:val="continue"/>
            <w:vAlign w:val="center"/>
          </w:tcPr>
          <w:p w14:paraId="1D83C1A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4DFA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0.08μg/L</w:t>
            </w:r>
          </w:p>
        </w:tc>
      </w:tr>
      <w:tr w14:paraId="60AC1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3FCEA0C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24F92B3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铜</w:t>
            </w:r>
          </w:p>
        </w:tc>
        <w:tc>
          <w:tcPr>
            <w:tcW w:w="2190" w:type="dxa"/>
            <w:vMerge w:val="continue"/>
            <w:vAlign w:val="center"/>
          </w:tcPr>
          <w:p w14:paraId="4C50974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05" w:type="dxa"/>
            <w:vMerge w:val="continue"/>
            <w:vAlign w:val="center"/>
          </w:tcPr>
          <w:p w14:paraId="3A246C6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EDE6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0.06μg/L</w:t>
            </w:r>
          </w:p>
        </w:tc>
      </w:tr>
      <w:tr w14:paraId="436E0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41156BE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8807DD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铁</w:t>
            </w:r>
          </w:p>
        </w:tc>
        <w:tc>
          <w:tcPr>
            <w:tcW w:w="2190" w:type="dxa"/>
            <w:vMerge w:val="continue"/>
            <w:shd w:val="clear" w:color="auto" w:fill="auto"/>
            <w:vAlign w:val="center"/>
          </w:tcPr>
          <w:p w14:paraId="025A756F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905" w:type="dxa"/>
            <w:shd w:val="clear" w:color="auto" w:fill="auto"/>
            <w:vAlign w:val="center"/>
          </w:tcPr>
          <w:p w14:paraId="194586A8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水质 铁、锰的测定 火焰原子吸收分光光度法 GB/T 11911-1989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03D5D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mg/L</w:t>
            </w:r>
          </w:p>
        </w:tc>
      </w:tr>
      <w:tr w14:paraId="37D91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3F6BB24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07CDC97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锌</w:t>
            </w:r>
          </w:p>
        </w:tc>
        <w:tc>
          <w:tcPr>
            <w:tcW w:w="2190" w:type="dxa"/>
            <w:vMerge w:val="restart"/>
            <w:vAlign w:val="center"/>
          </w:tcPr>
          <w:p w14:paraId="0D8CBD2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PerkinElmer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电感耦合等离子体发射光谱仪</w:t>
            </w:r>
          </w:p>
          <w:p w14:paraId="42E0399F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（GXZY180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48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3905" w:type="dxa"/>
            <w:vMerge w:val="restart"/>
            <w:vAlign w:val="center"/>
          </w:tcPr>
          <w:p w14:paraId="08A693A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水质 32种元素的测定 电感耦合等离子体发射光谱法</w:t>
            </w:r>
          </w:p>
          <w:p w14:paraId="519BAE3E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HJ 776-2015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C549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0.009mg/L</w:t>
            </w:r>
          </w:p>
        </w:tc>
      </w:tr>
      <w:tr w14:paraId="080F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0BB3D83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03EA0F4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锰</w:t>
            </w:r>
          </w:p>
        </w:tc>
        <w:tc>
          <w:tcPr>
            <w:tcW w:w="2190" w:type="dxa"/>
            <w:vMerge w:val="continue"/>
            <w:vAlign w:val="center"/>
          </w:tcPr>
          <w:p w14:paraId="18A1E472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05" w:type="dxa"/>
            <w:vMerge w:val="continue"/>
            <w:vAlign w:val="center"/>
          </w:tcPr>
          <w:p w14:paraId="00A1279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7A3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0.01mg/L</w:t>
            </w:r>
          </w:p>
        </w:tc>
      </w:tr>
      <w:tr w14:paraId="5E54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7264BB1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60EACAB9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铝</w:t>
            </w:r>
          </w:p>
        </w:tc>
        <w:tc>
          <w:tcPr>
            <w:tcW w:w="2190" w:type="dxa"/>
            <w:vMerge w:val="continue"/>
            <w:vAlign w:val="center"/>
          </w:tcPr>
          <w:p w14:paraId="1A7CAA35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905" w:type="dxa"/>
            <w:vMerge w:val="continue"/>
            <w:vAlign w:val="center"/>
          </w:tcPr>
          <w:p w14:paraId="4C323DAA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42D63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0.009mg/L</w:t>
            </w:r>
          </w:p>
        </w:tc>
      </w:tr>
      <w:tr w14:paraId="72FC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" w:type="dxa"/>
            <w:vMerge w:val="continue"/>
            <w:vAlign w:val="center"/>
          </w:tcPr>
          <w:p w14:paraId="03D2AC2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378A90BD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钠</w:t>
            </w:r>
          </w:p>
        </w:tc>
        <w:tc>
          <w:tcPr>
            <w:tcW w:w="2190" w:type="dxa"/>
            <w:vMerge w:val="continue"/>
            <w:vAlign w:val="center"/>
          </w:tcPr>
          <w:p w14:paraId="6A8B5373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05" w:type="dxa"/>
            <w:vMerge w:val="continue"/>
            <w:vAlign w:val="center"/>
          </w:tcPr>
          <w:p w14:paraId="339DA4E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36FB1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0.03mg/L</w:t>
            </w:r>
          </w:p>
        </w:tc>
      </w:tr>
    </w:tbl>
    <w:p w14:paraId="7DDAE9C1">
      <w:pPr>
        <w:widowControl/>
        <w:adjustRightInd w:val="0"/>
        <w:snapToGrid w:val="0"/>
        <w:rPr>
          <w:rFonts w:ascii="Times New Roman" w:hAnsi="Times New Roman"/>
          <w:bCs/>
          <w:color w:val="auto"/>
          <w:kern w:val="0"/>
          <w:szCs w:val="21"/>
          <w:highlight w:val="none"/>
        </w:rPr>
      </w:pPr>
      <w:r>
        <w:rPr>
          <w:rFonts w:hint="eastAsia" w:ascii="Times New Roman" w:hAnsi="Times New Roman"/>
          <w:bCs/>
          <w:color w:val="auto"/>
          <w:kern w:val="0"/>
          <w:szCs w:val="21"/>
          <w:highlight w:val="none"/>
        </w:rPr>
        <w:t>接下页</w:t>
      </w:r>
    </w:p>
    <w:p w14:paraId="01BCA9BF">
      <w:pPr>
        <w:jc w:val="center"/>
        <w:rPr>
          <w:rFonts w:ascii="Times New Roman" w:hAnsi="Times New Roman"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ascii="Times New Roman" w:hAnsi="Times New Roman" w:eastAsia="华文中宋"/>
          <w:b/>
          <w:color w:val="auto"/>
          <w:spacing w:val="227"/>
          <w:sz w:val="30"/>
          <w:szCs w:val="30"/>
          <w:highlight w:val="none"/>
        </w:rPr>
        <w:t>检测报告</w:t>
      </w:r>
    </w:p>
    <w:p w14:paraId="41157E10">
      <w:pPr>
        <w:spacing w:before="120" w:beforeLines="50" w:after="120" w:afterLines="50"/>
        <w:rPr>
          <w:rFonts w:ascii="Times New Roman" w:hAnsi="Times New Roman" w:eastAsia="仿宋_GB2312"/>
          <w:b/>
          <w:color w:val="auto"/>
          <w:sz w:val="24"/>
          <w:highlight w:val="none"/>
        </w:rPr>
      </w:pPr>
      <w:r>
        <w:rPr>
          <w:rFonts w:hint="eastAsia" w:ascii="Times New Roman" w:hAnsi="Times New Roman" w:eastAsia="仿宋_GB2312"/>
          <w:b/>
          <w:color w:val="auto"/>
          <w:sz w:val="24"/>
          <w:highlight w:val="none"/>
        </w:rPr>
        <w:t>二、检测项目、主要检测设备名称及编号、检测依据及检出限（续）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535"/>
        <w:gridCol w:w="2268"/>
        <w:gridCol w:w="3827"/>
        <w:gridCol w:w="1445"/>
      </w:tblGrid>
      <w:tr w14:paraId="5EEFB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Align w:val="center"/>
          </w:tcPr>
          <w:p w14:paraId="4D5A7BA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类别</w:t>
            </w:r>
          </w:p>
        </w:tc>
        <w:tc>
          <w:tcPr>
            <w:tcW w:w="1535" w:type="dxa"/>
            <w:vAlign w:val="center"/>
          </w:tcPr>
          <w:p w14:paraId="1DC1448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检测项目</w:t>
            </w:r>
          </w:p>
        </w:tc>
        <w:tc>
          <w:tcPr>
            <w:tcW w:w="2268" w:type="dxa"/>
            <w:vAlign w:val="center"/>
          </w:tcPr>
          <w:p w14:paraId="6EF38B3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主要检测、采样设备名称及编号</w:t>
            </w:r>
          </w:p>
        </w:tc>
        <w:tc>
          <w:tcPr>
            <w:tcW w:w="3827" w:type="dxa"/>
            <w:vAlign w:val="center"/>
          </w:tcPr>
          <w:p w14:paraId="6812883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检测依据</w:t>
            </w:r>
          </w:p>
        </w:tc>
        <w:tc>
          <w:tcPr>
            <w:tcW w:w="1445" w:type="dxa"/>
            <w:vAlign w:val="center"/>
          </w:tcPr>
          <w:p w14:paraId="4C17251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方法检出限</w:t>
            </w:r>
          </w:p>
        </w:tc>
      </w:tr>
      <w:tr w14:paraId="32FD6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restart"/>
            <w:vAlign w:val="center"/>
          </w:tcPr>
          <w:p w14:paraId="0103F2F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地下水</w:t>
            </w:r>
          </w:p>
        </w:tc>
        <w:tc>
          <w:tcPr>
            <w:tcW w:w="1535" w:type="dxa"/>
            <w:vAlign w:val="center"/>
          </w:tcPr>
          <w:p w14:paraId="631F597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四氯化碳</w:t>
            </w:r>
          </w:p>
        </w:tc>
        <w:tc>
          <w:tcPr>
            <w:tcW w:w="2268" w:type="dxa"/>
            <w:vMerge w:val="restart"/>
            <w:vAlign w:val="center"/>
          </w:tcPr>
          <w:p w14:paraId="35B2D2D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Agilent7890B-5977B</w:t>
            </w:r>
          </w:p>
          <w:p w14:paraId="3BEFCB0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气相色谱质谱仪</w:t>
            </w:r>
          </w:p>
          <w:p w14:paraId="06503097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（GXZY19042）</w:t>
            </w:r>
          </w:p>
        </w:tc>
        <w:tc>
          <w:tcPr>
            <w:tcW w:w="3827" w:type="dxa"/>
            <w:vMerge w:val="restart"/>
            <w:vAlign w:val="center"/>
          </w:tcPr>
          <w:p w14:paraId="46F3623D">
            <w:pPr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水质 挥发性有机物的测定 吹扫捕集/气相色谱-质谱法</w:t>
            </w:r>
          </w:p>
          <w:p w14:paraId="4F901E57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HJ 639-2012</w:t>
            </w:r>
          </w:p>
        </w:tc>
        <w:tc>
          <w:tcPr>
            <w:tcW w:w="1445" w:type="dxa"/>
            <w:vAlign w:val="center"/>
          </w:tcPr>
          <w:p w14:paraId="345315B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1.5μg/L</w:t>
            </w:r>
          </w:p>
        </w:tc>
      </w:tr>
      <w:tr w14:paraId="4FCE5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5743947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vAlign w:val="center"/>
          </w:tcPr>
          <w:p w14:paraId="4905F32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氯仿</w:t>
            </w:r>
          </w:p>
        </w:tc>
        <w:tc>
          <w:tcPr>
            <w:tcW w:w="2268" w:type="dxa"/>
            <w:vMerge w:val="continue"/>
            <w:vAlign w:val="center"/>
          </w:tcPr>
          <w:p w14:paraId="23BD54D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000E7D8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45" w:type="dxa"/>
            <w:vAlign w:val="center"/>
          </w:tcPr>
          <w:p w14:paraId="238EAA1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1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.4μg/L</w:t>
            </w:r>
          </w:p>
        </w:tc>
      </w:tr>
      <w:tr w14:paraId="0CCA1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2950A8E8">
            <w:pPr>
              <w:widowControl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F940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highlight w:val="none"/>
              </w:rPr>
              <w:t>苯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2373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8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DD1098">
            <w:pPr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E10F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1.4μg/L</w:t>
            </w:r>
          </w:p>
        </w:tc>
      </w:tr>
      <w:tr w14:paraId="38C96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2BF928B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496C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highlight w:val="none"/>
              </w:rPr>
              <w:t>甲苯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DF658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8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D86AF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F66B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1.4μg/L</w:t>
            </w:r>
          </w:p>
        </w:tc>
      </w:tr>
      <w:tr w14:paraId="180BC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2C79356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E3BB4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可萃取性石油烃（C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bscript"/>
              </w:rPr>
              <w:t>10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-C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bscript"/>
              </w:rPr>
              <w:t>40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EDA59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Agilent 6890N气相色谱仪（LDZY16006）</w:t>
            </w:r>
          </w:p>
        </w:tc>
        <w:tc>
          <w:tcPr>
            <w:tcW w:w="382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5446F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水质 可萃取性石油烃（C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bscript"/>
              </w:rPr>
              <w:t>10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-C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bscript"/>
              </w:rPr>
              <w:t>40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）的测定 气相色谱法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HJ 894-2017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C1C57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0.01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m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g/L</w:t>
            </w:r>
          </w:p>
        </w:tc>
      </w:tr>
      <w:tr w14:paraId="319B5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Align w:val="center"/>
          </w:tcPr>
          <w:p w14:paraId="4501C16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备注</w:t>
            </w:r>
          </w:p>
        </w:tc>
        <w:tc>
          <w:tcPr>
            <w:tcW w:w="9075" w:type="dxa"/>
            <w:gridSpan w:val="4"/>
            <w:vAlign w:val="center"/>
          </w:tcPr>
          <w:p w14:paraId="5B383288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1、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“/”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表示不涉及检测仪器；</w:t>
            </w:r>
          </w:p>
          <w:p w14:paraId="7AF64120">
            <w:pPr>
              <w:widowControl/>
              <w:adjustRightInd w:val="0"/>
              <w:snapToGrid w:val="0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2、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“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—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”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表示方法无检出限。</w:t>
            </w:r>
          </w:p>
        </w:tc>
      </w:tr>
    </w:tbl>
    <w:p w14:paraId="4DA8C264">
      <w:pPr>
        <w:spacing w:line="300" w:lineRule="exact"/>
        <w:jc w:val="center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</w:p>
    <w:p w14:paraId="70BA7FAE">
      <w:pPr>
        <w:jc w:val="center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eastAsia="华文中宋"/>
          <w:b/>
          <w:color w:val="auto"/>
          <w:spacing w:val="227"/>
          <w:sz w:val="30"/>
          <w:szCs w:val="30"/>
          <w:highlight w:val="none"/>
        </w:rPr>
        <w:br w:type="page"/>
      </w:r>
      <w:r>
        <w:rPr>
          <w:rFonts w:eastAsia="华文中宋"/>
          <w:b/>
          <w:color w:val="auto"/>
          <w:spacing w:val="227"/>
          <w:sz w:val="30"/>
          <w:szCs w:val="30"/>
          <w:highlight w:val="none"/>
        </w:rPr>
        <w:t>检测报告</w:t>
      </w:r>
    </w:p>
    <w:p w14:paraId="26002873">
      <w:pPr>
        <w:tabs>
          <w:tab w:val="left" w:pos="6975"/>
        </w:tabs>
        <w:rPr>
          <w:rFonts w:eastAsia="仿宋_GB2312"/>
          <w:b/>
          <w:color w:val="auto"/>
          <w:sz w:val="24"/>
          <w:highlight w:val="none"/>
        </w:rPr>
      </w:pPr>
      <w:r>
        <w:rPr>
          <w:rFonts w:hint="eastAsia" w:eastAsia="仿宋_GB2312"/>
          <w:b/>
          <w:color w:val="auto"/>
          <w:sz w:val="24"/>
          <w:highlight w:val="none"/>
        </w:rPr>
        <w:t>三、检测结果</w:t>
      </w:r>
    </w:p>
    <w:p w14:paraId="7F56CE99">
      <w:pPr>
        <w:tabs>
          <w:tab w:val="left" w:pos="6975"/>
        </w:tabs>
        <w:rPr>
          <w:rFonts w:eastAsia="仿宋_GB2312"/>
          <w:b/>
          <w:color w:val="auto"/>
          <w:sz w:val="24"/>
          <w:highlight w:val="none"/>
        </w:rPr>
      </w:pPr>
      <w:r>
        <w:rPr>
          <w:rFonts w:hint="eastAsia" w:eastAsia="仿宋_GB2312"/>
          <w:b/>
          <w:color w:val="auto"/>
          <w:sz w:val="24"/>
          <w:highlight w:val="none"/>
        </w:rPr>
        <w:t>（一）地下水质量检测</w:t>
      </w:r>
    </w:p>
    <w:p w14:paraId="72CA9F3D">
      <w:pPr>
        <w:widowControl/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color w:val="auto"/>
          <w:kern w:val="0"/>
          <w:szCs w:val="21"/>
          <w:highlight w:val="none"/>
        </w:rPr>
      </w:pPr>
      <w:r>
        <w:rPr>
          <w:rFonts w:hint="eastAsia" w:ascii="Times New Roman" w:hAnsi="Times New Roman"/>
          <w:b/>
          <w:bCs/>
          <w:color w:val="auto"/>
          <w:kern w:val="0"/>
          <w:szCs w:val="21"/>
          <w:highlight w:val="none"/>
        </w:rPr>
        <w:t>检</w:t>
      </w:r>
      <w:r>
        <w:rPr>
          <w:rFonts w:ascii="Times New Roman" w:hAnsi="Times New Roman"/>
          <w:b/>
          <w:bCs/>
          <w:color w:val="auto"/>
          <w:kern w:val="0"/>
          <w:szCs w:val="21"/>
          <w:highlight w:val="none"/>
        </w:rPr>
        <w:t>测结果</w:t>
      </w:r>
      <w:r>
        <w:rPr>
          <w:rFonts w:hint="eastAsia" w:ascii="Times New Roman" w:hAnsi="Times New Roman"/>
          <w:b/>
          <w:bCs/>
          <w:color w:val="auto"/>
          <w:kern w:val="0"/>
          <w:szCs w:val="21"/>
          <w:highlight w:val="none"/>
        </w:rPr>
        <w:t>（</w:t>
      </w:r>
      <w:r>
        <w:rPr>
          <w:rFonts w:ascii="Times New Roman" w:hAnsi="Times New Roman"/>
          <w:b/>
          <w:bCs/>
          <w:color w:val="auto"/>
          <w:kern w:val="0"/>
          <w:szCs w:val="21"/>
          <w:highlight w:val="none"/>
        </w:rPr>
        <w:t>1</w:t>
      </w:r>
      <w:r>
        <w:rPr>
          <w:rFonts w:hint="eastAsia" w:ascii="Times New Roman" w:hAnsi="Times New Roman"/>
          <w:b/>
          <w:bCs/>
          <w:color w:val="auto"/>
          <w:kern w:val="0"/>
          <w:szCs w:val="21"/>
          <w:highlight w:val="none"/>
        </w:rPr>
        <w:t>）</w:t>
      </w:r>
    </w:p>
    <w:tbl>
      <w:tblPr>
        <w:tblStyle w:val="10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2882"/>
        <w:gridCol w:w="1676"/>
        <w:gridCol w:w="1676"/>
        <w:gridCol w:w="1676"/>
        <w:gridCol w:w="1904"/>
      </w:tblGrid>
      <w:tr w14:paraId="398E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31" w:hRule="atLeast"/>
          <w:jc w:val="center"/>
        </w:trPr>
        <w:tc>
          <w:tcPr>
            <w:tcW w:w="2882" w:type="dxa"/>
            <w:vAlign w:val="center"/>
          </w:tcPr>
          <w:p w14:paraId="283B569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采样日期</w:t>
            </w:r>
          </w:p>
        </w:tc>
        <w:tc>
          <w:tcPr>
            <w:tcW w:w="6932" w:type="dxa"/>
            <w:gridSpan w:val="4"/>
            <w:vAlign w:val="center"/>
          </w:tcPr>
          <w:p w14:paraId="6076DDC7">
            <w:pPr>
              <w:widowControl/>
              <w:adjustRightInd w:val="0"/>
              <w:snapToGrid w:val="0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日</w:t>
            </w:r>
          </w:p>
        </w:tc>
      </w:tr>
      <w:tr w14:paraId="7F2FA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31" w:hRule="atLeast"/>
          <w:jc w:val="center"/>
        </w:trPr>
        <w:tc>
          <w:tcPr>
            <w:tcW w:w="2882" w:type="dxa"/>
            <w:vAlign w:val="center"/>
          </w:tcPr>
          <w:p w14:paraId="2267686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检测日期</w:t>
            </w:r>
          </w:p>
        </w:tc>
        <w:tc>
          <w:tcPr>
            <w:tcW w:w="6932" w:type="dxa"/>
            <w:gridSpan w:val="4"/>
            <w:vAlign w:val="center"/>
          </w:tcPr>
          <w:p w14:paraId="731B6200">
            <w:pPr>
              <w:widowControl/>
              <w:adjustRightInd w:val="0"/>
              <w:snapToGrid w:val="0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2024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日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11月13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日</w:t>
            </w:r>
          </w:p>
        </w:tc>
      </w:tr>
      <w:tr w14:paraId="4F22B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67" w:hRule="atLeast"/>
          <w:jc w:val="center"/>
        </w:trPr>
        <w:tc>
          <w:tcPr>
            <w:tcW w:w="2882" w:type="dxa"/>
            <w:vMerge w:val="restart"/>
            <w:vAlign w:val="center"/>
          </w:tcPr>
          <w:p w14:paraId="5F50367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检测项目</w:t>
            </w:r>
          </w:p>
        </w:tc>
        <w:tc>
          <w:tcPr>
            <w:tcW w:w="5028" w:type="dxa"/>
            <w:gridSpan w:val="3"/>
            <w:vAlign w:val="center"/>
          </w:tcPr>
          <w:p w14:paraId="68EFC87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检测结果</w:t>
            </w:r>
          </w:p>
        </w:tc>
        <w:tc>
          <w:tcPr>
            <w:tcW w:w="1904" w:type="dxa"/>
            <w:vMerge w:val="restart"/>
            <w:vAlign w:val="center"/>
          </w:tcPr>
          <w:p w14:paraId="7997D4F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《地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下水质量标准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》</w:t>
            </w:r>
          </w:p>
          <w:p w14:paraId="4C0A045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GB/T 14848-2017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  <w:p w14:paraId="74E2568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kern w:val="0"/>
                <w:szCs w:val="21"/>
                <w:highlight w:val="none"/>
              </w:rPr>
              <w:t>Ⅲ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类限值标准</w:t>
            </w:r>
          </w:p>
        </w:tc>
      </w:tr>
      <w:tr w14:paraId="6C06C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727" w:hRule="atLeast"/>
          <w:jc w:val="center"/>
        </w:trPr>
        <w:tc>
          <w:tcPr>
            <w:tcW w:w="2882" w:type="dxa"/>
            <w:vMerge w:val="continue"/>
            <w:vAlign w:val="center"/>
          </w:tcPr>
          <w:p w14:paraId="0A7E355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676" w:type="dxa"/>
            <w:vAlign w:val="center"/>
          </w:tcPr>
          <w:p w14:paraId="7EC5B586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118.849128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；</w:t>
            </w:r>
          </w:p>
          <w:p w14:paraId="16F419B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28.910898</w:t>
            </w:r>
          </w:p>
          <w:p w14:paraId="0A8CA4B4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（W1）</w:t>
            </w:r>
          </w:p>
        </w:tc>
        <w:tc>
          <w:tcPr>
            <w:tcW w:w="1676" w:type="dxa"/>
            <w:vAlign w:val="center"/>
          </w:tcPr>
          <w:p w14:paraId="4A36EEBE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118.849647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；</w:t>
            </w:r>
          </w:p>
          <w:p w14:paraId="21C636A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28.910995</w:t>
            </w:r>
          </w:p>
          <w:p w14:paraId="5CA1C37A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（W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676" w:type="dxa"/>
            <w:vAlign w:val="center"/>
          </w:tcPr>
          <w:p w14:paraId="4AC11544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118.849799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；</w:t>
            </w:r>
          </w:p>
          <w:p w14:paraId="1B9DB77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28.911087</w:t>
            </w:r>
          </w:p>
          <w:p w14:paraId="22151609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（W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904" w:type="dxa"/>
            <w:vMerge w:val="continue"/>
            <w:vAlign w:val="center"/>
          </w:tcPr>
          <w:p w14:paraId="71C7FDFE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</w:p>
        </w:tc>
      </w:tr>
      <w:tr w14:paraId="4F713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550" w:hRule="atLeast"/>
          <w:jc w:val="center"/>
        </w:trPr>
        <w:tc>
          <w:tcPr>
            <w:tcW w:w="2882" w:type="dxa"/>
            <w:vAlign w:val="center"/>
          </w:tcPr>
          <w:p w14:paraId="72E4139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地下水性状</w:t>
            </w:r>
          </w:p>
        </w:tc>
        <w:tc>
          <w:tcPr>
            <w:tcW w:w="1676" w:type="dxa"/>
            <w:vAlign w:val="center"/>
          </w:tcPr>
          <w:p w14:paraId="61D11B68">
            <w:pPr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无色、透明</w:t>
            </w:r>
          </w:p>
        </w:tc>
        <w:tc>
          <w:tcPr>
            <w:tcW w:w="1676" w:type="dxa"/>
            <w:vAlign w:val="center"/>
          </w:tcPr>
          <w:p w14:paraId="4D3A903D">
            <w:pPr>
              <w:jc w:val="center"/>
              <w:rPr>
                <w:rFonts w:ascii="Times New Roman" w:hAnsi="Times New Roman"/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无色、透明</w:t>
            </w:r>
          </w:p>
        </w:tc>
        <w:tc>
          <w:tcPr>
            <w:tcW w:w="1676" w:type="dxa"/>
            <w:vAlign w:val="center"/>
          </w:tcPr>
          <w:p w14:paraId="775BC424">
            <w:pPr>
              <w:jc w:val="center"/>
              <w:rPr>
                <w:rFonts w:ascii="Times New Roman" w:hAnsi="Times New Roman"/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无色、透明</w:t>
            </w:r>
          </w:p>
        </w:tc>
        <w:tc>
          <w:tcPr>
            <w:tcW w:w="1904" w:type="dxa"/>
            <w:vMerge w:val="continue"/>
            <w:vAlign w:val="center"/>
          </w:tcPr>
          <w:p w14:paraId="0AB56BDC">
            <w:pPr>
              <w:jc w:val="center"/>
              <w:rPr>
                <w:rFonts w:ascii="Times New Roman" w:hAnsi="Times New Roman"/>
                <w:color w:val="auto"/>
                <w:highlight w:val="none"/>
              </w:rPr>
            </w:pPr>
          </w:p>
        </w:tc>
      </w:tr>
      <w:tr w14:paraId="12446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7FC73C3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色度（度）</w:t>
            </w:r>
          </w:p>
        </w:tc>
        <w:tc>
          <w:tcPr>
            <w:tcW w:w="1676" w:type="dxa"/>
            <w:vAlign w:val="center"/>
          </w:tcPr>
          <w:p w14:paraId="6122174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1676" w:type="dxa"/>
            <w:vAlign w:val="center"/>
          </w:tcPr>
          <w:p w14:paraId="059EBC0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1676" w:type="dxa"/>
            <w:vAlign w:val="center"/>
          </w:tcPr>
          <w:p w14:paraId="4E73BE4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1904" w:type="dxa"/>
            <w:vAlign w:val="center"/>
          </w:tcPr>
          <w:p w14:paraId="1B06D19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15</w:t>
            </w:r>
          </w:p>
        </w:tc>
      </w:tr>
      <w:tr w14:paraId="674D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352DB84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臭和味</w:t>
            </w:r>
          </w:p>
        </w:tc>
        <w:tc>
          <w:tcPr>
            <w:tcW w:w="1676" w:type="dxa"/>
            <w:vAlign w:val="center"/>
          </w:tcPr>
          <w:p w14:paraId="6A8D882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</w:t>
            </w:r>
          </w:p>
        </w:tc>
        <w:tc>
          <w:tcPr>
            <w:tcW w:w="1676" w:type="dxa"/>
            <w:vAlign w:val="center"/>
          </w:tcPr>
          <w:p w14:paraId="238DACC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</w:t>
            </w:r>
          </w:p>
        </w:tc>
        <w:tc>
          <w:tcPr>
            <w:tcW w:w="1676" w:type="dxa"/>
            <w:vAlign w:val="center"/>
          </w:tcPr>
          <w:p w14:paraId="4EC73BD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</w:t>
            </w:r>
          </w:p>
        </w:tc>
        <w:tc>
          <w:tcPr>
            <w:tcW w:w="1904" w:type="dxa"/>
            <w:vAlign w:val="center"/>
          </w:tcPr>
          <w:p w14:paraId="7BD0F68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</w:t>
            </w:r>
          </w:p>
        </w:tc>
      </w:tr>
      <w:tr w14:paraId="6B623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385C805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浊度（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N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T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U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676" w:type="dxa"/>
            <w:vAlign w:val="center"/>
          </w:tcPr>
          <w:p w14:paraId="2E83F32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8.2</w:t>
            </w:r>
          </w:p>
        </w:tc>
        <w:tc>
          <w:tcPr>
            <w:tcW w:w="1676" w:type="dxa"/>
            <w:vAlign w:val="center"/>
          </w:tcPr>
          <w:p w14:paraId="5CC4C2B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7.8</w:t>
            </w:r>
          </w:p>
        </w:tc>
        <w:tc>
          <w:tcPr>
            <w:tcW w:w="1676" w:type="dxa"/>
            <w:vAlign w:val="center"/>
          </w:tcPr>
          <w:p w14:paraId="0926551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7.6</w:t>
            </w:r>
          </w:p>
        </w:tc>
        <w:tc>
          <w:tcPr>
            <w:tcW w:w="1904" w:type="dxa"/>
            <w:vAlign w:val="center"/>
          </w:tcPr>
          <w:p w14:paraId="4772793E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</w:p>
        </w:tc>
      </w:tr>
      <w:tr w14:paraId="2446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7BBC098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肉眼可见物</w:t>
            </w:r>
          </w:p>
        </w:tc>
        <w:tc>
          <w:tcPr>
            <w:tcW w:w="1676" w:type="dxa"/>
            <w:vAlign w:val="center"/>
          </w:tcPr>
          <w:p w14:paraId="28273E7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</w:t>
            </w:r>
          </w:p>
        </w:tc>
        <w:tc>
          <w:tcPr>
            <w:tcW w:w="1676" w:type="dxa"/>
            <w:vAlign w:val="center"/>
          </w:tcPr>
          <w:p w14:paraId="717B727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</w:t>
            </w:r>
          </w:p>
        </w:tc>
        <w:tc>
          <w:tcPr>
            <w:tcW w:w="1676" w:type="dxa"/>
            <w:vAlign w:val="center"/>
          </w:tcPr>
          <w:p w14:paraId="13E72A4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</w:t>
            </w:r>
          </w:p>
        </w:tc>
        <w:tc>
          <w:tcPr>
            <w:tcW w:w="1904" w:type="dxa"/>
            <w:vAlign w:val="center"/>
          </w:tcPr>
          <w:p w14:paraId="22D13D7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</w:t>
            </w:r>
          </w:p>
        </w:tc>
      </w:tr>
      <w:tr w14:paraId="1D84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5B9A0E4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pH值（无量纲）</w:t>
            </w:r>
          </w:p>
        </w:tc>
        <w:tc>
          <w:tcPr>
            <w:tcW w:w="1676" w:type="dxa"/>
            <w:vAlign w:val="center"/>
          </w:tcPr>
          <w:p w14:paraId="4E9A90F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7.1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20.4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℃）</w:t>
            </w:r>
          </w:p>
        </w:tc>
        <w:tc>
          <w:tcPr>
            <w:tcW w:w="1676" w:type="dxa"/>
            <w:vAlign w:val="center"/>
          </w:tcPr>
          <w:p w14:paraId="339562D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7.2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21.1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℃）</w:t>
            </w:r>
          </w:p>
        </w:tc>
        <w:tc>
          <w:tcPr>
            <w:tcW w:w="1676" w:type="dxa"/>
            <w:vAlign w:val="center"/>
          </w:tcPr>
          <w:p w14:paraId="17CB055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7.3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21.4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℃）</w:t>
            </w:r>
          </w:p>
        </w:tc>
        <w:tc>
          <w:tcPr>
            <w:tcW w:w="1904" w:type="dxa"/>
            <w:vAlign w:val="center"/>
          </w:tcPr>
          <w:p w14:paraId="67FC3BA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6.5≤pH≤8.5</w:t>
            </w:r>
          </w:p>
        </w:tc>
      </w:tr>
      <w:tr w14:paraId="1347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56CB295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总硬度（以CaCO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bscript"/>
              </w:rPr>
              <w:t>3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计）（mg/L）</w:t>
            </w:r>
          </w:p>
        </w:tc>
        <w:tc>
          <w:tcPr>
            <w:tcW w:w="1676" w:type="dxa"/>
            <w:vAlign w:val="center"/>
          </w:tcPr>
          <w:p w14:paraId="343C6025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17.5</w:t>
            </w:r>
          </w:p>
        </w:tc>
        <w:tc>
          <w:tcPr>
            <w:tcW w:w="1676" w:type="dxa"/>
            <w:vAlign w:val="center"/>
          </w:tcPr>
          <w:p w14:paraId="04C3069F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25.7</w:t>
            </w:r>
          </w:p>
        </w:tc>
        <w:tc>
          <w:tcPr>
            <w:tcW w:w="1676" w:type="dxa"/>
            <w:vAlign w:val="center"/>
          </w:tcPr>
          <w:p w14:paraId="7FDA3A3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16.9</w:t>
            </w:r>
          </w:p>
        </w:tc>
        <w:tc>
          <w:tcPr>
            <w:tcW w:w="1904" w:type="dxa"/>
            <w:vAlign w:val="center"/>
          </w:tcPr>
          <w:p w14:paraId="325EE3F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50</w:t>
            </w:r>
          </w:p>
        </w:tc>
      </w:tr>
      <w:tr w14:paraId="0895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5D14FA1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溶解性固体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总量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6" w:type="dxa"/>
            <w:vAlign w:val="center"/>
          </w:tcPr>
          <w:p w14:paraId="7FFAABC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112</w:t>
            </w:r>
          </w:p>
        </w:tc>
        <w:tc>
          <w:tcPr>
            <w:tcW w:w="1676" w:type="dxa"/>
            <w:vAlign w:val="center"/>
          </w:tcPr>
          <w:p w14:paraId="49073D25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1676" w:type="dxa"/>
            <w:vAlign w:val="center"/>
          </w:tcPr>
          <w:p w14:paraId="6944BBD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329</w:t>
            </w:r>
          </w:p>
        </w:tc>
        <w:tc>
          <w:tcPr>
            <w:tcW w:w="1904" w:type="dxa"/>
            <w:vAlign w:val="center"/>
          </w:tcPr>
          <w:p w14:paraId="64C8274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000</w:t>
            </w:r>
          </w:p>
        </w:tc>
      </w:tr>
      <w:tr w14:paraId="3C4F9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0CD85B5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硫酸盐（mg/L）</w:t>
            </w:r>
          </w:p>
        </w:tc>
        <w:tc>
          <w:tcPr>
            <w:tcW w:w="1676" w:type="dxa"/>
            <w:vAlign w:val="center"/>
          </w:tcPr>
          <w:p w14:paraId="0E915AB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143</w:t>
            </w:r>
          </w:p>
        </w:tc>
        <w:tc>
          <w:tcPr>
            <w:tcW w:w="1676" w:type="dxa"/>
            <w:vAlign w:val="center"/>
          </w:tcPr>
          <w:p w14:paraId="5B09D7A5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18.3</w:t>
            </w:r>
          </w:p>
        </w:tc>
        <w:tc>
          <w:tcPr>
            <w:tcW w:w="1676" w:type="dxa"/>
            <w:vAlign w:val="center"/>
          </w:tcPr>
          <w:p w14:paraId="34BCAB8E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9.1</w:t>
            </w:r>
          </w:p>
        </w:tc>
        <w:tc>
          <w:tcPr>
            <w:tcW w:w="1904" w:type="dxa"/>
            <w:vAlign w:val="center"/>
          </w:tcPr>
          <w:p w14:paraId="5F79DD3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50</w:t>
            </w:r>
          </w:p>
        </w:tc>
      </w:tr>
      <w:tr w14:paraId="6BE1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6AF3A82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氯化物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6" w:type="dxa"/>
            <w:vAlign w:val="center"/>
          </w:tcPr>
          <w:p w14:paraId="755CD7C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4.6</w:t>
            </w:r>
          </w:p>
        </w:tc>
        <w:tc>
          <w:tcPr>
            <w:tcW w:w="1676" w:type="dxa"/>
            <w:vAlign w:val="center"/>
          </w:tcPr>
          <w:p w14:paraId="2AB891B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3.6</w:t>
            </w:r>
          </w:p>
        </w:tc>
        <w:tc>
          <w:tcPr>
            <w:tcW w:w="1676" w:type="dxa"/>
            <w:vAlign w:val="center"/>
          </w:tcPr>
          <w:p w14:paraId="1200019E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4.0</w:t>
            </w:r>
          </w:p>
        </w:tc>
        <w:tc>
          <w:tcPr>
            <w:tcW w:w="1904" w:type="dxa"/>
            <w:vAlign w:val="center"/>
          </w:tcPr>
          <w:p w14:paraId="26A7E48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50</w:t>
            </w:r>
          </w:p>
        </w:tc>
      </w:tr>
      <w:tr w14:paraId="19D76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0AF4519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挥发酚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（以苯酚计）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6" w:type="dxa"/>
            <w:vAlign w:val="center"/>
          </w:tcPr>
          <w:p w14:paraId="6F6EBD5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0.0003</w:t>
            </w:r>
          </w:p>
        </w:tc>
        <w:tc>
          <w:tcPr>
            <w:tcW w:w="1676" w:type="dxa"/>
            <w:vAlign w:val="center"/>
          </w:tcPr>
          <w:p w14:paraId="355256D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0.0003</w:t>
            </w:r>
          </w:p>
        </w:tc>
        <w:tc>
          <w:tcPr>
            <w:tcW w:w="1676" w:type="dxa"/>
            <w:vAlign w:val="center"/>
          </w:tcPr>
          <w:p w14:paraId="06974F5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0.0003</w:t>
            </w:r>
          </w:p>
        </w:tc>
        <w:tc>
          <w:tcPr>
            <w:tcW w:w="1904" w:type="dxa"/>
            <w:vAlign w:val="center"/>
          </w:tcPr>
          <w:p w14:paraId="6D1B264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≤0.0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02</w:t>
            </w:r>
          </w:p>
        </w:tc>
      </w:tr>
      <w:tr w14:paraId="08FA8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64B6A30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阴离子合成洗涤剂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6" w:type="dxa"/>
            <w:vAlign w:val="center"/>
          </w:tcPr>
          <w:p w14:paraId="6E8ABD53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&lt;0.05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676" w:type="dxa"/>
            <w:vAlign w:val="center"/>
          </w:tcPr>
          <w:p w14:paraId="4B80FE6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&lt;0.05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676" w:type="dxa"/>
            <w:vAlign w:val="center"/>
          </w:tcPr>
          <w:p w14:paraId="317C47F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&lt;0.05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904" w:type="dxa"/>
            <w:vAlign w:val="center"/>
          </w:tcPr>
          <w:p w14:paraId="75FF68C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≤0.3</w:t>
            </w:r>
          </w:p>
        </w:tc>
      </w:tr>
      <w:tr w14:paraId="179E3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794DBD6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高锰酸盐指数（以</w:t>
            </w:r>
            <w:r>
              <w:rPr>
                <w:rFonts w:ascii="Times New Roman" w:hAnsi="Times New Roman"/>
                <w:color w:val="auto"/>
                <w:highlight w:val="none"/>
              </w:rPr>
              <w:t>O</w:t>
            </w:r>
            <w:r>
              <w:rPr>
                <w:rFonts w:ascii="Times New Roman" w:hAnsi="Times New Roman"/>
                <w:color w:val="auto"/>
                <w:highlight w:val="none"/>
                <w:vertAlign w:val="subscript"/>
              </w:rPr>
              <w:t>2</w:t>
            </w:r>
            <w:r>
              <w:rPr>
                <w:rFonts w:hint="eastAsia"/>
                <w:color w:val="auto"/>
                <w:highlight w:val="none"/>
              </w:rPr>
              <w:t>计）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6" w:type="dxa"/>
            <w:vAlign w:val="center"/>
          </w:tcPr>
          <w:p w14:paraId="78CD93F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2.24</w:t>
            </w:r>
          </w:p>
        </w:tc>
        <w:tc>
          <w:tcPr>
            <w:tcW w:w="1676" w:type="dxa"/>
            <w:vAlign w:val="center"/>
          </w:tcPr>
          <w:p w14:paraId="6C7E911E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1.41</w:t>
            </w:r>
          </w:p>
        </w:tc>
        <w:tc>
          <w:tcPr>
            <w:tcW w:w="1676" w:type="dxa"/>
            <w:vAlign w:val="center"/>
          </w:tcPr>
          <w:p w14:paraId="3ED406A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2.79</w:t>
            </w:r>
          </w:p>
        </w:tc>
        <w:tc>
          <w:tcPr>
            <w:tcW w:w="1904" w:type="dxa"/>
            <w:vAlign w:val="center"/>
          </w:tcPr>
          <w:p w14:paraId="3C813B0E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3.0</w:t>
            </w:r>
          </w:p>
        </w:tc>
      </w:tr>
      <w:tr w14:paraId="7C1D7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69C8640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氨氮（以N计）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6" w:type="dxa"/>
            <w:vAlign w:val="center"/>
          </w:tcPr>
          <w:p w14:paraId="7E462D3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0.282</w:t>
            </w:r>
          </w:p>
        </w:tc>
        <w:tc>
          <w:tcPr>
            <w:tcW w:w="1676" w:type="dxa"/>
            <w:vAlign w:val="center"/>
          </w:tcPr>
          <w:p w14:paraId="7E3D478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0.339</w:t>
            </w:r>
          </w:p>
        </w:tc>
        <w:tc>
          <w:tcPr>
            <w:tcW w:w="1676" w:type="dxa"/>
            <w:vAlign w:val="center"/>
          </w:tcPr>
          <w:p w14:paraId="47A5A36E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0.380</w:t>
            </w:r>
          </w:p>
        </w:tc>
        <w:tc>
          <w:tcPr>
            <w:tcW w:w="1904" w:type="dxa"/>
            <w:vAlign w:val="center"/>
          </w:tcPr>
          <w:p w14:paraId="001B25B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0.50</w:t>
            </w:r>
          </w:p>
        </w:tc>
      </w:tr>
      <w:tr w14:paraId="34AFB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6FEBB9A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硫化物（mg/L）</w:t>
            </w:r>
          </w:p>
        </w:tc>
        <w:tc>
          <w:tcPr>
            <w:tcW w:w="1676" w:type="dxa"/>
            <w:vAlign w:val="center"/>
          </w:tcPr>
          <w:p w14:paraId="2EC25B3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34</w:t>
            </w:r>
          </w:p>
        </w:tc>
        <w:tc>
          <w:tcPr>
            <w:tcW w:w="1676" w:type="dxa"/>
            <w:vAlign w:val="center"/>
          </w:tcPr>
          <w:p w14:paraId="1C01F42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0.003</w:t>
            </w:r>
          </w:p>
        </w:tc>
        <w:tc>
          <w:tcPr>
            <w:tcW w:w="1676" w:type="dxa"/>
            <w:vAlign w:val="center"/>
          </w:tcPr>
          <w:p w14:paraId="2AFFAAF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0.003</w:t>
            </w:r>
          </w:p>
        </w:tc>
        <w:tc>
          <w:tcPr>
            <w:tcW w:w="1904" w:type="dxa"/>
            <w:vAlign w:val="center"/>
          </w:tcPr>
          <w:p w14:paraId="1CA0A61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≤0.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02</w:t>
            </w:r>
          </w:p>
        </w:tc>
      </w:tr>
      <w:tr w14:paraId="2B61D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217B74E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</w:rPr>
              <w:t>亚硝酸盐氮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（以N计）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6" w:type="dxa"/>
            <w:vAlign w:val="center"/>
          </w:tcPr>
          <w:p w14:paraId="2DB2A17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0.132</w:t>
            </w:r>
          </w:p>
        </w:tc>
        <w:tc>
          <w:tcPr>
            <w:tcW w:w="1676" w:type="dxa"/>
            <w:vAlign w:val="center"/>
          </w:tcPr>
          <w:p w14:paraId="6194DD7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0.012</w:t>
            </w:r>
          </w:p>
        </w:tc>
        <w:tc>
          <w:tcPr>
            <w:tcW w:w="1676" w:type="dxa"/>
            <w:vAlign w:val="center"/>
          </w:tcPr>
          <w:p w14:paraId="53151FE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0.010</w:t>
            </w:r>
          </w:p>
        </w:tc>
        <w:tc>
          <w:tcPr>
            <w:tcW w:w="1904" w:type="dxa"/>
            <w:vAlign w:val="center"/>
          </w:tcPr>
          <w:p w14:paraId="0433DA1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1.00</w:t>
            </w:r>
          </w:p>
        </w:tc>
      </w:tr>
      <w:tr w14:paraId="13361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01D0DEA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硝酸盐氮（以N计）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6" w:type="dxa"/>
            <w:vAlign w:val="center"/>
          </w:tcPr>
          <w:p w14:paraId="3BE7B49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8.38</w:t>
            </w:r>
          </w:p>
        </w:tc>
        <w:tc>
          <w:tcPr>
            <w:tcW w:w="1676" w:type="dxa"/>
            <w:vAlign w:val="center"/>
          </w:tcPr>
          <w:p w14:paraId="1B258D3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0.90</w:t>
            </w:r>
          </w:p>
        </w:tc>
        <w:tc>
          <w:tcPr>
            <w:tcW w:w="1676" w:type="dxa"/>
            <w:vAlign w:val="center"/>
          </w:tcPr>
          <w:p w14:paraId="68AF4EE5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0.66</w:t>
            </w:r>
          </w:p>
        </w:tc>
        <w:tc>
          <w:tcPr>
            <w:tcW w:w="1904" w:type="dxa"/>
            <w:vAlign w:val="center"/>
          </w:tcPr>
          <w:p w14:paraId="6D9D017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20.0</w:t>
            </w:r>
          </w:p>
        </w:tc>
      </w:tr>
      <w:tr w14:paraId="29F8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58EBDE4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氰化物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6" w:type="dxa"/>
            <w:vAlign w:val="center"/>
          </w:tcPr>
          <w:p w14:paraId="7BB8ADF6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.00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676" w:type="dxa"/>
            <w:vAlign w:val="center"/>
          </w:tcPr>
          <w:p w14:paraId="67AC98A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.00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1676" w:type="dxa"/>
            <w:vAlign w:val="center"/>
          </w:tcPr>
          <w:p w14:paraId="157C94D6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.00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904" w:type="dxa"/>
            <w:vAlign w:val="center"/>
          </w:tcPr>
          <w:p w14:paraId="02E9B51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05</w:t>
            </w:r>
          </w:p>
        </w:tc>
      </w:tr>
      <w:tr w14:paraId="07D4C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360DCBE5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氟化物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6" w:type="dxa"/>
            <w:vAlign w:val="center"/>
          </w:tcPr>
          <w:p w14:paraId="1A12AB8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0.18</w:t>
            </w:r>
          </w:p>
        </w:tc>
        <w:tc>
          <w:tcPr>
            <w:tcW w:w="1676" w:type="dxa"/>
            <w:vAlign w:val="center"/>
          </w:tcPr>
          <w:p w14:paraId="3F8B867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0.35</w:t>
            </w:r>
          </w:p>
        </w:tc>
        <w:tc>
          <w:tcPr>
            <w:tcW w:w="1676" w:type="dxa"/>
            <w:vAlign w:val="center"/>
          </w:tcPr>
          <w:p w14:paraId="6FD7059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0.26</w:t>
            </w:r>
          </w:p>
        </w:tc>
        <w:tc>
          <w:tcPr>
            <w:tcW w:w="1904" w:type="dxa"/>
            <w:vAlign w:val="center"/>
          </w:tcPr>
          <w:p w14:paraId="52381E42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.0</w:t>
            </w:r>
          </w:p>
        </w:tc>
      </w:tr>
      <w:tr w14:paraId="1EC6C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76A49C4C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碘化物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6" w:type="dxa"/>
            <w:vAlign w:val="center"/>
          </w:tcPr>
          <w:p w14:paraId="48B2A3FD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0.046</w:t>
            </w:r>
          </w:p>
        </w:tc>
        <w:tc>
          <w:tcPr>
            <w:tcW w:w="1676" w:type="dxa"/>
            <w:vAlign w:val="center"/>
          </w:tcPr>
          <w:p w14:paraId="0BDFCA55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0.002</w:t>
            </w:r>
          </w:p>
        </w:tc>
        <w:tc>
          <w:tcPr>
            <w:tcW w:w="1676" w:type="dxa"/>
            <w:vAlign w:val="center"/>
          </w:tcPr>
          <w:p w14:paraId="0A88014C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0.002</w:t>
            </w:r>
          </w:p>
        </w:tc>
        <w:tc>
          <w:tcPr>
            <w:tcW w:w="1904" w:type="dxa"/>
            <w:vAlign w:val="center"/>
          </w:tcPr>
          <w:p w14:paraId="66DE01AC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1.0</w:t>
            </w:r>
          </w:p>
        </w:tc>
      </w:tr>
      <w:tr w14:paraId="50933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30A6D413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Cs w:val="21"/>
                <w:highlight w:val="none"/>
                <w:lang w:val="en-US" w:eastAsia="zh-CN"/>
              </w:rPr>
              <w:t>总氮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6" w:type="dxa"/>
            <w:vAlign w:val="center"/>
          </w:tcPr>
          <w:p w14:paraId="7C301C5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19.2</w:t>
            </w:r>
          </w:p>
        </w:tc>
        <w:tc>
          <w:tcPr>
            <w:tcW w:w="1676" w:type="dxa"/>
            <w:vAlign w:val="center"/>
          </w:tcPr>
          <w:p w14:paraId="67C4FAD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0.81</w:t>
            </w:r>
          </w:p>
        </w:tc>
        <w:tc>
          <w:tcPr>
            <w:tcW w:w="1676" w:type="dxa"/>
            <w:vAlign w:val="center"/>
          </w:tcPr>
          <w:p w14:paraId="16C3C2F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0.91</w:t>
            </w:r>
          </w:p>
        </w:tc>
        <w:tc>
          <w:tcPr>
            <w:tcW w:w="1904" w:type="dxa"/>
            <w:vAlign w:val="center"/>
          </w:tcPr>
          <w:p w14:paraId="0E3498C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highlight w:val="none"/>
              </w:rPr>
              <w:t>—</w:t>
            </w:r>
          </w:p>
        </w:tc>
      </w:tr>
    </w:tbl>
    <w:p w14:paraId="5272A44F">
      <w:pPr>
        <w:rPr>
          <w:rFonts w:ascii="Times New Roman" w:hAnsi="Times New Roman"/>
          <w:color w:val="auto"/>
          <w:spacing w:val="-6"/>
          <w:kern w:val="0"/>
          <w:szCs w:val="21"/>
          <w:highlight w:val="none"/>
        </w:rPr>
      </w:pPr>
      <w:r>
        <w:rPr>
          <w:rFonts w:hint="eastAsia" w:ascii="Times New Roman" w:hAnsi="Times New Roman"/>
          <w:color w:val="auto"/>
          <w:spacing w:val="-6"/>
          <w:kern w:val="0"/>
          <w:szCs w:val="21"/>
          <w:highlight w:val="none"/>
        </w:rPr>
        <w:t>接下页</w:t>
      </w:r>
    </w:p>
    <w:p w14:paraId="314E5CC3">
      <w:pPr>
        <w:widowControl/>
        <w:jc w:val="left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eastAsia="华文中宋"/>
          <w:b/>
          <w:color w:val="auto"/>
          <w:spacing w:val="227"/>
          <w:sz w:val="30"/>
          <w:szCs w:val="30"/>
          <w:highlight w:val="none"/>
        </w:rPr>
        <w:br w:type="page"/>
      </w:r>
    </w:p>
    <w:p w14:paraId="73E525DB">
      <w:pPr>
        <w:jc w:val="center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eastAsia="华文中宋"/>
          <w:b/>
          <w:color w:val="auto"/>
          <w:spacing w:val="227"/>
          <w:sz w:val="30"/>
          <w:szCs w:val="30"/>
          <w:highlight w:val="none"/>
        </w:rPr>
        <w:t>检测报告</w:t>
      </w:r>
    </w:p>
    <w:p w14:paraId="06810D20">
      <w:pPr>
        <w:tabs>
          <w:tab w:val="left" w:pos="6975"/>
        </w:tabs>
        <w:rPr>
          <w:rFonts w:eastAsia="仿宋_GB2312"/>
          <w:b/>
          <w:color w:val="auto"/>
          <w:sz w:val="24"/>
          <w:highlight w:val="none"/>
        </w:rPr>
      </w:pPr>
      <w:r>
        <w:rPr>
          <w:rFonts w:hint="eastAsia" w:eastAsia="仿宋_GB2312"/>
          <w:b/>
          <w:color w:val="auto"/>
          <w:sz w:val="24"/>
          <w:highlight w:val="none"/>
        </w:rPr>
        <w:t>（一）地下水质量检测</w:t>
      </w:r>
    </w:p>
    <w:p w14:paraId="56763842">
      <w:pPr>
        <w:widowControl/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color w:val="auto"/>
          <w:kern w:val="0"/>
          <w:szCs w:val="21"/>
          <w:highlight w:val="none"/>
        </w:rPr>
      </w:pPr>
      <w:r>
        <w:rPr>
          <w:rFonts w:hint="eastAsia" w:ascii="Times New Roman" w:hAnsi="Times New Roman"/>
          <w:b/>
          <w:bCs/>
          <w:color w:val="auto"/>
          <w:kern w:val="0"/>
          <w:szCs w:val="21"/>
          <w:highlight w:val="none"/>
        </w:rPr>
        <w:t>检</w:t>
      </w:r>
      <w:r>
        <w:rPr>
          <w:rFonts w:ascii="Times New Roman" w:hAnsi="Times New Roman"/>
          <w:b/>
          <w:bCs/>
          <w:color w:val="auto"/>
          <w:kern w:val="0"/>
          <w:szCs w:val="21"/>
          <w:highlight w:val="none"/>
        </w:rPr>
        <w:t>测结果</w:t>
      </w:r>
      <w:r>
        <w:rPr>
          <w:rFonts w:hint="eastAsia" w:ascii="Times New Roman" w:hAnsi="Times New Roman"/>
          <w:b/>
          <w:bCs/>
          <w:color w:val="auto"/>
          <w:kern w:val="0"/>
          <w:szCs w:val="21"/>
          <w:highlight w:val="none"/>
        </w:rPr>
        <w:t>（</w:t>
      </w:r>
      <w:r>
        <w:rPr>
          <w:rFonts w:ascii="Times New Roman" w:hAnsi="Times New Roman"/>
          <w:b/>
          <w:bCs/>
          <w:color w:val="auto"/>
          <w:kern w:val="0"/>
          <w:szCs w:val="21"/>
          <w:highlight w:val="none"/>
        </w:rPr>
        <w:t>1</w:t>
      </w:r>
      <w:r>
        <w:rPr>
          <w:rFonts w:hint="eastAsia" w:ascii="Times New Roman" w:hAnsi="Times New Roman"/>
          <w:b/>
          <w:bCs/>
          <w:color w:val="auto"/>
          <w:kern w:val="0"/>
          <w:szCs w:val="21"/>
          <w:highlight w:val="none"/>
        </w:rPr>
        <w:t>）（续）</w:t>
      </w:r>
    </w:p>
    <w:tbl>
      <w:tblPr>
        <w:tblStyle w:val="10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2882"/>
        <w:gridCol w:w="1677"/>
        <w:gridCol w:w="1677"/>
        <w:gridCol w:w="1679"/>
        <w:gridCol w:w="1899"/>
      </w:tblGrid>
      <w:tr w14:paraId="14FE7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31" w:hRule="atLeast"/>
          <w:jc w:val="center"/>
        </w:trPr>
        <w:tc>
          <w:tcPr>
            <w:tcW w:w="2882" w:type="dxa"/>
            <w:vAlign w:val="center"/>
          </w:tcPr>
          <w:p w14:paraId="3A8F2E6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采样日期</w:t>
            </w:r>
          </w:p>
        </w:tc>
        <w:tc>
          <w:tcPr>
            <w:tcW w:w="6932" w:type="dxa"/>
            <w:gridSpan w:val="4"/>
            <w:shd w:val="clear" w:color="auto" w:fill="auto"/>
            <w:vAlign w:val="center"/>
          </w:tcPr>
          <w:p w14:paraId="41B3486B">
            <w:pPr>
              <w:widowControl/>
              <w:adjustRightInd w:val="0"/>
              <w:snapToGrid w:val="0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日</w:t>
            </w:r>
          </w:p>
        </w:tc>
      </w:tr>
      <w:tr w14:paraId="4C393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31" w:hRule="atLeast"/>
          <w:jc w:val="center"/>
        </w:trPr>
        <w:tc>
          <w:tcPr>
            <w:tcW w:w="2882" w:type="dxa"/>
            <w:vAlign w:val="center"/>
          </w:tcPr>
          <w:p w14:paraId="38F3A0E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检测日期</w:t>
            </w:r>
          </w:p>
        </w:tc>
        <w:tc>
          <w:tcPr>
            <w:tcW w:w="6932" w:type="dxa"/>
            <w:gridSpan w:val="4"/>
            <w:shd w:val="clear" w:color="auto" w:fill="auto"/>
            <w:vAlign w:val="center"/>
          </w:tcPr>
          <w:p w14:paraId="5153053D">
            <w:pPr>
              <w:widowControl/>
              <w:adjustRightInd w:val="0"/>
              <w:snapToGrid w:val="0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2024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日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11月13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日</w:t>
            </w:r>
          </w:p>
        </w:tc>
      </w:tr>
      <w:tr w14:paraId="2F6DD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67" w:hRule="atLeast"/>
          <w:jc w:val="center"/>
        </w:trPr>
        <w:tc>
          <w:tcPr>
            <w:tcW w:w="2882" w:type="dxa"/>
            <w:vMerge w:val="restart"/>
            <w:vAlign w:val="center"/>
          </w:tcPr>
          <w:p w14:paraId="43C6F04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检测项目</w:t>
            </w:r>
          </w:p>
        </w:tc>
        <w:tc>
          <w:tcPr>
            <w:tcW w:w="5033" w:type="dxa"/>
            <w:gridSpan w:val="3"/>
            <w:vAlign w:val="center"/>
          </w:tcPr>
          <w:p w14:paraId="5CC7EC1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检测结果</w:t>
            </w:r>
          </w:p>
        </w:tc>
        <w:tc>
          <w:tcPr>
            <w:tcW w:w="1899" w:type="dxa"/>
            <w:vMerge w:val="restart"/>
            <w:vAlign w:val="center"/>
          </w:tcPr>
          <w:p w14:paraId="4776342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《地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下水质量标准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》</w:t>
            </w:r>
          </w:p>
          <w:p w14:paraId="44F3EA0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GB/T 14848-2017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  <w:p w14:paraId="40FE88D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kern w:val="0"/>
                <w:szCs w:val="21"/>
                <w:highlight w:val="none"/>
              </w:rPr>
              <w:t>Ⅲ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类限值标准</w:t>
            </w:r>
          </w:p>
        </w:tc>
      </w:tr>
      <w:tr w14:paraId="47100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727" w:hRule="atLeast"/>
          <w:jc w:val="center"/>
        </w:trPr>
        <w:tc>
          <w:tcPr>
            <w:tcW w:w="2882" w:type="dxa"/>
            <w:vMerge w:val="continue"/>
            <w:vAlign w:val="center"/>
          </w:tcPr>
          <w:p w14:paraId="7392A5C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6C4A3150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118.849128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；</w:t>
            </w:r>
          </w:p>
          <w:p w14:paraId="5AA10A08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28.910898</w:t>
            </w:r>
          </w:p>
          <w:p w14:paraId="1CBB4D08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（W1）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191C559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118.849647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；</w:t>
            </w:r>
          </w:p>
          <w:p w14:paraId="1869894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28.910995</w:t>
            </w:r>
          </w:p>
          <w:p w14:paraId="284B3931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（W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2CD7FF23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118.849799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；</w:t>
            </w:r>
          </w:p>
          <w:p w14:paraId="4DE25976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28.911087</w:t>
            </w:r>
          </w:p>
          <w:p w14:paraId="1237F61B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（W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899" w:type="dxa"/>
            <w:vMerge w:val="continue"/>
            <w:vAlign w:val="center"/>
          </w:tcPr>
          <w:p w14:paraId="006CF444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</w:p>
        </w:tc>
      </w:tr>
      <w:tr w14:paraId="6AD22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550" w:hRule="atLeast"/>
          <w:jc w:val="center"/>
        </w:trPr>
        <w:tc>
          <w:tcPr>
            <w:tcW w:w="2882" w:type="dxa"/>
            <w:vAlign w:val="center"/>
          </w:tcPr>
          <w:p w14:paraId="1F934A3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地下水性状</w:t>
            </w:r>
          </w:p>
        </w:tc>
        <w:tc>
          <w:tcPr>
            <w:tcW w:w="1677" w:type="dxa"/>
            <w:vAlign w:val="center"/>
          </w:tcPr>
          <w:p w14:paraId="157980BA">
            <w:pPr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无色、透明</w:t>
            </w:r>
          </w:p>
        </w:tc>
        <w:tc>
          <w:tcPr>
            <w:tcW w:w="1677" w:type="dxa"/>
            <w:vAlign w:val="center"/>
          </w:tcPr>
          <w:p w14:paraId="1909E43B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无色、透明</w:t>
            </w:r>
          </w:p>
        </w:tc>
        <w:tc>
          <w:tcPr>
            <w:tcW w:w="1679" w:type="dxa"/>
            <w:vAlign w:val="center"/>
          </w:tcPr>
          <w:p w14:paraId="478E9B62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无色、透明</w:t>
            </w:r>
          </w:p>
        </w:tc>
        <w:tc>
          <w:tcPr>
            <w:tcW w:w="1899" w:type="dxa"/>
            <w:vMerge w:val="continue"/>
            <w:vAlign w:val="center"/>
          </w:tcPr>
          <w:p w14:paraId="4D91F21D">
            <w:pPr>
              <w:jc w:val="center"/>
              <w:rPr>
                <w:rFonts w:ascii="Times New Roman" w:hAnsi="Times New Roman"/>
                <w:color w:val="auto"/>
                <w:highlight w:val="none"/>
              </w:rPr>
            </w:pPr>
          </w:p>
        </w:tc>
      </w:tr>
      <w:tr w14:paraId="20C38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7479CFB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铁（mg/L）</w:t>
            </w:r>
          </w:p>
        </w:tc>
        <w:tc>
          <w:tcPr>
            <w:tcW w:w="1677" w:type="dxa"/>
            <w:vAlign w:val="center"/>
          </w:tcPr>
          <w:p w14:paraId="2DDA318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0.14</w:t>
            </w:r>
          </w:p>
        </w:tc>
        <w:tc>
          <w:tcPr>
            <w:tcW w:w="1677" w:type="dxa"/>
            <w:vAlign w:val="center"/>
          </w:tcPr>
          <w:p w14:paraId="5685CEA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0.19</w:t>
            </w:r>
          </w:p>
        </w:tc>
        <w:tc>
          <w:tcPr>
            <w:tcW w:w="1679" w:type="dxa"/>
            <w:vAlign w:val="center"/>
          </w:tcPr>
          <w:p w14:paraId="243A9B45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0.18</w:t>
            </w:r>
          </w:p>
        </w:tc>
        <w:tc>
          <w:tcPr>
            <w:tcW w:w="1899" w:type="dxa"/>
            <w:vAlign w:val="center"/>
          </w:tcPr>
          <w:p w14:paraId="32148BB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0.3</w:t>
            </w:r>
          </w:p>
        </w:tc>
      </w:tr>
      <w:tr w14:paraId="04820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690DD48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锰（mg/L）</w:t>
            </w:r>
          </w:p>
        </w:tc>
        <w:tc>
          <w:tcPr>
            <w:tcW w:w="1677" w:type="dxa"/>
            <w:vAlign w:val="center"/>
          </w:tcPr>
          <w:p w14:paraId="294DE0D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0.02</w:t>
            </w:r>
          </w:p>
        </w:tc>
        <w:tc>
          <w:tcPr>
            <w:tcW w:w="1677" w:type="dxa"/>
            <w:vAlign w:val="center"/>
          </w:tcPr>
          <w:p w14:paraId="0CFFE0AE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0.03</w:t>
            </w:r>
          </w:p>
        </w:tc>
        <w:tc>
          <w:tcPr>
            <w:tcW w:w="1679" w:type="dxa"/>
            <w:vAlign w:val="center"/>
          </w:tcPr>
          <w:p w14:paraId="39A0D21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0.02</w:t>
            </w:r>
          </w:p>
        </w:tc>
        <w:tc>
          <w:tcPr>
            <w:tcW w:w="1899" w:type="dxa"/>
            <w:vAlign w:val="center"/>
          </w:tcPr>
          <w:p w14:paraId="767AFD4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0.10</w:t>
            </w:r>
          </w:p>
        </w:tc>
      </w:tr>
      <w:tr w14:paraId="3DAD2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4D0E236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铜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7" w:type="dxa"/>
            <w:vAlign w:val="center"/>
          </w:tcPr>
          <w:p w14:paraId="2AB48EF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1.71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1677" w:type="dxa"/>
            <w:vAlign w:val="center"/>
          </w:tcPr>
          <w:p w14:paraId="2471B51C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1.14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1679" w:type="dxa"/>
            <w:vAlign w:val="center"/>
          </w:tcPr>
          <w:p w14:paraId="143331D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1.33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1899" w:type="dxa"/>
            <w:vAlign w:val="center"/>
          </w:tcPr>
          <w:p w14:paraId="51319034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1.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00</w:t>
            </w:r>
          </w:p>
        </w:tc>
      </w:tr>
      <w:tr w14:paraId="2C0C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2282AF9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锌（mg/L）</w:t>
            </w:r>
          </w:p>
        </w:tc>
        <w:tc>
          <w:tcPr>
            <w:tcW w:w="1677" w:type="dxa"/>
            <w:vAlign w:val="center"/>
          </w:tcPr>
          <w:p w14:paraId="4763F0FF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0.042</w:t>
            </w:r>
          </w:p>
        </w:tc>
        <w:tc>
          <w:tcPr>
            <w:tcW w:w="1677" w:type="dxa"/>
            <w:vAlign w:val="center"/>
          </w:tcPr>
          <w:p w14:paraId="7DB21A36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0.103</w:t>
            </w:r>
          </w:p>
        </w:tc>
        <w:tc>
          <w:tcPr>
            <w:tcW w:w="1679" w:type="dxa"/>
            <w:vAlign w:val="center"/>
          </w:tcPr>
          <w:p w14:paraId="59FB0EE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0.155</w:t>
            </w:r>
          </w:p>
        </w:tc>
        <w:tc>
          <w:tcPr>
            <w:tcW w:w="1899" w:type="dxa"/>
            <w:vAlign w:val="center"/>
          </w:tcPr>
          <w:p w14:paraId="44019A1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.00</w:t>
            </w:r>
          </w:p>
        </w:tc>
      </w:tr>
      <w:tr w14:paraId="5B24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09A3942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铝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7" w:type="dxa"/>
            <w:vAlign w:val="center"/>
          </w:tcPr>
          <w:p w14:paraId="1CD9647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0.044</w:t>
            </w:r>
          </w:p>
        </w:tc>
        <w:tc>
          <w:tcPr>
            <w:tcW w:w="1677" w:type="dxa"/>
            <w:vAlign w:val="center"/>
          </w:tcPr>
          <w:p w14:paraId="29C07D6C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0.131</w:t>
            </w:r>
          </w:p>
        </w:tc>
        <w:tc>
          <w:tcPr>
            <w:tcW w:w="1679" w:type="dxa"/>
            <w:vAlign w:val="center"/>
          </w:tcPr>
          <w:p w14:paraId="45BCAEC7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0.104</w:t>
            </w:r>
          </w:p>
        </w:tc>
        <w:tc>
          <w:tcPr>
            <w:tcW w:w="1899" w:type="dxa"/>
            <w:vAlign w:val="center"/>
          </w:tcPr>
          <w:p w14:paraId="2E9BF71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</w:t>
            </w:r>
          </w:p>
        </w:tc>
      </w:tr>
      <w:tr w14:paraId="42E29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69375BA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钠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7" w:type="dxa"/>
            <w:vAlign w:val="center"/>
          </w:tcPr>
          <w:p w14:paraId="717DC750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6.74</w:t>
            </w:r>
          </w:p>
        </w:tc>
        <w:tc>
          <w:tcPr>
            <w:tcW w:w="1677" w:type="dxa"/>
            <w:vAlign w:val="center"/>
          </w:tcPr>
          <w:p w14:paraId="28AB5FAD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8.05</w:t>
            </w:r>
          </w:p>
        </w:tc>
        <w:tc>
          <w:tcPr>
            <w:tcW w:w="1679" w:type="dxa"/>
            <w:vAlign w:val="center"/>
          </w:tcPr>
          <w:p w14:paraId="0B417005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10.4</w:t>
            </w:r>
          </w:p>
        </w:tc>
        <w:tc>
          <w:tcPr>
            <w:tcW w:w="1899" w:type="dxa"/>
            <w:vAlign w:val="center"/>
          </w:tcPr>
          <w:p w14:paraId="67976E5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00</w:t>
            </w:r>
          </w:p>
        </w:tc>
      </w:tr>
      <w:tr w14:paraId="1F39A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4E8F0FE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汞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7" w:type="dxa"/>
            <w:vAlign w:val="center"/>
          </w:tcPr>
          <w:p w14:paraId="428C7C9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&lt;4×10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-5</w:t>
            </w:r>
          </w:p>
        </w:tc>
        <w:tc>
          <w:tcPr>
            <w:tcW w:w="1677" w:type="dxa"/>
            <w:vAlign w:val="center"/>
          </w:tcPr>
          <w:p w14:paraId="3CA91A7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&lt;4×10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-5</w:t>
            </w:r>
          </w:p>
        </w:tc>
        <w:tc>
          <w:tcPr>
            <w:tcW w:w="1679" w:type="dxa"/>
            <w:vAlign w:val="center"/>
          </w:tcPr>
          <w:p w14:paraId="1507D11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&lt;4×10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-5</w:t>
            </w:r>
          </w:p>
        </w:tc>
        <w:tc>
          <w:tcPr>
            <w:tcW w:w="1899" w:type="dxa"/>
            <w:vAlign w:val="center"/>
          </w:tcPr>
          <w:p w14:paraId="1C257C6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</w:p>
        </w:tc>
      </w:tr>
      <w:tr w14:paraId="52429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2C110C8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砷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7" w:type="dxa"/>
            <w:vAlign w:val="center"/>
          </w:tcPr>
          <w:p w14:paraId="07F56A5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3.0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4</w:t>
            </w:r>
          </w:p>
        </w:tc>
        <w:tc>
          <w:tcPr>
            <w:tcW w:w="1677" w:type="dxa"/>
            <w:vAlign w:val="center"/>
          </w:tcPr>
          <w:p w14:paraId="3CC360A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5.0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4</w:t>
            </w:r>
          </w:p>
        </w:tc>
        <w:tc>
          <w:tcPr>
            <w:tcW w:w="1679" w:type="dxa"/>
            <w:vAlign w:val="center"/>
          </w:tcPr>
          <w:p w14:paraId="7D547AC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7.0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4</w:t>
            </w:r>
          </w:p>
        </w:tc>
        <w:tc>
          <w:tcPr>
            <w:tcW w:w="1899" w:type="dxa"/>
            <w:vAlign w:val="center"/>
          </w:tcPr>
          <w:p w14:paraId="11182542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</w:p>
        </w:tc>
      </w:tr>
      <w:tr w14:paraId="12303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5CD6FEE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硒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7" w:type="dxa"/>
            <w:vAlign w:val="center"/>
          </w:tcPr>
          <w:p w14:paraId="6C825D7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4.0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-4</w:t>
            </w:r>
          </w:p>
        </w:tc>
        <w:tc>
          <w:tcPr>
            <w:tcW w:w="1677" w:type="dxa"/>
            <w:vAlign w:val="center"/>
          </w:tcPr>
          <w:p w14:paraId="587F6D7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4.0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-4</w:t>
            </w:r>
          </w:p>
        </w:tc>
        <w:tc>
          <w:tcPr>
            <w:tcW w:w="1679" w:type="dxa"/>
            <w:vAlign w:val="center"/>
          </w:tcPr>
          <w:p w14:paraId="2C132F7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4.0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-4</w:t>
            </w:r>
          </w:p>
        </w:tc>
        <w:tc>
          <w:tcPr>
            <w:tcW w:w="1899" w:type="dxa"/>
            <w:vAlign w:val="center"/>
          </w:tcPr>
          <w:p w14:paraId="1FA6A058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01</w:t>
            </w:r>
          </w:p>
        </w:tc>
      </w:tr>
      <w:tr w14:paraId="3ACE9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0132F87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镉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7" w:type="dxa"/>
            <w:vAlign w:val="center"/>
          </w:tcPr>
          <w:p w14:paraId="7995DA9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7.00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  <w:lang w:val="en-US" w:eastAsia="zh-CN"/>
              </w:rPr>
              <w:t>6</w:t>
            </w:r>
          </w:p>
        </w:tc>
        <w:tc>
          <w:tcPr>
            <w:tcW w:w="1677" w:type="dxa"/>
            <w:vAlign w:val="center"/>
          </w:tcPr>
          <w:p w14:paraId="1F3D6A14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7.00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  <w:lang w:val="en-US" w:eastAsia="zh-CN"/>
              </w:rPr>
              <w:t>6</w:t>
            </w:r>
          </w:p>
        </w:tc>
        <w:tc>
          <w:tcPr>
            <w:tcW w:w="1679" w:type="dxa"/>
            <w:vAlign w:val="center"/>
          </w:tcPr>
          <w:p w14:paraId="1BDF91F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7.00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  <w:lang w:val="en-US" w:eastAsia="zh-CN"/>
              </w:rPr>
              <w:t>6</w:t>
            </w:r>
          </w:p>
        </w:tc>
        <w:tc>
          <w:tcPr>
            <w:tcW w:w="1899" w:type="dxa"/>
            <w:vAlign w:val="center"/>
          </w:tcPr>
          <w:p w14:paraId="45AF866D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05</w:t>
            </w:r>
          </w:p>
        </w:tc>
      </w:tr>
      <w:tr w14:paraId="44ACB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A4B3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铬（六价）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7" w:type="dxa"/>
            <w:vAlign w:val="center"/>
          </w:tcPr>
          <w:p w14:paraId="4EA972B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&lt;0.004</w:t>
            </w:r>
          </w:p>
        </w:tc>
        <w:tc>
          <w:tcPr>
            <w:tcW w:w="1677" w:type="dxa"/>
            <w:vAlign w:val="center"/>
          </w:tcPr>
          <w:p w14:paraId="641D64B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&lt;0.004</w:t>
            </w:r>
          </w:p>
        </w:tc>
        <w:tc>
          <w:tcPr>
            <w:tcW w:w="1679" w:type="dxa"/>
            <w:vAlign w:val="center"/>
          </w:tcPr>
          <w:p w14:paraId="5F2E32D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&lt;0.004</w:t>
            </w:r>
          </w:p>
        </w:tc>
        <w:tc>
          <w:tcPr>
            <w:tcW w:w="1899" w:type="dxa"/>
            <w:vAlign w:val="center"/>
          </w:tcPr>
          <w:p w14:paraId="0AF6AEEB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05</w:t>
            </w:r>
          </w:p>
        </w:tc>
      </w:tr>
      <w:tr w14:paraId="2C7D6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CC2D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铅</w:t>
            </w:r>
            <w:r>
              <w:rPr>
                <w:rFonts w:ascii="Times New Roman" w:hAnsi="Times New Roman"/>
                <w:color w:val="auto"/>
                <w:spacing w:val="-6"/>
                <w:kern w:val="0"/>
                <w:szCs w:val="21"/>
                <w:highlight w:val="none"/>
              </w:rPr>
              <w:t>（mg/L）</w:t>
            </w:r>
          </w:p>
        </w:tc>
        <w:tc>
          <w:tcPr>
            <w:tcW w:w="1677" w:type="dxa"/>
            <w:vAlign w:val="center"/>
          </w:tcPr>
          <w:p w14:paraId="3F0AC4D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6.34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4</w:t>
            </w:r>
          </w:p>
        </w:tc>
        <w:tc>
          <w:tcPr>
            <w:tcW w:w="1677" w:type="dxa"/>
            <w:vAlign w:val="center"/>
          </w:tcPr>
          <w:p w14:paraId="02E264D0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2.64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679" w:type="dxa"/>
            <w:vAlign w:val="center"/>
          </w:tcPr>
          <w:p w14:paraId="4930A946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3.79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99" w:type="dxa"/>
            <w:vAlign w:val="center"/>
          </w:tcPr>
          <w:p w14:paraId="499B5B2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0.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01</w:t>
            </w:r>
          </w:p>
        </w:tc>
      </w:tr>
      <w:tr w14:paraId="593A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DBED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三氯甲烷（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氯仿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（μg/L）</w:t>
            </w:r>
          </w:p>
        </w:tc>
        <w:tc>
          <w:tcPr>
            <w:tcW w:w="1677" w:type="dxa"/>
            <w:vAlign w:val="center"/>
          </w:tcPr>
          <w:p w14:paraId="2348230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&lt;1.4</w:t>
            </w:r>
          </w:p>
        </w:tc>
        <w:tc>
          <w:tcPr>
            <w:tcW w:w="1677" w:type="dxa"/>
            <w:vAlign w:val="center"/>
          </w:tcPr>
          <w:p w14:paraId="32C23A8D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&lt;1.4</w:t>
            </w:r>
          </w:p>
        </w:tc>
        <w:tc>
          <w:tcPr>
            <w:tcW w:w="1679" w:type="dxa"/>
            <w:vAlign w:val="center"/>
          </w:tcPr>
          <w:p w14:paraId="4A5F3C64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&lt;1.4</w:t>
            </w:r>
          </w:p>
        </w:tc>
        <w:tc>
          <w:tcPr>
            <w:tcW w:w="1899" w:type="dxa"/>
            <w:vAlign w:val="center"/>
          </w:tcPr>
          <w:p w14:paraId="56C22582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60</w:t>
            </w:r>
          </w:p>
        </w:tc>
      </w:tr>
      <w:tr w14:paraId="5094F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D587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四氯化碳（μg/L）</w:t>
            </w:r>
          </w:p>
        </w:tc>
        <w:tc>
          <w:tcPr>
            <w:tcW w:w="1677" w:type="dxa"/>
            <w:vAlign w:val="center"/>
          </w:tcPr>
          <w:p w14:paraId="4B879C4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&lt;1.5</w:t>
            </w:r>
          </w:p>
        </w:tc>
        <w:tc>
          <w:tcPr>
            <w:tcW w:w="1677" w:type="dxa"/>
            <w:vAlign w:val="center"/>
          </w:tcPr>
          <w:p w14:paraId="7B7FFB5A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&lt;1.5</w:t>
            </w:r>
          </w:p>
        </w:tc>
        <w:tc>
          <w:tcPr>
            <w:tcW w:w="1679" w:type="dxa"/>
            <w:vAlign w:val="center"/>
          </w:tcPr>
          <w:p w14:paraId="39A6530A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&lt;1.5</w:t>
            </w:r>
          </w:p>
        </w:tc>
        <w:tc>
          <w:tcPr>
            <w:tcW w:w="1899" w:type="dxa"/>
            <w:vAlign w:val="center"/>
          </w:tcPr>
          <w:p w14:paraId="30082E53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2.0</w:t>
            </w:r>
          </w:p>
        </w:tc>
      </w:tr>
      <w:tr w14:paraId="0BC3F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94A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苯（μg/L）</w:t>
            </w:r>
          </w:p>
        </w:tc>
        <w:tc>
          <w:tcPr>
            <w:tcW w:w="1677" w:type="dxa"/>
            <w:vAlign w:val="center"/>
          </w:tcPr>
          <w:p w14:paraId="269C32D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&lt;1.4</w:t>
            </w:r>
          </w:p>
        </w:tc>
        <w:tc>
          <w:tcPr>
            <w:tcW w:w="1677" w:type="dxa"/>
            <w:vAlign w:val="center"/>
          </w:tcPr>
          <w:p w14:paraId="5B7A3C3D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&lt;1.4</w:t>
            </w:r>
          </w:p>
        </w:tc>
        <w:tc>
          <w:tcPr>
            <w:tcW w:w="1679" w:type="dxa"/>
            <w:vAlign w:val="center"/>
          </w:tcPr>
          <w:p w14:paraId="5C59D75A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&lt;1.4</w:t>
            </w:r>
          </w:p>
        </w:tc>
        <w:tc>
          <w:tcPr>
            <w:tcW w:w="1899" w:type="dxa"/>
            <w:vAlign w:val="center"/>
          </w:tcPr>
          <w:p w14:paraId="32B24729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10.0</w:t>
            </w:r>
          </w:p>
        </w:tc>
      </w:tr>
      <w:tr w14:paraId="6903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3DB4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highlight w:val="none"/>
              </w:rPr>
              <w:t>甲苯（</w:t>
            </w:r>
            <w:r>
              <w:rPr>
                <w:rFonts w:ascii="Times New Roman" w:hAnsi="Times New Roman"/>
                <w:bCs/>
                <w:color w:val="auto"/>
                <w:spacing w:val="-6"/>
                <w:kern w:val="0"/>
                <w:szCs w:val="21"/>
                <w:highlight w:val="none"/>
              </w:rPr>
              <w:t>μg/L</w:t>
            </w:r>
            <w:r>
              <w:rPr>
                <w:rFonts w:ascii="Times New Roman" w:hAnsi="Times New Roman"/>
                <w:color w:val="auto"/>
                <w:spacing w:val="-6"/>
                <w:highlight w:val="none"/>
              </w:rPr>
              <w:t>）</w:t>
            </w:r>
          </w:p>
        </w:tc>
        <w:tc>
          <w:tcPr>
            <w:tcW w:w="1677" w:type="dxa"/>
            <w:vAlign w:val="center"/>
          </w:tcPr>
          <w:p w14:paraId="4E9D88D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&lt;1.4</w:t>
            </w:r>
          </w:p>
        </w:tc>
        <w:tc>
          <w:tcPr>
            <w:tcW w:w="1677" w:type="dxa"/>
            <w:vAlign w:val="center"/>
          </w:tcPr>
          <w:p w14:paraId="00CC5904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&lt;1.4</w:t>
            </w:r>
          </w:p>
        </w:tc>
        <w:tc>
          <w:tcPr>
            <w:tcW w:w="1679" w:type="dxa"/>
            <w:vAlign w:val="center"/>
          </w:tcPr>
          <w:p w14:paraId="5B664E34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&lt;1.4</w:t>
            </w:r>
          </w:p>
        </w:tc>
        <w:tc>
          <w:tcPr>
            <w:tcW w:w="1899" w:type="dxa"/>
            <w:vAlign w:val="center"/>
          </w:tcPr>
          <w:p w14:paraId="7365238F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700</w:t>
            </w:r>
          </w:p>
        </w:tc>
      </w:tr>
      <w:tr w14:paraId="337E1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0ED1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pacing w:val="-6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可萃取性石油烃（C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bscript"/>
              </w:rPr>
              <w:t>10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-C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vertAlign w:val="subscript"/>
              </w:rPr>
              <w:t>40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）</w:t>
            </w:r>
          </w:p>
        </w:tc>
        <w:tc>
          <w:tcPr>
            <w:tcW w:w="1677" w:type="dxa"/>
            <w:vAlign w:val="center"/>
          </w:tcPr>
          <w:p w14:paraId="14FE4F71"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0.01</w:t>
            </w:r>
          </w:p>
        </w:tc>
        <w:tc>
          <w:tcPr>
            <w:tcW w:w="1677" w:type="dxa"/>
            <w:vAlign w:val="center"/>
          </w:tcPr>
          <w:p w14:paraId="0A2756D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0.01</w:t>
            </w:r>
          </w:p>
        </w:tc>
        <w:tc>
          <w:tcPr>
            <w:tcW w:w="1679" w:type="dxa"/>
            <w:vAlign w:val="center"/>
          </w:tcPr>
          <w:p w14:paraId="7CFB811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&lt;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0.01</w:t>
            </w:r>
          </w:p>
        </w:tc>
        <w:tc>
          <w:tcPr>
            <w:tcW w:w="1899" w:type="dxa"/>
            <w:vAlign w:val="center"/>
          </w:tcPr>
          <w:p w14:paraId="4F7FDB8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1.2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*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  <w:vertAlign w:val="superscript"/>
              </w:rPr>
              <w:t>1</w:t>
            </w:r>
          </w:p>
        </w:tc>
      </w:tr>
      <w:tr w14:paraId="5266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cantSplit/>
          <w:trHeight w:val="450" w:hRule="atLeast"/>
          <w:jc w:val="center"/>
        </w:trPr>
        <w:tc>
          <w:tcPr>
            <w:tcW w:w="2882" w:type="dxa"/>
            <w:vAlign w:val="center"/>
          </w:tcPr>
          <w:p w14:paraId="2218F5B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highlight w:val="none"/>
              </w:rPr>
              <w:t>备注</w:t>
            </w:r>
          </w:p>
        </w:tc>
        <w:tc>
          <w:tcPr>
            <w:tcW w:w="6932" w:type="dxa"/>
            <w:gridSpan w:val="4"/>
            <w:vAlign w:val="center"/>
          </w:tcPr>
          <w:p w14:paraId="3482D5F2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/>
                <w:color w:val="auto"/>
                <w:spacing w:val="-6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highlight w:val="none"/>
              </w:rPr>
              <w:t>1</w:t>
            </w:r>
            <w:r>
              <w:rPr>
                <w:rFonts w:hint="eastAsia" w:ascii="Times New Roman" w:hAnsi="Times New Roman"/>
                <w:color w:val="auto"/>
                <w:spacing w:val="-6"/>
                <w:highlight w:val="none"/>
              </w:rPr>
              <w:t>、“</w:t>
            </w:r>
            <w:r>
              <w:rPr>
                <w:rFonts w:ascii="Times New Roman" w:hAnsi="Times New Roman"/>
                <w:color w:val="auto"/>
                <w:spacing w:val="-6"/>
                <w:highlight w:val="none"/>
              </w:rPr>
              <w:t>—</w:t>
            </w:r>
            <w:r>
              <w:rPr>
                <w:rFonts w:hint="eastAsia" w:ascii="Times New Roman" w:hAnsi="Times New Roman"/>
                <w:color w:val="auto"/>
                <w:spacing w:val="-6"/>
                <w:highlight w:val="none"/>
              </w:rPr>
              <w:t>”表示《地下水质量标准》（GB/T 14848-2017）</w:t>
            </w:r>
            <w:r>
              <w:rPr>
                <w:rFonts w:hint="default" w:ascii="Times New Roman" w:hAnsi="Times New Roman" w:cs="Times New Roman"/>
                <w:bCs/>
                <w:color w:val="auto"/>
                <w:kern w:val="0"/>
                <w:szCs w:val="21"/>
                <w:highlight w:val="none"/>
              </w:rPr>
              <w:t>Ⅲ</w:t>
            </w:r>
            <w:r>
              <w:rPr>
                <w:rFonts w:hint="eastAsia" w:ascii="Times New Roman" w:hAnsi="Times New Roman"/>
                <w:color w:val="auto"/>
                <w:spacing w:val="-6"/>
                <w:highlight w:val="none"/>
              </w:rPr>
              <w:t>类限值标准对该项目未做限制。</w:t>
            </w:r>
          </w:p>
          <w:p w14:paraId="4D8D6D3E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宋体"/>
                <w:color w:val="auto"/>
                <w:spacing w:val="-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highlight w:val="none"/>
                <w:lang w:val="en-US" w:eastAsia="zh-CN"/>
              </w:rPr>
              <w:t>2、</w:t>
            </w:r>
            <w:r>
              <w:rPr>
                <w:rFonts w:hint="eastAsia" w:ascii="Times New Roman" w:hAnsi="Times New Roman"/>
                <w:color w:val="auto"/>
                <w:spacing w:val="-6"/>
                <w:highlight w:val="none"/>
              </w:rPr>
              <w:t>“*</w:t>
            </w:r>
            <w:r>
              <w:rPr>
                <w:rFonts w:ascii="Times New Roman" w:hAnsi="Times New Roman"/>
                <w:color w:val="auto"/>
                <w:spacing w:val="-6"/>
                <w:highlight w:val="none"/>
                <w:vertAlign w:val="superscript"/>
              </w:rPr>
              <w:t>1</w:t>
            </w:r>
            <w:r>
              <w:rPr>
                <w:rFonts w:hint="eastAsia" w:ascii="Times New Roman" w:hAnsi="Times New Roman"/>
                <w:color w:val="auto"/>
                <w:spacing w:val="-6"/>
                <w:highlight w:val="none"/>
              </w:rPr>
              <w:t>”表示检测项目限值执行《上海市建设用地土壤污染状况调查、风险评估、风险管控与修复方案编制、风险管控与修复效果评估工作的补充规定（试行）》附件5</w:t>
            </w:r>
            <w:r>
              <w:rPr>
                <w:rFonts w:ascii="Times New Roman" w:hAnsi="Times New Roman"/>
                <w:color w:val="auto"/>
                <w:spacing w:val="-6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pacing w:val="-6"/>
                <w:highlight w:val="none"/>
              </w:rPr>
              <w:t>上海市建设用地地下水污染风险管控筛选值补充指标第</w:t>
            </w:r>
            <w:r>
              <w:rPr>
                <w:rFonts w:hint="eastAsia" w:ascii="Times New Roman" w:hAnsi="Times New Roman"/>
                <w:color w:val="auto"/>
                <w:spacing w:val="-6"/>
                <w:highlight w:val="none"/>
                <w:lang w:val="en-US" w:eastAsia="zh-CN"/>
              </w:rPr>
              <w:t>二</w:t>
            </w:r>
            <w:r>
              <w:rPr>
                <w:rFonts w:hint="eastAsia" w:ascii="Times New Roman" w:hAnsi="Times New Roman"/>
                <w:color w:val="auto"/>
                <w:spacing w:val="-6"/>
                <w:highlight w:val="none"/>
              </w:rPr>
              <w:t>类用地筛选值的限值要求。</w:t>
            </w:r>
          </w:p>
        </w:tc>
      </w:tr>
    </w:tbl>
    <w:p w14:paraId="50E73D1D">
      <w:pPr>
        <w:spacing w:line="300" w:lineRule="exact"/>
        <w:jc w:val="center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eastAsia="华文中宋"/>
          <w:b/>
          <w:color w:val="auto"/>
          <w:spacing w:val="227"/>
          <w:sz w:val="30"/>
          <w:szCs w:val="30"/>
          <w:highlight w:val="none"/>
        </w:rPr>
        <w:br w:type="page"/>
      </w:r>
    </w:p>
    <w:p w14:paraId="741C8EBD">
      <w:pPr>
        <w:spacing w:line="360" w:lineRule="auto"/>
        <w:jc w:val="center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eastAsia="华文中宋"/>
          <w:b/>
          <w:color w:val="auto"/>
          <w:spacing w:val="227"/>
          <w:sz w:val="30"/>
          <w:szCs w:val="30"/>
          <w:highlight w:val="none"/>
        </w:rPr>
        <w:t>检测报告</w:t>
      </w:r>
    </w:p>
    <w:p w14:paraId="4B6BD208">
      <w:pPr>
        <w:spacing w:line="360" w:lineRule="auto"/>
        <w:jc w:val="left"/>
        <w:rPr>
          <w:rFonts w:eastAsia="仿宋_GB2312"/>
          <w:b/>
          <w:color w:val="auto"/>
          <w:sz w:val="24"/>
          <w:highlight w:val="none"/>
        </w:rPr>
      </w:pPr>
      <w:r>
        <w:rPr>
          <w:rFonts w:hint="eastAsia" w:eastAsia="仿宋_GB2312"/>
          <w:b/>
          <w:color w:val="auto"/>
          <w:sz w:val="24"/>
          <w:highlight w:val="none"/>
        </w:rPr>
        <w:t>四、</w:t>
      </w:r>
      <w:r>
        <w:rPr>
          <w:rFonts w:eastAsia="仿宋_GB2312"/>
          <w:b/>
          <w:color w:val="auto"/>
          <w:sz w:val="24"/>
          <w:highlight w:val="none"/>
        </w:rPr>
        <w:t>采样点示意图</w:t>
      </w:r>
    </w:p>
    <w:p w14:paraId="3AFE3C9B">
      <w:pPr>
        <w:widowControl/>
        <w:jc w:val="center"/>
        <w:rPr>
          <w:rFonts w:ascii="宋体" w:hAnsi="宋体" w:cs="宋体"/>
          <w:color w:val="auto"/>
          <w:kern w:val="0"/>
          <w:sz w:val="24"/>
          <w:highlight w:val="none"/>
        </w:rPr>
      </w:pPr>
      <w:r>
        <w:rPr>
          <w:color w:val="auto"/>
          <w:highlight w:val="none"/>
        </w:rPr>
        <w:drawing>
          <wp:inline distT="0" distB="0" distL="114300" distR="114300">
            <wp:extent cx="5619750" cy="585787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287DF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备注：</w:t>
      </w:r>
      <w:r>
        <w:rPr>
          <w:rFonts w:hint="eastAsia" w:ascii="宋体" w:hAnsi="宋体" w:cs="宋体"/>
          <w:color w:val="auto"/>
          <w:szCs w:val="20"/>
          <w:highlight w:val="none"/>
        </w:rPr>
        <w:t>☆</w:t>
      </w:r>
      <w:r>
        <w:rPr>
          <w:rFonts w:hint="eastAsia" w:ascii="Times New Roman" w:hAnsi="Times New Roman" w:cs="宋体"/>
          <w:color w:val="auto"/>
          <w:szCs w:val="20"/>
          <w:highlight w:val="none"/>
        </w:rPr>
        <w:t>为地下水检测点位</w:t>
      </w:r>
      <w:r>
        <w:rPr>
          <w:rFonts w:hint="eastAsia" w:ascii="Times New Roman" w:hAnsi="Times New Roman" w:cs="宋体"/>
          <w:color w:val="auto"/>
          <w:highlight w:val="none"/>
        </w:rPr>
        <w:t>。</w:t>
      </w:r>
      <w:r>
        <w:rPr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373380</wp:posOffset>
                </wp:positionV>
                <wp:extent cx="3435350" cy="6350"/>
                <wp:effectExtent l="12700" t="11430" r="9525" b="10795"/>
                <wp:wrapNone/>
                <wp:docPr id="3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5350" cy="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flip:y;margin-left:97.75pt;margin-top:29.4pt;height:0.5pt;width:270.5pt;z-index:251659264;mso-width-relative:page;mso-height-relative:page;" filled="f" stroked="t" coordsize="21600,21600" o:gfxdata="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D73kW1gAAAAkBAAAP&#10;AAAAAAAAAAEAIAAAACIAAABkcnMvZG93bnJldi54bWxQSwECFAAUAAAACACHTuJAaL/EQeEBAACv&#10;AwAADgAAAAAAAAABACAAAAAl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EFBDAA4">
      <w:pPr>
        <w:snapToGrid w:val="0"/>
        <w:spacing w:line="600" w:lineRule="exact"/>
        <w:rPr>
          <w:rFonts w:ascii="仿宋_GB2312" w:eastAsia="仿宋_GB2312"/>
          <w:color w:val="auto"/>
          <w:sz w:val="24"/>
          <w:highlight w:val="none"/>
        </w:rPr>
      </w:pPr>
    </w:p>
    <w:p w14:paraId="167D5220">
      <w:pPr>
        <w:snapToGrid w:val="0"/>
        <w:spacing w:line="600" w:lineRule="exact"/>
        <w:rPr>
          <w:rFonts w:ascii="仿宋_GB2312" w:eastAsia="仿宋_GB2312"/>
          <w:color w:val="auto"/>
          <w:sz w:val="24"/>
          <w:highlight w:val="none"/>
        </w:rPr>
      </w:pPr>
    </w:p>
    <w:p w14:paraId="263C635A">
      <w:pPr>
        <w:snapToGrid w:val="0"/>
        <w:spacing w:line="600" w:lineRule="exact"/>
        <w:rPr>
          <w:rFonts w:ascii="仿宋_GB2312" w:eastAsia="仿宋_GB2312"/>
          <w:color w:val="auto"/>
          <w:sz w:val="24"/>
          <w:highlight w:val="none"/>
        </w:rPr>
      </w:pPr>
    </w:p>
    <w:p w14:paraId="4CD5F1AB">
      <w:pPr>
        <w:snapToGrid w:val="0"/>
        <w:rPr>
          <w:rFonts w:hint="eastAsia" w:ascii="仿宋_GB2312" w:eastAsia="仿宋_GB2312"/>
          <w:color w:val="auto"/>
          <w:sz w:val="24"/>
          <w:highlight w:val="none"/>
        </w:rPr>
      </w:pPr>
    </w:p>
    <w:p w14:paraId="30438700">
      <w:pPr>
        <w:snapToGrid w:val="0"/>
        <w:rPr>
          <w:rFonts w:ascii="仿宋_GB2312" w:eastAsia="仿宋_GB2312"/>
          <w:color w:val="auto"/>
          <w:sz w:val="24"/>
          <w:highlight w:val="none"/>
        </w:rPr>
      </w:pPr>
      <w:r>
        <w:rPr>
          <w:rFonts w:hint="eastAsia" w:ascii="仿宋_GB2312" w:eastAsia="仿宋_GB2312"/>
          <w:color w:val="auto"/>
          <w:sz w:val="24"/>
          <w:highlight w:val="none"/>
        </w:rPr>
        <w:t>编写人：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祝梦芸</w:t>
      </w:r>
      <w:r>
        <w:rPr>
          <w:rFonts w:hint="eastAsia" w:ascii="仿宋_GB2312" w:eastAsia="仿宋_GB2312"/>
          <w:color w:val="auto"/>
          <w:sz w:val="24"/>
          <w:highlight w:val="none"/>
        </w:rPr>
        <w:t xml:space="preserve">            </w:t>
      </w:r>
      <w:r>
        <w:rPr>
          <w:rFonts w:ascii="仿宋_GB2312" w:eastAsia="仿宋_GB2312"/>
          <w:color w:val="auto"/>
          <w:sz w:val="24"/>
          <w:highlight w:val="none"/>
        </w:rPr>
        <w:t xml:space="preserve">         </w:t>
      </w:r>
      <w:r>
        <w:rPr>
          <w:rFonts w:hint="eastAsia" w:ascii="仿宋_GB2312" w:eastAsia="仿宋_GB2312"/>
          <w:color w:val="auto"/>
          <w:sz w:val="24"/>
          <w:highlight w:val="none"/>
        </w:rPr>
        <w:t xml:space="preserve">                       （检验检测专用章）</w:t>
      </w:r>
    </w:p>
    <w:p w14:paraId="5263C8F0">
      <w:pPr>
        <w:snapToGrid w:val="0"/>
        <w:spacing w:line="600" w:lineRule="exact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hint="eastAsia" w:ascii="仿宋_GB2312" w:eastAsia="仿宋_GB2312"/>
          <w:color w:val="auto"/>
          <w:sz w:val="24"/>
          <w:highlight w:val="none"/>
        </w:rPr>
        <w:t>审核人：                      批准人：                 批准日期：</w:t>
      </w:r>
      <w:r>
        <w:rPr>
          <w:rFonts w:ascii="仿宋_GB2312" w:eastAsia="仿宋_GB2312"/>
          <w:color w:val="auto"/>
          <w:sz w:val="24"/>
          <w:highlight w:val="none"/>
        </w:rPr>
        <w:t>202</w:t>
      </w:r>
      <w:r>
        <w:rPr>
          <w:rFonts w:hint="eastAsia" w:ascii="仿宋_GB2312" w:eastAsia="仿宋_GB2312"/>
          <w:color w:val="auto"/>
          <w:sz w:val="24"/>
          <w:highlight w:val="none"/>
        </w:rPr>
        <w:t>4年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24"/>
          <w:highlight w:val="none"/>
        </w:rPr>
        <w:t>月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14</w:t>
      </w:r>
      <w:r>
        <w:rPr>
          <w:rFonts w:hint="eastAsia" w:ascii="仿宋_GB2312" w:eastAsia="仿宋_GB2312"/>
          <w:color w:val="auto"/>
          <w:sz w:val="24"/>
          <w:highlight w:val="none"/>
        </w:rPr>
        <w:t>日</w:t>
      </w:r>
    </w:p>
    <w:bookmarkEnd w:id="0"/>
    <w:sectPr>
      <w:headerReference r:id="rId10" w:type="default"/>
      <w:footerReference r:id="rId11" w:type="default"/>
      <w:pgSz w:w="11907" w:h="16839"/>
      <w:pgMar w:top="1418" w:right="794" w:bottom="1418" w:left="794" w:header="851" w:footer="992" w:gutter="0"/>
      <w:pgNumType w:start="1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F7149">
    <w:pPr>
      <w:pStyle w:val="7"/>
    </w:pPr>
    <w:r>
      <w:br w:type="textWrapping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D4DBB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EA172">
    <w:pPr>
      <w:pStyle w:val="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C45B3">
    <w:pPr>
      <w:pStyle w:val="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A6341">
    <w:pPr>
      <w:pStyle w:val="7"/>
      <w:wordWrap w:val="0"/>
      <w:jc w:val="both"/>
      <w:rPr>
        <w:rFonts w:ascii="Times New Roman" w:hAnsi="Times New Roman"/>
        <w:kern w:val="0"/>
        <w:szCs w:val="21"/>
      </w:rPr>
    </w:pPr>
    <w:r>
      <w:rPr>
        <w:rFonts w:ascii="Times New Roman" w:hAnsi="Times New Roman"/>
        <w:kern w:val="0"/>
        <w:szCs w:val="21"/>
      </w:rPr>
      <w:t xml:space="preserve">编号：GX/JL34-04-02         </w:t>
    </w:r>
    <w:r>
      <w:rPr>
        <w:rFonts w:hint="eastAsia"/>
        <w:kern w:val="0"/>
        <w:szCs w:val="21"/>
      </w:rPr>
      <w:t xml:space="preserve">                                                       </w:t>
    </w:r>
    <w:r>
      <w:rPr>
        <w:rFonts w:hint="eastAsia"/>
        <w:kern w:val="0"/>
        <w:szCs w:val="21"/>
        <w:lang w:val="en-US" w:eastAsia="zh-CN"/>
      </w:rPr>
      <w:t xml:space="preserve">   </w:t>
    </w:r>
    <w:r>
      <w:rPr>
        <w:rFonts w:hint="eastAsia"/>
        <w:kern w:val="0"/>
        <w:szCs w:val="21"/>
      </w:rPr>
      <w:t xml:space="preserve">                </w:t>
    </w:r>
    <w:r>
      <w:rPr>
        <w:rFonts w:ascii="Times New Roman" w:hAnsi="Times New Roman"/>
        <w:kern w:val="0"/>
        <w:szCs w:val="21"/>
      </w:rPr>
      <w:t>第</w:t>
    </w:r>
    <w:r>
      <w:rPr>
        <w:rFonts w:ascii="Times New Roman" w:hAnsi="Times New Roman"/>
        <w:kern w:val="0"/>
        <w:szCs w:val="21"/>
      </w:rPr>
      <w:fldChar w:fldCharType="begin"/>
    </w:r>
    <w:r>
      <w:rPr>
        <w:rFonts w:ascii="Times New Roman" w:hAnsi="Times New Roman"/>
        <w:kern w:val="0"/>
        <w:szCs w:val="21"/>
      </w:rPr>
      <w:instrText xml:space="preserve"> PAGE  \* Arabic  \* MERGEFORMAT </w:instrText>
    </w:r>
    <w:r>
      <w:rPr>
        <w:rFonts w:ascii="Times New Roman" w:hAnsi="Times New Roman"/>
        <w:kern w:val="0"/>
        <w:szCs w:val="21"/>
      </w:rPr>
      <w:fldChar w:fldCharType="separate"/>
    </w:r>
    <w:r>
      <w:rPr>
        <w:rFonts w:ascii="Times New Roman" w:hAnsi="Times New Roman"/>
        <w:kern w:val="0"/>
        <w:szCs w:val="21"/>
      </w:rPr>
      <w:t>3</w:t>
    </w:r>
    <w:r>
      <w:rPr>
        <w:rFonts w:ascii="Times New Roman" w:hAnsi="Times New Roman"/>
        <w:kern w:val="0"/>
        <w:szCs w:val="21"/>
      </w:rPr>
      <w:fldChar w:fldCharType="end"/>
    </w:r>
    <w:r>
      <w:rPr>
        <w:rFonts w:ascii="Times New Roman" w:hAnsi="Times New Roman"/>
        <w:kern w:val="0"/>
        <w:szCs w:val="21"/>
      </w:rPr>
      <w:t>页 共</w:t>
    </w:r>
    <w:r>
      <w:rPr>
        <w:rFonts w:hint="eastAsia" w:ascii="Times New Roman" w:hAnsi="Times New Roman"/>
        <w:kern w:val="0"/>
        <w:szCs w:val="21"/>
        <w:lang w:val="en-US" w:eastAsia="zh-CN"/>
      </w:rPr>
      <w:t>6</w:t>
    </w:r>
    <w:r>
      <w:rPr>
        <w:rFonts w:ascii="Times New Roman" w:hAnsi="Times New Roman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7C6EC">
    <w:pPr>
      <w:pStyle w:val="8"/>
      <w:pBdr>
        <w:bottom w:val="none" w:color="auto" w:sz="0" w:space="0"/>
      </w:pBdr>
      <w:rPr>
        <w:sz w:val="21"/>
        <w:szCs w:val="21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D4623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2B20D">
    <w:pPr>
      <w:pStyle w:val="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39857">
    <w:pPr>
      <w:pStyle w:val="8"/>
      <w:pBdr>
        <w:bottom w:val="none" w:color="auto" w:sz="0" w:space="0"/>
      </w:pBdr>
      <w:jc w:val="both"/>
      <w:rPr>
        <w:rFonts w:hint="default" w:eastAsia="宋体"/>
        <w:sz w:val="21"/>
        <w:szCs w:val="21"/>
        <w:u w:val="single"/>
        <w:lang w:val="en-US" w:eastAsia="zh-CN"/>
      </w:rPr>
    </w:pPr>
    <w:r>
      <w:rPr>
        <w:rFonts w:hint="eastAsia"/>
        <w:sz w:val="21"/>
        <w:szCs w:val="21"/>
        <w:u w:val="single"/>
      </w:rPr>
      <w:t xml:space="preserve">浙江高鑫安全检测科技有限公司                </w:t>
    </w:r>
    <w:r>
      <w:rPr>
        <w:sz w:val="21"/>
        <w:szCs w:val="21"/>
        <w:u w:val="single"/>
      </w:rPr>
      <w:t xml:space="preserve">     </w:t>
    </w:r>
    <w:r>
      <w:rPr>
        <w:rFonts w:hint="eastAsia"/>
        <w:sz w:val="21"/>
        <w:szCs w:val="21"/>
        <w:u w:val="single"/>
      </w:rPr>
      <w:t xml:space="preserve"> </w:t>
    </w:r>
    <w:r>
      <w:rPr>
        <w:sz w:val="21"/>
        <w:szCs w:val="21"/>
        <w:u w:val="single"/>
      </w:rPr>
      <w:t xml:space="preserve">    </w:t>
    </w:r>
    <w:r>
      <w:rPr>
        <w:rFonts w:hint="eastAsia"/>
        <w:sz w:val="21"/>
        <w:szCs w:val="21"/>
        <w:u w:val="single"/>
      </w:rPr>
      <w:t xml:space="preserve">           </w:t>
    </w:r>
    <w:r>
      <w:rPr>
        <w:sz w:val="21"/>
        <w:szCs w:val="21"/>
        <w:u w:val="single"/>
      </w:rPr>
      <w:t xml:space="preserve">     </w:t>
    </w:r>
    <w:r>
      <w:rPr>
        <w:rFonts w:hint="eastAsia"/>
        <w:sz w:val="21"/>
        <w:szCs w:val="21"/>
        <w:u w:val="single"/>
      </w:rPr>
      <w:t xml:space="preserve">    </w:t>
    </w:r>
    <w:r>
      <w:rPr>
        <w:rFonts w:ascii="Times New Roman" w:hAnsi="Times New Roman"/>
        <w:sz w:val="21"/>
        <w:szCs w:val="21"/>
        <w:u w:val="single"/>
      </w:rPr>
      <w:t xml:space="preserve"> 报告编号：GXHW</w:t>
    </w:r>
    <w:r>
      <w:rPr>
        <w:rFonts w:hint="eastAsia" w:ascii="Times New Roman" w:hAnsi="Times New Roman"/>
        <w:sz w:val="21"/>
        <w:szCs w:val="21"/>
        <w:u w:val="single"/>
      </w:rPr>
      <w:t>24</w:t>
    </w:r>
    <w:r>
      <w:rPr>
        <w:rFonts w:hint="eastAsia" w:ascii="Times New Roman" w:hAnsi="Times New Roman"/>
        <w:sz w:val="21"/>
        <w:szCs w:val="21"/>
        <w:u w:val="single"/>
        <w:lang w:val="en-US" w:eastAsia="zh-CN"/>
      </w:rPr>
      <w:t>10042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2B3066"/>
    <w:multiLevelType w:val="singleLevel"/>
    <w:tmpl w:val="0B2B3066"/>
    <w:lvl w:ilvl="0" w:tentative="0">
      <w:start w:val="1"/>
      <w:numFmt w:val="decimal"/>
      <w:lvlText w:val="%1. "/>
      <w:legacy w:legacy="1" w:legacySpace="0" w:legacyIndent="425"/>
      <w:lvlJc w:val="left"/>
      <w:pPr>
        <w:ind w:left="425" w:hanging="425"/>
      </w:pPr>
      <w:rPr>
        <w:rFonts w:hint="default" w:ascii="Times New Roman" w:hAnsi="Times New Roman" w:cs="Times New Roman"/>
        <w:b w:val="0"/>
        <w:i w:val="0"/>
        <w:strike w:val="0"/>
        <w:dstrike w:val="0"/>
        <w:sz w:val="28"/>
        <w:u w:val="none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2Y2Y2YmNjYjIzYjNlNjMyMzA3NDJjYzAyYTY3MGMifQ=="/>
  </w:docVars>
  <w:rsids>
    <w:rsidRoot w:val="00172A27"/>
    <w:rsid w:val="00000C12"/>
    <w:rsid w:val="00000F9D"/>
    <w:rsid w:val="00001135"/>
    <w:rsid w:val="00001A26"/>
    <w:rsid w:val="000020A1"/>
    <w:rsid w:val="0000227A"/>
    <w:rsid w:val="00004337"/>
    <w:rsid w:val="000056CF"/>
    <w:rsid w:val="00005E84"/>
    <w:rsid w:val="00006A1A"/>
    <w:rsid w:val="00006E6F"/>
    <w:rsid w:val="00007CFB"/>
    <w:rsid w:val="000108AC"/>
    <w:rsid w:val="00011125"/>
    <w:rsid w:val="0001249E"/>
    <w:rsid w:val="000127E1"/>
    <w:rsid w:val="00013002"/>
    <w:rsid w:val="000135DE"/>
    <w:rsid w:val="0001424C"/>
    <w:rsid w:val="000158F3"/>
    <w:rsid w:val="00015C65"/>
    <w:rsid w:val="00017AAE"/>
    <w:rsid w:val="00017F40"/>
    <w:rsid w:val="00020531"/>
    <w:rsid w:val="00020A02"/>
    <w:rsid w:val="0002130D"/>
    <w:rsid w:val="0002285B"/>
    <w:rsid w:val="00023D3B"/>
    <w:rsid w:val="00024585"/>
    <w:rsid w:val="00024935"/>
    <w:rsid w:val="00026302"/>
    <w:rsid w:val="00026EE4"/>
    <w:rsid w:val="00027B1F"/>
    <w:rsid w:val="00030D04"/>
    <w:rsid w:val="00032D40"/>
    <w:rsid w:val="00033043"/>
    <w:rsid w:val="00033721"/>
    <w:rsid w:val="0003442D"/>
    <w:rsid w:val="000357C5"/>
    <w:rsid w:val="00035C27"/>
    <w:rsid w:val="00036337"/>
    <w:rsid w:val="0003678B"/>
    <w:rsid w:val="00036B5A"/>
    <w:rsid w:val="00037DFE"/>
    <w:rsid w:val="00040715"/>
    <w:rsid w:val="0004102C"/>
    <w:rsid w:val="000427A4"/>
    <w:rsid w:val="00044457"/>
    <w:rsid w:val="00045023"/>
    <w:rsid w:val="00045228"/>
    <w:rsid w:val="00045252"/>
    <w:rsid w:val="00046537"/>
    <w:rsid w:val="00047E51"/>
    <w:rsid w:val="00051581"/>
    <w:rsid w:val="00051862"/>
    <w:rsid w:val="000518D5"/>
    <w:rsid w:val="00051DA0"/>
    <w:rsid w:val="00052178"/>
    <w:rsid w:val="00052843"/>
    <w:rsid w:val="00053405"/>
    <w:rsid w:val="00053C36"/>
    <w:rsid w:val="00054C39"/>
    <w:rsid w:val="00056ED6"/>
    <w:rsid w:val="00060C86"/>
    <w:rsid w:val="00060D31"/>
    <w:rsid w:val="000617F7"/>
    <w:rsid w:val="000628A7"/>
    <w:rsid w:val="00065560"/>
    <w:rsid w:val="00067263"/>
    <w:rsid w:val="00067C83"/>
    <w:rsid w:val="00070FA6"/>
    <w:rsid w:val="00071440"/>
    <w:rsid w:val="00071723"/>
    <w:rsid w:val="000723E3"/>
    <w:rsid w:val="00072602"/>
    <w:rsid w:val="00072F7E"/>
    <w:rsid w:val="00074BF6"/>
    <w:rsid w:val="00075D84"/>
    <w:rsid w:val="00077F85"/>
    <w:rsid w:val="00080807"/>
    <w:rsid w:val="00080C36"/>
    <w:rsid w:val="000832B4"/>
    <w:rsid w:val="00083B9E"/>
    <w:rsid w:val="00084331"/>
    <w:rsid w:val="0008702E"/>
    <w:rsid w:val="0008735A"/>
    <w:rsid w:val="00087880"/>
    <w:rsid w:val="000903D7"/>
    <w:rsid w:val="0009184E"/>
    <w:rsid w:val="000921D0"/>
    <w:rsid w:val="000934C0"/>
    <w:rsid w:val="0009363F"/>
    <w:rsid w:val="00093694"/>
    <w:rsid w:val="000941E9"/>
    <w:rsid w:val="00094673"/>
    <w:rsid w:val="00095C17"/>
    <w:rsid w:val="00095EE9"/>
    <w:rsid w:val="00096237"/>
    <w:rsid w:val="000964A1"/>
    <w:rsid w:val="000968D8"/>
    <w:rsid w:val="000971ED"/>
    <w:rsid w:val="00097964"/>
    <w:rsid w:val="000A0A39"/>
    <w:rsid w:val="000A26EC"/>
    <w:rsid w:val="000A27BD"/>
    <w:rsid w:val="000A2CCE"/>
    <w:rsid w:val="000A2F28"/>
    <w:rsid w:val="000A4321"/>
    <w:rsid w:val="000A4E90"/>
    <w:rsid w:val="000A69FF"/>
    <w:rsid w:val="000B2585"/>
    <w:rsid w:val="000B25ED"/>
    <w:rsid w:val="000B2AC9"/>
    <w:rsid w:val="000B3435"/>
    <w:rsid w:val="000B5109"/>
    <w:rsid w:val="000C0069"/>
    <w:rsid w:val="000C0DF2"/>
    <w:rsid w:val="000C1325"/>
    <w:rsid w:val="000C19C7"/>
    <w:rsid w:val="000C20C0"/>
    <w:rsid w:val="000C2F19"/>
    <w:rsid w:val="000C66BF"/>
    <w:rsid w:val="000D039A"/>
    <w:rsid w:val="000D0E22"/>
    <w:rsid w:val="000D19AE"/>
    <w:rsid w:val="000D1D5E"/>
    <w:rsid w:val="000D2A8C"/>
    <w:rsid w:val="000D3A11"/>
    <w:rsid w:val="000D4531"/>
    <w:rsid w:val="000D4A5C"/>
    <w:rsid w:val="000D50EA"/>
    <w:rsid w:val="000D527B"/>
    <w:rsid w:val="000D60E1"/>
    <w:rsid w:val="000D696D"/>
    <w:rsid w:val="000D70B0"/>
    <w:rsid w:val="000E013B"/>
    <w:rsid w:val="000E0801"/>
    <w:rsid w:val="000E1A3E"/>
    <w:rsid w:val="000E1A9F"/>
    <w:rsid w:val="000E1B72"/>
    <w:rsid w:val="000E34CD"/>
    <w:rsid w:val="000E3D4B"/>
    <w:rsid w:val="000E419D"/>
    <w:rsid w:val="000F02CB"/>
    <w:rsid w:val="000F237B"/>
    <w:rsid w:val="000F26BC"/>
    <w:rsid w:val="000F2BCA"/>
    <w:rsid w:val="000F4C12"/>
    <w:rsid w:val="000F6680"/>
    <w:rsid w:val="00100499"/>
    <w:rsid w:val="0010099D"/>
    <w:rsid w:val="00101330"/>
    <w:rsid w:val="00101AB1"/>
    <w:rsid w:val="001036E7"/>
    <w:rsid w:val="0010394F"/>
    <w:rsid w:val="00103CA2"/>
    <w:rsid w:val="001040E8"/>
    <w:rsid w:val="00104AA5"/>
    <w:rsid w:val="00104E10"/>
    <w:rsid w:val="00105245"/>
    <w:rsid w:val="00105E9D"/>
    <w:rsid w:val="00106BAB"/>
    <w:rsid w:val="00106E36"/>
    <w:rsid w:val="00110B34"/>
    <w:rsid w:val="00111DA7"/>
    <w:rsid w:val="00111F49"/>
    <w:rsid w:val="00112120"/>
    <w:rsid w:val="00112623"/>
    <w:rsid w:val="00113CFF"/>
    <w:rsid w:val="00113E6D"/>
    <w:rsid w:val="001143DE"/>
    <w:rsid w:val="00114AAC"/>
    <w:rsid w:val="0011515E"/>
    <w:rsid w:val="0011525C"/>
    <w:rsid w:val="00115694"/>
    <w:rsid w:val="0011577E"/>
    <w:rsid w:val="00115844"/>
    <w:rsid w:val="00115932"/>
    <w:rsid w:val="00117F3D"/>
    <w:rsid w:val="0012333D"/>
    <w:rsid w:val="001252FE"/>
    <w:rsid w:val="00125ECA"/>
    <w:rsid w:val="001262DC"/>
    <w:rsid w:val="0012682E"/>
    <w:rsid w:val="001277EF"/>
    <w:rsid w:val="001278A9"/>
    <w:rsid w:val="00127D89"/>
    <w:rsid w:val="001312B4"/>
    <w:rsid w:val="00131775"/>
    <w:rsid w:val="00131D58"/>
    <w:rsid w:val="00131FA5"/>
    <w:rsid w:val="00132D46"/>
    <w:rsid w:val="00133343"/>
    <w:rsid w:val="00133EBD"/>
    <w:rsid w:val="0013472E"/>
    <w:rsid w:val="00136073"/>
    <w:rsid w:val="001362E1"/>
    <w:rsid w:val="00136AB1"/>
    <w:rsid w:val="00137F1E"/>
    <w:rsid w:val="00141DA8"/>
    <w:rsid w:val="00142A88"/>
    <w:rsid w:val="00150FB9"/>
    <w:rsid w:val="00152B4C"/>
    <w:rsid w:val="00152E83"/>
    <w:rsid w:val="00153440"/>
    <w:rsid w:val="0015360F"/>
    <w:rsid w:val="0015480F"/>
    <w:rsid w:val="00154AB7"/>
    <w:rsid w:val="00155DF1"/>
    <w:rsid w:val="00156910"/>
    <w:rsid w:val="00156CAF"/>
    <w:rsid w:val="00157788"/>
    <w:rsid w:val="001579C4"/>
    <w:rsid w:val="00157EE9"/>
    <w:rsid w:val="001600F7"/>
    <w:rsid w:val="00160444"/>
    <w:rsid w:val="00160BF7"/>
    <w:rsid w:val="00162D59"/>
    <w:rsid w:val="0016400A"/>
    <w:rsid w:val="00164416"/>
    <w:rsid w:val="00164C31"/>
    <w:rsid w:val="0016523B"/>
    <w:rsid w:val="00165F99"/>
    <w:rsid w:val="0016731F"/>
    <w:rsid w:val="001674AB"/>
    <w:rsid w:val="00171E5C"/>
    <w:rsid w:val="0017276F"/>
    <w:rsid w:val="00172A27"/>
    <w:rsid w:val="00173261"/>
    <w:rsid w:val="00174013"/>
    <w:rsid w:val="001741EE"/>
    <w:rsid w:val="001761CF"/>
    <w:rsid w:val="00177181"/>
    <w:rsid w:val="001779F9"/>
    <w:rsid w:val="0018105F"/>
    <w:rsid w:val="0018200D"/>
    <w:rsid w:val="0018203D"/>
    <w:rsid w:val="00182416"/>
    <w:rsid w:val="001838CC"/>
    <w:rsid w:val="001856AF"/>
    <w:rsid w:val="00187406"/>
    <w:rsid w:val="001874A9"/>
    <w:rsid w:val="001879B7"/>
    <w:rsid w:val="001916DD"/>
    <w:rsid w:val="0019216D"/>
    <w:rsid w:val="00195B8B"/>
    <w:rsid w:val="00196067"/>
    <w:rsid w:val="001A0130"/>
    <w:rsid w:val="001A0579"/>
    <w:rsid w:val="001A0D3E"/>
    <w:rsid w:val="001A13F3"/>
    <w:rsid w:val="001A1BB7"/>
    <w:rsid w:val="001A23E5"/>
    <w:rsid w:val="001A39E9"/>
    <w:rsid w:val="001A3FD6"/>
    <w:rsid w:val="001A41A9"/>
    <w:rsid w:val="001A45F8"/>
    <w:rsid w:val="001A543F"/>
    <w:rsid w:val="001A62C5"/>
    <w:rsid w:val="001A72B4"/>
    <w:rsid w:val="001A73AA"/>
    <w:rsid w:val="001A7896"/>
    <w:rsid w:val="001B1064"/>
    <w:rsid w:val="001B19DA"/>
    <w:rsid w:val="001B224D"/>
    <w:rsid w:val="001B24D8"/>
    <w:rsid w:val="001B2BC6"/>
    <w:rsid w:val="001B3588"/>
    <w:rsid w:val="001B418D"/>
    <w:rsid w:val="001B5B24"/>
    <w:rsid w:val="001B5D90"/>
    <w:rsid w:val="001B6740"/>
    <w:rsid w:val="001B6B3C"/>
    <w:rsid w:val="001B7F40"/>
    <w:rsid w:val="001C02A0"/>
    <w:rsid w:val="001C117D"/>
    <w:rsid w:val="001C127C"/>
    <w:rsid w:val="001C16FD"/>
    <w:rsid w:val="001C3CE2"/>
    <w:rsid w:val="001C453C"/>
    <w:rsid w:val="001C6960"/>
    <w:rsid w:val="001D1D1E"/>
    <w:rsid w:val="001D2527"/>
    <w:rsid w:val="001D5D0F"/>
    <w:rsid w:val="001D6597"/>
    <w:rsid w:val="001D683B"/>
    <w:rsid w:val="001D6B4E"/>
    <w:rsid w:val="001D7F25"/>
    <w:rsid w:val="001E00F8"/>
    <w:rsid w:val="001E0212"/>
    <w:rsid w:val="001E05B0"/>
    <w:rsid w:val="001E0F67"/>
    <w:rsid w:val="001E0F7D"/>
    <w:rsid w:val="001E163D"/>
    <w:rsid w:val="001E2EF5"/>
    <w:rsid w:val="001E4A24"/>
    <w:rsid w:val="001E5088"/>
    <w:rsid w:val="001E56C6"/>
    <w:rsid w:val="001E5A77"/>
    <w:rsid w:val="001E6C62"/>
    <w:rsid w:val="001E7AB3"/>
    <w:rsid w:val="001F04B2"/>
    <w:rsid w:val="001F101D"/>
    <w:rsid w:val="001F297C"/>
    <w:rsid w:val="001F2C07"/>
    <w:rsid w:val="001F2FC8"/>
    <w:rsid w:val="001F435C"/>
    <w:rsid w:val="001F4EFD"/>
    <w:rsid w:val="001F52C3"/>
    <w:rsid w:val="001F6248"/>
    <w:rsid w:val="001F7537"/>
    <w:rsid w:val="001F7B7A"/>
    <w:rsid w:val="0020036B"/>
    <w:rsid w:val="0020036C"/>
    <w:rsid w:val="002011B9"/>
    <w:rsid w:val="00201B6E"/>
    <w:rsid w:val="0020595C"/>
    <w:rsid w:val="00206093"/>
    <w:rsid w:val="00207BC6"/>
    <w:rsid w:val="00207DB6"/>
    <w:rsid w:val="00207E4C"/>
    <w:rsid w:val="002110BB"/>
    <w:rsid w:val="00211AEE"/>
    <w:rsid w:val="0021526F"/>
    <w:rsid w:val="00215756"/>
    <w:rsid w:val="002165FC"/>
    <w:rsid w:val="00220317"/>
    <w:rsid w:val="002210AE"/>
    <w:rsid w:val="002211A7"/>
    <w:rsid w:val="002222B1"/>
    <w:rsid w:val="002225F3"/>
    <w:rsid w:val="002234DC"/>
    <w:rsid w:val="00223608"/>
    <w:rsid w:val="00224B55"/>
    <w:rsid w:val="00225252"/>
    <w:rsid w:val="002275BD"/>
    <w:rsid w:val="0023042E"/>
    <w:rsid w:val="00232F29"/>
    <w:rsid w:val="002334AF"/>
    <w:rsid w:val="00233D7A"/>
    <w:rsid w:val="00233F27"/>
    <w:rsid w:val="00235214"/>
    <w:rsid w:val="00236164"/>
    <w:rsid w:val="0023775A"/>
    <w:rsid w:val="00237F1A"/>
    <w:rsid w:val="002426E2"/>
    <w:rsid w:val="00244EE2"/>
    <w:rsid w:val="00245B31"/>
    <w:rsid w:val="00245F4F"/>
    <w:rsid w:val="00247835"/>
    <w:rsid w:val="00247877"/>
    <w:rsid w:val="0025087A"/>
    <w:rsid w:val="00250D54"/>
    <w:rsid w:val="00250DAC"/>
    <w:rsid w:val="0025106F"/>
    <w:rsid w:val="002517CF"/>
    <w:rsid w:val="00251B32"/>
    <w:rsid w:val="00251E39"/>
    <w:rsid w:val="002529E7"/>
    <w:rsid w:val="00252ACB"/>
    <w:rsid w:val="002536C0"/>
    <w:rsid w:val="002536E8"/>
    <w:rsid w:val="00253D7C"/>
    <w:rsid w:val="0025434D"/>
    <w:rsid w:val="00254686"/>
    <w:rsid w:val="00256104"/>
    <w:rsid w:val="002567B2"/>
    <w:rsid w:val="002571E0"/>
    <w:rsid w:val="0025720F"/>
    <w:rsid w:val="002572F4"/>
    <w:rsid w:val="002607C6"/>
    <w:rsid w:val="00260C73"/>
    <w:rsid w:val="00260E13"/>
    <w:rsid w:val="0026179D"/>
    <w:rsid w:val="0026191C"/>
    <w:rsid w:val="002624E4"/>
    <w:rsid w:val="00262C0F"/>
    <w:rsid w:val="00263746"/>
    <w:rsid w:val="002663E0"/>
    <w:rsid w:val="002667FC"/>
    <w:rsid w:val="0026710E"/>
    <w:rsid w:val="00267122"/>
    <w:rsid w:val="00267587"/>
    <w:rsid w:val="002676E8"/>
    <w:rsid w:val="00270252"/>
    <w:rsid w:val="002708BA"/>
    <w:rsid w:val="00271D66"/>
    <w:rsid w:val="002722B8"/>
    <w:rsid w:val="00273AF0"/>
    <w:rsid w:val="00274F46"/>
    <w:rsid w:val="00275D71"/>
    <w:rsid w:val="00275DD1"/>
    <w:rsid w:val="0027699B"/>
    <w:rsid w:val="0028088F"/>
    <w:rsid w:val="002809A7"/>
    <w:rsid w:val="00280B85"/>
    <w:rsid w:val="002820EA"/>
    <w:rsid w:val="00282ECE"/>
    <w:rsid w:val="00284335"/>
    <w:rsid w:val="00284553"/>
    <w:rsid w:val="00284E05"/>
    <w:rsid w:val="0028599B"/>
    <w:rsid w:val="00286271"/>
    <w:rsid w:val="002862F1"/>
    <w:rsid w:val="00287C9A"/>
    <w:rsid w:val="0029104F"/>
    <w:rsid w:val="0029330D"/>
    <w:rsid w:val="00294138"/>
    <w:rsid w:val="002947AA"/>
    <w:rsid w:val="00294DD0"/>
    <w:rsid w:val="00295EBA"/>
    <w:rsid w:val="00297176"/>
    <w:rsid w:val="00297C3E"/>
    <w:rsid w:val="002A022E"/>
    <w:rsid w:val="002A2014"/>
    <w:rsid w:val="002A21BD"/>
    <w:rsid w:val="002A25AD"/>
    <w:rsid w:val="002A3976"/>
    <w:rsid w:val="002A4065"/>
    <w:rsid w:val="002A4966"/>
    <w:rsid w:val="002A56D2"/>
    <w:rsid w:val="002A6A51"/>
    <w:rsid w:val="002A7DB1"/>
    <w:rsid w:val="002B04DF"/>
    <w:rsid w:val="002B076B"/>
    <w:rsid w:val="002B129C"/>
    <w:rsid w:val="002B14BD"/>
    <w:rsid w:val="002B2AC1"/>
    <w:rsid w:val="002B36BA"/>
    <w:rsid w:val="002B3D92"/>
    <w:rsid w:val="002B43AC"/>
    <w:rsid w:val="002B483D"/>
    <w:rsid w:val="002B49AA"/>
    <w:rsid w:val="002B4CA7"/>
    <w:rsid w:val="002B599D"/>
    <w:rsid w:val="002B5F28"/>
    <w:rsid w:val="002B66CA"/>
    <w:rsid w:val="002B79ED"/>
    <w:rsid w:val="002B7CFD"/>
    <w:rsid w:val="002C10D2"/>
    <w:rsid w:val="002C1575"/>
    <w:rsid w:val="002C15C2"/>
    <w:rsid w:val="002C3570"/>
    <w:rsid w:val="002C455D"/>
    <w:rsid w:val="002C5905"/>
    <w:rsid w:val="002D01B4"/>
    <w:rsid w:val="002D068F"/>
    <w:rsid w:val="002D15DE"/>
    <w:rsid w:val="002D1898"/>
    <w:rsid w:val="002D25BD"/>
    <w:rsid w:val="002D2FBF"/>
    <w:rsid w:val="002D700F"/>
    <w:rsid w:val="002E07B4"/>
    <w:rsid w:val="002E12BE"/>
    <w:rsid w:val="002E42F0"/>
    <w:rsid w:val="002E4EBA"/>
    <w:rsid w:val="002E56DA"/>
    <w:rsid w:val="002E64F4"/>
    <w:rsid w:val="002F04FA"/>
    <w:rsid w:val="002F0D19"/>
    <w:rsid w:val="002F10E6"/>
    <w:rsid w:val="002F28CE"/>
    <w:rsid w:val="002F37CB"/>
    <w:rsid w:val="002F4621"/>
    <w:rsid w:val="002F553E"/>
    <w:rsid w:val="002F680B"/>
    <w:rsid w:val="002F7057"/>
    <w:rsid w:val="002F73DB"/>
    <w:rsid w:val="00301051"/>
    <w:rsid w:val="00301E81"/>
    <w:rsid w:val="003020C9"/>
    <w:rsid w:val="00303431"/>
    <w:rsid w:val="00303735"/>
    <w:rsid w:val="00303CA2"/>
    <w:rsid w:val="00303DEA"/>
    <w:rsid w:val="00305E49"/>
    <w:rsid w:val="00305F0E"/>
    <w:rsid w:val="00307308"/>
    <w:rsid w:val="0030780C"/>
    <w:rsid w:val="00312A43"/>
    <w:rsid w:val="00312C84"/>
    <w:rsid w:val="003133AA"/>
    <w:rsid w:val="00313CCE"/>
    <w:rsid w:val="00314051"/>
    <w:rsid w:val="00314D79"/>
    <w:rsid w:val="003162C4"/>
    <w:rsid w:val="00316DA2"/>
    <w:rsid w:val="00317469"/>
    <w:rsid w:val="00320363"/>
    <w:rsid w:val="0032181B"/>
    <w:rsid w:val="00322B74"/>
    <w:rsid w:val="0032343B"/>
    <w:rsid w:val="003259E4"/>
    <w:rsid w:val="00325ABE"/>
    <w:rsid w:val="00327823"/>
    <w:rsid w:val="00327DE4"/>
    <w:rsid w:val="003302E7"/>
    <w:rsid w:val="00331C2E"/>
    <w:rsid w:val="00332EE2"/>
    <w:rsid w:val="003336E3"/>
    <w:rsid w:val="003346FD"/>
    <w:rsid w:val="00334CFF"/>
    <w:rsid w:val="00334D81"/>
    <w:rsid w:val="00336436"/>
    <w:rsid w:val="00336C8B"/>
    <w:rsid w:val="0033768D"/>
    <w:rsid w:val="00337E73"/>
    <w:rsid w:val="003405B3"/>
    <w:rsid w:val="003409D4"/>
    <w:rsid w:val="003415C8"/>
    <w:rsid w:val="003433F5"/>
    <w:rsid w:val="0034410F"/>
    <w:rsid w:val="00345465"/>
    <w:rsid w:val="00346D4A"/>
    <w:rsid w:val="0035050C"/>
    <w:rsid w:val="003510ED"/>
    <w:rsid w:val="003514E5"/>
    <w:rsid w:val="00351630"/>
    <w:rsid w:val="00352503"/>
    <w:rsid w:val="0035305D"/>
    <w:rsid w:val="003531C2"/>
    <w:rsid w:val="00355AF1"/>
    <w:rsid w:val="00355DB3"/>
    <w:rsid w:val="003566E9"/>
    <w:rsid w:val="0035681F"/>
    <w:rsid w:val="00357F95"/>
    <w:rsid w:val="00360745"/>
    <w:rsid w:val="00360E8B"/>
    <w:rsid w:val="003615C2"/>
    <w:rsid w:val="00361607"/>
    <w:rsid w:val="00363357"/>
    <w:rsid w:val="0036401E"/>
    <w:rsid w:val="00364650"/>
    <w:rsid w:val="00364B84"/>
    <w:rsid w:val="00365F1C"/>
    <w:rsid w:val="00366144"/>
    <w:rsid w:val="00366927"/>
    <w:rsid w:val="00367391"/>
    <w:rsid w:val="0036753F"/>
    <w:rsid w:val="0036783F"/>
    <w:rsid w:val="003705F0"/>
    <w:rsid w:val="00371ECD"/>
    <w:rsid w:val="00372FB4"/>
    <w:rsid w:val="003731DC"/>
    <w:rsid w:val="003731E6"/>
    <w:rsid w:val="003732D7"/>
    <w:rsid w:val="00373FB8"/>
    <w:rsid w:val="00374EF0"/>
    <w:rsid w:val="00374FC0"/>
    <w:rsid w:val="00375AED"/>
    <w:rsid w:val="00375E5A"/>
    <w:rsid w:val="00376A1E"/>
    <w:rsid w:val="00377502"/>
    <w:rsid w:val="0038115B"/>
    <w:rsid w:val="00381467"/>
    <w:rsid w:val="00381F2D"/>
    <w:rsid w:val="003820DE"/>
    <w:rsid w:val="003824A1"/>
    <w:rsid w:val="00383B89"/>
    <w:rsid w:val="003844EC"/>
    <w:rsid w:val="00384D79"/>
    <w:rsid w:val="00386527"/>
    <w:rsid w:val="00390577"/>
    <w:rsid w:val="00390820"/>
    <w:rsid w:val="00394023"/>
    <w:rsid w:val="00394803"/>
    <w:rsid w:val="0039492C"/>
    <w:rsid w:val="00395E8D"/>
    <w:rsid w:val="00396A4C"/>
    <w:rsid w:val="00397DFE"/>
    <w:rsid w:val="003A145A"/>
    <w:rsid w:val="003A266F"/>
    <w:rsid w:val="003A306C"/>
    <w:rsid w:val="003A6029"/>
    <w:rsid w:val="003A6DD2"/>
    <w:rsid w:val="003A7689"/>
    <w:rsid w:val="003A7B72"/>
    <w:rsid w:val="003B0911"/>
    <w:rsid w:val="003B13F7"/>
    <w:rsid w:val="003B2797"/>
    <w:rsid w:val="003B2D61"/>
    <w:rsid w:val="003B31CB"/>
    <w:rsid w:val="003B327B"/>
    <w:rsid w:val="003B3429"/>
    <w:rsid w:val="003B3708"/>
    <w:rsid w:val="003B3848"/>
    <w:rsid w:val="003B3879"/>
    <w:rsid w:val="003B3DA9"/>
    <w:rsid w:val="003B6180"/>
    <w:rsid w:val="003B61A6"/>
    <w:rsid w:val="003C0AAF"/>
    <w:rsid w:val="003C19F5"/>
    <w:rsid w:val="003C2B63"/>
    <w:rsid w:val="003C31D0"/>
    <w:rsid w:val="003C46D9"/>
    <w:rsid w:val="003C4CF7"/>
    <w:rsid w:val="003C4F46"/>
    <w:rsid w:val="003C5E52"/>
    <w:rsid w:val="003C60E0"/>
    <w:rsid w:val="003C61AA"/>
    <w:rsid w:val="003C6F60"/>
    <w:rsid w:val="003C7921"/>
    <w:rsid w:val="003C7DE6"/>
    <w:rsid w:val="003D0786"/>
    <w:rsid w:val="003D3355"/>
    <w:rsid w:val="003D425F"/>
    <w:rsid w:val="003D53D0"/>
    <w:rsid w:val="003D563A"/>
    <w:rsid w:val="003D62FB"/>
    <w:rsid w:val="003D6C6B"/>
    <w:rsid w:val="003D7EC3"/>
    <w:rsid w:val="003E0060"/>
    <w:rsid w:val="003E0DDE"/>
    <w:rsid w:val="003E1489"/>
    <w:rsid w:val="003E205A"/>
    <w:rsid w:val="003E39A2"/>
    <w:rsid w:val="003E5603"/>
    <w:rsid w:val="003E6BFF"/>
    <w:rsid w:val="003F126C"/>
    <w:rsid w:val="003F3726"/>
    <w:rsid w:val="003F4656"/>
    <w:rsid w:val="003F4F54"/>
    <w:rsid w:val="003F5A67"/>
    <w:rsid w:val="003F6B14"/>
    <w:rsid w:val="0040021B"/>
    <w:rsid w:val="0040096A"/>
    <w:rsid w:val="00401538"/>
    <w:rsid w:val="004020A2"/>
    <w:rsid w:val="004027E7"/>
    <w:rsid w:val="004029D8"/>
    <w:rsid w:val="00403A6B"/>
    <w:rsid w:val="00404618"/>
    <w:rsid w:val="004051D8"/>
    <w:rsid w:val="00405E53"/>
    <w:rsid w:val="004061FB"/>
    <w:rsid w:val="00407B00"/>
    <w:rsid w:val="00410498"/>
    <w:rsid w:val="00410D05"/>
    <w:rsid w:val="00411789"/>
    <w:rsid w:val="004120F8"/>
    <w:rsid w:val="0041280F"/>
    <w:rsid w:val="00413FDA"/>
    <w:rsid w:val="0041571F"/>
    <w:rsid w:val="00416278"/>
    <w:rsid w:val="0041715A"/>
    <w:rsid w:val="004177B5"/>
    <w:rsid w:val="00420403"/>
    <w:rsid w:val="00420921"/>
    <w:rsid w:val="004217EA"/>
    <w:rsid w:val="004219AF"/>
    <w:rsid w:val="00421BAB"/>
    <w:rsid w:val="00423673"/>
    <w:rsid w:val="004241CE"/>
    <w:rsid w:val="00424DCD"/>
    <w:rsid w:val="00425EDA"/>
    <w:rsid w:val="004264C6"/>
    <w:rsid w:val="004266F4"/>
    <w:rsid w:val="00426AA0"/>
    <w:rsid w:val="00427AB9"/>
    <w:rsid w:val="0043093D"/>
    <w:rsid w:val="00430A58"/>
    <w:rsid w:val="00431B7C"/>
    <w:rsid w:val="00432D2F"/>
    <w:rsid w:val="00434A11"/>
    <w:rsid w:val="0043546E"/>
    <w:rsid w:val="00435A79"/>
    <w:rsid w:val="00437557"/>
    <w:rsid w:val="004375D5"/>
    <w:rsid w:val="00437998"/>
    <w:rsid w:val="00440D58"/>
    <w:rsid w:val="004442ED"/>
    <w:rsid w:val="00450DEF"/>
    <w:rsid w:val="004518C7"/>
    <w:rsid w:val="004527D9"/>
    <w:rsid w:val="00453C56"/>
    <w:rsid w:val="00453DAA"/>
    <w:rsid w:val="00454AEF"/>
    <w:rsid w:val="004558EC"/>
    <w:rsid w:val="00455FD0"/>
    <w:rsid w:val="00460B17"/>
    <w:rsid w:val="00460B1C"/>
    <w:rsid w:val="00461107"/>
    <w:rsid w:val="00461378"/>
    <w:rsid w:val="004628F1"/>
    <w:rsid w:val="004634B8"/>
    <w:rsid w:val="004646FC"/>
    <w:rsid w:val="00464BED"/>
    <w:rsid w:val="00464D5D"/>
    <w:rsid w:val="00465A0E"/>
    <w:rsid w:val="00465C84"/>
    <w:rsid w:val="00465E92"/>
    <w:rsid w:val="00466CB7"/>
    <w:rsid w:val="004673D0"/>
    <w:rsid w:val="00467E82"/>
    <w:rsid w:val="0047130A"/>
    <w:rsid w:val="004714B6"/>
    <w:rsid w:val="0047199F"/>
    <w:rsid w:val="00471C49"/>
    <w:rsid w:val="00471D1E"/>
    <w:rsid w:val="00471FB4"/>
    <w:rsid w:val="004731C8"/>
    <w:rsid w:val="004736A7"/>
    <w:rsid w:val="00474510"/>
    <w:rsid w:val="00476755"/>
    <w:rsid w:val="00477E22"/>
    <w:rsid w:val="00480FB3"/>
    <w:rsid w:val="0048112D"/>
    <w:rsid w:val="004824D5"/>
    <w:rsid w:val="00484772"/>
    <w:rsid w:val="00485895"/>
    <w:rsid w:val="00487046"/>
    <w:rsid w:val="00487A64"/>
    <w:rsid w:val="004904DD"/>
    <w:rsid w:val="0049183F"/>
    <w:rsid w:val="00491CE9"/>
    <w:rsid w:val="004922F4"/>
    <w:rsid w:val="00492584"/>
    <w:rsid w:val="00492E27"/>
    <w:rsid w:val="00493DA3"/>
    <w:rsid w:val="004944B1"/>
    <w:rsid w:val="00494D04"/>
    <w:rsid w:val="00495653"/>
    <w:rsid w:val="00495E2F"/>
    <w:rsid w:val="004A1749"/>
    <w:rsid w:val="004A2C64"/>
    <w:rsid w:val="004A2E43"/>
    <w:rsid w:val="004A3924"/>
    <w:rsid w:val="004A44E0"/>
    <w:rsid w:val="004A4D5E"/>
    <w:rsid w:val="004A4F6E"/>
    <w:rsid w:val="004A5922"/>
    <w:rsid w:val="004A78EB"/>
    <w:rsid w:val="004A7E88"/>
    <w:rsid w:val="004B2B46"/>
    <w:rsid w:val="004B3D0B"/>
    <w:rsid w:val="004B3FD4"/>
    <w:rsid w:val="004B5937"/>
    <w:rsid w:val="004B6451"/>
    <w:rsid w:val="004B6523"/>
    <w:rsid w:val="004B6898"/>
    <w:rsid w:val="004B7658"/>
    <w:rsid w:val="004B7B9C"/>
    <w:rsid w:val="004B7FBC"/>
    <w:rsid w:val="004C0DC5"/>
    <w:rsid w:val="004C1B29"/>
    <w:rsid w:val="004C329F"/>
    <w:rsid w:val="004C3F18"/>
    <w:rsid w:val="004C524D"/>
    <w:rsid w:val="004C75D1"/>
    <w:rsid w:val="004D0D3B"/>
    <w:rsid w:val="004D0DD5"/>
    <w:rsid w:val="004D2B15"/>
    <w:rsid w:val="004D2DE3"/>
    <w:rsid w:val="004D32A5"/>
    <w:rsid w:val="004D4136"/>
    <w:rsid w:val="004D4D70"/>
    <w:rsid w:val="004D5816"/>
    <w:rsid w:val="004D600E"/>
    <w:rsid w:val="004D6381"/>
    <w:rsid w:val="004E0028"/>
    <w:rsid w:val="004E0271"/>
    <w:rsid w:val="004E0D10"/>
    <w:rsid w:val="004E0F2D"/>
    <w:rsid w:val="004E4117"/>
    <w:rsid w:val="004E4407"/>
    <w:rsid w:val="004E5076"/>
    <w:rsid w:val="004E5D80"/>
    <w:rsid w:val="004E60BB"/>
    <w:rsid w:val="004E62F7"/>
    <w:rsid w:val="004E66B8"/>
    <w:rsid w:val="004E67CC"/>
    <w:rsid w:val="004E7AB6"/>
    <w:rsid w:val="004E7D63"/>
    <w:rsid w:val="004F0825"/>
    <w:rsid w:val="004F0EEF"/>
    <w:rsid w:val="004F639B"/>
    <w:rsid w:val="004F64D9"/>
    <w:rsid w:val="005008D3"/>
    <w:rsid w:val="00502CDF"/>
    <w:rsid w:val="00502DEC"/>
    <w:rsid w:val="00502EE8"/>
    <w:rsid w:val="00503004"/>
    <w:rsid w:val="00505E95"/>
    <w:rsid w:val="005065A8"/>
    <w:rsid w:val="00507D41"/>
    <w:rsid w:val="00512A12"/>
    <w:rsid w:val="0051557F"/>
    <w:rsid w:val="00515634"/>
    <w:rsid w:val="00517135"/>
    <w:rsid w:val="0051729E"/>
    <w:rsid w:val="00517E19"/>
    <w:rsid w:val="00517F26"/>
    <w:rsid w:val="00520523"/>
    <w:rsid w:val="0052067A"/>
    <w:rsid w:val="00520F96"/>
    <w:rsid w:val="005214FF"/>
    <w:rsid w:val="00521EBD"/>
    <w:rsid w:val="005224FD"/>
    <w:rsid w:val="00522562"/>
    <w:rsid w:val="005226FB"/>
    <w:rsid w:val="00523FF9"/>
    <w:rsid w:val="00524434"/>
    <w:rsid w:val="00524744"/>
    <w:rsid w:val="0052517F"/>
    <w:rsid w:val="0052531D"/>
    <w:rsid w:val="005263D1"/>
    <w:rsid w:val="00526E76"/>
    <w:rsid w:val="00526E9C"/>
    <w:rsid w:val="0052750F"/>
    <w:rsid w:val="00527881"/>
    <w:rsid w:val="00530690"/>
    <w:rsid w:val="005320EC"/>
    <w:rsid w:val="0053293B"/>
    <w:rsid w:val="00532D31"/>
    <w:rsid w:val="00535BDC"/>
    <w:rsid w:val="00535CBD"/>
    <w:rsid w:val="00537536"/>
    <w:rsid w:val="00537ABF"/>
    <w:rsid w:val="00540659"/>
    <w:rsid w:val="005412C4"/>
    <w:rsid w:val="00541FEA"/>
    <w:rsid w:val="0054259E"/>
    <w:rsid w:val="0054497B"/>
    <w:rsid w:val="00544D17"/>
    <w:rsid w:val="00544D7F"/>
    <w:rsid w:val="005452C9"/>
    <w:rsid w:val="00545515"/>
    <w:rsid w:val="00550575"/>
    <w:rsid w:val="00550B28"/>
    <w:rsid w:val="00552238"/>
    <w:rsid w:val="00553607"/>
    <w:rsid w:val="00553F2B"/>
    <w:rsid w:val="00554479"/>
    <w:rsid w:val="00554A60"/>
    <w:rsid w:val="00554C06"/>
    <w:rsid w:val="00556DD5"/>
    <w:rsid w:val="00560468"/>
    <w:rsid w:val="00560D87"/>
    <w:rsid w:val="00561640"/>
    <w:rsid w:val="00562130"/>
    <w:rsid w:val="005622C9"/>
    <w:rsid w:val="00563C9C"/>
    <w:rsid w:val="00567F12"/>
    <w:rsid w:val="005710F3"/>
    <w:rsid w:val="00571A19"/>
    <w:rsid w:val="00572E04"/>
    <w:rsid w:val="00573528"/>
    <w:rsid w:val="0057470C"/>
    <w:rsid w:val="00575004"/>
    <w:rsid w:val="00576307"/>
    <w:rsid w:val="00577265"/>
    <w:rsid w:val="00580857"/>
    <w:rsid w:val="00580C0C"/>
    <w:rsid w:val="00581FCF"/>
    <w:rsid w:val="005827FF"/>
    <w:rsid w:val="00582ED6"/>
    <w:rsid w:val="00583F32"/>
    <w:rsid w:val="0058411D"/>
    <w:rsid w:val="00584F68"/>
    <w:rsid w:val="0058524C"/>
    <w:rsid w:val="0058676A"/>
    <w:rsid w:val="0058717A"/>
    <w:rsid w:val="00587214"/>
    <w:rsid w:val="00587365"/>
    <w:rsid w:val="00590B36"/>
    <w:rsid w:val="00590DF0"/>
    <w:rsid w:val="005912C1"/>
    <w:rsid w:val="005948E5"/>
    <w:rsid w:val="00596341"/>
    <w:rsid w:val="005A0911"/>
    <w:rsid w:val="005A1AB6"/>
    <w:rsid w:val="005A5424"/>
    <w:rsid w:val="005A707C"/>
    <w:rsid w:val="005B1434"/>
    <w:rsid w:val="005B1C55"/>
    <w:rsid w:val="005B2382"/>
    <w:rsid w:val="005B25A0"/>
    <w:rsid w:val="005B2747"/>
    <w:rsid w:val="005B3C0B"/>
    <w:rsid w:val="005B4E7A"/>
    <w:rsid w:val="005B6100"/>
    <w:rsid w:val="005B7BE6"/>
    <w:rsid w:val="005C14AA"/>
    <w:rsid w:val="005C28FB"/>
    <w:rsid w:val="005C32FE"/>
    <w:rsid w:val="005C5696"/>
    <w:rsid w:val="005C5CDC"/>
    <w:rsid w:val="005D088C"/>
    <w:rsid w:val="005D210B"/>
    <w:rsid w:val="005D2255"/>
    <w:rsid w:val="005D29EE"/>
    <w:rsid w:val="005D4A99"/>
    <w:rsid w:val="005D5853"/>
    <w:rsid w:val="005D6B23"/>
    <w:rsid w:val="005D7B65"/>
    <w:rsid w:val="005E02EE"/>
    <w:rsid w:val="005E0585"/>
    <w:rsid w:val="005E06BF"/>
    <w:rsid w:val="005E0852"/>
    <w:rsid w:val="005E0A57"/>
    <w:rsid w:val="005E103B"/>
    <w:rsid w:val="005E3044"/>
    <w:rsid w:val="005E3850"/>
    <w:rsid w:val="005E6FA1"/>
    <w:rsid w:val="005E7838"/>
    <w:rsid w:val="005E7EC3"/>
    <w:rsid w:val="005F0164"/>
    <w:rsid w:val="005F0CF0"/>
    <w:rsid w:val="005F0DC0"/>
    <w:rsid w:val="005F1784"/>
    <w:rsid w:val="005F1847"/>
    <w:rsid w:val="005F3D13"/>
    <w:rsid w:val="005F3E99"/>
    <w:rsid w:val="005F4917"/>
    <w:rsid w:val="005F5767"/>
    <w:rsid w:val="005F5EF7"/>
    <w:rsid w:val="005F6291"/>
    <w:rsid w:val="005F6530"/>
    <w:rsid w:val="005F7464"/>
    <w:rsid w:val="005F7CBA"/>
    <w:rsid w:val="00600B24"/>
    <w:rsid w:val="00601ABC"/>
    <w:rsid w:val="00601ADA"/>
    <w:rsid w:val="006034A8"/>
    <w:rsid w:val="00604C51"/>
    <w:rsid w:val="00605C3B"/>
    <w:rsid w:val="00607629"/>
    <w:rsid w:val="00607D97"/>
    <w:rsid w:val="00611289"/>
    <w:rsid w:val="00613A43"/>
    <w:rsid w:val="00614D55"/>
    <w:rsid w:val="00614DC3"/>
    <w:rsid w:val="00614F8D"/>
    <w:rsid w:val="00617556"/>
    <w:rsid w:val="00617B1C"/>
    <w:rsid w:val="006218F3"/>
    <w:rsid w:val="006225AA"/>
    <w:rsid w:val="00623E66"/>
    <w:rsid w:val="00627287"/>
    <w:rsid w:val="00630CED"/>
    <w:rsid w:val="00634104"/>
    <w:rsid w:val="00635435"/>
    <w:rsid w:val="0063737A"/>
    <w:rsid w:val="00637ED8"/>
    <w:rsid w:val="00641549"/>
    <w:rsid w:val="00641CA3"/>
    <w:rsid w:val="00642092"/>
    <w:rsid w:val="006446BA"/>
    <w:rsid w:val="00646880"/>
    <w:rsid w:val="00646A5A"/>
    <w:rsid w:val="00647293"/>
    <w:rsid w:val="00650611"/>
    <w:rsid w:val="00650B58"/>
    <w:rsid w:val="00650C7A"/>
    <w:rsid w:val="00650E32"/>
    <w:rsid w:val="00650E3A"/>
    <w:rsid w:val="00650F96"/>
    <w:rsid w:val="00651383"/>
    <w:rsid w:val="006519F2"/>
    <w:rsid w:val="00652434"/>
    <w:rsid w:val="00653EBC"/>
    <w:rsid w:val="00654DEE"/>
    <w:rsid w:val="00654F06"/>
    <w:rsid w:val="00655330"/>
    <w:rsid w:val="00655D83"/>
    <w:rsid w:val="00655D89"/>
    <w:rsid w:val="0065708E"/>
    <w:rsid w:val="00657541"/>
    <w:rsid w:val="00657631"/>
    <w:rsid w:val="00657C56"/>
    <w:rsid w:val="00657E15"/>
    <w:rsid w:val="0066003B"/>
    <w:rsid w:val="00661C0F"/>
    <w:rsid w:val="0066221C"/>
    <w:rsid w:val="00663DA1"/>
    <w:rsid w:val="00664BCA"/>
    <w:rsid w:val="00665B87"/>
    <w:rsid w:val="0066609D"/>
    <w:rsid w:val="006672F9"/>
    <w:rsid w:val="006679C4"/>
    <w:rsid w:val="00667CD6"/>
    <w:rsid w:val="00670811"/>
    <w:rsid w:val="00670B7B"/>
    <w:rsid w:val="00670B9C"/>
    <w:rsid w:val="00670FFA"/>
    <w:rsid w:val="0067168F"/>
    <w:rsid w:val="0067170F"/>
    <w:rsid w:val="00671BAC"/>
    <w:rsid w:val="00676573"/>
    <w:rsid w:val="0067699F"/>
    <w:rsid w:val="006775B7"/>
    <w:rsid w:val="00680890"/>
    <w:rsid w:val="0068117D"/>
    <w:rsid w:val="0068231C"/>
    <w:rsid w:val="00682A63"/>
    <w:rsid w:val="0068324B"/>
    <w:rsid w:val="006847A7"/>
    <w:rsid w:val="00684FC1"/>
    <w:rsid w:val="00685111"/>
    <w:rsid w:val="00685CE5"/>
    <w:rsid w:val="006877A4"/>
    <w:rsid w:val="00687A47"/>
    <w:rsid w:val="0069031D"/>
    <w:rsid w:val="006905F6"/>
    <w:rsid w:val="0069098F"/>
    <w:rsid w:val="0069337A"/>
    <w:rsid w:val="0069347E"/>
    <w:rsid w:val="006949B6"/>
    <w:rsid w:val="00694A8A"/>
    <w:rsid w:val="00696025"/>
    <w:rsid w:val="006971C4"/>
    <w:rsid w:val="006A0548"/>
    <w:rsid w:val="006A05FD"/>
    <w:rsid w:val="006A085E"/>
    <w:rsid w:val="006A0D8D"/>
    <w:rsid w:val="006A1CA0"/>
    <w:rsid w:val="006A1F52"/>
    <w:rsid w:val="006A2A10"/>
    <w:rsid w:val="006A382B"/>
    <w:rsid w:val="006A52C2"/>
    <w:rsid w:val="006A6EC2"/>
    <w:rsid w:val="006A7A28"/>
    <w:rsid w:val="006A7F1A"/>
    <w:rsid w:val="006B0976"/>
    <w:rsid w:val="006B1263"/>
    <w:rsid w:val="006B31F1"/>
    <w:rsid w:val="006B359F"/>
    <w:rsid w:val="006B5D1D"/>
    <w:rsid w:val="006B6804"/>
    <w:rsid w:val="006C1CF1"/>
    <w:rsid w:val="006C29BD"/>
    <w:rsid w:val="006C3840"/>
    <w:rsid w:val="006C4DDA"/>
    <w:rsid w:val="006C577E"/>
    <w:rsid w:val="006C61AF"/>
    <w:rsid w:val="006C730B"/>
    <w:rsid w:val="006C7B49"/>
    <w:rsid w:val="006D020D"/>
    <w:rsid w:val="006D072B"/>
    <w:rsid w:val="006D0DF4"/>
    <w:rsid w:val="006D3D82"/>
    <w:rsid w:val="006D5EAA"/>
    <w:rsid w:val="006D716A"/>
    <w:rsid w:val="006D722A"/>
    <w:rsid w:val="006E101E"/>
    <w:rsid w:val="006E14CB"/>
    <w:rsid w:val="006E23FC"/>
    <w:rsid w:val="006E2472"/>
    <w:rsid w:val="006E32FA"/>
    <w:rsid w:val="006E3A44"/>
    <w:rsid w:val="006E42C2"/>
    <w:rsid w:val="006E454C"/>
    <w:rsid w:val="006E4D97"/>
    <w:rsid w:val="006E4F41"/>
    <w:rsid w:val="006E6845"/>
    <w:rsid w:val="006E7A4B"/>
    <w:rsid w:val="006F0790"/>
    <w:rsid w:val="006F0A24"/>
    <w:rsid w:val="006F113C"/>
    <w:rsid w:val="006F18CA"/>
    <w:rsid w:val="006F20B8"/>
    <w:rsid w:val="006F32B1"/>
    <w:rsid w:val="006F4460"/>
    <w:rsid w:val="006F4515"/>
    <w:rsid w:val="006F56ED"/>
    <w:rsid w:val="006F717E"/>
    <w:rsid w:val="00700288"/>
    <w:rsid w:val="0070117C"/>
    <w:rsid w:val="0070234E"/>
    <w:rsid w:val="00702D30"/>
    <w:rsid w:val="00703101"/>
    <w:rsid w:val="00703740"/>
    <w:rsid w:val="00703F69"/>
    <w:rsid w:val="00704ADB"/>
    <w:rsid w:val="00707D14"/>
    <w:rsid w:val="00710254"/>
    <w:rsid w:val="007109A1"/>
    <w:rsid w:val="0071235A"/>
    <w:rsid w:val="007138DF"/>
    <w:rsid w:val="0071438B"/>
    <w:rsid w:val="007161F0"/>
    <w:rsid w:val="007164E0"/>
    <w:rsid w:val="007176FD"/>
    <w:rsid w:val="00717F4B"/>
    <w:rsid w:val="00720E6C"/>
    <w:rsid w:val="007215A3"/>
    <w:rsid w:val="007217A7"/>
    <w:rsid w:val="007225C2"/>
    <w:rsid w:val="0072351A"/>
    <w:rsid w:val="00724015"/>
    <w:rsid w:val="007252D9"/>
    <w:rsid w:val="007267F3"/>
    <w:rsid w:val="00726995"/>
    <w:rsid w:val="00727863"/>
    <w:rsid w:val="00727FC9"/>
    <w:rsid w:val="00730E6E"/>
    <w:rsid w:val="0073200E"/>
    <w:rsid w:val="007320AA"/>
    <w:rsid w:val="00733070"/>
    <w:rsid w:val="0073309B"/>
    <w:rsid w:val="00733A9E"/>
    <w:rsid w:val="00733CF8"/>
    <w:rsid w:val="00733D5F"/>
    <w:rsid w:val="007345C0"/>
    <w:rsid w:val="00735E2C"/>
    <w:rsid w:val="0073640B"/>
    <w:rsid w:val="00736D84"/>
    <w:rsid w:val="00736DE1"/>
    <w:rsid w:val="00736E93"/>
    <w:rsid w:val="00736ED2"/>
    <w:rsid w:val="0073763C"/>
    <w:rsid w:val="0074012E"/>
    <w:rsid w:val="00741234"/>
    <w:rsid w:val="0074275C"/>
    <w:rsid w:val="00743B93"/>
    <w:rsid w:val="007440CB"/>
    <w:rsid w:val="007443B6"/>
    <w:rsid w:val="00744885"/>
    <w:rsid w:val="0074619A"/>
    <w:rsid w:val="0074624F"/>
    <w:rsid w:val="007507B2"/>
    <w:rsid w:val="00751730"/>
    <w:rsid w:val="00751BB9"/>
    <w:rsid w:val="007527DE"/>
    <w:rsid w:val="007546C7"/>
    <w:rsid w:val="007576E4"/>
    <w:rsid w:val="00760924"/>
    <w:rsid w:val="0076099E"/>
    <w:rsid w:val="00761828"/>
    <w:rsid w:val="00761EB9"/>
    <w:rsid w:val="00762358"/>
    <w:rsid w:val="007624B1"/>
    <w:rsid w:val="00762C9E"/>
    <w:rsid w:val="00762EB3"/>
    <w:rsid w:val="007664C8"/>
    <w:rsid w:val="007666F0"/>
    <w:rsid w:val="007668CD"/>
    <w:rsid w:val="00767C3F"/>
    <w:rsid w:val="007701AF"/>
    <w:rsid w:val="0077109C"/>
    <w:rsid w:val="00771CA4"/>
    <w:rsid w:val="007721E3"/>
    <w:rsid w:val="007737D5"/>
    <w:rsid w:val="00773887"/>
    <w:rsid w:val="00773A02"/>
    <w:rsid w:val="00773FB8"/>
    <w:rsid w:val="007747CB"/>
    <w:rsid w:val="00774D9B"/>
    <w:rsid w:val="00774EAE"/>
    <w:rsid w:val="00775640"/>
    <w:rsid w:val="0077639C"/>
    <w:rsid w:val="00776E01"/>
    <w:rsid w:val="007776A9"/>
    <w:rsid w:val="00777D52"/>
    <w:rsid w:val="0078183F"/>
    <w:rsid w:val="00781F6E"/>
    <w:rsid w:val="00782F35"/>
    <w:rsid w:val="00783071"/>
    <w:rsid w:val="00783FA7"/>
    <w:rsid w:val="00784BCA"/>
    <w:rsid w:val="00784F8B"/>
    <w:rsid w:val="00785051"/>
    <w:rsid w:val="00785873"/>
    <w:rsid w:val="00785A80"/>
    <w:rsid w:val="00786961"/>
    <w:rsid w:val="007900A5"/>
    <w:rsid w:val="0079115B"/>
    <w:rsid w:val="00793B27"/>
    <w:rsid w:val="00794F71"/>
    <w:rsid w:val="00795055"/>
    <w:rsid w:val="0079538F"/>
    <w:rsid w:val="00795863"/>
    <w:rsid w:val="00795E6B"/>
    <w:rsid w:val="00797270"/>
    <w:rsid w:val="007A0585"/>
    <w:rsid w:val="007A0E47"/>
    <w:rsid w:val="007A3386"/>
    <w:rsid w:val="007A355B"/>
    <w:rsid w:val="007A378A"/>
    <w:rsid w:val="007A3AE0"/>
    <w:rsid w:val="007A4A0D"/>
    <w:rsid w:val="007A549D"/>
    <w:rsid w:val="007A5DF5"/>
    <w:rsid w:val="007A60FC"/>
    <w:rsid w:val="007A797A"/>
    <w:rsid w:val="007B019C"/>
    <w:rsid w:val="007B0823"/>
    <w:rsid w:val="007B3232"/>
    <w:rsid w:val="007B3776"/>
    <w:rsid w:val="007B4098"/>
    <w:rsid w:val="007B4760"/>
    <w:rsid w:val="007B4806"/>
    <w:rsid w:val="007B5FCA"/>
    <w:rsid w:val="007B6505"/>
    <w:rsid w:val="007B70D6"/>
    <w:rsid w:val="007B73BF"/>
    <w:rsid w:val="007C054D"/>
    <w:rsid w:val="007C1F38"/>
    <w:rsid w:val="007C227E"/>
    <w:rsid w:val="007C2485"/>
    <w:rsid w:val="007C2B1A"/>
    <w:rsid w:val="007C43C7"/>
    <w:rsid w:val="007C580E"/>
    <w:rsid w:val="007C5B5A"/>
    <w:rsid w:val="007C5BA0"/>
    <w:rsid w:val="007C6338"/>
    <w:rsid w:val="007D0491"/>
    <w:rsid w:val="007D07FD"/>
    <w:rsid w:val="007D0BFA"/>
    <w:rsid w:val="007D1E87"/>
    <w:rsid w:val="007D2ECD"/>
    <w:rsid w:val="007D3040"/>
    <w:rsid w:val="007D3A85"/>
    <w:rsid w:val="007D460C"/>
    <w:rsid w:val="007D4AB2"/>
    <w:rsid w:val="007D68B1"/>
    <w:rsid w:val="007D6CA8"/>
    <w:rsid w:val="007E058E"/>
    <w:rsid w:val="007E07E4"/>
    <w:rsid w:val="007E176F"/>
    <w:rsid w:val="007E1CA0"/>
    <w:rsid w:val="007E1E0B"/>
    <w:rsid w:val="007E304E"/>
    <w:rsid w:val="007E3C08"/>
    <w:rsid w:val="007E4944"/>
    <w:rsid w:val="007E5F05"/>
    <w:rsid w:val="007F03B8"/>
    <w:rsid w:val="007F1A91"/>
    <w:rsid w:val="007F2CBD"/>
    <w:rsid w:val="007F31BB"/>
    <w:rsid w:val="007F39B5"/>
    <w:rsid w:val="007F406D"/>
    <w:rsid w:val="007F4DD1"/>
    <w:rsid w:val="007F603A"/>
    <w:rsid w:val="007F631E"/>
    <w:rsid w:val="007F6849"/>
    <w:rsid w:val="00800CE3"/>
    <w:rsid w:val="008010CF"/>
    <w:rsid w:val="00801B63"/>
    <w:rsid w:val="00801B89"/>
    <w:rsid w:val="00801BF2"/>
    <w:rsid w:val="00801D6A"/>
    <w:rsid w:val="008035ED"/>
    <w:rsid w:val="008038DA"/>
    <w:rsid w:val="00803AD3"/>
    <w:rsid w:val="008062E7"/>
    <w:rsid w:val="00810DE4"/>
    <w:rsid w:val="008118A3"/>
    <w:rsid w:val="00812028"/>
    <w:rsid w:val="008122A8"/>
    <w:rsid w:val="008122C8"/>
    <w:rsid w:val="008153CA"/>
    <w:rsid w:val="008154A2"/>
    <w:rsid w:val="00815525"/>
    <w:rsid w:val="00817929"/>
    <w:rsid w:val="00817FA0"/>
    <w:rsid w:val="008207E9"/>
    <w:rsid w:val="0082192C"/>
    <w:rsid w:val="00821DF8"/>
    <w:rsid w:val="00821E39"/>
    <w:rsid w:val="008224B3"/>
    <w:rsid w:val="00823ECD"/>
    <w:rsid w:val="008245C1"/>
    <w:rsid w:val="008257DE"/>
    <w:rsid w:val="00825C00"/>
    <w:rsid w:val="00832E12"/>
    <w:rsid w:val="00834B0C"/>
    <w:rsid w:val="00834DA2"/>
    <w:rsid w:val="00834E82"/>
    <w:rsid w:val="008359C7"/>
    <w:rsid w:val="00836F06"/>
    <w:rsid w:val="0084086E"/>
    <w:rsid w:val="008417D8"/>
    <w:rsid w:val="00841F82"/>
    <w:rsid w:val="00842290"/>
    <w:rsid w:val="00844A0C"/>
    <w:rsid w:val="008455D8"/>
    <w:rsid w:val="00846C61"/>
    <w:rsid w:val="00847539"/>
    <w:rsid w:val="00851620"/>
    <w:rsid w:val="00851E5E"/>
    <w:rsid w:val="00852351"/>
    <w:rsid w:val="00855851"/>
    <w:rsid w:val="008566EA"/>
    <w:rsid w:val="00856BB9"/>
    <w:rsid w:val="00860EBC"/>
    <w:rsid w:val="00862E1E"/>
    <w:rsid w:val="0086388B"/>
    <w:rsid w:val="00863A79"/>
    <w:rsid w:val="00864A69"/>
    <w:rsid w:val="00865418"/>
    <w:rsid w:val="00865BBF"/>
    <w:rsid w:val="00865E33"/>
    <w:rsid w:val="00866569"/>
    <w:rsid w:val="008670D9"/>
    <w:rsid w:val="0086786D"/>
    <w:rsid w:val="00870199"/>
    <w:rsid w:val="00871B4D"/>
    <w:rsid w:val="00871CC6"/>
    <w:rsid w:val="00871FB6"/>
    <w:rsid w:val="00873088"/>
    <w:rsid w:val="00873EAB"/>
    <w:rsid w:val="008740A3"/>
    <w:rsid w:val="008750FC"/>
    <w:rsid w:val="00875C52"/>
    <w:rsid w:val="00876AAA"/>
    <w:rsid w:val="00877A0F"/>
    <w:rsid w:val="008814FE"/>
    <w:rsid w:val="00882233"/>
    <w:rsid w:val="0088362B"/>
    <w:rsid w:val="008837E0"/>
    <w:rsid w:val="008844FD"/>
    <w:rsid w:val="00884C52"/>
    <w:rsid w:val="0088571B"/>
    <w:rsid w:val="00886012"/>
    <w:rsid w:val="00886BF8"/>
    <w:rsid w:val="00886DEC"/>
    <w:rsid w:val="00887464"/>
    <w:rsid w:val="00887690"/>
    <w:rsid w:val="00887D93"/>
    <w:rsid w:val="0089454E"/>
    <w:rsid w:val="0089486F"/>
    <w:rsid w:val="008957C4"/>
    <w:rsid w:val="0089599E"/>
    <w:rsid w:val="00897870"/>
    <w:rsid w:val="008A01D6"/>
    <w:rsid w:val="008A0972"/>
    <w:rsid w:val="008A19A3"/>
    <w:rsid w:val="008A2762"/>
    <w:rsid w:val="008A27D8"/>
    <w:rsid w:val="008A300D"/>
    <w:rsid w:val="008A4BC8"/>
    <w:rsid w:val="008A52D5"/>
    <w:rsid w:val="008A67B8"/>
    <w:rsid w:val="008A6BA7"/>
    <w:rsid w:val="008B00F2"/>
    <w:rsid w:val="008B16BF"/>
    <w:rsid w:val="008B2057"/>
    <w:rsid w:val="008B2D04"/>
    <w:rsid w:val="008B4D2B"/>
    <w:rsid w:val="008B5A62"/>
    <w:rsid w:val="008B5B20"/>
    <w:rsid w:val="008B5F32"/>
    <w:rsid w:val="008B6D8A"/>
    <w:rsid w:val="008C0A21"/>
    <w:rsid w:val="008C11A6"/>
    <w:rsid w:val="008C1302"/>
    <w:rsid w:val="008C1448"/>
    <w:rsid w:val="008C185F"/>
    <w:rsid w:val="008C269B"/>
    <w:rsid w:val="008C26D2"/>
    <w:rsid w:val="008C2FDE"/>
    <w:rsid w:val="008C502C"/>
    <w:rsid w:val="008C5071"/>
    <w:rsid w:val="008C6838"/>
    <w:rsid w:val="008C74A1"/>
    <w:rsid w:val="008C78B7"/>
    <w:rsid w:val="008C7BC0"/>
    <w:rsid w:val="008D1D2E"/>
    <w:rsid w:val="008D3351"/>
    <w:rsid w:val="008D501F"/>
    <w:rsid w:val="008D5C69"/>
    <w:rsid w:val="008D5ED6"/>
    <w:rsid w:val="008D63F8"/>
    <w:rsid w:val="008D6466"/>
    <w:rsid w:val="008D68C9"/>
    <w:rsid w:val="008D7236"/>
    <w:rsid w:val="008D7988"/>
    <w:rsid w:val="008E06F9"/>
    <w:rsid w:val="008E235D"/>
    <w:rsid w:val="008E2B4A"/>
    <w:rsid w:val="008E3B97"/>
    <w:rsid w:val="008E4218"/>
    <w:rsid w:val="008E5B17"/>
    <w:rsid w:val="008E780C"/>
    <w:rsid w:val="008F0805"/>
    <w:rsid w:val="008F0DFB"/>
    <w:rsid w:val="008F325D"/>
    <w:rsid w:val="008F3814"/>
    <w:rsid w:val="008F3BB8"/>
    <w:rsid w:val="008F5152"/>
    <w:rsid w:val="008F5292"/>
    <w:rsid w:val="008F56F9"/>
    <w:rsid w:val="008F7267"/>
    <w:rsid w:val="008F7AA4"/>
    <w:rsid w:val="008F7FBD"/>
    <w:rsid w:val="00900AA4"/>
    <w:rsid w:val="00900FFB"/>
    <w:rsid w:val="00902931"/>
    <w:rsid w:val="00903F38"/>
    <w:rsid w:val="00904258"/>
    <w:rsid w:val="00904310"/>
    <w:rsid w:val="009054A7"/>
    <w:rsid w:val="00905B25"/>
    <w:rsid w:val="00905CFD"/>
    <w:rsid w:val="00906503"/>
    <w:rsid w:val="00907ABD"/>
    <w:rsid w:val="0091016D"/>
    <w:rsid w:val="00912C72"/>
    <w:rsid w:val="00912C96"/>
    <w:rsid w:val="00912FE0"/>
    <w:rsid w:val="00913A2C"/>
    <w:rsid w:val="00916502"/>
    <w:rsid w:val="00917807"/>
    <w:rsid w:val="00917C5C"/>
    <w:rsid w:val="00917D29"/>
    <w:rsid w:val="0092010F"/>
    <w:rsid w:val="00920573"/>
    <w:rsid w:val="00921229"/>
    <w:rsid w:val="009213C9"/>
    <w:rsid w:val="00922CD2"/>
    <w:rsid w:val="00926A15"/>
    <w:rsid w:val="00926E0B"/>
    <w:rsid w:val="00926FCD"/>
    <w:rsid w:val="00927235"/>
    <w:rsid w:val="00927304"/>
    <w:rsid w:val="00930D5B"/>
    <w:rsid w:val="00931309"/>
    <w:rsid w:val="009334ED"/>
    <w:rsid w:val="00933B8F"/>
    <w:rsid w:val="00934971"/>
    <w:rsid w:val="00936C7F"/>
    <w:rsid w:val="0093732B"/>
    <w:rsid w:val="00940AC2"/>
    <w:rsid w:val="009413AC"/>
    <w:rsid w:val="0094163F"/>
    <w:rsid w:val="00943650"/>
    <w:rsid w:val="0094444E"/>
    <w:rsid w:val="00946BBD"/>
    <w:rsid w:val="00946E22"/>
    <w:rsid w:val="00951DB2"/>
    <w:rsid w:val="0095403D"/>
    <w:rsid w:val="009542CE"/>
    <w:rsid w:val="00954595"/>
    <w:rsid w:val="009555ED"/>
    <w:rsid w:val="00955E77"/>
    <w:rsid w:val="009561B1"/>
    <w:rsid w:val="00956695"/>
    <w:rsid w:val="009571C0"/>
    <w:rsid w:val="00960397"/>
    <w:rsid w:val="00960429"/>
    <w:rsid w:val="00960439"/>
    <w:rsid w:val="00960DDF"/>
    <w:rsid w:val="0096287C"/>
    <w:rsid w:val="0096399A"/>
    <w:rsid w:val="00965955"/>
    <w:rsid w:val="0096617D"/>
    <w:rsid w:val="00966E48"/>
    <w:rsid w:val="00967F59"/>
    <w:rsid w:val="0097111D"/>
    <w:rsid w:val="00975141"/>
    <w:rsid w:val="009765B7"/>
    <w:rsid w:val="009768FD"/>
    <w:rsid w:val="0098161A"/>
    <w:rsid w:val="009818FF"/>
    <w:rsid w:val="00983418"/>
    <w:rsid w:val="00983A5A"/>
    <w:rsid w:val="00983E5E"/>
    <w:rsid w:val="00984F73"/>
    <w:rsid w:val="009852AD"/>
    <w:rsid w:val="009855D1"/>
    <w:rsid w:val="00987793"/>
    <w:rsid w:val="00987F5D"/>
    <w:rsid w:val="00990F9D"/>
    <w:rsid w:val="0099211C"/>
    <w:rsid w:val="00993865"/>
    <w:rsid w:val="00993DBA"/>
    <w:rsid w:val="00994C86"/>
    <w:rsid w:val="0099579F"/>
    <w:rsid w:val="00996649"/>
    <w:rsid w:val="00996CE6"/>
    <w:rsid w:val="009A08ED"/>
    <w:rsid w:val="009A1524"/>
    <w:rsid w:val="009A267E"/>
    <w:rsid w:val="009A2E9B"/>
    <w:rsid w:val="009A33B4"/>
    <w:rsid w:val="009A38B4"/>
    <w:rsid w:val="009A4E6C"/>
    <w:rsid w:val="009A622F"/>
    <w:rsid w:val="009A65EE"/>
    <w:rsid w:val="009A74D0"/>
    <w:rsid w:val="009B06C0"/>
    <w:rsid w:val="009B0B42"/>
    <w:rsid w:val="009B13F1"/>
    <w:rsid w:val="009B30E4"/>
    <w:rsid w:val="009B4087"/>
    <w:rsid w:val="009B542A"/>
    <w:rsid w:val="009B5E38"/>
    <w:rsid w:val="009B6A82"/>
    <w:rsid w:val="009B73D5"/>
    <w:rsid w:val="009B75CF"/>
    <w:rsid w:val="009B77B8"/>
    <w:rsid w:val="009B7A91"/>
    <w:rsid w:val="009C07B1"/>
    <w:rsid w:val="009C0CA3"/>
    <w:rsid w:val="009C206E"/>
    <w:rsid w:val="009C2371"/>
    <w:rsid w:val="009C2D84"/>
    <w:rsid w:val="009C4425"/>
    <w:rsid w:val="009C4CB1"/>
    <w:rsid w:val="009C4D3D"/>
    <w:rsid w:val="009C4E8E"/>
    <w:rsid w:val="009C67F0"/>
    <w:rsid w:val="009C7001"/>
    <w:rsid w:val="009C77FF"/>
    <w:rsid w:val="009D02F1"/>
    <w:rsid w:val="009D172C"/>
    <w:rsid w:val="009D1D5D"/>
    <w:rsid w:val="009D4918"/>
    <w:rsid w:val="009D7D0E"/>
    <w:rsid w:val="009E0597"/>
    <w:rsid w:val="009E0840"/>
    <w:rsid w:val="009E520A"/>
    <w:rsid w:val="009E6A60"/>
    <w:rsid w:val="009E6AD5"/>
    <w:rsid w:val="009F051F"/>
    <w:rsid w:val="009F0DF6"/>
    <w:rsid w:val="009F1F70"/>
    <w:rsid w:val="009F31D7"/>
    <w:rsid w:val="009F6A3E"/>
    <w:rsid w:val="009F7AEF"/>
    <w:rsid w:val="009F7F04"/>
    <w:rsid w:val="00A00DB2"/>
    <w:rsid w:val="00A01CCC"/>
    <w:rsid w:val="00A02001"/>
    <w:rsid w:val="00A0235A"/>
    <w:rsid w:val="00A02B4B"/>
    <w:rsid w:val="00A02C67"/>
    <w:rsid w:val="00A04C90"/>
    <w:rsid w:val="00A10064"/>
    <w:rsid w:val="00A102C4"/>
    <w:rsid w:val="00A120C1"/>
    <w:rsid w:val="00A12285"/>
    <w:rsid w:val="00A12B1E"/>
    <w:rsid w:val="00A12B6B"/>
    <w:rsid w:val="00A136C4"/>
    <w:rsid w:val="00A1402D"/>
    <w:rsid w:val="00A1426F"/>
    <w:rsid w:val="00A14B22"/>
    <w:rsid w:val="00A15E17"/>
    <w:rsid w:val="00A163F2"/>
    <w:rsid w:val="00A1702B"/>
    <w:rsid w:val="00A17C9B"/>
    <w:rsid w:val="00A2037F"/>
    <w:rsid w:val="00A2051F"/>
    <w:rsid w:val="00A2141A"/>
    <w:rsid w:val="00A222D1"/>
    <w:rsid w:val="00A23901"/>
    <w:rsid w:val="00A24005"/>
    <w:rsid w:val="00A2488E"/>
    <w:rsid w:val="00A24F76"/>
    <w:rsid w:val="00A258E0"/>
    <w:rsid w:val="00A25D1F"/>
    <w:rsid w:val="00A25E10"/>
    <w:rsid w:val="00A26487"/>
    <w:rsid w:val="00A27FC9"/>
    <w:rsid w:val="00A300B4"/>
    <w:rsid w:val="00A31862"/>
    <w:rsid w:val="00A31889"/>
    <w:rsid w:val="00A319C6"/>
    <w:rsid w:val="00A31BC6"/>
    <w:rsid w:val="00A32C49"/>
    <w:rsid w:val="00A3300F"/>
    <w:rsid w:val="00A33F51"/>
    <w:rsid w:val="00A34C44"/>
    <w:rsid w:val="00A36C0E"/>
    <w:rsid w:val="00A37807"/>
    <w:rsid w:val="00A4093F"/>
    <w:rsid w:val="00A40B8A"/>
    <w:rsid w:val="00A410C3"/>
    <w:rsid w:val="00A41F3C"/>
    <w:rsid w:val="00A42710"/>
    <w:rsid w:val="00A42855"/>
    <w:rsid w:val="00A440DC"/>
    <w:rsid w:val="00A44C25"/>
    <w:rsid w:val="00A44EA1"/>
    <w:rsid w:val="00A456C4"/>
    <w:rsid w:val="00A46394"/>
    <w:rsid w:val="00A46BAC"/>
    <w:rsid w:val="00A46E8A"/>
    <w:rsid w:val="00A47000"/>
    <w:rsid w:val="00A47010"/>
    <w:rsid w:val="00A470F0"/>
    <w:rsid w:val="00A4754F"/>
    <w:rsid w:val="00A500C7"/>
    <w:rsid w:val="00A508E1"/>
    <w:rsid w:val="00A50DC4"/>
    <w:rsid w:val="00A5261C"/>
    <w:rsid w:val="00A53276"/>
    <w:rsid w:val="00A534BC"/>
    <w:rsid w:val="00A5373A"/>
    <w:rsid w:val="00A53CFC"/>
    <w:rsid w:val="00A54241"/>
    <w:rsid w:val="00A54619"/>
    <w:rsid w:val="00A5462F"/>
    <w:rsid w:val="00A54C16"/>
    <w:rsid w:val="00A5506B"/>
    <w:rsid w:val="00A5609B"/>
    <w:rsid w:val="00A56D62"/>
    <w:rsid w:val="00A57D29"/>
    <w:rsid w:val="00A61336"/>
    <w:rsid w:val="00A62CC1"/>
    <w:rsid w:val="00A63C67"/>
    <w:rsid w:val="00A644EA"/>
    <w:rsid w:val="00A65FF7"/>
    <w:rsid w:val="00A6699F"/>
    <w:rsid w:val="00A66F13"/>
    <w:rsid w:val="00A6713F"/>
    <w:rsid w:val="00A710D2"/>
    <w:rsid w:val="00A7156A"/>
    <w:rsid w:val="00A71CFC"/>
    <w:rsid w:val="00A71FD1"/>
    <w:rsid w:val="00A72F89"/>
    <w:rsid w:val="00A73209"/>
    <w:rsid w:val="00A73CA8"/>
    <w:rsid w:val="00A749EA"/>
    <w:rsid w:val="00A74BAD"/>
    <w:rsid w:val="00A751FD"/>
    <w:rsid w:val="00A75415"/>
    <w:rsid w:val="00A7699E"/>
    <w:rsid w:val="00A77E0C"/>
    <w:rsid w:val="00A77F28"/>
    <w:rsid w:val="00A80B63"/>
    <w:rsid w:val="00A8216B"/>
    <w:rsid w:val="00A82D29"/>
    <w:rsid w:val="00A837BB"/>
    <w:rsid w:val="00A83983"/>
    <w:rsid w:val="00A8472C"/>
    <w:rsid w:val="00A84CF3"/>
    <w:rsid w:val="00A84FFB"/>
    <w:rsid w:val="00A85981"/>
    <w:rsid w:val="00A90B45"/>
    <w:rsid w:val="00A91F32"/>
    <w:rsid w:val="00A92E7B"/>
    <w:rsid w:val="00A93D47"/>
    <w:rsid w:val="00A949EF"/>
    <w:rsid w:val="00A95761"/>
    <w:rsid w:val="00A95936"/>
    <w:rsid w:val="00A9638D"/>
    <w:rsid w:val="00A96A03"/>
    <w:rsid w:val="00AA00D7"/>
    <w:rsid w:val="00AA0B23"/>
    <w:rsid w:val="00AA0F18"/>
    <w:rsid w:val="00AA0FFB"/>
    <w:rsid w:val="00AA11E5"/>
    <w:rsid w:val="00AA1253"/>
    <w:rsid w:val="00AA185A"/>
    <w:rsid w:val="00AA4EF0"/>
    <w:rsid w:val="00AA5777"/>
    <w:rsid w:val="00AA5C84"/>
    <w:rsid w:val="00AA6677"/>
    <w:rsid w:val="00AB0EEC"/>
    <w:rsid w:val="00AB153A"/>
    <w:rsid w:val="00AB1AD0"/>
    <w:rsid w:val="00AB3313"/>
    <w:rsid w:val="00AB4684"/>
    <w:rsid w:val="00AB4893"/>
    <w:rsid w:val="00AB51AA"/>
    <w:rsid w:val="00AB7C21"/>
    <w:rsid w:val="00AB7D17"/>
    <w:rsid w:val="00AC01C9"/>
    <w:rsid w:val="00AC1368"/>
    <w:rsid w:val="00AC2583"/>
    <w:rsid w:val="00AC260D"/>
    <w:rsid w:val="00AC2B20"/>
    <w:rsid w:val="00AC3137"/>
    <w:rsid w:val="00AC361A"/>
    <w:rsid w:val="00AC371E"/>
    <w:rsid w:val="00AC4A1F"/>
    <w:rsid w:val="00AC52A6"/>
    <w:rsid w:val="00AC551A"/>
    <w:rsid w:val="00AC5772"/>
    <w:rsid w:val="00AC6599"/>
    <w:rsid w:val="00AC7D74"/>
    <w:rsid w:val="00AC7DD4"/>
    <w:rsid w:val="00AD0467"/>
    <w:rsid w:val="00AD0828"/>
    <w:rsid w:val="00AD0C52"/>
    <w:rsid w:val="00AD115F"/>
    <w:rsid w:val="00AD1C53"/>
    <w:rsid w:val="00AD2A86"/>
    <w:rsid w:val="00AD2FAC"/>
    <w:rsid w:val="00AD3668"/>
    <w:rsid w:val="00AD3715"/>
    <w:rsid w:val="00AD3D43"/>
    <w:rsid w:val="00AD467B"/>
    <w:rsid w:val="00AD6916"/>
    <w:rsid w:val="00AE0188"/>
    <w:rsid w:val="00AE1522"/>
    <w:rsid w:val="00AE15F5"/>
    <w:rsid w:val="00AE181D"/>
    <w:rsid w:val="00AE30AA"/>
    <w:rsid w:val="00AE3869"/>
    <w:rsid w:val="00AE4439"/>
    <w:rsid w:val="00AE4AB7"/>
    <w:rsid w:val="00AE5362"/>
    <w:rsid w:val="00AE5BBE"/>
    <w:rsid w:val="00AE774F"/>
    <w:rsid w:val="00AE7AFD"/>
    <w:rsid w:val="00AF030A"/>
    <w:rsid w:val="00AF0477"/>
    <w:rsid w:val="00AF12EB"/>
    <w:rsid w:val="00AF1810"/>
    <w:rsid w:val="00AF2DEB"/>
    <w:rsid w:val="00AF4371"/>
    <w:rsid w:val="00AF656E"/>
    <w:rsid w:val="00AF721A"/>
    <w:rsid w:val="00AF773A"/>
    <w:rsid w:val="00B0019E"/>
    <w:rsid w:val="00B00615"/>
    <w:rsid w:val="00B007B9"/>
    <w:rsid w:val="00B00B08"/>
    <w:rsid w:val="00B01531"/>
    <w:rsid w:val="00B027A5"/>
    <w:rsid w:val="00B0346B"/>
    <w:rsid w:val="00B039FC"/>
    <w:rsid w:val="00B05344"/>
    <w:rsid w:val="00B062ED"/>
    <w:rsid w:val="00B07105"/>
    <w:rsid w:val="00B10261"/>
    <w:rsid w:val="00B11ADA"/>
    <w:rsid w:val="00B11C5A"/>
    <w:rsid w:val="00B1243A"/>
    <w:rsid w:val="00B126D2"/>
    <w:rsid w:val="00B150F0"/>
    <w:rsid w:val="00B15213"/>
    <w:rsid w:val="00B16F11"/>
    <w:rsid w:val="00B2009C"/>
    <w:rsid w:val="00B2133D"/>
    <w:rsid w:val="00B218CC"/>
    <w:rsid w:val="00B21E1C"/>
    <w:rsid w:val="00B23825"/>
    <w:rsid w:val="00B2424F"/>
    <w:rsid w:val="00B24534"/>
    <w:rsid w:val="00B24D2A"/>
    <w:rsid w:val="00B25A49"/>
    <w:rsid w:val="00B25CCD"/>
    <w:rsid w:val="00B27C8A"/>
    <w:rsid w:val="00B30BBC"/>
    <w:rsid w:val="00B33F60"/>
    <w:rsid w:val="00B35BDD"/>
    <w:rsid w:val="00B3614F"/>
    <w:rsid w:val="00B41461"/>
    <w:rsid w:val="00B423BA"/>
    <w:rsid w:val="00B43065"/>
    <w:rsid w:val="00B44230"/>
    <w:rsid w:val="00B45095"/>
    <w:rsid w:val="00B45FED"/>
    <w:rsid w:val="00B46645"/>
    <w:rsid w:val="00B4775D"/>
    <w:rsid w:val="00B50098"/>
    <w:rsid w:val="00B50441"/>
    <w:rsid w:val="00B50C3F"/>
    <w:rsid w:val="00B54A2A"/>
    <w:rsid w:val="00B612A2"/>
    <w:rsid w:val="00B61458"/>
    <w:rsid w:val="00B6158A"/>
    <w:rsid w:val="00B6167E"/>
    <w:rsid w:val="00B6214D"/>
    <w:rsid w:val="00B63445"/>
    <w:rsid w:val="00B63770"/>
    <w:rsid w:val="00B66724"/>
    <w:rsid w:val="00B66764"/>
    <w:rsid w:val="00B66BDB"/>
    <w:rsid w:val="00B679F9"/>
    <w:rsid w:val="00B705E5"/>
    <w:rsid w:val="00B70E6B"/>
    <w:rsid w:val="00B71F75"/>
    <w:rsid w:val="00B731BE"/>
    <w:rsid w:val="00B74FA0"/>
    <w:rsid w:val="00B75FB6"/>
    <w:rsid w:val="00B76F17"/>
    <w:rsid w:val="00B77741"/>
    <w:rsid w:val="00B80BF4"/>
    <w:rsid w:val="00B80C5E"/>
    <w:rsid w:val="00B82E74"/>
    <w:rsid w:val="00B83AA4"/>
    <w:rsid w:val="00B83D68"/>
    <w:rsid w:val="00B84024"/>
    <w:rsid w:val="00B84486"/>
    <w:rsid w:val="00B849A6"/>
    <w:rsid w:val="00B85D5A"/>
    <w:rsid w:val="00B86B7A"/>
    <w:rsid w:val="00B86C70"/>
    <w:rsid w:val="00B87AC0"/>
    <w:rsid w:val="00B904CB"/>
    <w:rsid w:val="00B90DA8"/>
    <w:rsid w:val="00B91039"/>
    <w:rsid w:val="00B91843"/>
    <w:rsid w:val="00B92144"/>
    <w:rsid w:val="00B924A1"/>
    <w:rsid w:val="00B9323B"/>
    <w:rsid w:val="00B94A5C"/>
    <w:rsid w:val="00BA183D"/>
    <w:rsid w:val="00BA2027"/>
    <w:rsid w:val="00BA301F"/>
    <w:rsid w:val="00BA351A"/>
    <w:rsid w:val="00BA605B"/>
    <w:rsid w:val="00BA6285"/>
    <w:rsid w:val="00BA6F2F"/>
    <w:rsid w:val="00BA79D8"/>
    <w:rsid w:val="00BA7B9D"/>
    <w:rsid w:val="00BB09C4"/>
    <w:rsid w:val="00BB381B"/>
    <w:rsid w:val="00BB3CB7"/>
    <w:rsid w:val="00BB45E9"/>
    <w:rsid w:val="00BB4FCF"/>
    <w:rsid w:val="00BB556A"/>
    <w:rsid w:val="00BC16C0"/>
    <w:rsid w:val="00BC1955"/>
    <w:rsid w:val="00BC223D"/>
    <w:rsid w:val="00BC2994"/>
    <w:rsid w:val="00BC3264"/>
    <w:rsid w:val="00BC3F04"/>
    <w:rsid w:val="00BC4017"/>
    <w:rsid w:val="00BC4858"/>
    <w:rsid w:val="00BC6AD7"/>
    <w:rsid w:val="00BD1053"/>
    <w:rsid w:val="00BD175F"/>
    <w:rsid w:val="00BD3FF4"/>
    <w:rsid w:val="00BD40C7"/>
    <w:rsid w:val="00BD4530"/>
    <w:rsid w:val="00BD4899"/>
    <w:rsid w:val="00BD5CE1"/>
    <w:rsid w:val="00BD5EE7"/>
    <w:rsid w:val="00BD738E"/>
    <w:rsid w:val="00BD7E2A"/>
    <w:rsid w:val="00BE01F2"/>
    <w:rsid w:val="00BE1046"/>
    <w:rsid w:val="00BE10F1"/>
    <w:rsid w:val="00BE162F"/>
    <w:rsid w:val="00BE2861"/>
    <w:rsid w:val="00BE4C64"/>
    <w:rsid w:val="00BF03B3"/>
    <w:rsid w:val="00BF094F"/>
    <w:rsid w:val="00BF0A5D"/>
    <w:rsid w:val="00BF1BCF"/>
    <w:rsid w:val="00BF1E77"/>
    <w:rsid w:val="00BF267A"/>
    <w:rsid w:val="00BF55C0"/>
    <w:rsid w:val="00BF5721"/>
    <w:rsid w:val="00BF6112"/>
    <w:rsid w:val="00BF6312"/>
    <w:rsid w:val="00BF7C9D"/>
    <w:rsid w:val="00C00871"/>
    <w:rsid w:val="00C008A3"/>
    <w:rsid w:val="00C022DB"/>
    <w:rsid w:val="00C02F83"/>
    <w:rsid w:val="00C034A3"/>
    <w:rsid w:val="00C06D6B"/>
    <w:rsid w:val="00C10580"/>
    <w:rsid w:val="00C107D0"/>
    <w:rsid w:val="00C11130"/>
    <w:rsid w:val="00C12126"/>
    <w:rsid w:val="00C13582"/>
    <w:rsid w:val="00C156DA"/>
    <w:rsid w:val="00C15800"/>
    <w:rsid w:val="00C16E9E"/>
    <w:rsid w:val="00C2009A"/>
    <w:rsid w:val="00C219ED"/>
    <w:rsid w:val="00C23BBE"/>
    <w:rsid w:val="00C24537"/>
    <w:rsid w:val="00C2464E"/>
    <w:rsid w:val="00C24911"/>
    <w:rsid w:val="00C24B90"/>
    <w:rsid w:val="00C27028"/>
    <w:rsid w:val="00C2777E"/>
    <w:rsid w:val="00C323AC"/>
    <w:rsid w:val="00C328D8"/>
    <w:rsid w:val="00C33244"/>
    <w:rsid w:val="00C333E5"/>
    <w:rsid w:val="00C34AE5"/>
    <w:rsid w:val="00C34B4A"/>
    <w:rsid w:val="00C34D50"/>
    <w:rsid w:val="00C35F73"/>
    <w:rsid w:val="00C374C2"/>
    <w:rsid w:val="00C37508"/>
    <w:rsid w:val="00C377CB"/>
    <w:rsid w:val="00C414DF"/>
    <w:rsid w:val="00C41D58"/>
    <w:rsid w:val="00C42118"/>
    <w:rsid w:val="00C45DF0"/>
    <w:rsid w:val="00C45EB7"/>
    <w:rsid w:val="00C46709"/>
    <w:rsid w:val="00C46A45"/>
    <w:rsid w:val="00C46B81"/>
    <w:rsid w:val="00C501E1"/>
    <w:rsid w:val="00C5125D"/>
    <w:rsid w:val="00C515E4"/>
    <w:rsid w:val="00C53EC1"/>
    <w:rsid w:val="00C57B07"/>
    <w:rsid w:val="00C60786"/>
    <w:rsid w:val="00C6112C"/>
    <w:rsid w:val="00C61F32"/>
    <w:rsid w:val="00C61FB1"/>
    <w:rsid w:val="00C64285"/>
    <w:rsid w:val="00C643A0"/>
    <w:rsid w:val="00C65678"/>
    <w:rsid w:val="00C6567A"/>
    <w:rsid w:val="00C6597C"/>
    <w:rsid w:val="00C65FCE"/>
    <w:rsid w:val="00C67496"/>
    <w:rsid w:val="00C678B2"/>
    <w:rsid w:val="00C700EE"/>
    <w:rsid w:val="00C7084B"/>
    <w:rsid w:val="00C7212F"/>
    <w:rsid w:val="00C725F7"/>
    <w:rsid w:val="00C72B89"/>
    <w:rsid w:val="00C72CB8"/>
    <w:rsid w:val="00C739B1"/>
    <w:rsid w:val="00C7599D"/>
    <w:rsid w:val="00C76489"/>
    <w:rsid w:val="00C768A6"/>
    <w:rsid w:val="00C76AEA"/>
    <w:rsid w:val="00C76C74"/>
    <w:rsid w:val="00C77AAB"/>
    <w:rsid w:val="00C77BBB"/>
    <w:rsid w:val="00C8111D"/>
    <w:rsid w:val="00C8209D"/>
    <w:rsid w:val="00C838CD"/>
    <w:rsid w:val="00C83BAB"/>
    <w:rsid w:val="00C85069"/>
    <w:rsid w:val="00C86B46"/>
    <w:rsid w:val="00C87820"/>
    <w:rsid w:val="00C87919"/>
    <w:rsid w:val="00C904D0"/>
    <w:rsid w:val="00C92422"/>
    <w:rsid w:val="00C9262B"/>
    <w:rsid w:val="00C953F2"/>
    <w:rsid w:val="00C965E9"/>
    <w:rsid w:val="00C96A51"/>
    <w:rsid w:val="00C97114"/>
    <w:rsid w:val="00C97586"/>
    <w:rsid w:val="00C979C4"/>
    <w:rsid w:val="00CA053D"/>
    <w:rsid w:val="00CA13F2"/>
    <w:rsid w:val="00CA235C"/>
    <w:rsid w:val="00CA2DCF"/>
    <w:rsid w:val="00CA421C"/>
    <w:rsid w:val="00CA4349"/>
    <w:rsid w:val="00CA44B3"/>
    <w:rsid w:val="00CA4B78"/>
    <w:rsid w:val="00CA4C0B"/>
    <w:rsid w:val="00CA552C"/>
    <w:rsid w:val="00CA5555"/>
    <w:rsid w:val="00CA5970"/>
    <w:rsid w:val="00CA5C1A"/>
    <w:rsid w:val="00CA5D75"/>
    <w:rsid w:val="00CA6721"/>
    <w:rsid w:val="00CA73C2"/>
    <w:rsid w:val="00CA744F"/>
    <w:rsid w:val="00CA7962"/>
    <w:rsid w:val="00CA7F97"/>
    <w:rsid w:val="00CB0A83"/>
    <w:rsid w:val="00CB1738"/>
    <w:rsid w:val="00CB1824"/>
    <w:rsid w:val="00CB1E1D"/>
    <w:rsid w:val="00CB2281"/>
    <w:rsid w:val="00CB4188"/>
    <w:rsid w:val="00CB4A49"/>
    <w:rsid w:val="00CB4B7A"/>
    <w:rsid w:val="00CB4C46"/>
    <w:rsid w:val="00CB51EF"/>
    <w:rsid w:val="00CB544D"/>
    <w:rsid w:val="00CB58F3"/>
    <w:rsid w:val="00CB5B3A"/>
    <w:rsid w:val="00CB5B56"/>
    <w:rsid w:val="00CB7226"/>
    <w:rsid w:val="00CB7E14"/>
    <w:rsid w:val="00CC00A4"/>
    <w:rsid w:val="00CC23E9"/>
    <w:rsid w:val="00CC2578"/>
    <w:rsid w:val="00CC25CD"/>
    <w:rsid w:val="00CC2CBB"/>
    <w:rsid w:val="00CC4F5D"/>
    <w:rsid w:val="00CC5B3E"/>
    <w:rsid w:val="00CC6043"/>
    <w:rsid w:val="00CD08FD"/>
    <w:rsid w:val="00CD0FB2"/>
    <w:rsid w:val="00CD2158"/>
    <w:rsid w:val="00CD224C"/>
    <w:rsid w:val="00CD2DA3"/>
    <w:rsid w:val="00CD315C"/>
    <w:rsid w:val="00CD367E"/>
    <w:rsid w:val="00CD51AD"/>
    <w:rsid w:val="00CD6D5E"/>
    <w:rsid w:val="00CD7DAC"/>
    <w:rsid w:val="00CE01FB"/>
    <w:rsid w:val="00CE1CD1"/>
    <w:rsid w:val="00CE257A"/>
    <w:rsid w:val="00CE288D"/>
    <w:rsid w:val="00CE304D"/>
    <w:rsid w:val="00CE33D1"/>
    <w:rsid w:val="00CE3640"/>
    <w:rsid w:val="00CE4FD0"/>
    <w:rsid w:val="00CE5D49"/>
    <w:rsid w:val="00CE65EA"/>
    <w:rsid w:val="00CE6728"/>
    <w:rsid w:val="00CE6B42"/>
    <w:rsid w:val="00CE7511"/>
    <w:rsid w:val="00CE75F7"/>
    <w:rsid w:val="00CE7609"/>
    <w:rsid w:val="00CF0222"/>
    <w:rsid w:val="00CF1166"/>
    <w:rsid w:val="00CF1840"/>
    <w:rsid w:val="00CF2307"/>
    <w:rsid w:val="00CF2405"/>
    <w:rsid w:val="00CF257B"/>
    <w:rsid w:val="00CF294A"/>
    <w:rsid w:val="00CF3544"/>
    <w:rsid w:val="00CF3723"/>
    <w:rsid w:val="00CF4BE2"/>
    <w:rsid w:val="00CF53CE"/>
    <w:rsid w:val="00CF63C8"/>
    <w:rsid w:val="00CF6CC4"/>
    <w:rsid w:val="00CF7586"/>
    <w:rsid w:val="00CF7BC1"/>
    <w:rsid w:val="00D01472"/>
    <w:rsid w:val="00D01CB8"/>
    <w:rsid w:val="00D02941"/>
    <w:rsid w:val="00D02A14"/>
    <w:rsid w:val="00D0428D"/>
    <w:rsid w:val="00D04B71"/>
    <w:rsid w:val="00D10C35"/>
    <w:rsid w:val="00D10F4D"/>
    <w:rsid w:val="00D121FB"/>
    <w:rsid w:val="00D15B69"/>
    <w:rsid w:val="00D215C5"/>
    <w:rsid w:val="00D218DB"/>
    <w:rsid w:val="00D218E6"/>
    <w:rsid w:val="00D21A7D"/>
    <w:rsid w:val="00D23408"/>
    <w:rsid w:val="00D23964"/>
    <w:rsid w:val="00D23AB2"/>
    <w:rsid w:val="00D24266"/>
    <w:rsid w:val="00D33D8A"/>
    <w:rsid w:val="00D34219"/>
    <w:rsid w:val="00D342D6"/>
    <w:rsid w:val="00D364ED"/>
    <w:rsid w:val="00D36875"/>
    <w:rsid w:val="00D40C55"/>
    <w:rsid w:val="00D40D62"/>
    <w:rsid w:val="00D41378"/>
    <w:rsid w:val="00D413D3"/>
    <w:rsid w:val="00D41DE4"/>
    <w:rsid w:val="00D43517"/>
    <w:rsid w:val="00D43FAE"/>
    <w:rsid w:val="00D4461B"/>
    <w:rsid w:val="00D45931"/>
    <w:rsid w:val="00D5006A"/>
    <w:rsid w:val="00D50505"/>
    <w:rsid w:val="00D50F20"/>
    <w:rsid w:val="00D51A56"/>
    <w:rsid w:val="00D51A99"/>
    <w:rsid w:val="00D52787"/>
    <w:rsid w:val="00D52955"/>
    <w:rsid w:val="00D5489E"/>
    <w:rsid w:val="00D54B17"/>
    <w:rsid w:val="00D5534F"/>
    <w:rsid w:val="00D55B5D"/>
    <w:rsid w:val="00D60157"/>
    <w:rsid w:val="00D61073"/>
    <w:rsid w:val="00D610C1"/>
    <w:rsid w:val="00D6270C"/>
    <w:rsid w:val="00D62852"/>
    <w:rsid w:val="00D6498E"/>
    <w:rsid w:val="00D649EC"/>
    <w:rsid w:val="00D653CA"/>
    <w:rsid w:val="00D65524"/>
    <w:rsid w:val="00D66AAC"/>
    <w:rsid w:val="00D6738A"/>
    <w:rsid w:val="00D679B2"/>
    <w:rsid w:val="00D67AA7"/>
    <w:rsid w:val="00D67F31"/>
    <w:rsid w:val="00D70546"/>
    <w:rsid w:val="00D71C3A"/>
    <w:rsid w:val="00D72615"/>
    <w:rsid w:val="00D7445C"/>
    <w:rsid w:val="00D74E93"/>
    <w:rsid w:val="00D762B2"/>
    <w:rsid w:val="00D765C8"/>
    <w:rsid w:val="00D76600"/>
    <w:rsid w:val="00D77865"/>
    <w:rsid w:val="00D778FD"/>
    <w:rsid w:val="00D81255"/>
    <w:rsid w:val="00D82850"/>
    <w:rsid w:val="00D85377"/>
    <w:rsid w:val="00D87060"/>
    <w:rsid w:val="00D8739F"/>
    <w:rsid w:val="00D8764B"/>
    <w:rsid w:val="00D87FFD"/>
    <w:rsid w:val="00D90805"/>
    <w:rsid w:val="00D90A12"/>
    <w:rsid w:val="00D90C7C"/>
    <w:rsid w:val="00D9128A"/>
    <w:rsid w:val="00D916DE"/>
    <w:rsid w:val="00D92275"/>
    <w:rsid w:val="00D92A2C"/>
    <w:rsid w:val="00D930F3"/>
    <w:rsid w:val="00D9593B"/>
    <w:rsid w:val="00D96375"/>
    <w:rsid w:val="00D9684A"/>
    <w:rsid w:val="00D96CB0"/>
    <w:rsid w:val="00D970FD"/>
    <w:rsid w:val="00D97101"/>
    <w:rsid w:val="00DA02F4"/>
    <w:rsid w:val="00DA04B7"/>
    <w:rsid w:val="00DA06FA"/>
    <w:rsid w:val="00DA1D62"/>
    <w:rsid w:val="00DA1F4B"/>
    <w:rsid w:val="00DA2256"/>
    <w:rsid w:val="00DA2D4E"/>
    <w:rsid w:val="00DA2FEE"/>
    <w:rsid w:val="00DA4BB9"/>
    <w:rsid w:val="00DA4C0C"/>
    <w:rsid w:val="00DA54C6"/>
    <w:rsid w:val="00DA5877"/>
    <w:rsid w:val="00DA5A37"/>
    <w:rsid w:val="00DA6DD6"/>
    <w:rsid w:val="00DA7A7F"/>
    <w:rsid w:val="00DB04B4"/>
    <w:rsid w:val="00DB272C"/>
    <w:rsid w:val="00DB2851"/>
    <w:rsid w:val="00DB574B"/>
    <w:rsid w:val="00DB5A9C"/>
    <w:rsid w:val="00DB6731"/>
    <w:rsid w:val="00DB6A74"/>
    <w:rsid w:val="00DB6A94"/>
    <w:rsid w:val="00DC0D01"/>
    <w:rsid w:val="00DC1DDA"/>
    <w:rsid w:val="00DC213B"/>
    <w:rsid w:val="00DC234C"/>
    <w:rsid w:val="00DC2BCD"/>
    <w:rsid w:val="00DC2F39"/>
    <w:rsid w:val="00DC3520"/>
    <w:rsid w:val="00DC367B"/>
    <w:rsid w:val="00DC3689"/>
    <w:rsid w:val="00DC3D55"/>
    <w:rsid w:val="00DC447C"/>
    <w:rsid w:val="00DC5025"/>
    <w:rsid w:val="00DC5A7B"/>
    <w:rsid w:val="00DC632F"/>
    <w:rsid w:val="00DC6814"/>
    <w:rsid w:val="00DD1C3D"/>
    <w:rsid w:val="00DD1CD8"/>
    <w:rsid w:val="00DD1D38"/>
    <w:rsid w:val="00DD1F49"/>
    <w:rsid w:val="00DD2523"/>
    <w:rsid w:val="00DD2D1A"/>
    <w:rsid w:val="00DD3D6D"/>
    <w:rsid w:val="00DD4626"/>
    <w:rsid w:val="00DD4E67"/>
    <w:rsid w:val="00DD5CAA"/>
    <w:rsid w:val="00DD5D0A"/>
    <w:rsid w:val="00DD617E"/>
    <w:rsid w:val="00DD6BCB"/>
    <w:rsid w:val="00DD6DCE"/>
    <w:rsid w:val="00DD7D1D"/>
    <w:rsid w:val="00DD7F24"/>
    <w:rsid w:val="00DE0C27"/>
    <w:rsid w:val="00DE1204"/>
    <w:rsid w:val="00DE183A"/>
    <w:rsid w:val="00DE2C23"/>
    <w:rsid w:val="00DE44D5"/>
    <w:rsid w:val="00DE4D98"/>
    <w:rsid w:val="00DE5895"/>
    <w:rsid w:val="00DE77C5"/>
    <w:rsid w:val="00DE7B13"/>
    <w:rsid w:val="00DF04C1"/>
    <w:rsid w:val="00DF537D"/>
    <w:rsid w:val="00DF5F3A"/>
    <w:rsid w:val="00DF67E3"/>
    <w:rsid w:val="00DF7FAD"/>
    <w:rsid w:val="00E003CE"/>
    <w:rsid w:val="00E006C0"/>
    <w:rsid w:val="00E00879"/>
    <w:rsid w:val="00E00E9D"/>
    <w:rsid w:val="00E02432"/>
    <w:rsid w:val="00E025F2"/>
    <w:rsid w:val="00E03FCE"/>
    <w:rsid w:val="00E0420A"/>
    <w:rsid w:val="00E0782B"/>
    <w:rsid w:val="00E1009A"/>
    <w:rsid w:val="00E100DB"/>
    <w:rsid w:val="00E10702"/>
    <w:rsid w:val="00E107CF"/>
    <w:rsid w:val="00E10843"/>
    <w:rsid w:val="00E1263F"/>
    <w:rsid w:val="00E12BA3"/>
    <w:rsid w:val="00E134D1"/>
    <w:rsid w:val="00E14AC8"/>
    <w:rsid w:val="00E150CE"/>
    <w:rsid w:val="00E15748"/>
    <w:rsid w:val="00E1589A"/>
    <w:rsid w:val="00E15941"/>
    <w:rsid w:val="00E15994"/>
    <w:rsid w:val="00E1642A"/>
    <w:rsid w:val="00E16D2B"/>
    <w:rsid w:val="00E2059C"/>
    <w:rsid w:val="00E20EF0"/>
    <w:rsid w:val="00E2117E"/>
    <w:rsid w:val="00E2217C"/>
    <w:rsid w:val="00E233A1"/>
    <w:rsid w:val="00E23E45"/>
    <w:rsid w:val="00E23F03"/>
    <w:rsid w:val="00E2471D"/>
    <w:rsid w:val="00E259F3"/>
    <w:rsid w:val="00E26C62"/>
    <w:rsid w:val="00E272C8"/>
    <w:rsid w:val="00E27DC0"/>
    <w:rsid w:val="00E3134F"/>
    <w:rsid w:val="00E316E0"/>
    <w:rsid w:val="00E31E3F"/>
    <w:rsid w:val="00E330FC"/>
    <w:rsid w:val="00E34073"/>
    <w:rsid w:val="00E34FD2"/>
    <w:rsid w:val="00E35401"/>
    <w:rsid w:val="00E35A67"/>
    <w:rsid w:val="00E35EDB"/>
    <w:rsid w:val="00E36589"/>
    <w:rsid w:val="00E36765"/>
    <w:rsid w:val="00E373CB"/>
    <w:rsid w:val="00E3747C"/>
    <w:rsid w:val="00E37BF2"/>
    <w:rsid w:val="00E40000"/>
    <w:rsid w:val="00E407BD"/>
    <w:rsid w:val="00E40F99"/>
    <w:rsid w:val="00E41AD7"/>
    <w:rsid w:val="00E41CC2"/>
    <w:rsid w:val="00E4217A"/>
    <w:rsid w:val="00E4272C"/>
    <w:rsid w:val="00E42E89"/>
    <w:rsid w:val="00E4407D"/>
    <w:rsid w:val="00E458DE"/>
    <w:rsid w:val="00E45D08"/>
    <w:rsid w:val="00E461B5"/>
    <w:rsid w:val="00E46FFC"/>
    <w:rsid w:val="00E51CD9"/>
    <w:rsid w:val="00E52191"/>
    <w:rsid w:val="00E52BD1"/>
    <w:rsid w:val="00E53FCB"/>
    <w:rsid w:val="00E5459B"/>
    <w:rsid w:val="00E55E6F"/>
    <w:rsid w:val="00E56F9C"/>
    <w:rsid w:val="00E6034C"/>
    <w:rsid w:val="00E605D2"/>
    <w:rsid w:val="00E615F4"/>
    <w:rsid w:val="00E6283C"/>
    <w:rsid w:val="00E62ACE"/>
    <w:rsid w:val="00E644A6"/>
    <w:rsid w:val="00E647F3"/>
    <w:rsid w:val="00E65767"/>
    <w:rsid w:val="00E70899"/>
    <w:rsid w:val="00E71372"/>
    <w:rsid w:val="00E716EB"/>
    <w:rsid w:val="00E71C2E"/>
    <w:rsid w:val="00E73594"/>
    <w:rsid w:val="00E7428F"/>
    <w:rsid w:val="00E748C8"/>
    <w:rsid w:val="00E7490A"/>
    <w:rsid w:val="00E759E1"/>
    <w:rsid w:val="00E76FD4"/>
    <w:rsid w:val="00E77ED0"/>
    <w:rsid w:val="00E80F47"/>
    <w:rsid w:val="00E81B2C"/>
    <w:rsid w:val="00E81F99"/>
    <w:rsid w:val="00E82FFC"/>
    <w:rsid w:val="00E838C3"/>
    <w:rsid w:val="00E83C82"/>
    <w:rsid w:val="00E843A1"/>
    <w:rsid w:val="00E850D4"/>
    <w:rsid w:val="00E8575B"/>
    <w:rsid w:val="00E85C3A"/>
    <w:rsid w:val="00E85DBC"/>
    <w:rsid w:val="00E86A50"/>
    <w:rsid w:val="00E87E3A"/>
    <w:rsid w:val="00E91D02"/>
    <w:rsid w:val="00E920D2"/>
    <w:rsid w:val="00E9287D"/>
    <w:rsid w:val="00E937E5"/>
    <w:rsid w:val="00E94216"/>
    <w:rsid w:val="00E94842"/>
    <w:rsid w:val="00E95281"/>
    <w:rsid w:val="00E95E96"/>
    <w:rsid w:val="00E97E8B"/>
    <w:rsid w:val="00EA0094"/>
    <w:rsid w:val="00EA06DA"/>
    <w:rsid w:val="00EA0BEE"/>
    <w:rsid w:val="00EA0FCE"/>
    <w:rsid w:val="00EA1953"/>
    <w:rsid w:val="00EA196C"/>
    <w:rsid w:val="00EA25FC"/>
    <w:rsid w:val="00EA32EE"/>
    <w:rsid w:val="00EA5415"/>
    <w:rsid w:val="00EA63EB"/>
    <w:rsid w:val="00EA6911"/>
    <w:rsid w:val="00EB03C0"/>
    <w:rsid w:val="00EB11AC"/>
    <w:rsid w:val="00EB1B31"/>
    <w:rsid w:val="00EB281A"/>
    <w:rsid w:val="00EB2A9C"/>
    <w:rsid w:val="00EB2C50"/>
    <w:rsid w:val="00EB323A"/>
    <w:rsid w:val="00EB4DCB"/>
    <w:rsid w:val="00EB6022"/>
    <w:rsid w:val="00EC0703"/>
    <w:rsid w:val="00EC0E25"/>
    <w:rsid w:val="00EC4F47"/>
    <w:rsid w:val="00EC5719"/>
    <w:rsid w:val="00EC7826"/>
    <w:rsid w:val="00EC7AF8"/>
    <w:rsid w:val="00ED104B"/>
    <w:rsid w:val="00ED3C50"/>
    <w:rsid w:val="00ED5EDE"/>
    <w:rsid w:val="00ED65AC"/>
    <w:rsid w:val="00ED6F70"/>
    <w:rsid w:val="00ED7ED1"/>
    <w:rsid w:val="00EE0F0B"/>
    <w:rsid w:val="00EE1488"/>
    <w:rsid w:val="00EE1EE3"/>
    <w:rsid w:val="00EE483F"/>
    <w:rsid w:val="00EE71E6"/>
    <w:rsid w:val="00EE72D7"/>
    <w:rsid w:val="00EF0399"/>
    <w:rsid w:val="00EF1EE7"/>
    <w:rsid w:val="00EF2823"/>
    <w:rsid w:val="00EF3C48"/>
    <w:rsid w:val="00EF3EF5"/>
    <w:rsid w:val="00EF5416"/>
    <w:rsid w:val="00EF5B1C"/>
    <w:rsid w:val="00F000B0"/>
    <w:rsid w:val="00F00879"/>
    <w:rsid w:val="00F01B90"/>
    <w:rsid w:val="00F01EDB"/>
    <w:rsid w:val="00F02E25"/>
    <w:rsid w:val="00F04421"/>
    <w:rsid w:val="00F0524C"/>
    <w:rsid w:val="00F05DFF"/>
    <w:rsid w:val="00F06CDA"/>
    <w:rsid w:val="00F078A4"/>
    <w:rsid w:val="00F114A4"/>
    <w:rsid w:val="00F124D6"/>
    <w:rsid w:val="00F12AEA"/>
    <w:rsid w:val="00F138D8"/>
    <w:rsid w:val="00F153D0"/>
    <w:rsid w:val="00F154F5"/>
    <w:rsid w:val="00F15A25"/>
    <w:rsid w:val="00F16AF1"/>
    <w:rsid w:val="00F1705C"/>
    <w:rsid w:val="00F17A9F"/>
    <w:rsid w:val="00F17E06"/>
    <w:rsid w:val="00F17F97"/>
    <w:rsid w:val="00F203BE"/>
    <w:rsid w:val="00F20613"/>
    <w:rsid w:val="00F20904"/>
    <w:rsid w:val="00F20B4D"/>
    <w:rsid w:val="00F221B5"/>
    <w:rsid w:val="00F22B2F"/>
    <w:rsid w:val="00F22E1C"/>
    <w:rsid w:val="00F234C7"/>
    <w:rsid w:val="00F23575"/>
    <w:rsid w:val="00F235D1"/>
    <w:rsid w:val="00F241F9"/>
    <w:rsid w:val="00F24414"/>
    <w:rsid w:val="00F2513B"/>
    <w:rsid w:val="00F256AA"/>
    <w:rsid w:val="00F260E0"/>
    <w:rsid w:val="00F26D59"/>
    <w:rsid w:val="00F32005"/>
    <w:rsid w:val="00F33FFB"/>
    <w:rsid w:val="00F34B88"/>
    <w:rsid w:val="00F35583"/>
    <w:rsid w:val="00F35FC8"/>
    <w:rsid w:val="00F40BD7"/>
    <w:rsid w:val="00F4114A"/>
    <w:rsid w:val="00F41C8F"/>
    <w:rsid w:val="00F440FC"/>
    <w:rsid w:val="00F44C98"/>
    <w:rsid w:val="00F45F5F"/>
    <w:rsid w:val="00F4603B"/>
    <w:rsid w:val="00F4668A"/>
    <w:rsid w:val="00F466CD"/>
    <w:rsid w:val="00F466FC"/>
    <w:rsid w:val="00F46863"/>
    <w:rsid w:val="00F469CB"/>
    <w:rsid w:val="00F46C37"/>
    <w:rsid w:val="00F473B2"/>
    <w:rsid w:val="00F47AF2"/>
    <w:rsid w:val="00F507A6"/>
    <w:rsid w:val="00F519D5"/>
    <w:rsid w:val="00F51A08"/>
    <w:rsid w:val="00F52004"/>
    <w:rsid w:val="00F5225E"/>
    <w:rsid w:val="00F52DCD"/>
    <w:rsid w:val="00F5432F"/>
    <w:rsid w:val="00F546E9"/>
    <w:rsid w:val="00F54CDA"/>
    <w:rsid w:val="00F55FDD"/>
    <w:rsid w:val="00F56026"/>
    <w:rsid w:val="00F56826"/>
    <w:rsid w:val="00F56A36"/>
    <w:rsid w:val="00F56F53"/>
    <w:rsid w:val="00F579FE"/>
    <w:rsid w:val="00F57C3A"/>
    <w:rsid w:val="00F631D3"/>
    <w:rsid w:val="00F64030"/>
    <w:rsid w:val="00F64B42"/>
    <w:rsid w:val="00F65431"/>
    <w:rsid w:val="00F6683F"/>
    <w:rsid w:val="00F67A58"/>
    <w:rsid w:val="00F67A8D"/>
    <w:rsid w:val="00F7068F"/>
    <w:rsid w:val="00F70C8C"/>
    <w:rsid w:val="00F71AA0"/>
    <w:rsid w:val="00F71F79"/>
    <w:rsid w:val="00F72517"/>
    <w:rsid w:val="00F72D34"/>
    <w:rsid w:val="00F7373C"/>
    <w:rsid w:val="00F73810"/>
    <w:rsid w:val="00F73D29"/>
    <w:rsid w:val="00F75C05"/>
    <w:rsid w:val="00F76F52"/>
    <w:rsid w:val="00F81798"/>
    <w:rsid w:val="00F8505C"/>
    <w:rsid w:val="00F8526E"/>
    <w:rsid w:val="00F8572F"/>
    <w:rsid w:val="00F85BB6"/>
    <w:rsid w:val="00F87BC7"/>
    <w:rsid w:val="00F90225"/>
    <w:rsid w:val="00F90583"/>
    <w:rsid w:val="00F90DD1"/>
    <w:rsid w:val="00F9172C"/>
    <w:rsid w:val="00F943DC"/>
    <w:rsid w:val="00F9579D"/>
    <w:rsid w:val="00F96683"/>
    <w:rsid w:val="00F96933"/>
    <w:rsid w:val="00F977D4"/>
    <w:rsid w:val="00FA002E"/>
    <w:rsid w:val="00FA3522"/>
    <w:rsid w:val="00FA43B7"/>
    <w:rsid w:val="00FA6A93"/>
    <w:rsid w:val="00FA6B92"/>
    <w:rsid w:val="00FA7703"/>
    <w:rsid w:val="00FB2424"/>
    <w:rsid w:val="00FB2488"/>
    <w:rsid w:val="00FB3A58"/>
    <w:rsid w:val="00FB4B9A"/>
    <w:rsid w:val="00FB614D"/>
    <w:rsid w:val="00FB6185"/>
    <w:rsid w:val="00FC153D"/>
    <w:rsid w:val="00FC2125"/>
    <w:rsid w:val="00FC2306"/>
    <w:rsid w:val="00FC29F7"/>
    <w:rsid w:val="00FC2B4F"/>
    <w:rsid w:val="00FC37DC"/>
    <w:rsid w:val="00FC386A"/>
    <w:rsid w:val="00FC43A9"/>
    <w:rsid w:val="00FC499E"/>
    <w:rsid w:val="00FC54D3"/>
    <w:rsid w:val="00FC7062"/>
    <w:rsid w:val="00FD03F3"/>
    <w:rsid w:val="00FD0414"/>
    <w:rsid w:val="00FD1502"/>
    <w:rsid w:val="00FD2A34"/>
    <w:rsid w:val="00FD303C"/>
    <w:rsid w:val="00FD3216"/>
    <w:rsid w:val="00FD3840"/>
    <w:rsid w:val="00FD3888"/>
    <w:rsid w:val="00FD3F33"/>
    <w:rsid w:val="00FD431E"/>
    <w:rsid w:val="00FD4633"/>
    <w:rsid w:val="00FD5640"/>
    <w:rsid w:val="00FD5B3C"/>
    <w:rsid w:val="00FD5D28"/>
    <w:rsid w:val="00FD7259"/>
    <w:rsid w:val="00FD7C78"/>
    <w:rsid w:val="00FE1139"/>
    <w:rsid w:val="00FE26E2"/>
    <w:rsid w:val="00FE282B"/>
    <w:rsid w:val="00FE2A05"/>
    <w:rsid w:val="00FE4528"/>
    <w:rsid w:val="00FE4E80"/>
    <w:rsid w:val="00FE5896"/>
    <w:rsid w:val="00FE681D"/>
    <w:rsid w:val="00FE7301"/>
    <w:rsid w:val="00FE7994"/>
    <w:rsid w:val="00FF0742"/>
    <w:rsid w:val="00FF15FD"/>
    <w:rsid w:val="00FF1826"/>
    <w:rsid w:val="00FF2179"/>
    <w:rsid w:val="00FF2D31"/>
    <w:rsid w:val="00FF31C4"/>
    <w:rsid w:val="00FF3528"/>
    <w:rsid w:val="00FF4982"/>
    <w:rsid w:val="00FF58F7"/>
    <w:rsid w:val="00FF5B02"/>
    <w:rsid w:val="00FF6C8D"/>
    <w:rsid w:val="00FF6DD0"/>
    <w:rsid w:val="01661DA2"/>
    <w:rsid w:val="01733893"/>
    <w:rsid w:val="01884388"/>
    <w:rsid w:val="01922695"/>
    <w:rsid w:val="01BB0481"/>
    <w:rsid w:val="02071EFE"/>
    <w:rsid w:val="02335A55"/>
    <w:rsid w:val="026C105E"/>
    <w:rsid w:val="026E41AC"/>
    <w:rsid w:val="02B548D7"/>
    <w:rsid w:val="02EC6C57"/>
    <w:rsid w:val="032257CB"/>
    <w:rsid w:val="0355772B"/>
    <w:rsid w:val="03726894"/>
    <w:rsid w:val="0372770C"/>
    <w:rsid w:val="0385634A"/>
    <w:rsid w:val="039F5DA9"/>
    <w:rsid w:val="03DB681E"/>
    <w:rsid w:val="03FF6404"/>
    <w:rsid w:val="04137266"/>
    <w:rsid w:val="041B0708"/>
    <w:rsid w:val="043B5BDE"/>
    <w:rsid w:val="044F6CDC"/>
    <w:rsid w:val="0455550B"/>
    <w:rsid w:val="045F270E"/>
    <w:rsid w:val="04663D3E"/>
    <w:rsid w:val="0469712E"/>
    <w:rsid w:val="049C1553"/>
    <w:rsid w:val="04A8387B"/>
    <w:rsid w:val="04D51EC2"/>
    <w:rsid w:val="04D531F2"/>
    <w:rsid w:val="04E9551C"/>
    <w:rsid w:val="052D289D"/>
    <w:rsid w:val="053D5300"/>
    <w:rsid w:val="054C1BC6"/>
    <w:rsid w:val="058E174F"/>
    <w:rsid w:val="05B85710"/>
    <w:rsid w:val="05CF79A1"/>
    <w:rsid w:val="060959C5"/>
    <w:rsid w:val="06156357"/>
    <w:rsid w:val="062F3399"/>
    <w:rsid w:val="063B5F97"/>
    <w:rsid w:val="064F0C1B"/>
    <w:rsid w:val="065518B1"/>
    <w:rsid w:val="066F0E03"/>
    <w:rsid w:val="06AE17A7"/>
    <w:rsid w:val="06DE2BB7"/>
    <w:rsid w:val="06E55106"/>
    <w:rsid w:val="06F048E1"/>
    <w:rsid w:val="070A333A"/>
    <w:rsid w:val="070D24C8"/>
    <w:rsid w:val="070D5126"/>
    <w:rsid w:val="07325AEB"/>
    <w:rsid w:val="075234FB"/>
    <w:rsid w:val="07A42FFA"/>
    <w:rsid w:val="07D137F7"/>
    <w:rsid w:val="07F91DB7"/>
    <w:rsid w:val="08592AD2"/>
    <w:rsid w:val="085E2AB4"/>
    <w:rsid w:val="086F05C2"/>
    <w:rsid w:val="08993FF9"/>
    <w:rsid w:val="08B368E8"/>
    <w:rsid w:val="08F01366"/>
    <w:rsid w:val="092D2456"/>
    <w:rsid w:val="0931347A"/>
    <w:rsid w:val="093311B3"/>
    <w:rsid w:val="09CF6350"/>
    <w:rsid w:val="0A120A96"/>
    <w:rsid w:val="0A276FBF"/>
    <w:rsid w:val="0A2E46B5"/>
    <w:rsid w:val="0A3B2994"/>
    <w:rsid w:val="0A402885"/>
    <w:rsid w:val="0A5263C8"/>
    <w:rsid w:val="0A6C5213"/>
    <w:rsid w:val="0A976A66"/>
    <w:rsid w:val="0AC52703"/>
    <w:rsid w:val="0ACE55DD"/>
    <w:rsid w:val="0ADB5E8D"/>
    <w:rsid w:val="0AE75A3E"/>
    <w:rsid w:val="0B147D7D"/>
    <w:rsid w:val="0BB26849"/>
    <w:rsid w:val="0BB870CE"/>
    <w:rsid w:val="0BE76731"/>
    <w:rsid w:val="0BFC67D8"/>
    <w:rsid w:val="0C001B2D"/>
    <w:rsid w:val="0C125F91"/>
    <w:rsid w:val="0C1E1C55"/>
    <w:rsid w:val="0C70036C"/>
    <w:rsid w:val="0C8021E9"/>
    <w:rsid w:val="0C883100"/>
    <w:rsid w:val="0C8D16BA"/>
    <w:rsid w:val="0CAE64C3"/>
    <w:rsid w:val="0CB97288"/>
    <w:rsid w:val="0CCD0600"/>
    <w:rsid w:val="0CD5221C"/>
    <w:rsid w:val="0CE701E1"/>
    <w:rsid w:val="0CF03918"/>
    <w:rsid w:val="0CF6453C"/>
    <w:rsid w:val="0D077DD0"/>
    <w:rsid w:val="0D0D160D"/>
    <w:rsid w:val="0D1E2F71"/>
    <w:rsid w:val="0D4245CE"/>
    <w:rsid w:val="0D826731"/>
    <w:rsid w:val="0D845711"/>
    <w:rsid w:val="0DA105B1"/>
    <w:rsid w:val="0DD67A15"/>
    <w:rsid w:val="0DDE79E2"/>
    <w:rsid w:val="0DEC0243"/>
    <w:rsid w:val="0DFE0660"/>
    <w:rsid w:val="0E183163"/>
    <w:rsid w:val="0E2D5C5E"/>
    <w:rsid w:val="0E4332B0"/>
    <w:rsid w:val="0E5004A0"/>
    <w:rsid w:val="0E6B7C84"/>
    <w:rsid w:val="0E8D10F3"/>
    <w:rsid w:val="0E937C93"/>
    <w:rsid w:val="0E9933AE"/>
    <w:rsid w:val="0EAB4D81"/>
    <w:rsid w:val="0EAE6FE8"/>
    <w:rsid w:val="0EB17EAF"/>
    <w:rsid w:val="0EB83B29"/>
    <w:rsid w:val="0EE86166"/>
    <w:rsid w:val="0EF55831"/>
    <w:rsid w:val="0F026085"/>
    <w:rsid w:val="0F1315CF"/>
    <w:rsid w:val="0F2A0D89"/>
    <w:rsid w:val="0F4953B5"/>
    <w:rsid w:val="0F595FE0"/>
    <w:rsid w:val="0F6310D6"/>
    <w:rsid w:val="0F797D6D"/>
    <w:rsid w:val="0F963655"/>
    <w:rsid w:val="0FA7272A"/>
    <w:rsid w:val="0FBA2E33"/>
    <w:rsid w:val="0FC2095C"/>
    <w:rsid w:val="0FD320DE"/>
    <w:rsid w:val="0FDA17CC"/>
    <w:rsid w:val="10787633"/>
    <w:rsid w:val="109448F6"/>
    <w:rsid w:val="10BF2DA6"/>
    <w:rsid w:val="10EF2671"/>
    <w:rsid w:val="10F82387"/>
    <w:rsid w:val="10FD26AE"/>
    <w:rsid w:val="10FF44E1"/>
    <w:rsid w:val="112024B4"/>
    <w:rsid w:val="112F1D1A"/>
    <w:rsid w:val="112F2BE8"/>
    <w:rsid w:val="11515234"/>
    <w:rsid w:val="11704008"/>
    <w:rsid w:val="11792FBF"/>
    <w:rsid w:val="11803C0D"/>
    <w:rsid w:val="118D4E59"/>
    <w:rsid w:val="11DA0AD9"/>
    <w:rsid w:val="11FB4D8C"/>
    <w:rsid w:val="12053EDC"/>
    <w:rsid w:val="12366DE9"/>
    <w:rsid w:val="1248035F"/>
    <w:rsid w:val="125A5687"/>
    <w:rsid w:val="1287704D"/>
    <w:rsid w:val="1289679D"/>
    <w:rsid w:val="129F7541"/>
    <w:rsid w:val="12D40DA9"/>
    <w:rsid w:val="12D630F1"/>
    <w:rsid w:val="12F82F3F"/>
    <w:rsid w:val="13101B32"/>
    <w:rsid w:val="131642FA"/>
    <w:rsid w:val="131C63EE"/>
    <w:rsid w:val="13423F13"/>
    <w:rsid w:val="13430A3E"/>
    <w:rsid w:val="134550BE"/>
    <w:rsid w:val="136578B0"/>
    <w:rsid w:val="137659C0"/>
    <w:rsid w:val="137A74D8"/>
    <w:rsid w:val="139A00F0"/>
    <w:rsid w:val="13A654B8"/>
    <w:rsid w:val="13AE3840"/>
    <w:rsid w:val="13C267FD"/>
    <w:rsid w:val="13CC3DDE"/>
    <w:rsid w:val="13D7551E"/>
    <w:rsid w:val="13E84419"/>
    <w:rsid w:val="13E86986"/>
    <w:rsid w:val="14156522"/>
    <w:rsid w:val="142A1FF9"/>
    <w:rsid w:val="14311CE8"/>
    <w:rsid w:val="145F4E1A"/>
    <w:rsid w:val="1461001F"/>
    <w:rsid w:val="146D67D8"/>
    <w:rsid w:val="1493306A"/>
    <w:rsid w:val="1494784C"/>
    <w:rsid w:val="14976DA2"/>
    <w:rsid w:val="14B92B2C"/>
    <w:rsid w:val="14CE4FC5"/>
    <w:rsid w:val="14D67B6D"/>
    <w:rsid w:val="14DC4CDF"/>
    <w:rsid w:val="15291BF1"/>
    <w:rsid w:val="15770498"/>
    <w:rsid w:val="157E58D5"/>
    <w:rsid w:val="158927C7"/>
    <w:rsid w:val="15BD6B13"/>
    <w:rsid w:val="15C62AA2"/>
    <w:rsid w:val="15D02C64"/>
    <w:rsid w:val="15D728E1"/>
    <w:rsid w:val="15E44DA3"/>
    <w:rsid w:val="1614266A"/>
    <w:rsid w:val="163E152E"/>
    <w:rsid w:val="1650621E"/>
    <w:rsid w:val="165D0651"/>
    <w:rsid w:val="165F14AC"/>
    <w:rsid w:val="169F1BAB"/>
    <w:rsid w:val="16B37F85"/>
    <w:rsid w:val="17206146"/>
    <w:rsid w:val="17240962"/>
    <w:rsid w:val="17275A17"/>
    <w:rsid w:val="1758540D"/>
    <w:rsid w:val="1774571C"/>
    <w:rsid w:val="17813EB6"/>
    <w:rsid w:val="17814DFA"/>
    <w:rsid w:val="178678E3"/>
    <w:rsid w:val="17A67C67"/>
    <w:rsid w:val="17AB098C"/>
    <w:rsid w:val="17AF58CA"/>
    <w:rsid w:val="17B12FDB"/>
    <w:rsid w:val="17B57AAB"/>
    <w:rsid w:val="17B674FF"/>
    <w:rsid w:val="17C7711A"/>
    <w:rsid w:val="17E6780C"/>
    <w:rsid w:val="18032381"/>
    <w:rsid w:val="180351EF"/>
    <w:rsid w:val="183B7521"/>
    <w:rsid w:val="185A462E"/>
    <w:rsid w:val="18C012D1"/>
    <w:rsid w:val="18E174FC"/>
    <w:rsid w:val="18E529E7"/>
    <w:rsid w:val="191B0648"/>
    <w:rsid w:val="191C086B"/>
    <w:rsid w:val="191F5C4F"/>
    <w:rsid w:val="198310AC"/>
    <w:rsid w:val="199378B5"/>
    <w:rsid w:val="199F0F33"/>
    <w:rsid w:val="19B95114"/>
    <w:rsid w:val="19BF509C"/>
    <w:rsid w:val="19CA3D80"/>
    <w:rsid w:val="19CB7428"/>
    <w:rsid w:val="1A253849"/>
    <w:rsid w:val="1A2665D6"/>
    <w:rsid w:val="1A426A1D"/>
    <w:rsid w:val="1A6C348A"/>
    <w:rsid w:val="1A9C21DC"/>
    <w:rsid w:val="1AE1719D"/>
    <w:rsid w:val="1AE5618A"/>
    <w:rsid w:val="1AEB5F77"/>
    <w:rsid w:val="1AFE57F4"/>
    <w:rsid w:val="1B3C5E13"/>
    <w:rsid w:val="1B4C28C7"/>
    <w:rsid w:val="1B563EC0"/>
    <w:rsid w:val="1B6B6F72"/>
    <w:rsid w:val="1BE206AF"/>
    <w:rsid w:val="1C157A7E"/>
    <w:rsid w:val="1C4D662B"/>
    <w:rsid w:val="1C8206EC"/>
    <w:rsid w:val="1C841E70"/>
    <w:rsid w:val="1C9F4846"/>
    <w:rsid w:val="1CB36520"/>
    <w:rsid w:val="1CBE48B2"/>
    <w:rsid w:val="1CC71516"/>
    <w:rsid w:val="1CE217F3"/>
    <w:rsid w:val="1D02105B"/>
    <w:rsid w:val="1D3C6CBC"/>
    <w:rsid w:val="1D5F0E1B"/>
    <w:rsid w:val="1D6A2A4B"/>
    <w:rsid w:val="1D6E0960"/>
    <w:rsid w:val="1D765BE2"/>
    <w:rsid w:val="1D7D0CE9"/>
    <w:rsid w:val="1D9D5378"/>
    <w:rsid w:val="1DB71F8D"/>
    <w:rsid w:val="1DEB6E45"/>
    <w:rsid w:val="1DF14BE1"/>
    <w:rsid w:val="1E1651BD"/>
    <w:rsid w:val="1E3547C3"/>
    <w:rsid w:val="1E6740CF"/>
    <w:rsid w:val="1E8C35C9"/>
    <w:rsid w:val="1EAB429A"/>
    <w:rsid w:val="1ECD1547"/>
    <w:rsid w:val="1EF72725"/>
    <w:rsid w:val="1F0E650D"/>
    <w:rsid w:val="1F2823CD"/>
    <w:rsid w:val="1F3C081D"/>
    <w:rsid w:val="1F453E50"/>
    <w:rsid w:val="1F511DAA"/>
    <w:rsid w:val="1F7D160C"/>
    <w:rsid w:val="1FBA14D0"/>
    <w:rsid w:val="1FC85A85"/>
    <w:rsid w:val="1FED2DD0"/>
    <w:rsid w:val="202218A4"/>
    <w:rsid w:val="20375677"/>
    <w:rsid w:val="20A86A40"/>
    <w:rsid w:val="20D14918"/>
    <w:rsid w:val="211616FD"/>
    <w:rsid w:val="215D577F"/>
    <w:rsid w:val="21646A89"/>
    <w:rsid w:val="21646E97"/>
    <w:rsid w:val="216B61FE"/>
    <w:rsid w:val="21781654"/>
    <w:rsid w:val="217B4070"/>
    <w:rsid w:val="217D6AB4"/>
    <w:rsid w:val="218B7DB0"/>
    <w:rsid w:val="21A53C6A"/>
    <w:rsid w:val="21AC1B21"/>
    <w:rsid w:val="21C74468"/>
    <w:rsid w:val="21EE1806"/>
    <w:rsid w:val="21F26E49"/>
    <w:rsid w:val="221143F4"/>
    <w:rsid w:val="22230AAD"/>
    <w:rsid w:val="22305D94"/>
    <w:rsid w:val="22541FF4"/>
    <w:rsid w:val="228160B5"/>
    <w:rsid w:val="22846947"/>
    <w:rsid w:val="22B76E77"/>
    <w:rsid w:val="22EF1BF5"/>
    <w:rsid w:val="22F80EBB"/>
    <w:rsid w:val="2303033A"/>
    <w:rsid w:val="23092196"/>
    <w:rsid w:val="23202425"/>
    <w:rsid w:val="234155D4"/>
    <w:rsid w:val="23837748"/>
    <w:rsid w:val="239F0C2B"/>
    <w:rsid w:val="23E4317C"/>
    <w:rsid w:val="23E437F5"/>
    <w:rsid w:val="23FB3ED0"/>
    <w:rsid w:val="24235875"/>
    <w:rsid w:val="2424121D"/>
    <w:rsid w:val="24300240"/>
    <w:rsid w:val="24440187"/>
    <w:rsid w:val="244B30A4"/>
    <w:rsid w:val="246308F6"/>
    <w:rsid w:val="246422D8"/>
    <w:rsid w:val="24665200"/>
    <w:rsid w:val="24975878"/>
    <w:rsid w:val="24982CAC"/>
    <w:rsid w:val="249C1B87"/>
    <w:rsid w:val="24DB395B"/>
    <w:rsid w:val="250000D3"/>
    <w:rsid w:val="2507373D"/>
    <w:rsid w:val="250B6D62"/>
    <w:rsid w:val="2542652E"/>
    <w:rsid w:val="254C196B"/>
    <w:rsid w:val="2557626F"/>
    <w:rsid w:val="255A37C4"/>
    <w:rsid w:val="2560653F"/>
    <w:rsid w:val="2572769E"/>
    <w:rsid w:val="25757F88"/>
    <w:rsid w:val="259477F4"/>
    <w:rsid w:val="25A33719"/>
    <w:rsid w:val="25A54B5C"/>
    <w:rsid w:val="25CE6A4B"/>
    <w:rsid w:val="26017DC8"/>
    <w:rsid w:val="262B2C97"/>
    <w:rsid w:val="262C66E3"/>
    <w:rsid w:val="2633496A"/>
    <w:rsid w:val="269B7FC9"/>
    <w:rsid w:val="26A843D8"/>
    <w:rsid w:val="26A97CF6"/>
    <w:rsid w:val="26D01320"/>
    <w:rsid w:val="26D71377"/>
    <w:rsid w:val="26FE760F"/>
    <w:rsid w:val="27005317"/>
    <w:rsid w:val="2725483F"/>
    <w:rsid w:val="274874A2"/>
    <w:rsid w:val="2758307E"/>
    <w:rsid w:val="27AA5493"/>
    <w:rsid w:val="27F40BC1"/>
    <w:rsid w:val="28031073"/>
    <w:rsid w:val="282C256D"/>
    <w:rsid w:val="282C4D74"/>
    <w:rsid w:val="28324E39"/>
    <w:rsid w:val="28333174"/>
    <w:rsid w:val="28575D6E"/>
    <w:rsid w:val="28740595"/>
    <w:rsid w:val="2899783B"/>
    <w:rsid w:val="289C28E1"/>
    <w:rsid w:val="28A87A2F"/>
    <w:rsid w:val="28BC5952"/>
    <w:rsid w:val="28C9183B"/>
    <w:rsid w:val="28E71704"/>
    <w:rsid w:val="28F24307"/>
    <w:rsid w:val="28F51A12"/>
    <w:rsid w:val="28F742AF"/>
    <w:rsid w:val="290A61E9"/>
    <w:rsid w:val="290E1288"/>
    <w:rsid w:val="293103AF"/>
    <w:rsid w:val="2959252F"/>
    <w:rsid w:val="29B66021"/>
    <w:rsid w:val="29BE1F47"/>
    <w:rsid w:val="29F813B3"/>
    <w:rsid w:val="29F83241"/>
    <w:rsid w:val="2A0F5B87"/>
    <w:rsid w:val="2A871708"/>
    <w:rsid w:val="2A8772A7"/>
    <w:rsid w:val="2A895ACA"/>
    <w:rsid w:val="2A921867"/>
    <w:rsid w:val="2AA00BC0"/>
    <w:rsid w:val="2AA72BD3"/>
    <w:rsid w:val="2AC95A2A"/>
    <w:rsid w:val="2B231D65"/>
    <w:rsid w:val="2B48520E"/>
    <w:rsid w:val="2B4A65BD"/>
    <w:rsid w:val="2B53581F"/>
    <w:rsid w:val="2B61581B"/>
    <w:rsid w:val="2B9D31E0"/>
    <w:rsid w:val="2BB56ABC"/>
    <w:rsid w:val="2BC66C66"/>
    <w:rsid w:val="2BDA3761"/>
    <w:rsid w:val="2BF20F81"/>
    <w:rsid w:val="2C041B23"/>
    <w:rsid w:val="2C056403"/>
    <w:rsid w:val="2C4110EB"/>
    <w:rsid w:val="2CAC43F0"/>
    <w:rsid w:val="2CB018F0"/>
    <w:rsid w:val="2CB21537"/>
    <w:rsid w:val="2CB630D2"/>
    <w:rsid w:val="2CB80487"/>
    <w:rsid w:val="2CBF668B"/>
    <w:rsid w:val="2CCA6405"/>
    <w:rsid w:val="2CED3A2C"/>
    <w:rsid w:val="2D0C28EF"/>
    <w:rsid w:val="2D0F2E98"/>
    <w:rsid w:val="2D3D6579"/>
    <w:rsid w:val="2D416BAC"/>
    <w:rsid w:val="2D60454A"/>
    <w:rsid w:val="2D720CB9"/>
    <w:rsid w:val="2DCA3EBD"/>
    <w:rsid w:val="2DF17148"/>
    <w:rsid w:val="2DFA6C7D"/>
    <w:rsid w:val="2E1926F3"/>
    <w:rsid w:val="2E1A3022"/>
    <w:rsid w:val="2E3055D5"/>
    <w:rsid w:val="2E371716"/>
    <w:rsid w:val="2E515B0B"/>
    <w:rsid w:val="2E572152"/>
    <w:rsid w:val="2E7339B1"/>
    <w:rsid w:val="2EA34C0A"/>
    <w:rsid w:val="2EC2448E"/>
    <w:rsid w:val="2EFC09EE"/>
    <w:rsid w:val="2F1B349A"/>
    <w:rsid w:val="2F2F5BCB"/>
    <w:rsid w:val="2F593DD0"/>
    <w:rsid w:val="2F6A513A"/>
    <w:rsid w:val="2F6C0681"/>
    <w:rsid w:val="2F6D3B9F"/>
    <w:rsid w:val="2F781AB8"/>
    <w:rsid w:val="2FA70F02"/>
    <w:rsid w:val="2FB91489"/>
    <w:rsid w:val="2FE87517"/>
    <w:rsid w:val="2FEB0A0C"/>
    <w:rsid w:val="300C3A3B"/>
    <w:rsid w:val="30134834"/>
    <w:rsid w:val="302D2492"/>
    <w:rsid w:val="30724B36"/>
    <w:rsid w:val="30910DA8"/>
    <w:rsid w:val="30AC541D"/>
    <w:rsid w:val="30C55AE7"/>
    <w:rsid w:val="30F83E70"/>
    <w:rsid w:val="31123AD0"/>
    <w:rsid w:val="311346E6"/>
    <w:rsid w:val="314B7C33"/>
    <w:rsid w:val="315A0E60"/>
    <w:rsid w:val="31693472"/>
    <w:rsid w:val="317926DE"/>
    <w:rsid w:val="31807ED9"/>
    <w:rsid w:val="31DD0982"/>
    <w:rsid w:val="31E052ED"/>
    <w:rsid w:val="31F67000"/>
    <w:rsid w:val="31FC10D8"/>
    <w:rsid w:val="320711AF"/>
    <w:rsid w:val="320722CB"/>
    <w:rsid w:val="320B784A"/>
    <w:rsid w:val="321D46C5"/>
    <w:rsid w:val="32453296"/>
    <w:rsid w:val="327D0026"/>
    <w:rsid w:val="32CE0A27"/>
    <w:rsid w:val="32CE794C"/>
    <w:rsid w:val="32D01D96"/>
    <w:rsid w:val="32F1731E"/>
    <w:rsid w:val="331C23DE"/>
    <w:rsid w:val="33273D55"/>
    <w:rsid w:val="33D21DBF"/>
    <w:rsid w:val="34026FB0"/>
    <w:rsid w:val="348A0F53"/>
    <w:rsid w:val="349174AD"/>
    <w:rsid w:val="3496152A"/>
    <w:rsid w:val="349A3280"/>
    <w:rsid w:val="34AD095C"/>
    <w:rsid w:val="34CA3805"/>
    <w:rsid w:val="34CD49D6"/>
    <w:rsid w:val="34D3785A"/>
    <w:rsid w:val="34F869D8"/>
    <w:rsid w:val="3515371E"/>
    <w:rsid w:val="35336BA7"/>
    <w:rsid w:val="354F6934"/>
    <w:rsid w:val="35532859"/>
    <w:rsid w:val="355557BD"/>
    <w:rsid w:val="355765FF"/>
    <w:rsid w:val="35583C74"/>
    <w:rsid w:val="35583C82"/>
    <w:rsid w:val="357222B3"/>
    <w:rsid w:val="35914E24"/>
    <w:rsid w:val="35DD21A1"/>
    <w:rsid w:val="35E94825"/>
    <w:rsid w:val="36317BA6"/>
    <w:rsid w:val="36342D62"/>
    <w:rsid w:val="365E116E"/>
    <w:rsid w:val="36CA1624"/>
    <w:rsid w:val="36D566D8"/>
    <w:rsid w:val="36EB29D7"/>
    <w:rsid w:val="37143441"/>
    <w:rsid w:val="373415EB"/>
    <w:rsid w:val="37560B6D"/>
    <w:rsid w:val="37600861"/>
    <w:rsid w:val="37712DAB"/>
    <w:rsid w:val="37A84BA2"/>
    <w:rsid w:val="37C14E9C"/>
    <w:rsid w:val="37D85F1D"/>
    <w:rsid w:val="37DC1F97"/>
    <w:rsid w:val="37E96EDE"/>
    <w:rsid w:val="38167411"/>
    <w:rsid w:val="38366382"/>
    <w:rsid w:val="384B1E3A"/>
    <w:rsid w:val="38582898"/>
    <w:rsid w:val="38654AD9"/>
    <w:rsid w:val="38773510"/>
    <w:rsid w:val="388F4E23"/>
    <w:rsid w:val="38901AD9"/>
    <w:rsid w:val="38D6417F"/>
    <w:rsid w:val="390D2DC2"/>
    <w:rsid w:val="390F1B87"/>
    <w:rsid w:val="392A3DDC"/>
    <w:rsid w:val="39347322"/>
    <w:rsid w:val="39461623"/>
    <w:rsid w:val="397B69D4"/>
    <w:rsid w:val="39C026F7"/>
    <w:rsid w:val="39C57605"/>
    <w:rsid w:val="39D356A8"/>
    <w:rsid w:val="39E934A8"/>
    <w:rsid w:val="3A002B93"/>
    <w:rsid w:val="3A180E84"/>
    <w:rsid w:val="3A1A2A8F"/>
    <w:rsid w:val="3A4B2E94"/>
    <w:rsid w:val="3A6C5927"/>
    <w:rsid w:val="3A824AD3"/>
    <w:rsid w:val="3A864FB8"/>
    <w:rsid w:val="3ABF50CA"/>
    <w:rsid w:val="3AC05532"/>
    <w:rsid w:val="3AC734EA"/>
    <w:rsid w:val="3AE22A22"/>
    <w:rsid w:val="3AFD16DC"/>
    <w:rsid w:val="3B744648"/>
    <w:rsid w:val="3B847045"/>
    <w:rsid w:val="3BBF5E8A"/>
    <w:rsid w:val="3BC559FE"/>
    <w:rsid w:val="3BC674AD"/>
    <w:rsid w:val="3BFC2946"/>
    <w:rsid w:val="3C1164DA"/>
    <w:rsid w:val="3C3F13EE"/>
    <w:rsid w:val="3C8B0180"/>
    <w:rsid w:val="3C90093D"/>
    <w:rsid w:val="3CA42C71"/>
    <w:rsid w:val="3CB467CC"/>
    <w:rsid w:val="3CE07534"/>
    <w:rsid w:val="3CEE0D81"/>
    <w:rsid w:val="3CF614F1"/>
    <w:rsid w:val="3CF72546"/>
    <w:rsid w:val="3CFF39CB"/>
    <w:rsid w:val="3D083667"/>
    <w:rsid w:val="3D0C7000"/>
    <w:rsid w:val="3D3B4B69"/>
    <w:rsid w:val="3D4B687A"/>
    <w:rsid w:val="3D575DAB"/>
    <w:rsid w:val="3D6D6ED0"/>
    <w:rsid w:val="3D7E1853"/>
    <w:rsid w:val="3D9D56AA"/>
    <w:rsid w:val="3DF75383"/>
    <w:rsid w:val="3E2806BB"/>
    <w:rsid w:val="3E2B6A5A"/>
    <w:rsid w:val="3E6542C4"/>
    <w:rsid w:val="3E715D20"/>
    <w:rsid w:val="3E732197"/>
    <w:rsid w:val="3E8623BB"/>
    <w:rsid w:val="3E8A45A5"/>
    <w:rsid w:val="3E984194"/>
    <w:rsid w:val="3EA0720D"/>
    <w:rsid w:val="3EAE11C4"/>
    <w:rsid w:val="3EB251F5"/>
    <w:rsid w:val="3EC24653"/>
    <w:rsid w:val="3ECD44F9"/>
    <w:rsid w:val="3ED20080"/>
    <w:rsid w:val="3ED73F88"/>
    <w:rsid w:val="3EE002FD"/>
    <w:rsid w:val="3EF33378"/>
    <w:rsid w:val="3F007097"/>
    <w:rsid w:val="3F08095C"/>
    <w:rsid w:val="3F0F7A88"/>
    <w:rsid w:val="3F4119E8"/>
    <w:rsid w:val="3F56738C"/>
    <w:rsid w:val="3F8B29BD"/>
    <w:rsid w:val="3F9A2633"/>
    <w:rsid w:val="3FB234E3"/>
    <w:rsid w:val="3FC2751E"/>
    <w:rsid w:val="401B5C15"/>
    <w:rsid w:val="401E1044"/>
    <w:rsid w:val="403668D1"/>
    <w:rsid w:val="404F2FCB"/>
    <w:rsid w:val="408669A7"/>
    <w:rsid w:val="409B0D0B"/>
    <w:rsid w:val="40A83349"/>
    <w:rsid w:val="40AD03F1"/>
    <w:rsid w:val="40C81F2E"/>
    <w:rsid w:val="40CC3175"/>
    <w:rsid w:val="40DD6DAA"/>
    <w:rsid w:val="40E345BE"/>
    <w:rsid w:val="40EB40CC"/>
    <w:rsid w:val="410533E3"/>
    <w:rsid w:val="412116DB"/>
    <w:rsid w:val="41384F78"/>
    <w:rsid w:val="413874F7"/>
    <w:rsid w:val="41733A25"/>
    <w:rsid w:val="41B208EB"/>
    <w:rsid w:val="41CA7F78"/>
    <w:rsid w:val="41FE63F1"/>
    <w:rsid w:val="42930F97"/>
    <w:rsid w:val="42C54725"/>
    <w:rsid w:val="431436EA"/>
    <w:rsid w:val="43155919"/>
    <w:rsid w:val="432162CA"/>
    <w:rsid w:val="43370A1D"/>
    <w:rsid w:val="437D121B"/>
    <w:rsid w:val="43967F02"/>
    <w:rsid w:val="43A04D6D"/>
    <w:rsid w:val="43A37014"/>
    <w:rsid w:val="43EB3846"/>
    <w:rsid w:val="43F72C5D"/>
    <w:rsid w:val="43FE29F0"/>
    <w:rsid w:val="4464077E"/>
    <w:rsid w:val="44902FCD"/>
    <w:rsid w:val="449673AF"/>
    <w:rsid w:val="44A90AA7"/>
    <w:rsid w:val="44C5727F"/>
    <w:rsid w:val="44CD207D"/>
    <w:rsid w:val="44CF74AF"/>
    <w:rsid w:val="44DD6E22"/>
    <w:rsid w:val="450865E8"/>
    <w:rsid w:val="455F6B3E"/>
    <w:rsid w:val="45796FBA"/>
    <w:rsid w:val="4589392D"/>
    <w:rsid w:val="45943071"/>
    <w:rsid w:val="45DC7174"/>
    <w:rsid w:val="45EA1F85"/>
    <w:rsid w:val="45FC2238"/>
    <w:rsid w:val="461C1AFA"/>
    <w:rsid w:val="463B61CB"/>
    <w:rsid w:val="465644AB"/>
    <w:rsid w:val="466A4277"/>
    <w:rsid w:val="467C5AD0"/>
    <w:rsid w:val="469653B0"/>
    <w:rsid w:val="46BC43F6"/>
    <w:rsid w:val="46E429C0"/>
    <w:rsid w:val="46F34ECE"/>
    <w:rsid w:val="47206D6C"/>
    <w:rsid w:val="47425D27"/>
    <w:rsid w:val="47573A81"/>
    <w:rsid w:val="47B109DB"/>
    <w:rsid w:val="47B70183"/>
    <w:rsid w:val="47D00BF4"/>
    <w:rsid w:val="47DB046A"/>
    <w:rsid w:val="47DE0E64"/>
    <w:rsid w:val="47EC75EE"/>
    <w:rsid w:val="480409FC"/>
    <w:rsid w:val="485D10A3"/>
    <w:rsid w:val="48632EA3"/>
    <w:rsid w:val="486C276E"/>
    <w:rsid w:val="487E1FE2"/>
    <w:rsid w:val="48837F65"/>
    <w:rsid w:val="489C71B2"/>
    <w:rsid w:val="48A17A7B"/>
    <w:rsid w:val="48B16866"/>
    <w:rsid w:val="48C02F5D"/>
    <w:rsid w:val="48E13EF4"/>
    <w:rsid w:val="49062142"/>
    <w:rsid w:val="4921565E"/>
    <w:rsid w:val="494C04E1"/>
    <w:rsid w:val="495C310C"/>
    <w:rsid w:val="497E5B43"/>
    <w:rsid w:val="499426F0"/>
    <w:rsid w:val="49A4598B"/>
    <w:rsid w:val="4A1C6434"/>
    <w:rsid w:val="4A2D1C27"/>
    <w:rsid w:val="4A451D64"/>
    <w:rsid w:val="4A6F5EB0"/>
    <w:rsid w:val="4A735991"/>
    <w:rsid w:val="4A955381"/>
    <w:rsid w:val="4AA3385B"/>
    <w:rsid w:val="4AA87C13"/>
    <w:rsid w:val="4AC04F5A"/>
    <w:rsid w:val="4AF029CE"/>
    <w:rsid w:val="4AF0399F"/>
    <w:rsid w:val="4B566C2E"/>
    <w:rsid w:val="4B570188"/>
    <w:rsid w:val="4B730A6F"/>
    <w:rsid w:val="4B833CEF"/>
    <w:rsid w:val="4BA06B4E"/>
    <w:rsid w:val="4BAA4972"/>
    <w:rsid w:val="4BAE20A1"/>
    <w:rsid w:val="4BB11D43"/>
    <w:rsid w:val="4BC03D01"/>
    <w:rsid w:val="4BC774AF"/>
    <w:rsid w:val="4BDE0867"/>
    <w:rsid w:val="4BF37A4E"/>
    <w:rsid w:val="4BF5219B"/>
    <w:rsid w:val="4BFA155D"/>
    <w:rsid w:val="4C0E250E"/>
    <w:rsid w:val="4C133C60"/>
    <w:rsid w:val="4C483E11"/>
    <w:rsid w:val="4C6C0670"/>
    <w:rsid w:val="4C887337"/>
    <w:rsid w:val="4C971BD7"/>
    <w:rsid w:val="4CAB3214"/>
    <w:rsid w:val="4CAD114B"/>
    <w:rsid w:val="4CBA58BC"/>
    <w:rsid w:val="4CFA1AAC"/>
    <w:rsid w:val="4D355EFF"/>
    <w:rsid w:val="4D625CB9"/>
    <w:rsid w:val="4D65706E"/>
    <w:rsid w:val="4D7B6AAB"/>
    <w:rsid w:val="4D9967A3"/>
    <w:rsid w:val="4DC02423"/>
    <w:rsid w:val="4DD525E2"/>
    <w:rsid w:val="4DD57B73"/>
    <w:rsid w:val="4DE33D32"/>
    <w:rsid w:val="4DF60DAD"/>
    <w:rsid w:val="4DF94F37"/>
    <w:rsid w:val="4DFA60CC"/>
    <w:rsid w:val="4E1C588B"/>
    <w:rsid w:val="4E2B7632"/>
    <w:rsid w:val="4E4467F6"/>
    <w:rsid w:val="4E5110ED"/>
    <w:rsid w:val="4E5522F4"/>
    <w:rsid w:val="4E6D188E"/>
    <w:rsid w:val="4E741F52"/>
    <w:rsid w:val="4EB86281"/>
    <w:rsid w:val="4ED11571"/>
    <w:rsid w:val="4EE77ACA"/>
    <w:rsid w:val="4F2D5F2C"/>
    <w:rsid w:val="4F4302F4"/>
    <w:rsid w:val="4F4D1035"/>
    <w:rsid w:val="4F5F21F8"/>
    <w:rsid w:val="4F6B186A"/>
    <w:rsid w:val="4F7A5BD7"/>
    <w:rsid w:val="4F9E4727"/>
    <w:rsid w:val="4FC3152F"/>
    <w:rsid w:val="4FC828B9"/>
    <w:rsid w:val="4FD65D8E"/>
    <w:rsid w:val="4FD96E8C"/>
    <w:rsid w:val="4FE923B7"/>
    <w:rsid w:val="500627BD"/>
    <w:rsid w:val="501C1D8F"/>
    <w:rsid w:val="50210ACD"/>
    <w:rsid w:val="502C366E"/>
    <w:rsid w:val="503B52C8"/>
    <w:rsid w:val="50404C89"/>
    <w:rsid w:val="505736E3"/>
    <w:rsid w:val="506E08CE"/>
    <w:rsid w:val="508523E4"/>
    <w:rsid w:val="508B30DF"/>
    <w:rsid w:val="509660DA"/>
    <w:rsid w:val="50BE6A20"/>
    <w:rsid w:val="50C26D82"/>
    <w:rsid w:val="50C85590"/>
    <w:rsid w:val="50D16DD7"/>
    <w:rsid w:val="50E97FB6"/>
    <w:rsid w:val="50ED779E"/>
    <w:rsid w:val="511232B5"/>
    <w:rsid w:val="51290FC3"/>
    <w:rsid w:val="51803858"/>
    <w:rsid w:val="519C6957"/>
    <w:rsid w:val="51AD0E88"/>
    <w:rsid w:val="51D13946"/>
    <w:rsid w:val="51D35939"/>
    <w:rsid w:val="51FD5662"/>
    <w:rsid w:val="52066560"/>
    <w:rsid w:val="52202C6A"/>
    <w:rsid w:val="52570286"/>
    <w:rsid w:val="52825455"/>
    <w:rsid w:val="529B4E9F"/>
    <w:rsid w:val="52BB3C6B"/>
    <w:rsid w:val="52CD1B49"/>
    <w:rsid w:val="52D05CD4"/>
    <w:rsid w:val="52D14728"/>
    <w:rsid w:val="52D63422"/>
    <w:rsid w:val="52FC05BE"/>
    <w:rsid w:val="53386445"/>
    <w:rsid w:val="533909FE"/>
    <w:rsid w:val="535146D5"/>
    <w:rsid w:val="5380524B"/>
    <w:rsid w:val="5381347D"/>
    <w:rsid w:val="538B7AFD"/>
    <w:rsid w:val="541168FD"/>
    <w:rsid w:val="5415414D"/>
    <w:rsid w:val="541D3BC7"/>
    <w:rsid w:val="54205A43"/>
    <w:rsid w:val="54443871"/>
    <w:rsid w:val="544A401A"/>
    <w:rsid w:val="5450327A"/>
    <w:rsid w:val="5472570E"/>
    <w:rsid w:val="5476741B"/>
    <w:rsid w:val="547E069F"/>
    <w:rsid w:val="54966CF1"/>
    <w:rsid w:val="54985EFE"/>
    <w:rsid w:val="549D2933"/>
    <w:rsid w:val="54B61291"/>
    <w:rsid w:val="54D16154"/>
    <w:rsid w:val="54FB75EC"/>
    <w:rsid w:val="55332716"/>
    <w:rsid w:val="55422E55"/>
    <w:rsid w:val="5544464D"/>
    <w:rsid w:val="55B16547"/>
    <w:rsid w:val="55F6130F"/>
    <w:rsid w:val="55FE715A"/>
    <w:rsid w:val="560456D5"/>
    <w:rsid w:val="560F5357"/>
    <w:rsid w:val="56126C08"/>
    <w:rsid w:val="564D5AC0"/>
    <w:rsid w:val="56611099"/>
    <w:rsid w:val="566B40BE"/>
    <w:rsid w:val="56726C51"/>
    <w:rsid w:val="567809C3"/>
    <w:rsid w:val="567E7A6D"/>
    <w:rsid w:val="56C32134"/>
    <w:rsid w:val="56DF5771"/>
    <w:rsid w:val="56DF7160"/>
    <w:rsid w:val="56E41773"/>
    <w:rsid w:val="56E83A78"/>
    <w:rsid w:val="56FF4E7D"/>
    <w:rsid w:val="570B0DC1"/>
    <w:rsid w:val="573F5733"/>
    <w:rsid w:val="57453374"/>
    <w:rsid w:val="575A4878"/>
    <w:rsid w:val="575C5EC1"/>
    <w:rsid w:val="576845FC"/>
    <w:rsid w:val="57A210AF"/>
    <w:rsid w:val="57B01D22"/>
    <w:rsid w:val="58230040"/>
    <w:rsid w:val="583004D9"/>
    <w:rsid w:val="587227D7"/>
    <w:rsid w:val="58767AE1"/>
    <w:rsid w:val="58984D07"/>
    <w:rsid w:val="589F2E2E"/>
    <w:rsid w:val="58A4231B"/>
    <w:rsid w:val="58CA5804"/>
    <w:rsid w:val="58D15303"/>
    <w:rsid w:val="58D247E8"/>
    <w:rsid w:val="58F65D21"/>
    <w:rsid w:val="5900564C"/>
    <w:rsid w:val="59081EE5"/>
    <w:rsid w:val="59123F46"/>
    <w:rsid w:val="591369EC"/>
    <w:rsid w:val="59423028"/>
    <w:rsid w:val="596F4C0F"/>
    <w:rsid w:val="5983216C"/>
    <w:rsid w:val="59877E18"/>
    <w:rsid w:val="59B9408D"/>
    <w:rsid w:val="59C73DD2"/>
    <w:rsid w:val="59D952AE"/>
    <w:rsid w:val="59E433BF"/>
    <w:rsid w:val="59F829C9"/>
    <w:rsid w:val="5A180507"/>
    <w:rsid w:val="5A1807ED"/>
    <w:rsid w:val="5A216A64"/>
    <w:rsid w:val="5A2710C4"/>
    <w:rsid w:val="5A600893"/>
    <w:rsid w:val="5A6A57FD"/>
    <w:rsid w:val="5A6C5FFF"/>
    <w:rsid w:val="5A6F7151"/>
    <w:rsid w:val="5A716C69"/>
    <w:rsid w:val="5A801A7B"/>
    <w:rsid w:val="5A910465"/>
    <w:rsid w:val="5AA64309"/>
    <w:rsid w:val="5AE23BC0"/>
    <w:rsid w:val="5AE603D7"/>
    <w:rsid w:val="5AF152CE"/>
    <w:rsid w:val="5B096D7D"/>
    <w:rsid w:val="5B592BAB"/>
    <w:rsid w:val="5B7C588C"/>
    <w:rsid w:val="5B8A3970"/>
    <w:rsid w:val="5B91179F"/>
    <w:rsid w:val="5B9F65FD"/>
    <w:rsid w:val="5BB102B7"/>
    <w:rsid w:val="5BB413A4"/>
    <w:rsid w:val="5BBF794B"/>
    <w:rsid w:val="5BD33BE1"/>
    <w:rsid w:val="5C1159D8"/>
    <w:rsid w:val="5C183DBD"/>
    <w:rsid w:val="5C1C5078"/>
    <w:rsid w:val="5C275026"/>
    <w:rsid w:val="5C326B01"/>
    <w:rsid w:val="5C500A03"/>
    <w:rsid w:val="5C8A5AFF"/>
    <w:rsid w:val="5CA160CB"/>
    <w:rsid w:val="5CC70677"/>
    <w:rsid w:val="5CD202FB"/>
    <w:rsid w:val="5CED5C47"/>
    <w:rsid w:val="5D2C470F"/>
    <w:rsid w:val="5D3A14B2"/>
    <w:rsid w:val="5D3A1ADB"/>
    <w:rsid w:val="5D3F45D9"/>
    <w:rsid w:val="5D78518A"/>
    <w:rsid w:val="5D7E53C4"/>
    <w:rsid w:val="5D85469C"/>
    <w:rsid w:val="5D8D78F4"/>
    <w:rsid w:val="5D9422D3"/>
    <w:rsid w:val="5D9A2B0D"/>
    <w:rsid w:val="5DC603A3"/>
    <w:rsid w:val="5DF55E6C"/>
    <w:rsid w:val="5DF751FD"/>
    <w:rsid w:val="5DF94A47"/>
    <w:rsid w:val="5E2128CB"/>
    <w:rsid w:val="5E2D33B3"/>
    <w:rsid w:val="5E456E2A"/>
    <w:rsid w:val="5E4E0EF6"/>
    <w:rsid w:val="5E51463D"/>
    <w:rsid w:val="5E527DD8"/>
    <w:rsid w:val="5E616604"/>
    <w:rsid w:val="5E6D792D"/>
    <w:rsid w:val="5EC7698C"/>
    <w:rsid w:val="5ECC31CD"/>
    <w:rsid w:val="5F06470C"/>
    <w:rsid w:val="5F160832"/>
    <w:rsid w:val="5F34042C"/>
    <w:rsid w:val="5F4F6D27"/>
    <w:rsid w:val="5F6D0BDD"/>
    <w:rsid w:val="5F9F0BC5"/>
    <w:rsid w:val="5FCD1EB5"/>
    <w:rsid w:val="5FCE387F"/>
    <w:rsid w:val="5FFF6DF8"/>
    <w:rsid w:val="60031BB4"/>
    <w:rsid w:val="602970ED"/>
    <w:rsid w:val="60603BC1"/>
    <w:rsid w:val="60872993"/>
    <w:rsid w:val="60B24F5F"/>
    <w:rsid w:val="60C04437"/>
    <w:rsid w:val="60D445C1"/>
    <w:rsid w:val="60DC3654"/>
    <w:rsid w:val="61062232"/>
    <w:rsid w:val="610E5108"/>
    <w:rsid w:val="611E701F"/>
    <w:rsid w:val="612263C1"/>
    <w:rsid w:val="61411CBD"/>
    <w:rsid w:val="6157641D"/>
    <w:rsid w:val="6163589D"/>
    <w:rsid w:val="616534CA"/>
    <w:rsid w:val="61881EDD"/>
    <w:rsid w:val="619A0314"/>
    <w:rsid w:val="61F72BD8"/>
    <w:rsid w:val="62070102"/>
    <w:rsid w:val="62337749"/>
    <w:rsid w:val="624C49F9"/>
    <w:rsid w:val="625802DA"/>
    <w:rsid w:val="626C1B8D"/>
    <w:rsid w:val="628B67A8"/>
    <w:rsid w:val="62974A1E"/>
    <w:rsid w:val="62A107B0"/>
    <w:rsid w:val="62B60CE8"/>
    <w:rsid w:val="62D41B37"/>
    <w:rsid w:val="62EC3E0F"/>
    <w:rsid w:val="630C4F3D"/>
    <w:rsid w:val="630F299C"/>
    <w:rsid w:val="6327358C"/>
    <w:rsid w:val="636A1047"/>
    <w:rsid w:val="6382600C"/>
    <w:rsid w:val="63885DD5"/>
    <w:rsid w:val="63960B7E"/>
    <w:rsid w:val="63977078"/>
    <w:rsid w:val="63CE44F5"/>
    <w:rsid w:val="63D33052"/>
    <w:rsid w:val="63EE7F7C"/>
    <w:rsid w:val="63F26F3F"/>
    <w:rsid w:val="64151888"/>
    <w:rsid w:val="6434253B"/>
    <w:rsid w:val="64777322"/>
    <w:rsid w:val="648669A1"/>
    <w:rsid w:val="64984F12"/>
    <w:rsid w:val="649D5A8D"/>
    <w:rsid w:val="64A879E5"/>
    <w:rsid w:val="64AF2F25"/>
    <w:rsid w:val="64F43C49"/>
    <w:rsid w:val="652F0770"/>
    <w:rsid w:val="6538342D"/>
    <w:rsid w:val="65550B85"/>
    <w:rsid w:val="656704AE"/>
    <w:rsid w:val="657A644C"/>
    <w:rsid w:val="657F7396"/>
    <w:rsid w:val="658F76D9"/>
    <w:rsid w:val="65BF0523"/>
    <w:rsid w:val="65C26F54"/>
    <w:rsid w:val="65D3702D"/>
    <w:rsid w:val="65D91CEE"/>
    <w:rsid w:val="65E67FF9"/>
    <w:rsid w:val="66217B25"/>
    <w:rsid w:val="662E7385"/>
    <w:rsid w:val="664779A3"/>
    <w:rsid w:val="66631E2B"/>
    <w:rsid w:val="667F7C85"/>
    <w:rsid w:val="66884C1F"/>
    <w:rsid w:val="66A665B9"/>
    <w:rsid w:val="66F05468"/>
    <w:rsid w:val="67081C28"/>
    <w:rsid w:val="670A2D82"/>
    <w:rsid w:val="677F06E9"/>
    <w:rsid w:val="678F35EF"/>
    <w:rsid w:val="67B802BB"/>
    <w:rsid w:val="67E26625"/>
    <w:rsid w:val="67F83B5E"/>
    <w:rsid w:val="6801204C"/>
    <w:rsid w:val="6804602D"/>
    <w:rsid w:val="681311C4"/>
    <w:rsid w:val="684A75F8"/>
    <w:rsid w:val="6850107F"/>
    <w:rsid w:val="68AB495A"/>
    <w:rsid w:val="68B14981"/>
    <w:rsid w:val="68E5607A"/>
    <w:rsid w:val="68F9390C"/>
    <w:rsid w:val="6902353C"/>
    <w:rsid w:val="690C01F4"/>
    <w:rsid w:val="694C2338"/>
    <w:rsid w:val="69537AF6"/>
    <w:rsid w:val="695F6DCA"/>
    <w:rsid w:val="697125CE"/>
    <w:rsid w:val="69D038D7"/>
    <w:rsid w:val="69FB3FCA"/>
    <w:rsid w:val="6A052B32"/>
    <w:rsid w:val="6A087BB7"/>
    <w:rsid w:val="6AF335F9"/>
    <w:rsid w:val="6AFE3590"/>
    <w:rsid w:val="6B1D2CF5"/>
    <w:rsid w:val="6B2845C1"/>
    <w:rsid w:val="6B362F4F"/>
    <w:rsid w:val="6B80077D"/>
    <w:rsid w:val="6B915B70"/>
    <w:rsid w:val="6C091C1C"/>
    <w:rsid w:val="6C205B91"/>
    <w:rsid w:val="6C34706B"/>
    <w:rsid w:val="6C3840A2"/>
    <w:rsid w:val="6C476D05"/>
    <w:rsid w:val="6C763231"/>
    <w:rsid w:val="6C851B71"/>
    <w:rsid w:val="6C89121F"/>
    <w:rsid w:val="6C9953FC"/>
    <w:rsid w:val="6CC7262C"/>
    <w:rsid w:val="6CDB4EB5"/>
    <w:rsid w:val="6CF5347D"/>
    <w:rsid w:val="6D005008"/>
    <w:rsid w:val="6D0458A9"/>
    <w:rsid w:val="6D0D1877"/>
    <w:rsid w:val="6D301C5B"/>
    <w:rsid w:val="6D3D3EE9"/>
    <w:rsid w:val="6D4D2E21"/>
    <w:rsid w:val="6D577880"/>
    <w:rsid w:val="6D5B06B6"/>
    <w:rsid w:val="6D655569"/>
    <w:rsid w:val="6D671AC7"/>
    <w:rsid w:val="6DC70FE5"/>
    <w:rsid w:val="6DD439F5"/>
    <w:rsid w:val="6DFB5ABC"/>
    <w:rsid w:val="6E285E14"/>
    <w:rsid w:val="6E385617"/>
    <w:rsid w:val="6E4725CB"/>
    <w:rsid w:val="6E4951A2"/>
    <w:rsid w:val="6E6C5C6D"/>
    <w:rsid w:val="6E97142C"/>
    <w:rsid w:val="6E997D41"/>
    <w:rsid w:val="6E9B568E"/>
    <w:rsid w:val="6EBD7F1A"/>
    <w:rsid w:val="6EDE0F5D"/>
    <w:rsid w:val="6EDF43AF"/>
    <w:rsid w:val="6EE1478A"/>
    <w:rsid w:val="6EF9452D"/>
    <w:rsid w:val="6EFA20BB"/>
    <w:rsid w:val="6F2C3FE5"/>
    <w:rsid w:val="6F4175CF"/>
    <w:rsid w:val="6F5241E9"/>
    <w:rsid w:val="6F6E5DAA"/>
    <w:rsid w:val="6F9776F9"/>
    <w:rsid w:val="6F983FC7"/>
    <w:rsid w:val="6FB10B1A"/>
    <w:rsid w:val="6FE763BD"/>
    <w:rsid w:val="702F5554"/>
    <w:rsid w:val="703F3445"/>
    <w:rsid w:val="704F2E18"/>
    <w:rsid w:val="709F4677"/>
    <w:rsid w:val="70C43FBD"/>
    <w:rsid w:val="70C937DF"/>
    <w:rsid w:val="70EC3226"/>
    <w:rsid w:val="712B40B5"/>
    <w:rsid w:val="712D0802"/>
    <w:rsid w:val="71483AA0"/>
    <w:rsid w:val="7167706D"/>
    <w:rsid w:val="716B4DE8"/>
    <w:rsid w:val="71787D54"/>
    <w:rsid w:val="7187355F"/>
    <w:rsid w:val="718C2E91"/>
    <w:rsid w:val="71985401"/>
    <w:rsid w:val="71AA647E"/>
    <w:rsid w:val="71BA560C"/>
    <w:rsid w:val="71E7289D"/>
    <w:rsid w:val="71F13178"/>
    <w:rsid w:val="71FA64C1"/>
    <w:rsid w:val="7247628A"/>
    <w:rsid w:val="725B2F1D"/>
    <w:rsid w:val="72684CE9"/>
    <w:rsid w:val="728418A2"/>
    <w:rsid w:val="7286017B"/>
    <w:rsid w:val="72A406B2"/>
    <w:rsid w:val="72C5077C"/>
    <w:rsid w:val="72C764E6"/>
    <w:rsid w:val="72E62054"/>
    <w:rsid w:val="72FD78E6"/>
    <w:rsid w:val="730F4F42"/>
    <w:rsid w:val="739E7864"/>
    <w:rsid w:val="73C84B28"/>
    <w:rsid w:val="73F13507"/>
    <w:rsid w:val="7410577C"/>
    <w:rsid w:val="747849F2"/>
    <w:rsid w:val="748E5461"/>
    <w:rsid w:val="7498027F"/>
    <w:rsid w:val="74AE20F5"/>
    <w:rsid w:val="74BB49FC"/>
    <w:rsid w:val="74C833EF"/>
    <w:rsid w:val="74D15618"/>
    <w:rsid w:val="74F40612"/>
    <w:rsid w:val="74FD66B1"/>
    <w:rsid w:val="75223784"/>
    <w:rsid w:val="753E4ED5"/>
    <w:rsid w:val="75995E92"/>
    <w:rsid w:val="75A8390E"/>
    <w:rsid w:val="75AA7303"/>
    <w:rsid w:val="75BB4C3A"/>
    <w:rsid w:val="75F0288C"/>
    <w:rsid w:val="7625535B"/>
    <w:rsid w:val="76264A3F"/>
    <w:rsid w:val="76584CB2"/>
    <w:rsid w:val="76692A03"/>
    <w:rsid w:val="76776722"/>
    <w:rsid w:val="767F3D4D"/>
    <w:rsid w:val="7688433B"/>
    <w:rsid w:val="76946D15"/>
    <w:rsid w:val="76B36378"/>
    <w:rsid w:val="76C379F9"/>
    <w:rsid w:val="770237F0"/>
    <w:rsid w:val="770306D4"/>
    <w:rsid w:val="77174D5E"/>
    <w:rsid w:val="777F1202"/>
    <w:rsid w:val="779B350E"/>
    <w:rsid w:val="77A41CCA"/>
    <w:rsid w:val="77B83EAA"/>
    <w:rsid w:val="77C917DC"/>
    <w:rsid w:val="77D90881"/>
    <w:rsid w:val="77E43CB3"/>
    <w:rsid w:val="77EC6E98"/>
    <w:rsid w:val="77F93459"/>
    <w:rsid w:val="780F188C"/>
    <w:rsid w:val="78395132"/>
    <w:rsid w:val="784508FD"/>
    <w:rsid w:val="7857090D"/>
    <w:rsid w:val="788528BE"/>
    <w:rsid w:val="788C2E9B"/>
    <w:rsid w:val="788C66E2"/>
    <w:rsid w:val="78D235E9"/>
    <w:rsid w:val="78D77F33"/>
    <w:rsid w:val="78DF48AE"/>
    <w:rsid w:val="78E37299"/>
    <w:rsid w:val="78F84408"/>
    <w:rsid w:val="79044178"/>
    <w:rsid w:val="79085290"/>
    <w:rsid w:val="7940048F"/>
    <w:rsid w:val="796671F4"/>
    <w:rsid w:val="79757782"/>
    <w:rsid w:val="79863400"/>
    <w:rsid w:val="79932ACB"/>
    <w:rsid w:val="79962A53"/>
    <w:rsid w:val="79D94740"/>
    <w:rsid w:val="79FE3EDF"/>
    <w:rsid w:val="7A0378CD"/>
    <w:rsid w:val="7A107F17"/>
    <w:rsid w:val="7A1C280C"/>
    <w:rsid w:val="7A2117E8"/>
    <w:rsid w:val="7A2E27F5"/>
    <w:rsid w:val="7A5546C6"/>
    <w:rsid w:val="7A63554D"/>
    <w:rsid w:val="7A716DCB"/>
    <w:rsid w:val="7A743560"/>
    <w:rsid w:val="7A8A69AC"/>
    <w:rsid w:val="7AB70A9F"/>
    <w:rsid w:val="7AC04539"/>
    <w:rsid w:val="7AC374DC"/>
    <w:rsid w:val="7ACA6701"/>
    <w:rsid w:val="7ACD037D"/>
    <w:rsid w:val="7ACF0AAD"/>
    <w:rsid w:val="7ADF68E4"/>
    <w:rsid w:val="7AEC2581"/>
    <w:rsid w:val="7AED3296"/>
    <w:rsid w:val="7AF91005"/>
    <w:rsid w:val="7B207132"/>
    <w:rsid w:val="7B230441"/>
    <w:rsid w:val="7B321B55"/>
    <w:rsid w:val="7B472597"/>
    <w:rsid w:val="7B5D19F9"/>
    <w:rsid w:val="7B61540A"/>
    <w:rsid w:val="7B92657D"/>
    <w:rsid w:val="7B9C14CB"/>
    <w:rsid w:val="7BB6795B"/>
    <w:rsid w:val="7BBE2B1F"/>
    <w:rsid w:val="7BD263E4"/>
    <w:rsid w:val="7BE136D7"/>
    <w:rsid w:val="7BF67A68"/>
    <w:rsid w:val="7C061C99"/>
    <w:rsid w:val="7C175915"/>
    <w:rsid w:val="7C3B66B6"/>
    <w:rsid w:val="7C465B30"/>
    <w:rsid w:val="7C4A0713"/>
    <w:rsid w:val="7C582C4B"/>
    <w:rsid w:val="7C777C5E"/>
    <w:rsid w:val="7CD566EA"/>
    <w:rsid w:val="7CFC1366"/>
    <w:rsid w:val="7D39781A"/>
    <w:rsid w:val="7D587DFE"/>
    <w:rsid w:val="7D931AFB"/>
    <w:rsid w:val="7DAC26B1"/>
    <w:rsid w:val="7E0353D3"/>
    <w:rsid w:val="7E2F3D90"/>
    <w:rsid w:val="7E46188E"/>
    <w:rsid w:val="7E464905"/>
    <w:rsid w:val="7E5B1D7D"/>
    <w:rsid w:val="7E613F31"/>
    <w:rsid w:val="7E753BC8"/>
    <w:rsid w:val="7E7B059B"/>
    <w:rsid w:val="7E7C05D6"/>
    <w:rsid w:val="7E803F54"/>
    <w:rsid w:val="7EC62E50"/>
    <w:rsid w:val="7EC904FA"/>
    <w:rsid w:val="7ED27B3A"/>
    <w:rsid w:val="7EDE65E0"/>
    <w:rsid w:val="7EE55D27"/>
    <w:rsid w:val="7F015761"/>
    <w:rsid w:val="7F092B47"/>
    <w:rsid w:val="7F68003B"/>
    <w:rsid w:val="7F8E537D"/>
    <w:rsid w:val="7FAF251B"/>
    <w:rsid w:val="7FDC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3">
    <w:name w:val="Body Text First Indent 2"/>
    <w:basedOn w:val="4"/>
    <w:next w:val="1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sz w:val="21"/>
      <w:szCs w:val="24"/>
    </w:rPr>
  </w:style>
  <w:style w:type="paragraph" w:styleId="4">
    <w:name w:val="Body Text Indent"/>
    <w:basedOn w:val="1"/>
    <w:next w:val="1"/>
    <w:link w:val="16"/>
    <w:qFormat/>
    <w:uiPriority w:val="0"/>
    <w:pPr>
      <w:spacing w:after="120"/>
      <w:ind w:left="420" w:leftChars="200"/>
    </w:pPr>
    <w:rPr>
      <w:szCs w:val="22"/>
    </w:rPr>
  </w:style>
  <w:style w:type="paragraph" w:styleId="5">
    <w:name w:val="annotation text"/>
    <w:basedOn w:val="1"/>
    <w:link w:val="15"/>
    <w:qFormat/>
    <w:uiPriority w:val="0"/>
    <w:pPr>
      <w:jc w:val="left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18"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qFormat/>
    <w:uiPriority w:val="0"/>
    <w:rPr>
      <w:sz w:val="21"/>
      <w:szCs w:val="21"/>
    </w:rPr>
  </w:style>
  <w:style w:type="paragraph" w:customStyle="1" w:styleId="14">
    <w:name w:val="正文首行缩进2个字 Char"/>
    <w:basedOn w:val="1"/>
    <w:qFormat/>
    <w:uiPriority w:val="0"/>
    <w:pPr>
      <w:ind w:firstLine="480" w:firstLineChars="200"/>
    </w:pPr>
    <w:rPr>
      <w:rFonts w:ascii="Times New Roman" w:hAnsi="Times New Roman" w:eastAsia="楷体"/>
      <w:sz w:val="24"/>
    </w:rPr>
  </w:style>
  <w:style w:type="character" w:customStyle="1" w:styleId="15">
    <w:name w:val="批注文字 Char"/>
    <w:link w:val="5"/>
    <w:qFormat/>
    <w:uiPriority w:val="0"/>
    <w:rPr>
      <w:kern w:val="2"/>
      <w:sz w:val="21"/>
      <w:szCs w:val="24"/>
    </w:rPr>
  </w:style>
  <w:style w:type="character" w:customStyle="1" w:styleId="16">
    <w:name w:val="正文文本缩进 Char"/>
    <w:link w:val="4"/>
    <w:qFormat/>
    <w:uiPriority w:val="0"/>
    <w:rPr>
      <w:kern w:val="2"/>
      <w:sz w:val="21"/>
      <w:szCs w:val="22"/>
    </w:rPr>
  </w:style>
  <w:style w:type="character" w:customStyle="1" w:styleId="17">
    <w:name w:val="页脚 Char"/>
    <w:link w:val="7"/>
    <w:qFormat/>
    <w:uiPriority w:val="0"/>
    <w:rPr>
      <w:kern w:val="2"/>
      <w:sz w:val="18"/>
      <w:szCs w:val="18"/>
    </w:rPr>
  </w:style>
  <w:style w:type="character" w:customStyle="1" w:styleId="18">
    <w:name w:val="批注主题 Char"/>
    <w:link w:val="9"/>
    <w:qFormat/>
    <w:uiPriority w:val="0"/>
    <w:rPr>
      <w:b/>
      <w:bCs/>
      <w:kern w:val="2"/>
      <w:sz w:val="21"/>
      <w:szCs w:val="24"/>
    </w:rPr>
  </w:style>
  <w:style w:type="character" w:customStyle="1" w:styleId="19">
    <w:name w:val="正文文本 (2)_"/>
    <w:link w:val="20"/>
    <w:qFormat/>
    <w:uiPriority w:val="0"/>
    <w:rPr>
      <w:rFonts w:ascii="宋体" w:hAnsi="宋体" w:cs="宋体"/>
      <w:shd w:val="clear" w:color="auto" w:fill="FFFFFF"/>
    </w:rPr>
  </w:style>
  <w:style w:type="paragraph" w:customStyle="1" w:styleId="20">
    <w:name w:val="正文文本 (2)"/>
    <w:basedOn w:val="1"/>
    <w:link w:val="19"/>
    <w:qFormat/>
    <w:uiPriority w:val="0"/>
    <w:pPr>
      <w:shd w:val="clear" w:color="auto" w:fill="FFFFFF"/>
      <w:spacing w:before="240" w:line="466" w:lineRule="exact"/>
      <w:ind w:hanging="460"/>
      <w:jc w:val="left"/>
    </w:pPr>
    <w:rPr>
      <w:rFonts w:ascii="宋体" w:hAnsi="宋体"/>
      <w:kern w:val="0"/>
      <w:sz w:val="20"/>
      <w:szCs w:val="20"/>
    </w:rPr>
  </w:style>
  <w:style w:type="character" w:customStyle="1" w:styleId="21">
    <w:name w:val="正文文本 (2) + 8.5 pt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17"/>
      <w:szCs w:val="17"/>
      <w:u w:val="none"/>
      <w:lang w:val="zh-CN" w:eastAsia="zh-CN" w:bidi="zh-CN"/>
    </w:rPr>
  </w:style>
  <w:style w:type="paragraph" w:customStyle="1" w:styleId="22">
    <w:name w:val="普通(网站)1"/>
    <w:basedOn w:val="1"/>
    <w:qFormat/>
    <w:uiPriority w:val="0"/>
    <w:pPr>
      <w:widowControl/>
      <w:spacing w:before="100" w:beforeAutospacing="1" w:after="100" w:afterAutospacing="1" w:line="360" w:lineRule="auto"/>
      <w:ind w:firstLine="560" w:firstLineChars="200"/>
      <w:jc w:val="left"/>
    </w:pPr>
    <w:rPr>
      <w:rFonts w:ascii="宋体" w:hAnsi="宋体" w:cs="宋体"/>
      <w:kern w:val="0"/>
      <w:sz w:val="24"/>
    </w:rPr>
  </w:style>
  <w:style w:type="table" w:customStyle="1" w:styleId="23">
    <w:name w:val="网格型1"/>
    <w:basedOn w:val="10"/>
    <w:qFormat/>
    <w:uiPriority w:val="3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">
    <w:name w:val="网格型4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网格型12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">
    <w:name w:val="网格型2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">
    <w:name w:val="网格型3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网格型6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">
    <w:name w:val="网格型11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">
    <w:name w:val="网格型9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网格型10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">
    <w:name w:val="网格型8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">
    <w:name w:val="网格型5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">
    <w:name w:val="网格型13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">
    <w:name w:val="网格型7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">
    <w:name w:val="Table Paragraph"/>
    <w:basedOn w:val="1"/>
    <w:qFormat/>
    <w:uiPriority w:val="1"/>
    <w:pPr>
      <w:autoSpaceDE w:val="0"/>
      <w:autoSpaceDN w:val="0"/>
      <w:jc w:val="center"/>
    </w:pPr>
    <w:rPr>
      <w:rFonts w:ascii="宋体" w:hAnsi="宋体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8</Pages>
  <Words>2733</Words>
  <Characters>4414</Characters>
  <Lines>221</Lines>
  <Paragraphs>62</Paragraphs>
  <TotalTime>66</TotalTime>
  <ScaleCrop>false</ScaleCrop>
  <LinksUpToDate>false</LinksUpToDate>
  <CharactersWithSpaces>4625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2023-07-11T09:51:00Z</dcterms:created>
  <dc:creator>zq</dc:creator>
  <cp:lastModifiedBy>admin</cp:lastModifiedBy>
  <cp:lastPrinted>2024-11-08T09:29:00Z</cp:lastPrinted>
  <dcterms:modified xsi:type="dcterms:W3CDTF">2024-11-18T07:06:45Z</dcterms:modified>
  <dc:title>附件1：检测结果报告</dc:title>
  <cp:revision>486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047C98BA8F1141F8B29740ECED870B4A</vt:lpwstr>
  </property>
</Properties>
</file>