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43BA43">
      <w:pPr>
        <w:spacing w:after="0" w:line="327" w:lineRule="auto"/>
        <w:ind w:left="10" w:hanging="10"/>
        <w:jc w:val="center"/>
        <w:rPr>
          <w:rFonts w:hint="eastAsia" w:ascii="Times New Roman" w:hAnsi="Times New Roman" w:eastAsia="仿宋" w:cs="宋体"/>
          <w:sz w:val="28"/>
          <w:lang w:eastAsia="zh-CN"/>
        </w:rPr>
      </w:pPr>
    </w:p>
    <w:p w14:paraId="58BA61A1">
      <w:pPr>
        <w:pStyle w:val="10"/>
        <w:rPr>
          <w:rFonts w:hint="eastAsia"/>
          <w:lang w:eastAsia="zh-CN"/>
        </w:rPr>
      </w:pPr>
    </w:p>
    <w:p w14:paraId="22186EFA">
      <w:pPr>
        <w:pStyle w:val="33"/>
        <w:rPr>
          <w:rFonts w:hint="eastAsia"/>
          <w:lang w:eastAsia="zh-CN"/>
        </w:rPr>
      </w:pPr>
    </w:p>
    <w:p w14:paraId="066FAFC1">
      <w:pPr>
        <w:spacing w:after="0" w:line="327" w:lineRule="auto"/>
        <w:ind w:left="10" w:hanging="10"/>
        <w:jc w:val="center"/>
        <w:rPr>
          <w:rFonts w:ascii="Times New Roman" w:hAnsi="Times New Roman" w:eastAsia="仿宋" w:cs="宋体"/>
          <w:sz w:val="28"/>
        </w:rPr>
      </w:pPr>
    </w:p>
    <w:p w14:paraId="1AD9D51F">
      <w:pPr>
        <w:spacing w:after="0" w:line="327" w:lineRule="auto"/>
        <w:ind w:left="10" w:hanging="10"/>
        <w:jc w:val="center"/>
        <w:rPr>
          <w:rFonts w:ascii="Times New Roman" w:hAnsi="Times New Roman" w:eastAsia="仿宋" w:cs="宋体"/>
          <w:b/>
          <w:bCs/>
          <w:sz w:val="44"/>
          <w:szCs w:val="44"/>
        </w:rPr>
      </w:pPr>
      <w:r>
        <w:rPr>
          <w:rFonts w:hint="eastAsia" w:cs="宋体"/>
          <w:b/>
          <w:bCs/>
          <w:sz w:val="44"/>
          <w:szCs w:val="44"/>
          <w:lang w:eastAsia="zh-CN"/>
        </w:rPr>
        <w:t>土壤污染重点监管单位有毒有害物质</w:t>
      </w:r>
    </w:p>
    <w:p w14:paraId="0D80A085">
      <w:pPr>
        <w:spacing w:after="0" w:line="327" w:lineRule="auto"/>
        <w:ind w:left="10" w:hanging="10"/>
        <w:jc w:val="center"/>
        <w:rPr>
          <w:rFonts w:hint="eastAsia" w:ascii="Times New Roman" w:hAnsi="Times New Roman" w:eastAsia="仿宋" w:cs="宋体"/>
          <w:b/>
          <w:bCs/>
          <w:sz w:val="44"/>
          <w:szCs w:val="44"/>
        </w:rPr>
      </w:pPr>
      <w:r>
        <w:rPr>
          <w:rFonts w:hint="eastAsia" w:ascii="Times New Roman" w:hAnsi="Times New Roman" w:eastAsia="仿宋" w:cs="宋体"/>
          <w:b/>
          <w:bCs/>
          <w:sz w:val="44"/>
          <w:szCs w:val="44"/>
        </w:rPr>
        <w:t>排放报告表（202</w:t>
      </w:r>
      <w:r>
        <w:rPr>
          <w:rFonts w:hint="eastAsia" w:cs="宋体"/>
          <w:b/>
          <w:bCs/>
          <w:sz w:val="44"/>
          <w:szCs w:val="44"/>
          <w:lang w:val="en-US" w:eastAsia="zh-CN"/>
        </w:rPr>
        <w:t>4</w:t>
      </w:r>
      <w:r>
        <w:rPr>
          <w:rFonts w:hint="eastAsia" w:ascii="Times New Roman" w:hAnsi="Times New Roman" w:eastAsia="仿宋" w:cs="宋体"/>
          <w:b/>
          <w:bCs/>
          <w:sz w:val="44"/>
          <w:szCs w:val="44"/>
        </w:rPr>
        <w:t>年）</w:t>
      </w:r>
    </w:p>
    <w:p w14:paraId="66082265">
      <w:pPr>
        <w:spacing w:after="0" w:line="327" w:lineRule="auto"/>
        <w:ind w:left="10" w:hanging="10"/>
        <w:jc w:val="center"/>
        <w:rPr>
          <w:rFonts w:hint="eastAsia" w:ascii="Times New Roman" w:hAnsi="Times New Roman" w:eastAsia="仿宋" w:cs="宋体"/>
          <w:b/>
          <w:bCs/>
          <w:sz w:val="44"/>
          <w:szCs w:val="44"/>
          <w:lang w:eastAsia="zh-CN"/>
        </w:rPr>
      </w:pPr>
    </w:p>
    <w:p w14:paraId="78C525DD">
      <w:pPr>
        <w:spacing w:after="0" w:line="327" w:lineRule="auto"/>
        <w:ind w:left="10" w:hanging="10"/>
        <w:jc w:val="center"/>
        <w:rPr>
          <w:rFonts w:ascii="Times New Roman" w:hAnsi="Times New Roman" w:eastAsia="仿宋" w:cs="宋体"/>
          <w:b/>
          <w:bCs/>
          <w:sz w:val="44"/>
          <w:szCs w:val="44"/>
          <w:highlight w:val="none"/>
        </w:rPr>
      </w:pPr>
    </w:p>
    <w:p w14:paraId="6BC66A8E">
      <w:pPr>
        <w:spacing w:after="0" w:line="327" w:lineRule="auto"/>
        <w:ind w:left="10" w:hanging="10"/>
        <w:jc w:val="center"/>
        <w:rPr>
          <w:rFonts w:ascii="Times New Roman" w:hAnsi="Times New Roman" w:eastAsia="仿宋" w:cs="宋体"/>
          <w:b/>
          <w:bCs/>
          <w:sz w:val="44"/>
          <w:szCs w:val="44"/>
          <w:highlight w:val="none"/>
        </w:rPr>
      </w:pPr>
    </w:p>
    <w:p w14:paraId="2992E430">
      <w:pPr>
        <w:spacing w:after="0" w:line="327" w:lineRule="auto"/>
        <w:ind w:left="10" w:hanging="10"/>
        <w:jc w:val="center"/>
        <w:rPr>
          <w:rFonts w:ascii="Times New Roman" w:hAnsi="Times New Roman" w:eastAsia="仿宋" w:cs="宋体"/>
          <w:b/>
          <w:bCs/>
          <w:sz w:val="44"/>
          <w:szCs w:val="44"/>
          <w:highlight w:val="none"/>
        </w:rPr>
      </w:pPr>
    </w:p>
    <w:p w14:paraId="4A21C534">
      <w:pPr>
        <w:spacing w:after="208"/>
        <w:rPr>
          <w:rFonts w:ascii="Times New Roman" w:hAnsi="Times New Roman" w:eastAsia="仿宋"/>
          <w:sz w:val="28"/>
        </w:rPr>
      </w:pPr>
      <w:r>
        <w:rPr>
          <w:rFonts w:ascii="Times New Roman" w:hAnsi="Times New Roman" w:eastAsia="仿宋" w:cs="Times New Roman"/>
          <w:sz w:val="28"/>
        </w:rPr>
        <w:t xml:space="preserve"> </w:t>
      </w:r>
    </w:p>
    <w:p w14:paraId="4026DCA4">
      <w:pPr>
        <w:spacing w:after="210"/>
        <w:rPr>
          <w:rFonts w:ascii="Times New Roman" w:hAnsi="Times New Roman" w:eastAsia="仿宋"/>
          <w:sz w:val="28"/>
        </w:rPr>
      </w:pPr>
      <w:r>
        <w:rPr>
          <w:rFonts w:ascii="Times New Roman" w:hAnsi="Times New Roman" w:eastAsia="仿宋" w:cs="Times New Roman"/>
          <w:sz w:val="28"/>
        </w:rPr>
        <w:t xml:space="preserve"> </w:t>
      </w:r>
    </w:p>
    <w:p w14:paraId="4A5B9ADE">
      <w:pPr>
        <w:spacing w:after="208"/>
        <w:rPr>
          <w:rFonts w:ascii="Times New Roman" w:hAnsi="Times New Roman" w:eastAsia="仿宋"/>
          <w:sz w:val="28"/>
        </w:rPr>
      </w:pPr>
      <w:r>
        <w:rPr>
          <w:rFonts w:ascii="Times New Roman" w:hAnsi="Times New Roman" w:eastAsia="仿宋" w:cs="Times New Roman"/>
          <w:sz w:val="28"/>
        </w:rPr>
        <w:t xml:space="preserve">  </w:t>
      </w:r>
    </w:p>
    <w:p w14:paraId="55AD15CF">
      <w:pPr>
        <w:spacing w:after="208"/>
        <w:rPr>
          <w:rFonts w:ascii="Times New Roman" w:hAnsi="Times New Roman" w:eastAsia="仿宋"/>
          <w:sz w:val="28"/>
        </w:rPr>
      </w:pPr>
      <w:r>
        <w:rPr>
          <w:rFonts w:ascii="Times New Roman" w:hAnsi="Times New Roman" w:eastAsia="仿宋" w:cs="Times New Roman"/>
          <w:sz w:val="28"/>
        </w:rPr>
        <w:t xml:space="preserve"> </w:t>
      </w:r>
    </w:p>
    <w:p w14:paraId="15E12F6C">
      <w:pPr>
        <w:spacing w:after="210"/>
        <w:rPr>
          <w:rFonts w:ascii="Times New Roman" w:hAnsi="Times New Roman" w:eastAsia="仿宋"/>
          <w:sz w:val="28"/>
        </w:rPr>
      </w:pPr>
      <w:r>
        <w:rPr>
          <w:rFonts w:ascii="Times New Roman" w:hAnsi="Times New Roman" w:eastAsia="仿宋" w:cs="Times New Roman"/>
          <w:sz w:val="28"/>
        </w:rPr>
        <w:t xml:space="preserve"> </w:t>
      </w:r>
    </w:p>
    <w:p w14:paraId="4DA46494">
      <w:pPr>
        <w:spacing w:after="208"/>
        <w:rPr>
          <w:rFonts w:ascii="Times New Roman" w:hAnsi="Times New Roman" w:eastAsia="仿宋"/>
          <w:sz w:val="28"/>
        </w:rPr>
      </w:pPr>
      <w:r>
        <w:rPr>
          <w:rFonts w:ascii="Times New Roman" w:hAnsi="Times New Roman" w:eastAsia="仿宋" w:cs="Times New Roman"/>
          <w:sz w:val="28"/>
        </w:rPr>
        <w:t xml:space="preserve"> </w:t>
      </w:r>
    </w:p>
    <w:p w14:paraId="2EECE8AB">
      <w:pPr>
        <w:keepNext w:val="0"/>
        <w:keepLines w:val="0"/>
        <w:pageBreakBefore w:val="0"/>
        <w:widowControl/>
        <w:kinsoku/>
        <w:wordWrap/>
        <w:overflowPunct/>
        <w:topLinePunct w:val="0"/>
        <w:autoSpaceDE/>
        <w:autoSpaceDN/>
        <w:bidi w:val="0"/>
        <w:adjustRightInd/>
        <w:snapToGrid w:val="0"/>
        <w:spacing w:after="100" w:line="240" w:lineRule="auto"/>
        <w:jc w:val="center"/>
        <w:textAlignment w:val="auto"/>
        <w:rPr>
          <w:rFonts w:ascii="仿宋" w:hAnsi="仿宋" w:eastAsia="仿宋" w:cs="仿宋"/>
          <w:b/>
          <w:bCs/>
          <w:spacing w:val="6"/>
          <w:sz w:val="31"/>
          <w:szCs w:val="31"/>
        </w:rPr>
      </w:pPr>
      <w:r>
        <w:rPr>
          <w:rFonts w:ascii="仿宋" w:hAnsi="仿宋" w:eastAsia="仿宋" w:cs="仿宋"/>
          <w:b/>
          <w:bCs/>
          <w:spacing w:val="6"/>
          <w:sz w:val="31"/>
          <w:szCs w:val="31"/>
        </w:rPr>
        <w:t>建设单位：浙江尖峰药业有限公司</w:t>
      </w:r>
    </w:p>
    <w:p w14:paraId="34D9766D">
      <w:pPr>
        <w:keepNext w:val="0"/>
        <w:keepLines w:val="0"/>
        <w:pageBreakBefore w:val="0"/>
        <w:widowControl/>
        <w:kinsoku/>
        <w:wordWrap/>
        <w:overflowPunct/>
        <w:topLinePunct w:val="0"/>
        <w:autoSpaceDE/>
        <w:autoSpaceDN/>
        <w:bidi w:val="0"/>
        <w:adjustRightInd/>
        <w:snapToGrid w:val="0"/>
        <w:spacing w:after="100" w:line="240" w:lineRule="auto"/>
        <w:jc w:val="center"/>
        <w:textAlignment w:val="auto"/>
        <w:rPr>
          <w:rFonts w:hint="default" w:ascii="仿宋" w:hAnsi="仿宋" w:eastAsia="仿宋" w:cs="仿宋"/>
          <w:b/>
          <w:bCs/>
          <w:spacing w:val="6"/>
          <w:sz w:val="31"/>
          <w:szCs w:val="31"/>
          <w:lang w:val="en-US" w:eastAsia="zh-CN"/>
        </w:rPr>
      </w:pPr>
      <w:r>
        <w:rPr>
          <w:rFonts w:hint="eastAsia" w:ascii="仿宋" w:hAnsi="仿宋" w:cs="仿宋"/>
          <w:b/>
          <w:bCs/>
          <w:spacing w:val="6"/>
          <w:sz w:val="31"/>
          <w:szCs w:val="31"/>
          <w:lang w:val="en-US" w:eastAsia="zh-CN"/>
        </w:rPr>
        <w:t>填报日期：2024年12月</w:t>
      </w:r>
    </w:p>
    <w:p w14:paraId="236655B5">
      <w:pPr>
        <w:keepNext w:val="0"/>
        <w:keepLines w:val="0"/>
        <w:pageBreakBefore w:val="0"/>
        <w:widowControl/>
        <w:kinsoku/>
        <w:wordWrap/>
        <w:overflowPunct/>
        <w:topLinePunct w:val="0"/>
        <w:autoSpaceDE/>
        <w:autoSpaceDN/>
        <w:bidi w:val="0"/>
        <w:adjustRightInd/>
        <w:snapToGrid w:val="0"/>
        <w:spacing w:after="100" w:line="240" w:lineRule="auto"/>
        <w:jc w:val="center"/>
        <w:textAlignment w:val="auto"/>
        <w:rPr>
          <w:rFonts w:ascii="Times New Roman" w:hAnsi="Times New Roman" w:eastAsia="Times New Roman" w:cs="Times New Roman"/>
          <w:b/>
          <w:bCs/>
          <w:spacing w:val="-3"/>
          <w:sz w:val="31"/>
          <w:szCs w:val="31"/>
        </w:rPr>
      </w:pPr>
    </w:p>
    <w:p w14:paraId="231A9065">
      <w:pPr>
        <w:keepNext w:val="0"/>
        <w:keepLines w:val="0"/>
        <w:pageBreakBefore w:val="0"/>
        <w:widowControl/>
        <w:kinsoku/>
        <w:wordWrap/>
        <w:overflowPunct/>
        <w:topLinePunct w:val="0"/>
        <w:autoSpaceDE/>
        <w:autoSpaceDN/>
        <w:bidi w:val="0"/>
        <w:adjustRightInd/>
        <w:snapToGrid w:val="0"/>
        <w:spacing w:after="300"/>
        <w:jc w:val="left"/>
        <w:textAlignment w:val="auto"/>
        <w:rPr>
          <w:rFonts w:hint="eastAsia" w:ascii="仿宋" w:hAnsi="仿宋" w:eastAsia="仿宋" w:cs="仿宋"/>
          <w:b w:val="0"/>
          <w:bCs w:val="0"/>
          <w:spacing w:val="6"/>
          <w:sz w:val="28"/>
          <w:szCs w:val="28"/>
          <w:lang w:eastAsia="zh-CN"/>
        </w:rPr>
      </w:pPr>
      <w:r>
        <w:rPr>
          <w:rFonts w:hint="eastAsia" w:ascii="仿宋" w:hAnsi="仿宋" w:eastAsia="仿宋" w:cs="仿宋"/>
          <w:b w:val="0"/>
          <w:bCs w:val="0"/>
          <w:spacing w:val="6"/>
          <w:sz w:val="28"/>
          <w:szCs w:val="28"/>
          <w:lang w:eastAsia="zh-CN"/>
        </w:rPr>
        <w:t>声明：本单位对该报告的全面性、真实性、准确性负责，承担因报告不全面、不真实、不准确而引发的法律和经济责任</w:t>
      </w:r>
      <w:r>
        <w:rPr>
          <w:rFonts w:hint="eastAsia" w:ascii="仿宋" w:hAnsi="仿宋" w:cs="仿宋"/>
          <w:b w:val="0"/>
          <w:bCs w:val="0"/>
          <w:spacing w:val="6"/>
          <w:sz w:val="28"/>
          <w:szCs w:val="28"/>
          <w:lang w:eastAsia="zh-CN"/>
        </w:rPr>
        <w:t>。</w:t>
      </w:r>
    </w:p>
    <w:p w14:paraId="58432D34">
      <w:pPr>
        <w:spacing w:after="3"/>
        <w:ind w:left="10" w:right="454" w:hanging="10"/>
        <w:jc w:val="left"/>
        <w:rPr>
          <w:rFonts w:ascii="Times New Roman" w:hAnsi="Times New Roman" w:eastAsia="仿宋" w:cs="宋体"/>
          <w:b w:val="0"/>
          <w:bCs w:val="0"/>
          <w:sz w:val="28"/>
          <w:szCs w:val="28"/>
        </w:rPr>
        <w:sectPr>
          <w:pgSz w:w="11906" w:h="16838"/>
          <w:pgMar w:top="1587" w:right="1247" w:bottom="1474" w:left="1474" w:header="720" w:footer="720" w:gutter="0"/>
          <w:pgBorders>
            <w:top w:val="none" w:sz="0" w:space="0"/>
            <w:left w:val="none" w:sz="0" w:space="0"/>
            <w:bottom w:val="none" w:sz="0" w:space="0"/>
            <w:right w:val="none" w:sz="0" w:space="0"/>
          </w:pgBorders>
          <w:pgNumType w:fmt="decimal"/>
          <w:cols w:space="720" w:num="1"/>
        </w:sectPr>
      </w:pPr>
    </w:p>
    <w:p w14:paraId="6C9846C1">
      <w:pPr>
        <w:pStyle w:val="2"/>
        <w:adjustRightInd w:val="0"/>
        <w:snapToGrid w:val="0"/>
        <w:spacing w:after="0" w:line="360" w:lineRule="auto"/>
        <w:ind w:left="0" w:right="0" w:firstLine="0"/>
        <w:jc w:val="center"/>
        <w:rPr>
          <w:rFonts w:ascii="Times New Roman" w:hAnsi="Times New Roman" w:eastAsia="仿宋" w:cs="Times New Roman"/>
          <w:b/>
          <w:sz w:val="28"/>
        </w:rPr>
      </w:pPr>
      <w:r>
        <w:rPr>
          <w:rFonts w:hint="eastAsia" w:ascii="Times New Roman" w:hAnsi="Times New Roman" w:eastAsia="仿宋" w:cs="Times New Roman"/>
          <w:b/>
          <w:sz w:val="28"/>
          <w:lang w:val="en-US" w:eastAsia="zh-CN"/>
        </w:rPr>
        <w:t>填写说明</w:t>
      </w:r>
    </w:p>
    <w:p w14:paraId="5864312B">
      <w:pPr>
        <w:adjustRightInd w:val="0"/>
        <w:snapToGrid w:val="0"/>
        <w:spacing w:after="0" w:line="360" w:lineRule="auto"/>
        <w:ind w:firstLine="560" w:firstLineChars="200"/>
        <w:jc w:val="both"/>
        <w:rPr>
          <w:rFonts w:hint="eastAsia" w:cs="宋体"/>
          <w:sz w:val="28"/>
          <w:lang w:eastAsia="zh-CN"/>
        </w:rPr>
      </w:pPr>
      <w:r>
        <w:rPr>
          <w:rFonts w:hint="eastAsia" w:cs="宋体"/>
          <w:sz w:val="28"/>
          <w:lang w:eastAsia="zh-CN"/>
        </w:rPr>
        <w:t>一、《中华人民共和国土壤污染防治法》第二十一条规定，土壤污染重点监管单位应当严格控制有毒有害物质排放，并按年度向生态环境主管部门报告排放情况。</w:t>
      </w:r>
    </w:p>
    <w:p w14:paraId="5E1E2D5C">
      <w:pPr>
        <w:adjustRightInd w:val="0"/>
        <w:snapToGrid w:val="0"/>
        <w:spacing w:after="0" w:line="360" w:lineRule="auto"/>
        <w:ind w:firstLine="560" w:firstLineChars="200"/>
        <w:jc w:val="both"/>
        <w:rPr>
          <w:rFonts w:hint="eastAsia" w:cs="宋体"/>
          <w:sz w:val="28"/>
          <w:lang w:eastAsia="zh-CN"/>
        </w:rPr>
      </w:pPr>
      <w:r>
        <w:rPr>
          <w:rFonts w:hint="eastAsia" w:cs="宋体"/>
          <w:sz w:val="28"/>
          <w:lang w:eastAsia="zh-CN"/>
        </w:rPr>
        <w:t>二、“有毒有害物质”是指对公众健康、生态环境有危害和不良影响的物质，包含天然有毒有害物质和人工合成有毒有害物质。具体见附录A。</w:t>
      </w:r>
    </w:p>
    <w:p w14:paraId="6013E965">
      <w:pPr>
        <w:adjustRightInd w:val="0"/>
        <w:snapToGrid w:val="0"/>
        <w:spacing w:after="0" w:line="360" w:lineRule="auto"/>
        <w:ind w:firstLine="560" w:firstLineChars="200"/>
        <w:jc w:val="both"/>
        <w:rPr>
          <w:rFonts w:hint="eastAsia" w:cs="宋体"/>
          <w:sz w:val="28"/>
          <w:lang w:eastAsia="zh-CN"/>
        </w:rPr>
      </w:pPr>
      <w:r>
        <w:rPr>
          <w:rFonts w:hint="eastAsia" w:cs="宋体"/>
          <w:sz w:val="28"/>
          <w:lang w:eastAsia="zh-CN"/>
        </w:rPr>
        <w:t>三、土壤污染重点监管单位应当按年度如实填写本单位通过废气、废水及固体废物等形式排放的有毒有害物质情况并向生态环境主管部门报告。需要进行排放报告的有毒有害物质名录详见附录A。</w:t>
      </w:r>
    </w:p>
    <w:p w14:paraId="14DF13EC">
      <w:pPr>
        <w:adjustRightInd w:val="0"/>
        <w:snapToGrid w:val="0"/>
        <w:spacing w:after="0" w:line="360" w:lineRule="auto"/>
        <w:ind w:firstLine="560" w:firstLineChars="200"/>
        <w:jc w:val="both"/>
        <w:rPr>
          <w:rFonts w:hint="eastAsia" w:cs="宋体"/>
          <w:sz w:val="28"/>
          <w:lang w:eastAsia="zh-CN"/>
        </w:rPr>
      </w:pPr>
      <w:r>
        <w:rPr>
          <w:rFonts w:hint="eastAsia" w:cs="宋体"/>
          <w:sz w:val="28"/>
          <w:lang w:eastAsia="zh-CN"/>
        </w:rPr>
        <w:t>四、年度许可排放量或年度许可产生量按照单位申领的《排污许可证》所载数据如实填写；年度实际排放量或年度实际产生量按照《排污许可证申请与核发技术规范 总则》核算，与单位编制提交的《排污许可证执行报告》保持一致。</w:t>
      </w:r>
    </w:p>
    <w:p w14:paraId="72EE2C3B">
      <w:pPr>
        <w:adjustRightInd w:val="0"/>
        <w:snapToGrid w:val="0"/>
        <w:spacing w:after="0" w:line="360" w:lineRule="auto"/>
        <w:ind w:firstLine="560" w:firstLineChars="200"/>
        <w:jc w:val="both"/>
        <w:rPr>
          <w:rFonts w:hint="eastAsia" w:cs="宋体"/>
          <w:sz w:val="28"/>
          <w:lang w:eastAsia="zh-CN"/>
        </w:rPr>
      </w:pPr>
      <w:r>
        <w:rPr>
          <w:rFonts w:hint="eastAsia" w:cs="宋体"/>
          <w:sz w:val="28"/>
          <w:lang w:eastAsia="zh-CN"/>
        </w:rPr>
        <w:t>五、大气有毒有害物质排放量为有组织废气主要排放口、一般排放口、无组织排放、其他排放情形的排放量的总和。</w:t>
      </w:r>
    </w:p>
    <w:p w14:paraId="0A9F5521">
      <w:pPr>
        <w:adjustRightInd w:val="0"/>
        <w:snapToGrid w:val="0"/>
        <w:spacing w:after="0" w:line="360" w:lineRule="auto"/>
        <w:ind w:firstLine="560" w:firstLineChars="200"/>
        <w:jc w:val="both"/>
        <w:rPr>
          <w:rFonts w:hint="eastAsia" w:cs="宋体"/>
          <w:sz w:val="28"/>
          <w:lang w:eastAsia="zh-CN"/>
        </w:rPr>
      </w:pPr>
      <w:r>
        <w:rPr>
          <w:rFonts w:hint="eastAsia" w:cs="宋体"/>
          <w:sz w:val="28"/>
          <w:lang w:eastAsia="zh-CN"/>
        </w:rPr>
        <w:t>六、废水有毒有害物质排放量为主要排放口和一般排放口的排放量的总和。</w:t>
      </w:r>
    </w:p>
    <w:p w14:paraId="448CA54C">
      <w:pPr>
        <w:adjustRightInd w:val="0"/>
        <w:snapToGrid w:val="0"/>
        <w:spacing w:after="0" w:line="360" w:lineRule="auto"/>
        <w:ind w:firstLine="560" w:firstLineChars="200"/>
        <w:jc w:val="both"/>
        <w:rPr>
          <w:rFonts w:hint="eastAsia" w:ascii="Times New Roman" w:hAnsi="Times New Roman" w:eastAsia="仿宋" w:cs="宋体"/>
          <w:sz w:val="28"/>
          <w:lang w:val="en-US" w:eastAsia="zh-CN"/>
        </w:rPr>
      </w:pPr>
      <w:r>
        <w:rPr>
          <w:rFonts w:hint="eastAsia" w:cs="宋体"/>
          <w:sz w:val="28"/>
          <w:lang w:eastAsia="zh-CN"/>
        </w:rPr>
        <w:t>七、产生危险废物的土壤污染重点监管单位，登录省固废信息化平台填报管理计划的，视同执行该部分有毒有害物质排放报告，可不纳入本报告</w:t>
      </w:r>
      <w:r>
        <w:rPr>
          <w:rFonts w:hint="eastAsia" w:ascii="Times New Roman" w:hAnsi="Times New Roman" w:eastAsia="仿宋" w:cs="宋体"/>
          <w:sz w:val="28"/>
          <w:lang w:val="en-US" w:eastAsia="zh-CN"/>
        </w:rPr>
        <w:t>。</w:t>
      </w:r>
    </w:p>
    <w:p w14:paraId="2508A1D9">
      <w:pPr>
        <w:adjustRightInd w:val="0"/>
        <w:snapToGrid w:val="0"/>
        <w:spacing w:after="0" w:line="360" w:lineRule="auto"/>
        <w:ind w:firstLine="560" w:firstLineChars="200"/>
        <w:jc w:val="both"/>
        <w:rPr>
          <w:rFonts w:hint="eastAsia"/>
          <w:sz w:val="28"/>
          <w:lang w:eastAsia="zh-CN"/>
        </w:rPr>
      </w:pPr>
    </w:p>
    <w:p w14:paraId="2336BF46">
      <w:pPr>
        <w:adjustRightInd w:val="0"/>
        <w:snapToGrid w:val="0"/>
        <w:spacing w:after="0" w:line="360" w:lineRule="auto"/>
        <w:ind w:firstLine="560" w:firstLineChars="200"/>
        <w:jc w:val="both"/>
        <w:rPr>
          <w:rFonts w:hint="eastAsia"/>
          <w:sz w:val="28"/>
          <w:lang w:eastAsia="zh-CN"/>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720" w:footer="996" w:gutter="0"/>
          <w:pgBorders>
            <w:top w:val="none" w:sz="0" w:space="0"/>
            <w:left w:val="none" w:sz="0" w:space="0"/>
            <w:bottom w:val="none" w:sz="0" w:space="0"/>
            <w:right w:val="none" w:sz="0" w:space="0"/>
          </w:pgBorders>
          <w:pgNumType w:fmt="decimal" w:start="1"/>
          <w:cols w:space="720" w:num="1"/>
          <w:docGrid w:linePitch="299" w:charSpace="0"/>
        </w:sectPr>
      </w:pPr>
    </w:p>
    <w:p w14:paraId="76D1C82A">
      <w:pPr>
        <w:adjustRightInd w:val="0"/>
        <w:snapToGrid w:val="0"/>
        <w:spacing w:after="0" w:line="360" w:lineRule="auto"/>
        <w:ind w:left="0" w:right="0" w:firstLine="0"/>
        <w:jc w:val="center"/>
        <w:outlineLvl w:val="9"/>
        <w:rPr>
          <w:rFonts w:hint="eastAsia" w:ascii="Times New Roman" w:hAnsi="Times New Roman" w:eastAsia="仿宋" w:cs="Times New Roman"/>
          <w:b/>
          <w:sz w:val="10"/>
          <w:szCs w:val="10"/>
          <w:lang w:val="en-US" w:eastAsia="zh-CN"/>
        </w:rPr>
      </w:pPr>
    </w:p>
    <w:p w14:paraId="2107A745">
      <w:pPr>
        <w:pStyle w:val="2"/>
        <w:adjustRightInd w:val="0"/>
        <w:snapToGrid w:val="0"/>
        <w:spacing w:after="0" w:line="360" w:lineRule="auto"/>
        <w:ind w:left="0" w:right="0" w:firstLine="0"/>
        <w:jc w:val="center"/>
        <w:rPr>
          <w:rFonts w:ascii="Times New Roman" w:hAnsi="Times New Roman" w:eastAsia="仿宋" w:cs="Times New Roman"/>
          <w:b/>
          <w:sz w:val="28"/>
        </w:rPr>
      </w:pPr>
      <w:r>
        <w:rPr>
          <w:rFonts w:hint="eastAsia" w:ascii="Times New Roman" w:hAnsi="Times New Roman" w:eastAsia="仿宋" w:cs="Times New Roman"/>
          <w:b/>
          <w:sz w:val="28"/>
          <w:lang w:val="en-US" w:eastAsia="zh-CN"/>
        </w:rPr>
        <w:t>大气有毒有害物质年度排放情况</w:t>
      </w:r>
    </w:p>
    <w:tbl>
      <w:tblPr>
        <w:tblStyle w:val="29"/>
        <w:tblW w:w="8540"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4" w:type="dxa"/>
          <w:left w:w="108" w:type="dxa"/>
          <w:bottom w:w="0" w:type="dxa"/>
          <w:right w:w="106" w:type="dxa"/>
        </w:tblCellMar>
      </w:tblPr>
      <w:tblGrid>
        <w:gridCol w:w="756"/>
        <w:gridCol w:w="2411"/>
        <w:gridCol w:w="1890"/>
        <w:gridCol w:w="1067"/>
        <w:gridCol w:w="1147"/>
        <w:gridCol w:w="1269"/>
      </w:tblGrid>
      <w:tr w14:paraId="17ED231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454" w:hRule="atLeast"/>
          <w:jc w:val="center"/>
        </w:trPr>
        <w:tc>
          <w:tcPr>
            <w:tcW w:w="756" w:type="dxa"/>
            <w:shd w:val="clear" w:color="auto" w:fill="auto"/>
            <w:noWrap w:val="0"/>
            <w:vAlign w:val="center"/>
          </w:tcPr>
          <w:p w14:paraId="78BF239B">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sz w:val="21"/>
                <w:szCs w:val="21"/>
                <w:lang w:val="en-US" w:eastAsia="zh-CN"/>
              </w:rPr>
              <w:t>序号</w:t>
            </w:r>
          </w:p>
        </w:tc>
        <w:tc>
          <w:tcPr>
            <w:tcW w:w="2411" w:type="dxa"/>
            <w:shd w:val="clear" w:color="auto" w:fill="auto"/>
            <w:noWrap w:val="0"/>
            <w:vAlign w:val="center"/>
          </w:tcPr>
          <w:p w14:paraId="6B10DE6F">
            <w:pPr>
              <w:pStyle w:val="59"/>
              <w:spacing w:before="96" w:line="230" w:lineRule="auto"/>
              <w:ind w:left="114" w:right="82" w:hanging="8"/>
              <w:jc w:val="center"/>
              <w:rPr>
                <w:rFonts w:hint="eastAsia" w:cs="宋体"/>
                <w:sz w:val="21"/>
                <w:szCs w:val="21"/>
                <w:lang w:val="en-US" w:eastAsia="zh-CN"/>
              </w:rPr>
            </w:pPr>
            <w:r>
              <w:rPr>
                <w:spacing w:val="-9"/>
              </w:rPr>
              <w:t>主要排放口说</w:t>
            </w:r>
            <w:r>
              <w:rPr>
                <w:spacing w:val="-11"/>
              </w:rPr>
              <w:t>明（在排污许</w:t>
            </w:r>
            <w:r>
              <w:rPr>
                <w:spacing w:val="-9"/>
              </w:rPr>
              <w:t>可证中的编号</w:t>
            </w:r>
            <w:r>
              <w:rPr>
                <w:spacing w:val="-8"/>
              </w:rPr>
              <w:t>或位置）</w:t>
            </w:r>
          </w:p>
        </w:tc>
        <w:tc>
          <w:tcPr>
            <w:tcW w:w="1890" w:type="dxa"/>
            <w:shd w:val="clear" w:color="auto" w:fill="auto"/>
            <w:noWrap w:val="0"/>
            <w:vAlign w:val="center"/>
          </w:tcPr>
          <w:p w14:paraId="0A69C03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spacing w:val="-8"/>
              </w:rPr>
              <w:t>有毒有害物质名</w:t>
            </w:r>
            <w:r>
              <w:t>称</w:t>
            </w:r>
          </w:p>
        </w:tc>
        <w:tc>
          <w:tcPr>
            <w:tcW w:w="1067" w:type="dxa"/>
            <w:shd w:val="clear" w:color="auto" w:fill="auto"/>
            <w:noWrap w:val="0"/>
            <w:vAlign w:val="center"/>
          </w:tcPr>
          <w:p w14:paraId="36ABD748">
            <w:pPr>
              <w:pStyle w:val="59"/>
              <w:spacing w:before="78" w:line="222" w:lineRule="auto"/>
              <w:ind w:left="50"/>
              <w:jc w:val="center"/>
              <w:rPr>
                <w:rFonts w:hint="eastAsia" w:cs="宋体"/>
                <w:sz w:val="21"/>
                <w:szCs w:val="21"/>
                <w:lang w:val="en-US" w:eastAsia="zh-CN"/>
              </w:rPr>
            </w:pPr>
            <w:r>
              <w:rPr>
                <w:spacing w:val="-8"/>
              </w:rPr>
              <w:t>年度许可排放量</w:t>
            </w:r>
            <w:r>
              <w:rPr>
                <w:spacing w:val="-10"/>
              </w:rPr>
              <w:t>（</w:t>
            </w:r>
            <w:r>
              <w:rPr>
                <w:rFonts w:ascii="Times New Roman" w:hAnsi="Times New Roman" w:eastAsia="Times New Roman" w:cs="Times New Roman"/>
                <w:spacing w:val="-10"/>
              </w:rPr>
              <w:t>t</w:t>
            </w:r>
            <w:r>
              <w:rPr>
                <w:spacing w:val="-10"/>
              </w:rPr>
              <w:t>）</w:t>
            </w:r>
          </w:p>
        </w:tc>
        <w:tc>
          <w:tcPr>
            <w:tcW w:w="1147" w:type="dxa"/>
            <w:shd w:val="clear" w:color="auto" w:fill="auto"/>
            <w:noWrap w:val="0"/>
            <w:vAlign w:val="center"/>
          </w:tcPr>
          <w:p w14:paraId="0C139F53">
            <w:pPr>
              <w:pStyle w:val="59"/>
              <w:spacing w:before="78" w:line="222" w:lineRule="auto"/>
              <w:ind w:left="49"/>
              <w:jc w:val="center"/>
              <w:rPr>
                <w:rFonts w:hint="eastAsia" w:cs="宋体"/>
                <w:sz w:val="21"/>
                <w:szCs w:val="21"/>
                <w:lang w:val="en-US" w:eastAsia="zh-CN"/>
              </w:rPr>
            </w:pPr>
            <w:r>
              <w:rPr>
                <w:spacing w:val="-8"/>
              </w:rPr>
              <w:t>年度实际排放量</w:t>
            </w:r>
            <w:r>
              <w:rPr>
                <w:spacing w:val="-10"/>
              </w:rPr>
              <w:t>（</w:t>
            </w:r>
            <w:r>
              <w:rPr>
                <w:rFonts w:ascii="Times New Roman" w:hAnsi="Times New Roman" w:eastAsia="Times New Roman" w:cs="Times New Roman"/>
                <w:spacing w:val="-10"/>
              </w:rPr>
              <w:t>t</w:t>
            </w:r>
            <w:r>
              <w:rPr>
                <w:spacing w:val="-10"/>
              </w:rPr>
              <w:t>）</w:t>
            </w:r>
          </w:p>
        </w:tc>
        <w:tc>
          <w:tcPr>
            <w:tcW w:w="1269" w:type="dxa"/>
            <w:shd w:val="clear" w:color="auto" w:fill="auto"/>
            <w:noWrap w:val="0"/>
            <w:vAlign w:val="center"/>
          </w:tcPr>
          <w:p w14:paraId="0266446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spacing w:val="-9"/>
              </w:rPr>
              <w:t>是否超标及超</w:t>
            </w:r>
            <w:r>
              <w:rPr>
                <w:spacing w:val="-8"/>
              </w:rPr>
              <w:t>标原因</w:t>
            </w:r>
          </w:p>
        </w:tc>
      </w:tr>
      <w:tr w14:paraId="50E584F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454" w:hRule="atLeast"/>
          <w:jc w:val="center"/>
        </w:trPr>
        <w:tc>
          <w:tcPr>
            <w:tcW w:w="756" w:type="dxa"/>
            <w:shd w:val="clear" w:color="auto" w:fill="auto"/>
            <w:noWrap w:val="0"/>
            <w:vAlign w:val="center"/>
          </w:tcPr>
          <w:p w14:paraId="565547D6">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sz w:val="21"/>
                <w:szCs w:val="21"/>
                <w:lang w:val="en-US" w:eastAsia="zh-CN"/>
              </w:rPr>
              <w:t>1</w:t>
            </w:r>
          </w:p>
        </w:tc>
        <w:tc>
          <w:tcPr>
            <w:tcW w:w="2411" w:type="dxa"/>
            <w:shd w:val="clear" w:color="auto" w:fill="auto"/>
            <w:noWrap w:val="0"/>
            <w:vAlign w:val="center"/>
          </w:tcPr>
          <w:p w14:paraId="169F893F">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废气排放口2/DA002</w:t>
            </w:r>
          </w:p>
          <w:p w14:paraId="015462B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sz w:val="21"/>
                <w:szCs w:val="21"/>
                <w:lang w:val="en-US" w:eastAsia="zh-CN"/>
              </w:rPr>
              <w:t>废气排放口3/DA003</w:t>
            </w:r>
          </w:p>
        </w:tc>
        <w:tc>
          <w:tcPr>
            <w:tcW w:w="1890" w:type="dxa"/>
            <w:shd w:val="clear" w:color="auto" w:fill="auto"/>
            <w:noWrap w:val="0"/>
            <w:vAlign w:val="center"/>
          </w:tcPr>
          <w:p w14:paraId="1C85525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sz w:val="21"/>
                <w:szCs w:val="21"/>
                <w:lang w:val="en-US" w:eastAsia="zh-CN"/>
              </w:rPr>
              <w:t>二氯甲烷</w:t>
            </w:r>
          </w:p>
        </w:tc>
        <w:tc>
          <w:tcPr>
            <w:tcW w:w="1067" w:type="dxa"/>
            <w:shd w:val="clear" w:color="auto" w:fill="auto"/>
            <w:noWrap w:val="0"/>
            <w:vAlign w:val="center"/>
          </w:tcPr>
          <w:p w14:paraId="4F3D9953">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sz w:val="21"/>
                <w:szCs w:val="21"/>
                <w:lang w:val="en-US" w:eastAsia="zh-CN"/>
              </w:rPr>
              <w:t>/</w:t>
            </w:r>
          </w:p>
        </w:tc>
        <w:tc>
          <w:tcPr>
            <w:tcW w:w="1147" w:type="dxa"/>
            <w:shd w:val="clear" w:color="auto" w:fill="auto"/>
            <w:noWrap w:val="0"/>
            <w:vAlign w:val="center"/>
          </w:tcPr>
          <w:p w14:paraId="630EABE1">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color w:val="000000"/>
                <w:kern w:val="2"/>
                <w:sz w:val="21"/>
                <w:szCs w:val="21"/>
                <w:lang w:val="en-US" w:eastAsia="zh-CN" w:bidi="ar-SA"/>
              </w:rPr>
              <w:t>0.252</w:t>
            </w:r>
          </w:p>
        </w:tc>
        <w:tc>
          <w:tcPr>
            <w:tcW w:w="1269" w:type="dxa"/>
            <w:shd w:val="clear" w:color="auto" w:fill="auto"/>
            <w:noWrap w:val="0"/>
            <w:vAlign w:val="center"/>
          </w:tcPr>
          <w:p w14:paraId="586F94F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sz w:val="21"/>
                <w:szCs w:val="21"/>
                <w:lang w:val="en-US" w:eastAsia="zh-CN"/>
              </w:rPr>
              <w:t>否</w:t>
            </w:r>
          </w:p>
        </w:tc>
      </w:tr>
      <w:tr w14:paraId="51B2C35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454" w:hRule="atLeast"/>
          <w:jc w:val="center"/>
        </w:trPr>
        <w:tc>
          <w:tcPr>
            <w:tcW w:w="756" w:type="dxa"/>
            <w:shd w:val="clear" w:color="auto" w:fill="auto"/>
            <w:noWrap w:val="0"/>
            <w:vAlign w:val="center"/>
          </w:tcPr>
          <w:p w14:paraId="6F0E496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sz w:val="21"/>
                <w:szCs w:val="21"/>
                <w:lang w:val="en-US" w:eastAsia="zh-CN"/>
              </w:rPr>
              <w:t>2</w:t>
            </w:r>
          </w:p>
        </w:tc>
        <w:tc>
          <w:tcPr>
            <w:tcW w:w="2411" w:type="dxa"/>
            <w:shd w:val="clear" w:color="auto" w:fill="auto"/>
            <w:noWrap w:val="0"/>
            <w:vAlign w:val="center"/>
          </w:tcPr>
          <w:p w14:paraId="66D5D80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废气排放口2/DA002</w:t>
            </w:r>
          </w:p>
          <w:p w14:paraId="183E979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cs="宋体"/>
                <w:sz w:val="21"/>
                <w:szCs w:val="21"/>
                <w:lang w:val="en-US" w:eastAsia="zh-CN"/>
              </w:rPr>
              <w:t>废气排放口3/DA003</w:t>
            </w:r>
          </w:p>
        </w:tc>
        <w:tc>
          <w:tcPr>
            <w:tcW w:w="1890" w:type="dxa"/>
            <w:shd w:val="clear" w:color="auto" w:fill="auto"/>
            <w:noWrap w:val="0"/>
            <w:vAlign w:val="center"/>
          </w:tcPr>
          <w:p w14:paraId="70870EE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cs="宋体"/>
                <w:sz w:val="21"/>
                <w:szCs w:val="21"/>
                <w:lang w:val="en-US" w:eastAsia="zh-CN"/>
              </w:rPr>
              <w:t>甲苯</w:t>
            </w:r>
          </w:p>
        </w:tc>
        <w:tc>
          <w:tcPr>
            <w:tcW w:w="1067" w:type="dxa"/>
            <w:shd w:val="clear" w:color="auto" w:fill="auto"/>
            <w:noWrap w:val="0"/>
            <w:vAlign w:val="center"/>
          </w:tcPr>
          <w:p w14:paraId="4A45959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sz w:val="21"/>
                <w:szCs w:val="21"/>
                <w:lang w:val="en-US" w:eastAsia="zh-CN"/>
              </w:rPr>
              <w:t>/</w:t>
            </w:r>
          </w:p>
        </w:tc>
        <w:tc>
          <w:tcPr>
            <w:tcW w:w="1147" w:type="dxa"/>
            <w:shd w:val="clear" w:color="auto" w:fill="auto"/>
            <w:noWrap w:val="0"/>
            <w:vAlign w:val="center"/>
          </w:tcPr>
          <w:p w14:paraId="5930519F">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color w:val="000000"/>
                <w:kern w:val="2"/>
                <w:sz w:val="21"/>
                <w:szCs w:val="21"/>
                <w:lang w:val="en-US" w:eastAsia="zh-CN" w:bidi="ar-SA"/>
              </w:rPr>
              <w:t>9.89</w:t>
            </w:r>
            <w:r>
              <w:rPr>
                <w:rFonts w:hint="default" w:ascii="Times New Roman" w:hAnsi="Times New Roman" w:cs="Times New Roman"/>
                <w:color w:val="000000"/>
                <w:kern w:val="2"/>
                <w:sz w:val="21"/>
                <w:szCs w:val="21"/>
                <w:lang w:val="en-US" w:eastAsia="zh-CN" w:bidi="ar-SA"/>
              </w:rPr>
              <w:t>×</w:t>
            </w:r>
            <w:r>
              <w:rPr>
                <w:rFonts w:hint="eastAsia" w:cs="宋体"/>
                <w:color w:val="000000"/>
                <w:kern w:val="2"/>
                <w:sz w:val="21"/>
                <w:szCs w:val="21"/>
                <w:lang w:val="en-US" w:eastAsia="zh-CN" w:bidi="ar-SA"/>
              </w:rPr>
              <w:t>10</w:t>
            </w:r>
            <w:r>
              <w:rPr>
                <w:rFonts w:hint="eastAsia" w:cs="宋体"/>
                <w:color w:val="000000"/>
                <w:kern w:val="2"/>
                <w:sz w:val="21"/>
                <w:szCs w:val="21"/>
                <w:vertAlign w:val="superscript"/>
                <w:lang w:val="en-US" w:eastAsia="zh-CN" w:bidi="ar-SA"/>
              </w:rPr>
              <w:t>-3</w:t>
            </w:r>
          </w:p>
        </w:tc>
        <w:tc>
          <w:tcPr>
            <w:tcW w:w="1269" w:type="dxa"/>
            <w:shd w:val="clear" w:color="auto" w:fill="auto"/>
            <w:noWrap w:val="0"/>
            <w:vAlign w:val="center"/>
          </w:tcPr>
          <w:p w14:paraId="48EFB07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否</w:t>
            </w:r>
          </w:p>
        </w:tc>
      </w:tr>
      <w:tr w14:paraId="76850D6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454" w:hRule="atLeast"/>
          <w:jc w:val="center"/>
        </w:trPr>
        <w:tc>
          <w:tcPr>
            <w:tcW w:w="756" w:type="dxa"/>
            <w:shd w:val="clear" w:color="auto" w:fill="auto"/>
            <w:noWrap w:val="0"/>
            <w:vAlign w:val="center"/>
          </w:tcPr>
          <w:p w14:paraId="56EB8C08">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sz w:val="21"/>
                <w:szCs w:val="21"/>
                <w:lang w:val="en-US" w:eastAsia="zh-CN"/>
              </w:rPr>
              <w:t>3</w:t>
            </w:r>
          </w:p>
        </w:tc>
        <w:tc>
          <w:tcPr>
            <w:tcW w:w="2411" w:type="dxa"/>
            <w:shd w:val="clear" w:color="auto" w:fill="auto"/>
            <w:noWrap w:val="0"/>
            <w:vAlign w:val="center"/>
          </w:tcPr>
          <w:p w14:paraId="2F48632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sz w:val="21"/>
                <w:szCs w:val="21"/>
                <w:lang w:val="en-US" w:eastAsia="zh-CN"/>
              </w:rPr>
              <w:t>废气排放口2/DA002</w:t>
            </w:r>
          </w:p>
        </w:tc>
        <w:tc>
          <w:tcPr>
            <w:tcW w:w="1890" w:type="dxa"/>
            <w:shd w:val="clear" w:color="auto" w:fill="auto"/>
            <w:noWrap w:val="0"/>
            <w:vAlign w:val="center"/>
          </w:tcPr>
          <w:p w14:paraId="4060F5C8">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cs="宋体"/>
                <w:sz w:val="21"/>
                <w:szCs w:val="21"/>
                <w:lang w:val="en-US" w:eastAsia="zh-CN"/>
              </w:rPr>
              <w:t>三氯甲烷</w:t>
            </w:r>
          </w:p>
        </w:tc>
        <w:tc>
          <w:tcPr>
            <w:tcW w:w="1067" w:type="dxa"/>
            <w:shd w:val="clear" w:color="auto" w:fill="auto"/>
            <w:noWrap w:val="0"/>
            <w:vAlign w:val="center"/>
          </w:tcPr>
          <w:p w14:paraId="0FBE67C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sz w:val="21"/>
                <w:szCs w:val="21"/>
                <w:lang w:val="en-US" w:eastAsia="zh-CN"/>
              </w:rPr>
              <w:t>/</w:t>
            </w:r>
          </w:p>
        </w:tc>
        <w:tc>
          <w:tcPr>
            <w:tcW w:w="1147" w:type="dxa"/>
            <w:shd w:val="clear" w:color="auto" w:fill="auto"/>
            <w:noWrap w:val="0"/>
            <w:vAlign w:val="center"/>
          </w:tcPr>
          <w:p w14:paraId="5A62ADAB">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color w:val="000000"/>
                <w:kern w:val="2"/>
                <w:sz w:val="21"/>
                <w:szCs w:val="21"/>
                <w:lang w:val="en-US" w:eastAsia="zh-CN" w:bidi="ar-SA"/>
              </w:rPr>
              <w:t>1.56</w:t>
            </w:r>
            <w:r>
              <w:rPr>
                <w:rFonts w:hint="default" w:ascii="Times New Roman" w:hAnsi="Times New Roman" w:cs="Times New Roman"/>
                <w:color w:val="000000"/>
                <w:kern w:val="2"/>
                <w:sz w:val="21"/>
                <w:szCs w:val="21"/>
                <w:lang w:val="en-US" w:eastAsia="zh-CN" w:bidi="ar-SA"/>
              </w:rPr>
              <w:t>×</w:t>
            </w:r>
            <w:r>
              <w:rPr>
                <w:rFonts w:hint="eastAsia" w:cs="宋体"/>
                <w:color w:val="000000"/>
                <w:kern w:val="2"/>
                <w:sz w:val="21"/>
                <w:szCs w:val="21"/>
                <w:lang w:val="en-US" w:eastAsia="zh-CN" w:bidi="ar-SA"/>
              </w:rPr>
              <w:t>10</w:t>
            </w:r>
            <w:r>
              <w:rPr>
                <w:rFonts w:hint="eastAsia" w:cs="宋体"/>
                <w:color w:val="000000"/>
                <w:kern w:val="2"/>
                <w:sz w:val="21"/>
                <w:szCs w:val="21"/>
                <w:vertAlign w:val="superscript"/>
                <w:lang w:val="en-US" w:eastAsia="zh-CN" w:bidi="ar-SA"/>
              </w:rPr>
              <w:t>-6</w:t>
            </w:r>
          </w:p>
        </w:tc>
        <w:tc>
          <w:tcPr>
            <w:tcW w:w="1269" w:type="dxa"/>
            <w:shd w:val="clear" w:color="auto" w:fill="auto"/>
            <w:noWrap w:val="0"/>
            <w:vAlign w:val="center"/>
          </w:tcPr>
          <w:p w14:paraId="3EE2857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否</w:t>
            </w:r>
          </w:p>
        </w:tc>
      </w:tr>
      <w:tr w14:paraId="6672BE0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454" w:hRule="atLeast"/>
          <w:jc w:val="center"/>
        </w:trPr>
        <w:tc>
          <w:tcPr>
            <w:tcW w:w="756" w:type="dxa"/>
            <w:shd w:val="clear" w:color="auto" w:fill="auto"/>
            <w:vAlign w:val="center"/>
          </w:tcPr>
          <w:p w14:paraId="06DF46AE">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sz w:val="21"/>
                <w:szCs w:val="21"/>
                <w:lang w:val="en-US" w:eastAsia="zh-CN"/>
              </w:rPr>
              <w:t>4</w:t>
            </w:r>
          </w:p>
        </w:tc>
        <w:tc>
          <w:tcPr>
            <w:tcW w:w="2411" w:type="dxa"/>
            <w:shd w:val="clear" w:color="auto" w:fill="auto"/>
            <w:vAlign w:val="center"/>
          </w:tcPr>
          <w:p w14:paraId="371C240F">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sz w:val="21"/>
                <w:szCs w:val="21"/>
                <w:lang w:val="en-US" w:eastAsia="zh-CN"/>
              </w:rPr>
              <w:t>废气排放口2/DA002</w:t>
            </w:r>
          </w:p>
        </w:tc>
        <w:tc>
          <w:tcPr>
            <w:tcW w:w="1890" w:type="dxa"/>
            <w:shd w:val="clear" w:color="auto" w:fill="auto"/>
            <w:vAlign w:val="center"/>
          </w:tcPr>
          <w:p w14:paraId="6BF4275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sz w:val="21"/>
                <w:szCs w:val="21"/>
                <w:lang w:val="en-US" w:eastAsia="zh-CN"/>
              </w:rPr>
              <w:t>氯苯</w:t>
            </w:r>
          </w:p>
        </w:tc>
        <w:tc>
          <w:tcPr>
            <w:tcW w:w="1067" w:type="dxa"/>
            <w:shd w:val="clear" w:color="auto" w:fill="auto"/>
            <w:vAlign w:val="center"/>
          </w:tcPr>
          <w:p w14:paraId="37E5079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sz w:val="21"/>
                <w:szCs w:val="21"/>
                <w:lang w:val="en-US" w:eastAsia="zh-CN"/>
              </w:rPr>
              <w:t>/</w:t>
            </w:r>
          </w:p>
        </w:tc>
        <w:tc>
          <w:tcPr>
            <w:tcW w:w="1147" w:type="dxa"/>
            <w:shd w:val="clear" w:color="auto" w:fill="auto"/>
            <w:vAlign w:val="center"/>
          </w:tcPr>
          <w:p w14:paraId="2F406CD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color w:val="000000"/>
                <w:kern w:val="2"/>
                <w:sz w:val="21"/>
                <w:szCs w:val="21"/>
                <w:lang w:val="en-US" w:eastAsia="zh-CN" w:bidi="ar-SA"/>
              </w:rPr>
              <w:t>1.07</w:t>
            </w:r>
            <w:r>
              <w:rPr>
                <w:rFonts w:hint="default" w:ascii="Times New Roman" w:hAnsi="Times New Roman" w:cs="Times New Roman"/>
                <w:color w:val="000000"/>
                <w:kern w:val="2"/>
                <w:sz w:val="21"/>
                <w:szCs w:val="21"/>
                <w:lang w:val="en-US" w:eastAsia="zh-CN" w:bidi="ar-SA"/>
              </w:rPr>
              <w:t>×</w:t>
            </w:r>
            <w:r>
              <w:rPr>
                <w:rFonts w:hint="eastAsia" w:cs="宋体"/>
                <w:color w:val="000000"/>
                <w:kern w:val="2"/>
                <w:sz w:val="21"/>
                <w:szCs w:val="21"/>
                <w:lang w:val="en-US" w:eastAsia="zh-CN" w:bidi="ar-SA"/>
              </w:rPr>
              <w:t>10</w:t>
            </w:r>
            <w:r>
              <w:rPr>
                <w:rFonts w:hint="eastAsia" w:cs="宋体"/>
                <w:color w:val="000000"/>
                <w:kern w:val="2"/>
                <w:sz w:val="21"/>
                <w:szCs w:val="21"/>
                <w:vertAlign w:val="superscript"/>
                <w:lang w:val="en-US" w:eastAsia="zh-CN" w:bidi="ar-SA"/>
              </w:rPr>
              <w:t>-6</w:t>
            </w:r>
          </w:p>
        </w:tc>
        <w:tc>
          <w:tcPr>
            <w:tcW w:w="1269" w:type="dxa"/>
            <w:shd w:val="clear" w:color="auto" w:fill="auto"/>
            <w:vAlign w:val="center"/>
          </w:tcPr>
          <w:p w14:paraId="59677114">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否</w:t>
            </w:r>
          </w:p>
        </w:tc>
      </w:tr>
      <w:tr w14:paraId="4F53E6F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454" w:hRule="atLeast"/>
          <w:jc w:val="center"/>
        </w:trPr>
        <w:tc>
          <w:tcPr>
            <w:tcW w:w="756" w:type="dxa"/>
            <w:shd w:val="clear" w:color="auto" w:fill="auto"/>
            <w:vAlign w:val="center"/>
          </w:tcPr>
          <w:p w14:paraId="4146EE68">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sz w:val="21"/>
                <w:szCs w:val="21"/>
                <w:lang w:val="en-US" w:eastAsia="zh-CN"/>
              </w:rPr>
              <w:t>5</w:t>
            </w:r>
          </w:p>
        </w:tc>
        <w:tc>
          <w:tcPr>
            <w:tcW w:w="2411" w:type="dxa"/>
            <w:shd w:val="clear" w:color="auto" w:fill="auto"/>
            <w:vAlign w:val="center"/>
          </w:tcPr>
          <w:p w14:paraId="0440B12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废气排放口3/DA003</w:t>
            </w:r>
          </w:p>
        </w:tc>
        <w:tc>
          <w:tcPr>
            <w:tcW w:w="1890" w:type="dxa"/>
            <w:shd w:val="clear" w:color="auto" w:fill="auto"/>
            <w:vAlign w:val="center"/>
          </w:tcPr>
          <w:p w14:paraId="128271C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sz w:val="21"/>
                <w:szCs w:val="21"/>
                <w:lang w:val="en-US" w:eastAsia="zh-CN"/>
              </w:rPr>
              <w:t>二噁英类</w:t>
            </w:r>
          </w:p>
        </w:tc>
        <w:tc>
          <w:tcPr>
            <w:tcW w:w="1067" w:type="dxa"/>
            <w:shd w:val="clear" w:color="auto" w:fill="auto"/>
            <w:vAlign w:val="center"/>
          </w:tcPr>
          <w:p w14:paraId="034D3DF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sz w:val="21"/>
                <w:szCs w:val="21"/>
                <w:lang w:val="en-US" w:eastAsia="zh-CN"/>
              </w:rPr>
              <w:t>/</w:t>
            </w:r>
          </w:p>
        </w:tc>
        <w:tc>
          <w:tcPr>
            <w:tcW w:w="1147" w:type="dxa"/>
            <w:shd w:val="clear" w:color="auto" w:fill="auto"/>
            <w:vAlign w:val="center"/>
          </w:tcPr>
          <w:p w14:paraId="731E160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color w:val="000000"/>
                <w:kern w:val="2"/>
                <w:sz w:val="21"/>
                <w:szCs w:val="21"/>
                <w:lang w:val="en-US" w:eastAsia="zh-CN" w:bidi="ar-SA"/>
              </w:rPr>
              <w:t>6.88</w:t>
            </w:r>
            <w:r>
              <w:rPr>
                <w:rFonts w:hint="default" w:ascii="Times New Roman" w:hAnsi="Times New Roman" w:cs="Times New Roman"/>
                <w:sz w:val="21"/>
                <w:szCs w:val="21"/>
                <w:lang w:val="en-US" w:eastAsia="zh-CN"/>
              </w:rPr>
              <w:t>×10</w:t>
            </w:r>
            <w:r>
              <w:rPr>
                <w:rFonts w:hint="default" w:ascii="Times New Roman" w:hAnsi="Times New Roman" w:cs="Times New Roman"/>
                <w:sz w:val="21"/>
                <w:szCs w:val="21"/>
                <w:vertAlign w:val="superscript"/>
                <w:lang w:val="en-US" w:eastAsia="zh-CN"/>
              </w:rPr>
              <w:t>-</w:t>
            </w:r>
            <w:r>
              <w:rPr>
                <w:rFonts w:hint="eastAsia" w:cs="Times New Roman"/>
                <w:sz w:val="21"/>
                <w:szCs w:val="21"/>
                <w:vertAlign w:val="superscript"/>
                <w:lang w:val="en-US" w:eastAsia="zh-CN"/>
              </w:rPr>
              <w:t>10</w:t>
            </w:r>
          </w:p>
        </w:tc>
        <w:tc>
          <w:tcPr>
            <w:tcW w:w="1269" w:type="dxa"/>
            <w:shd w:val="clear" w:color="auto" w:fill="auto"/>
            <w:vAlign w:val="center"/>
          </w:tcPr>
          <w:p w14:paraId="42DA37E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sz w:val="21"/>
                <w:szCs w:val="21"/>
                <w:lang w:val="en-US" w:eastAsia="zh-CN"/>
              </w:rPr>
              <w:t>否</w:t>
            </w:r>
          </w:p>
        </w:tc>
      </w:tr>
      <w:tr w14:paraId="0E013F8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454" w:hRule="atLeast"/>
          <w:jc w:val="center"/>
        </w:trPr>
        <w:tc>
          <w:tcPr>
            <w:tcW w:w="756" w:type="dxa"/>
            <w:shd w:val="clear" w:color="auto" w:fill="auto"/>
            <w:vAlign w:val="center"/>
          </w:tcPr>
          <w:p w14:paraId="2E12B0B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p>
        </w:tc>
        <w:tc>
          <w:tcPr>
            <w:tcW w:w="2411" w:type="dxa"/>
            <w:shd w:val="clear" w:color="auto" w:fill="auto"/>
            <w:vAlign w:val="center"/>
          </w:tcPr>
          <w:p w14:paraId="2E49050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p>
        </w:tc>
        <w:tc>
          <w:tcPr>
            <w:tcW w:w="1890" w:type="dxa"/>
            <w:shd w:val="clear" w:color="auto" w:fill="auto"/>
            <w:vAlign w:val="center"/>
          </w:tcPr>
          <w:p w14:paraId="13F59AC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p>
        </w:tc>
        <w:tc>
          <w:tcPr>
            <w:tcW w:w="1067" w:type="dxa"/>
            <w:shd w:val="clear" w:color="auto" w:fill="auto"/>
            <w:vAlign w:val="center"/>
          </w:tcPr>
          <w:p w14:paraId="5D6CFA7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p>
        </w:tc>
        <w:tc>
          <w:tcPr>
            <w:tcW w:w="1147" w:type="dxa"/>
            <w:shd w:val="clear" w:color="auto" w:fill="auto"/>
            <w:vAlign w:val="center"/>
          </w:tcPr>
          <w:p w14:paraId="2DABE5D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p>
        </w:tc>
        <w:tc>
          <w:tcPr>
            <w:tcW w:w="1269" w:type="dxa"/>
            <w:shd w:val="clear" w:color="auto" w:fill="auto"/>
            <w:vAlign w:val="center"/>
          </w:tcPr>
          <w:p w14:paraId="24298C3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p>
        </w:tc>
      </w:tr>
      <w:tr w14:paraId="4FA29C8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454" w:hRule="atLeast"/>
          <w:jc w:val="center"/>
        </w:trPr>
        <w:tc>
          <w:tcPr>
            <w:tcW w:w="756" w:type="dxa"/>
            <w:shd w:val="clear" w:color="auto" w:fill="auto"/>
            <w:vAlign w:val="center"/>
          </w:tcPr>
          <w:p w14:paraId="3E1B6E24">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p>
        </w:tc>
        <w:tc>
          <w:tcPr>
            <w:tcW w:w="2411" w:type="dxa"/>
            <w:shd w:val="clear" w:color="auto" w:fill="auto"/>
            <w:vAlign w:val="center"/>
          </w:tcPr>
          <w:p w14:paraId="4597D3E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p>
        </w:tc>
        <w:tc>
          <w:tcPr>
            <w:tcW w:w="1890" w:type="dxa"/>
            <w:shd w:val="clear" w:color="auto" w:fill="auto"/>
            <w:vAlign w:val="center"/>
          </w:tcPr>
          <w:p w14:paraId="4A136F0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p>
        </w:tc>
        <w:tc>
          <w:tcPr>
            <w:tcW w:w="1067" w:type="dxa"/>
            <w:shd w:val="clear" w:color="auto" w:fill="auto"/>
            <w:vAlign w:val="center"/>
          </w:tcPr>
          <w:p w14:paraId="109EA6C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p>
        </w:tc>
        <w:tc>
          <w:tcPr>
            <w:tcW w:w="1147" w:type="dxa"/>
            <w:shd w:val="clear" w:color="auto" w:fill="auto"/>
            <w:vAlign w:val="center"/>
          </w:tcPr>
          <w:p w14:paraId="6BD10BA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p>
        </w:tc>
        <w:tc>
          <w:tcPr>
            <w:tcW w:w="1269" w:type="dxa"/>
            <w:shd w:val="clear" w:color="auto" w:fill="auto"/>
            <w:vAlign w:val="center"/>
          </w:tcPr>
          <w:p w14:paraId="42FE411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p>
        </w:tc>
      </w:tr>
      <w:tr w14:paraId="36F3FF2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454" w:hRule="atLeast"/>
          <w:jc w:val="center"/>
        </w:trPr>
        <w:tc>
          <w:tcPr>
            <w:tcW w:w="756" w:type="dxa"/>
            <w:shd w:val="clear" w:color="auto" w:fill="auto"/>
            <w:vAlign w:val="center"/>
          </w:tcPr>
          <w:p w14:paraId="3DF6E7C6">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p>
        </w:tc>
        <w:tc>
          <w:tcPr>
            <w:tcW w:w="2411" w:type="dxa"/>
            <w:shd w:val="clear" w:color="auto" w:fill="auto"/>
            <w:vAlign w:val="center"/>
          </w:tcPr>
          <w:p w14:paraId="0DD26DD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p>
        </w:tc>
        <w:tc>
          <w:tcPr>
            <w:tcW w:w="1890" w:type="dxa"/>
            <w:shd w:val="clear" w:color="auto" w:fill="auto"/>
            <w:vAlign w:val="center"/>
          </w:tcPr>
          <w:p w14:paraId="78B15911">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p>
        </w:tc>
        <w:tc>
          <w:tcPr>
            <w:tcW w:w="1067" w:type="dxa"/>
            <w:shd w:val="clear" w:color="auto" w:fill="auto"/>
            <w:vAlign w:val="center"/>
          </w:tcPr>
          <w:p w14:paraId="228F8E5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p>
        </w:tc>
        <w:tc>
          <w:tcPr>
            <w:tcW w:w="1147" w:type="dxa"/>
            <w:shd w:val="clear" w:color="auto" w:fill="auto"/>
            <w:vAlign w:val="center"/>
          </w:tcPr>
          <w:p w14:paraId="725214F8">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p>
        </w:tc>
        <w:tc>
          <w:tcPr>
            <w:tcW w:w="1269" w:type="dxa"/>
            <w:shd w:val="clear" w:color="auto" w:fill="auto"/>
            <w:vAlign w:val="center"/>
          </w:tcPr>
          <w:p w14:paraId="40BF0718">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p>
        </w:tc>
      </w:tr>
      <w:tr w14:paraId="6DF7D82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454" w:hRule="atLeast"/>
          <w:jc w:val="center"/>
        </w:trPr>
        <w:tc>
          <w:tcPr>
            <w:tcW w:w="756" w:type="dxa"/>
            <w:shd w:val="clear" w:color="auto" w:fill="auto"/>
            <w:vAlign w:val="center"/>
          </w:tcPr>
          <w:p w14:paraId="2F33E088">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p>
        </w:tc>
        <w:tc>
          <w:tcPr>
            <w:tcW w:w="2411" w:type="dxa"/>
            <w:shd w:val="clear" w:color="auto" w:fill="auto"/>
            <w:vAlign w:val="center"/>
          </w:tcPr>
          <w:p w14:paraId="0E5A0B4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p>
        </w:tc>
        <w:tc>
          <w:tcPr>
            <w:tcW w:w="1890" w:type="dxa"/>
            <w:shd w:val="clear" w:color="auto" w:fill="auto"/>
            <w:vAlign w:val="center"/>
          </w:tcPr>
          <w:p w14:paraId="5D8ED64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p>
        </w:tc>
        <w:tc>
          <w:tcPr>
            <w:tcW w:w="1067" w:type="dxa"/>
            <w:shd w:val="clear" w:color="auto" w:fill="auto"/>
            <w:vAlign w:val="center"/>
          </w:tcPr>
          <w:p w14:paraId="11F7CFAB">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p>
        </w:tc>
        <w:tc>
          <w:tcPr>
            <w:tcW w:w="1147" w:type="dxa"/>
            <w:shd w:val="clear" w:color="auto" w:fill="auto"/>
            <w:vAlign w:val="center"/>
          </w:tcPr>
          <w:p w14:paraId="02D9BDBF">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p>
        </w:tc>
        <w:tc>
          <w:tcPr>
            <w:tcW w:w="1269" w:type="dxa"/>
            <w:shd w:val="clear" w:color="auto" w:fill="auto"/>
            <w:vAlign w:val="center"/>
          </w:tcPr>
          <w:p w14:paraId="0BCF9BFF">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p>
        </w:tc>
      </w:tr>
      <w:tr w14:paraId="4009AAC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454" w:hRule="atLeast"/>
          <w:jc w:val="center"/>
        </w:trPr>
        <w:tc>
          <w:tcPr>
            <w:tcW w:w="756" w:type="dxa"/>
            <w:shd w:val="clear" w:color="auto" w:fill="auto"/>
            <w:vAlign w:val="center"/>
          </w:tcPr>
          <w:p w14:paraId="7C4A400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p>
        </w:tc>
        <w:tc>
          <w:tcPr>
            <w:tcW w:w="2411" w:type="dxa"/>
            <w:shd w:val="clear" w:color="auto" w:fill="auto"/>
            <w:vAlign w:val="center"/>
          </w:tcPr>
          <w:p w14:paraId="59D9CF6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p>
        </w:tc>
        <w:tc>
          <w:tcPr>
            <w:tcW w:w="1890" w:type="dxa"/>
            <w:shd w:val="clear" w:color="auto" w:fill="auto"/>
            <w:vAlign w:val="center"/>
          </w:tcPr>
          <w:p w14:paraId="72CD0A04">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p>
        </w:tc>
        <w:tc>
          <w:tcPr>
            <w:tcW w:w="1067" w:type="dxa"/>
            <w:shd w:val="clear" w:color="auto" w:fill="auto"/>
            <w:vAlign w:val="center"/>
          </w:tcPr>
          <w:p w14:paraId="2CA858BF">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p>
        </w:tc>
        <w:tc>
          <w:tcPr>
            <w:tcW w:w="1147" w:type="dxa"/>
            <w:shd w:val="clear" w:color="auto" w:fill="auto"/>
            <w:vAlign w:val="center"/>
          </w:tcPr>
          <w:p w14:paraId="25FB96C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p>
        </w:tc>
        <w:tc>
          <w:tcPr>
            <w:tcW w:w="1269" w:type="dxa"/>
            <w:shd w:val="clear" w:color="auto" w:fill="auto"/>
            <w:vAlign w:val="center"/>
          </w:tcPr>
          <w:p w14:paraId="3F961FE4">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p>
        </w:tc>
      </w:tr>
    </w:tbl>
    <w:p w14:paraId="5BB96689">
      <w:pPr>
        <w:adjustRightInd w:val="0"/>
        <w:snapToGrid w:val="0"/>
        <w:spacing w:after="0" w:line="240" w:lineRule="auto"/>
        <w:ind w:firstLine="200" w:firstLineChars="200"/>
        <w:rPr>
          <w:rFonts w:ascii="Times New Roman" w:hAnsi="Times New Roman" w:eastAsia="仿宋" w:cs="宋体"/>
          <w:sz w:val="10"/>
          <w:szCs w:val="10"/>
        </w:rPr>
      </w:pPr>
    </w:p>
    <w:p w14:paraId="503D0476">
      <w:pPr>
        <w:adjustRightInd w:val="0"/>
        <w:snapToGrid w:val="0"/>
        <w:spacing w:after="0" w:line="360" w:lineRule="auto"/>
        <w:ind w:firstLine="440" w:firstLineChars="200"/>
        <w:jc w:val="both"/>
        <w:rPr>
          <w:rFonts w:hint="eastAsia" w:cs="宋体"/>
          <w:sz w:val="22"/>
          <w:szCs w:val="22"/>
          <w:lang w:val="en-US" w:eastAsia="zh-CN"/>
        </w:rPr>
      </w:pPr>
      <w:r>
        <w:rPr>
          <w:rFonts w:hint="eastAsia" w:cs="宋体"/>
          <w:sz w:val="22"/>
          <w:szCs w:val="22"/>
          <w:lang w:val="en-US" w:eastAsia="zh-CN"/>
        </w:rPr>
        <w:t>注：年度许可排放量一列画斜线表示企业排污许可证中无相关要求。</w:t>
      </w:r>
    </w:p>
    <w:p w14:paraId="3CC35795">
      <w:pPr>
        <w:adjustRightInd w:val="0"/>
        <w:snapToGrid w:val="0"/>
        <w:spacing w:after="0" w:line="360" w:lineRule="auto"/>
        <w:ind w:firstLine="440" w:firstLineChars="200"/>
        <w:jc w:val="both"/>
        <w:rPr>
          <w:rFonts w:hint="eastAsia" w:cs="宋体"/>
          <w:sz w:val="22"/>
          <w:szCs w:val="22"/>
          <w:lang w:val="en-US" w:eastAsia="zh-CN"/>
        </w:rPr>
      </w:pPr>
      <w:r>
        <w:rPr>
          <w:rFonts w:hint="eastAsia" w:cs="宋体"/>
          <w:sz w:val="22"/>
          <w:szCs w:val="22"/>
          <w:lang w:val="en-US" w:eastAsia="zh-CN"/>
        </w:rPr>
        <w:t>废气中污染物计算说明：</w:t>
      </w:r>
    </w:p>
    <w:p w14:paraId="05FEE93A">
      <w:pPr>
        <w:adjustRightInd w:val="0"/>
        <w:snapToGrid w:val="0"/>
        <w:spacing w:after="0" w:line="360" w:lineRule="auto"/>
        <w:ind w:firstLine="440" w:firstLineChars="200"/>
        <w:jc w:val="both"/>
        <w:rPr>
          <w:rFonts w:hint="eastAsia" w:cs="宋体"/>
          <w:sz w:val="22"/>
          <w:szCs w:val="22"/>
          <w:lang w:val="en-US" w:eastAsia="zh-CN"/>
        </w:rPr>
        <w:sectPr>
          <w:headerReference r:id="rId11" w:type="default"/>
          <w:footerReference r:id="rId12" w:type="default"/>
          <w:pgSz w:w="11906" w:h="16838"/>
          <w:pgMar w:top="1440" w:right="1803" w:bottom="1440" w:left="1803" w:header="720" w:footer="998" w:gutter="0"/>
          <w:pgBorders>
            <w:top w:val="none" w:sz="0" w:space="0"/>
            <w:left w:val="none" w:sz="0" w:space="0"/>
            <w:bottom w:val="none" w:sz="0" w:space="0"/>
            <w:right w:val="none" w:sz="0" w:space="0"/>
          </w:pgBorders>
          <w:pgNumType w:fmt="decimal"/>
          <w:cols w:space="720" w:num="1"/>
          <w:rtlGutter w:val="0"/>
          <w:docGrid w:linePitch="312" w:charSpace="0"/>
        </w:sectPr>
      </w:pPr>
      <w:r>
        <w:rPr>
          <w:rFonts w:hint="eastAsia" w:cs="宋体"/>
          <w:sz w:val="22"/>
          <w:szCs w:val="22"/>
          <w:lang w:val="en-US" w:eastAsia="zh-CN"/>
        </w:rPr>
        <w:t>企业严格按照排污许可证要求开展自行监测，废气污染物总量按手工监测数据计算。根据江西志科检测技术有限公司出具的“ZK2402220501C”、宁波远大检测技术有限公司出具的“远大检测SN2407087”、“远大检测SN2412356”、浙江高鑫安全检测科技有限公司出具的“GXHW2412629”、金华华远检测技术科技股份有限公司出具的“HYJC/HJ2412006”这5份检测报告可得。</w:t>
      </w:r>
    </w:p>
    <w:p w14:paraId="0EE4B420">
      <w:pPr>
        <w:adjustRightInd w:val="0"/>
        <w:snapToGrid w:val="0"/>
        <w:spacing w:after="0" w:line="360" w:lineRule="auto"/>
        <w:ind w:firstLine="440" w:firstLineChars="200"/>
        <w:jc w:val="both"/>
        <w:rPr>
          <w:rFonts w:hint="default" w:cs="宋体"/>
          <w:sz w:val="22"/>
          <w:szCs w:val="22"/>
          <w:lang w:val="en-US" w:eastAsia="zh-CN"/>
        </w:rPr>
      </w:pPr>
    </w:p>
    <w:tbl>
      <w:tblPr>
        <w:tblStyle w:val="29"/>
        <w:tblW w:w="8540"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4" w:type="dxa"/>
          <w:left w:w="108" w:type="dxa"/>
          <w:bottom w:w="0" w:type="dxa"/>
          <w:right w:w="106" w:type="dxa"/>
        </w:tblCellMar>
      </w:tblPr>
      <w:tblGrid>
        <w:gridCol w:w="756"/>
        <w:gridCol w:w="1074"/>
        <w:gridCol w:w="1434"/>
        <w:gridCol w:w="1114"/>
        <w:gridCol w:w="957"/>
        <w:gridCol w:w="768"/>
        <w:gridCol w:w="1067"/>
        <w:gridCol w:w="1370"/>
      </w:tblGrid>
      <w:tr w14:paraId="22B0056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454" w:hRule="atLeast"/>
          <w:jc w:val="center"/>
        </w:trPr>
        <w:tc>
          <w:tcPr>
            <w:tcW w:w="756" w:type="dxa"/>
            <w:shd w:val="clear" w:color="auto" w:fill="auto"/>
            <w:noWrap w:val="0"/>
            <w:vAlign w:val="center"/>
          </w:tcPr>
          <w:p w14:paraId="0CF0FB04">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sz w:val="21"/>
                <w:szCs w:val="21"/>
                <w:lang w:val="en-US" w:eastAsia="zh-CN"/>
              </w:rPr>
              <w:t>一</w:t>
            </w:r>
          </w:p>
        </w:tc>
        <w:tc>
          <w:tcPr>
            <w:tcW w:w="7784" w:type="dxa"/>
            <w:gridSpan w:val="7"/>
            <w:shd w:val="clear" w:color="auto" w:fill="auto"/>
            <w:noWrap w:val="0"/>
            <w:vAlign w:val="center"/>
          </w:tcPr>
          <w:p w14:paraId="6F7AA49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sz w:val="21"/>
                <w:szCs w:val="21"/>
                <w:lang w:val="en-US" w:eastAsia="zh-CN"/>
              </w:rPr>
              <w:t>二氯甲烷</w:t>
            </w:r>
          </w:p>
        </w:tc>
      </w:tr>
      <w:tr w14:paraId="262F3AD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454" w:hRule="atLeast"/>
          <w:jc w:val="center"/>
        </w:trPr>
        <w:tc>
          <w:tcPr>
            <w:tcW w:w="756" w:type="dxa"/>
            <w:shd w:val="clear" w:color="auto" w:fill="auto"/>
            <w:noWrap w:val="0"/>
            <w:vAlign w:val="center"/>
          </w:tcPr>
          <w:p w14:paraId="4A76FF41">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序号</w:t>
            </w:r>
          </w:p>
        </w:tc>
        <w:tc>
          <w:tcPr>
            <w:tcW w:w="1074" w:type="dxa"/>
            <w:shd w:val="clear" w:color="auto" w:fill="auto"/>
            <w:noWrap w:val="0"/>
            <w:vAlign w:val="center"/>
          </w:tcPr>
          <w:p w14:paraId="1E40FEE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时间</w:t>
            </w:r>
          </w:p>
        </w:tc>
        <w:tc>
          <w:tcPr>
            <w:tcW w:w="1434" w:type="dxa"/>
            <w:shd w:val="clear" w:color="auto" w:fill="auto"/>
            <w:noWrap w:val="0"/>
            <w:vAlign w:val="center"/>
          </w:tcPr>
          <w:p w14:paraId="0D5AD9E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排气筒名称</w:t>
            </w:r>
          </w:p>
        </w:tc>
        <w:tc>
          <w:tcPr>
            <w:tcW w:w="1114" w:type="dxa"/>
            <w:shd w:val="clear" w:color="auto" w:fill="auto"/>
            <w:noWrap w:val="0"/>
            <w:vAlign w:val="center"/>
          </w:tcPr>
          <w:p w14:paraId="5FB159A4">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指标</w:t>
            </w:r>
          </w:p>
        </w:tc>
        <w:tc>
          <w:tcPr>
            <w:tcW w:w="957" w:type="dxa"/>
            <w:shd w:val="clear" w:color="auto" w:fill="auto"/>
            <w:noWrap w:val="0"/>
            <w:vAlign w:val="center"/>
          </w:tcPr>
          <w:p w14:paraId="2A00F4AB">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排放速率kg/h</w:t>
            </w:r>
          </w:p>
        </w:tc>
        <w:tc>
          <w:tcPr>
            <w:tcW w:w="768" w:type="dxa"/>
            <w:shd w:val="clear" w:color="auto" w:fill="auto"/>
            <w:noWrap w:val="0"/>
            <w:vAlign w:val="center"/>
          </w:tcPr>
          <w:p w14:paraId="7E94B5E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排放时间h</w:t>
            </w:r>
          </w:p>
        </w:tc>
        <w:tc>
          <w:tcPr>
            <w:tcW w:w="1067" w:type="dxa"/>
            <w:shd w:val="clear" w:color="auto" w:fill="auto"/>
            <w:noWrap w:val="0"/>
            <w:vAlign w:val="center"/>
          </w:tcPr>
          <w:p w14:paraId="07E7412E">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排放总量t</w:t>
            </w:r>
          </w:p>
        </w:tc>
        <w:tc>
          <w:tcPr>
            <w:tcW w:w="1370" w:type="dxa"/>
            <w:shd w:val="clear" w:color="auto" w:fill="auto"/>
            <w:noWrap w:val="0"/>
            <w:vAlign w:val="center"/>
          </w:tcPr>
          <w:p w14:paraId="01D72D0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备注</w:t>
            </w:r>
          </w:p>
        </w:tc>
      </w:tr>
      <w:tr w14:paraId="7C9F151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2279" w:hRule="atLeast"/>
          <w:jc w:val="center"/>
        </w:trPr>
        <w:tc>
          <w:tcPr>
            <w:tcW w:w="756" w:type="dxa"/>
            <w:shd w:val="clear" w:color="auto" w:fill="auto"/>
            <w:noWrap w:val="0"/>
            <w:vAlign w:val="center"/>
          </w:tcPr>
          <w:p w14:paraId="55CF8F6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1</w:t>
            </w:r>
          </w:p>
        </w:tc>
        <w:tc>
          <w:tcPr>
            <w:tcW w:w="1074" w:type="dxa"/>
            <w:shd w:val="clear" w:color="auto" w:fill="auto"/>
            <w:noWrap w:val="0"/>
            <w:vAlign w:val="center"/>
          </w:tcPr>
          <w:p w14:paraId="4D018231">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12月</w:t>
            </w:r>
          </w:p>
        </w:tc>
        <w:tc>
          <w:tcPr>
            <w:tcW w:w="1434" w:type="dxa"/>
            <w:shd w:val="clear" w:color="auto" w:fill="auto"/>
            <w:noWrap w:val="0"/>
            <w:vAlign w:val="center"/>
          </w:tcPr>
          <w:p w14:paraId="7F76BBBF">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cs="宋体"/>
                <w:sz w:val="21"/>
                <w:szCs w:val="21"/>
                <w:lang w:val="en-US" w:eastAsia="zh-CN"/>
              </w:rPr>
              <w:t>废气排放口2 DA002</w:t>
            </w:r>
          </w:p>
        </w:tc>
        <w:tc>
          <w:tcPr>
            <w:tcW w:w="1114" w:type="dxa"/>
            <w:shd w:val="clear" w:color="auto" w:fill="auto"/>
            <w:noWrap w:val="0"/>
            <w:vAlign w:val="center"/>
          </w:tcPr>
          <w:p w14:paraId="5E81BFC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cs="宋体"/>
                <w:sz w:val="21"/>
                <w:szCs w:val="21"/>
                <w:lang w:val="en-US" w:eastAsia="zh-CN"/>
              </w:rPr>
              <w:t>二氯甲烷</w:t>
            </w:r>
          </w:p>
        </w:tc>
        <w:tc>
          <w:tcPr>
            <w:tcW w:w="957" w:type="dxa"/>
            <w:shd w:val="clear" w:color="auto" w:fill="auto"/>
            <w:noWrap w:val="0"/>
            <w:vAlign w:val="center"/>
          </w:tcPr>
          <w:p w14:paraId="721B466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3.4</w:t>
            </w:r>
            <w:r>
              <w:rPr>
                <w:rFonts w:hint="default" w:ascii="Times New Roman" w:hAnsi="Times New Roman" w:cs="Times New Roman"/>
                <w:color w:val="000000"/>
                <w:kern w:val="2"/>
                <w:sz w:val="21"/>
                <w:szCs w:val="21"/>
                <w:lang w:val="en-US" w:eastAsia="zh-CN" w:bidi="ar-SA"/>
              </w:rPr>
              <w:t>×</w:t>
            </w:r>
            <w:r>
              <w:rPr>
                <w:rFonts w:hint="eastAsia" w:cs="宋体"/>
                <w:color w:val="000000"/>
                <w:kern w:val="2"/>
                <w:sz w:val="21"/>
                <w:szCs w:val="21"/>
                <w:lang w:val="en-US" w:eastAsia="zh-CN" w:bidi="ar-SA"/>
              </w:rPr>
              <w:t>10</w:t>
            </w:r>
            <w:r>
              <w:rPr>
                <w:rFonts w:hint="eastAsia" w:cs="宋体"/>
                <w:color w:val="000000"/>
                <w:kern w:val="2"/>
                <w:sz w:val="21"/>
                <w:szCs w:val="21"/>
                <w:vertAlign w:val="superscript"/>
                <w:lang w:val="en-US" w:eastAsia="zh-CN" w:bidi="ar-SA"/>
              </w:rPr>
              <w:t>-4</w:t>
            </w:r>
          </w:p>
        </w:tc>
        <w:tc>
          <w:tcPr>
            <w:tcW w:w="768" w:type="dxa"/>
            <w:shd w:val="clear" w:color="auto" w:fill="auto"/>
            <w:noWrap w:val="0"/>
            <w:vAlign w:val="center"/>
          </w:tcPr>
          <w:p w14:paraId="02FF7F91">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168</w:t>
            </w:r>
          </w:p>
        </w:tc>
        <w:tc>
          <w:tcPr>
            <w:tcW w:w="1067" w:type="dxa"/>
            <w:shd w:val="clear" w:color="auto" w:fill="auto"/>
            <w:noWrap w:val="0"/>
            <w:vAlign w:val="center"/>
          </w:tcPr>
          <w:p w14:paraId="1F9AE66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5.7</w:t>
            </w:r>
            <w:r>
              <w:rPr>
                <w:rFonts w:hint="default" w:ascii="Times New Roman" w:hAnsi="Times New Roman" w:cs="Times New Roman"/>
                <w:color w:val="000000"/>
                <w:kern w:val="2"/>
                <w:sz w:val="21"/>
                <w:szCs w:val="21"/>
                <w:lang w:val="en-US" w:eastAsia="zh-CN" w:bidi="ar-SA"/>
              </w:rPr>
              <w:t>×</w:t>
            </w:r>
            <w:r>
              <w:rPr>
                <w:rFonts w:hint="eastAsia" w:cs="宋体"/>
                <w:color w:val="000000"/>
                <w:kern w:val="2"/>
                <w:sz w:val="21"/>
                <w:szCs w:val="21"/>
                <w:lang w:val="en-US" w:eastAsia="zh-CN" w:bidi="ar-SA"/>
              </w:rPr>
              <w:t>10</w:t>
            </w:r>
            <w:r>
              <w:rPr>
                <w:rFonts w:hint="eastAsia" w:cs="宋体"/>
                <w:color w:val="000000"/>
                <w:kern w:val="2"/>
                <w:sz w:val="21"/>
                <w:szCs w:val="21"/>
                <w:vertAlign w:val="superscript"/>
                <w:lang w:val="en-US" w:eastAsia="zh-CN" w:bidi="ar-SA"/>
              </w:rPr>
              <w:t>-5</w:t>
            </w:r>
          </w:p>
        </w:tc>
        <w:tc>
          <w:tcPr>
            <w:tcW w:w="1370" w:type="dxa"/>
            <w:vMerge w:val="restart"/>
            <w:shd w:val="clear" w:color="auto" w:fill="auto"/>
            <w:noWrap w:val="0"/>
            <w:vAlign w:val="center"/>
          </w:tcPr>
          <w:p w14:paraId="24CFFE76">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排放速率数据来源宁波远大检测技术有限公司检测报告（远大检测SN2412356）的浓度及金华华远检测技术科技股份有限公司检测报告（HYJC/HJ2412006）提供的排气筒风量参数计算得到</w:t>
            </w:r>
          </w:p>
        </w:tc>
      </w:tr>
      <w:tr w14:paraId="3FA8FAD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2279" w:hRule="atLeast"/>
          <w:jc w:val="center"/>
        </w:trPr>
        <w:tc>
          <w:tcPr>
            <w:tcW w:w="756" w:type="dxa"/>
            <w:shd w:val="clear" w:color="auto" w:fill="auto"/>
            <w:noWrap w:val="0"/>
            <w:vAlign w:val="center"/>
          </w:tcPr>
          <w:p w14:paraId="3E1DC7C3">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2</w:t>
            </w:r>
          </w:p>
        </w:tc>
        <w:tc>
          <w:tcPr>
            <w:tcW w:w="1074" w:type="dxa"/>
            <w:shd w:val="clear" w:color="auto" w:fill="auto"/>
            <w:noWrap w:val="0"/>
            <w:vAlign w:val="center"/>
          </w:tcPr>
          <w:p w14:paraId="0DFB5D2F">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12月</w:t>
            </w:r>
          </w:p>
        </w:tc>
        <w:tc>
          <w:tcPr>
            <w:tcW w:w="1434" w:type="dxa"/>
            <w:shd w:val="clear" w:color="auto" w:fill="auto"/>
            <w:noWrap w:val="0"/>
            <w:vAlign w:val="center"/>
          </w:tcPr>
          <w:p w14:paraId="0653EC8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cs="宋体"/>
                <w:sz w:val="21"/>
                <w:szCs w:val="21"/>
                <w:lang w:val="en-US" w:eastAsia="zh-CN"/>
              </w:rPr>
              <w:t>废气排放口3 DA003</w:t>
            </w:r>
          </w:p>
        </w:tc>
        <w:tc>
          <w:tcPr>
            <w:tcW w:w="1114" w:type="dxa"/>
            <w:shd w:val="clear" w:color="auto" w:fill="auto"/>
            <w:noWrap w:val="0"/>
            <w:vAlign w:val="center"/>
          </w:tcPr>
          <w:p w14:paraId="78511C8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cs="宋体"/>
                <w:sz w:val="21"/>
                <w:szCs w:val="21"/>
                <w:lang w:val="en-US" w:eastAsia="zh-CN"/>
              </w:rPr>
              <w:t>二氯甲烷</w:t>
            </w:r>
          </w:p>
        </w:tc>
        <w:tc>
          <w:tcPr>
            <w:tcW w:w="957" w:type="dxa"/>
            <w:shd w:val="clear" w:color="auto" w:fill="auto"/>
            <w:noWrap w:val="0"/>
            <w:vAlign w:val="center"/>
          </w:tcPr>
          <w:p w14:paraId="3A3A5DF1">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0.0887</w:t>
            </w:r>
          </w:p>
        </w:tc>
        <w:tc>
          <w:tcPr>
            <w:tcW w:w="768" w:type="dxa"/>
            <w:shd w:val="clear" w:color="auto" w:fill="auto"/>
            <w:noWrap w:val="0"/>
            <w:vAlign w:val="center"/>
          </w:tcPr>
          <w:p w14:paraId="0F685DA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168</w:t>
            </w:r>
          </w:p>
        </w:tc>
        <w:tc>
          <w:tcPr>
            <w:tcW w:w="1067" w:type="dxa"/>
            <w:shd w:val="clear" w:color="auto" w:fill="auto"/>
            <w:noWrap w:val="0"/>
            <w:vAlign w:val="center"/>
          </w:tcPr>
          <w:p w14:paraId="02F9373F">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0.0149</w:t>
            </w:r>
          </w:p>
        </w:tc>
        <w:tc>
          <w:tcPr>
            <w:tcW w:w="1370" w:type="dxa"/>
            <w:vMerge w:val="continue"/>
            <w:shd w:val="clear" w:color="auto" w:fill="auto"/>
            <w:noWrap w:val="0"/>
            <w:vAlign w:val="center"/>
          </w:tcPr>
          <w:p w14:paraId="5CACB81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p>
        </w:tc>
      </w:tr>
      <w:tr w14:paraId="4DA7E8F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454" w:hRule="atLeast"/>
          <w:jc w:val="center"/>
        </w:trPr>
        <w:tc>
          <w:tcPr>
            <w:tcW w:w="756" w:type="dxa"/>
            <w:shd w:val="clear" w:color="auto" w:fill="auto"/>
            <w:vAlign w:val="center"/>
          </w:tcPr>
          <w:p w14:paraId="3EC2EC43">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3</w:t>
            </w:r>
          </w:p>
        </w:tc>
        <w:tc>
          <w:tcPr>
            <w:tcW w:w="5347" w:type="dxa"/>
            <w:gridSpan w:val="5"/>
            <w:shd w:val="clear" w:color="auto" w:fill="auto"/>
            <w:vAlign w:val="center"/>
          </w:tcPr>
          <w:p w14:paraId="70076D7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rPr>
              <w:t>折算202</w:t>
            </w:r>
            <w:r>
              <w:rPr>
                <w:rFonts w:hint="eastAsia"/>
                <w:lang w:val="en-US" w:eastAsia="zh-CN"/>
              </w:rPr>
              <w:t>4</w:t>
            </w:r>
            <w:r>
              <w:rPr>
                <w:rFonts w:hint="eastAsia"/>
              </w:rPr>
              <w:t>年全年企业废气</w:t>
            </w:r>
            <w:r>
              <w:rPr>
                <w:rFonts w:hint="eastAsia"/>
                <w:lang w:val="en-US" w:eastAsia="zh-CN"/>
              </w:rPr>
              <w:t>排放时间及废气</w:t>
            </w:r>
            <w:r>
              <w:rPr>
                <w:rFonts w:hint="eastAsia"/>
              </w:rPr>
              <w:t>污染物</w:t>
            </w:r>
            <w:r>
              <w:rPr>
                <w:rFonts w:hint="eastAsia"/>
                <w:lang w:val="en-US" w:eastAsia="zh-CN"/>
              </w:rPr>
              <w:t>二氯甲烷</w:t>
            </w:r>
            <w:r>
              <w:rPr>
                <w:rFonts w:hint="eastAsia"/>
              </w:rPr>
              <w:t>排放总量</w:t>
            </w:r>
          </w:p>
        </w:tc>
        <w:tc>
          <w:tcPr>
            <w:tcW w:w="1067" w:type="dxa"/>
            <w:shd w:val="clear" w:color="auto" w:fill="auto"/>
            <w:vAlign w:val="center"/>
          </w:tcPr>
          <w:p w14:paraId="3ACC9AE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0.252</w:t>
            </w:r>
          </w:p>
        </w:tc>
        <w:tc>
          <w:tcPr>
            <w:tcW w:w="1370" w:type="dxa"/>
            <w:shd w:val="clear" w:color="auto" w:fill="auto"/>
            <w:vAlign w:val="center"/>
          </w:tcPr>
          <w:p w14:paraId="09FEAAE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以12月份检测数据根据各排气筒全年排放时间进行折算全年排放量</w:t>
            </w:r>
          </w:p>
        </w:tc>
      </w:tr>
    </w:tbl>
    <w:p w14:paraId="019FA070">
      <w:r>
        <w:br w:type="page"/>
      </w:r>
    </w:p>
    <w:p w14:paraId="71750A5E"/>
    <w:tbl>
      <w:tblPr>
        <w:tblStyle w:val="29"/>
        <w:tblW w:w="8540"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4" w:type="dxa"/>
          <w:left w:w="108" w:type="dxa"/>
          <w:bottom w:w="0" w:type="dxa"/>
          <w:right w:w="106" w:type="dxa"/>
        </w:tblCellMar>
      </w:tblPr>
      <w:tblGrid>
        <w:gridCol w:w="756"/>
        <w:gridCol w:w="1074"/>
        <w:gridCol w:w="1434"/>
        <w:gridCol w:w="1114"/>
        <w:gridCol w:w="957"/>
        <w:gridCol w:w="768"/>
        <w:gridCol w:w="1067"/>
        <w:gridCol w:w="1370"/>
      </w:tblGrid>
      <w:tr w14:paraId="14AA8A3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454" w:hRule="atLeast"/>
          <w:jc w:val="center"/>
        </w:trPr>
        <w:tc>
          <w:tcPr>
            <w:tcW w:w="756" w:type="dxa"/>
            <w:shd w:val="clear" w:color="auto" w:fill="auto"/>
            <w:vAlign w:val="center"/>
          </w:tcPr>
          <w:p w14:paraId="74F0DE5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sz w:val="21"/>
                <w:szCs w:val="21"/>
                <w:lang w:val="en-US" w:eastAsia="zh-CN"/>
              </w:rPr>
              <w:t>二</w:t>
            </w:r>
          </w:p>
        </w:tc>
        <w:tc>
          <w:tcPr>
            <w:tcW w:w="7784" w:type="dxa"/>
            <w:gridSpan w:val="7"/>
            <w:shd w:val="clear" w:color="auto" w:fill="auto"/>
            <w:vAlign w:val="center"/>
          </w:tcPr>
          <w:p w14:paraId="4DDDAD5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sz w:val="21"/>
                <w:szCs w:val="21"/>
                <w:lang w:val="en-US" w:eastAsia="zh-CN"/>
              </w:rPr>
              <w:t>三氯甲烷</w:t>
            </w:r>
          </w:p>
        </w:tc>
      </w:tr>
      <w:tr w14:paraId="7CFEDF0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454" w:hRule="atLeast"/>
          <w:jc w:val="center"/>
        </w:trPr>
        <w:tc>
          <w:tcPr>
            <w:tcW w:w="756" w:type="dxa"/>
            <w:shd w:val="clear" w:color="auto" w:fill="auto"/>
            <w:vAlign w:val="center"/>
          </w:tcPr>
          <w:p w14:paraId="669E186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序号</w:t>
            </w:r>
          </w:p>
        </w:tc>
        <w:tc>
          <w:tcPr>
            <w:tcW w:w="1074" w:type="dxa"/>
            <w:shd w:val="clear" w:color="auto" w:fill="auto"/>
            <w:vAlign w:val="center"/>
          </w:tcPr>
          <w:p w14:paraId="19CD46C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时间</w:t>
            </w:r>
          </w:p>
        </w:tc>
        <w:tc>
          <w:tcPr>
            <w:tcW w:w="1434" w:type="dxa"/>
            <w:shd w:val="clear" w:color="auto" w:fill="auto"/>
            <w:vAlign w:val="center"/>
          </w:tcPr>
          <w:p w14:paraId="1430DC7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排气筒名称</w:t>
            </w:r>
          </w:p>
        </w:tc>
        <w:tc>
          <w:tcPr>
            <w:tcW w:w="1114" w:type="dxa"/>
            <w:shd w:val="clear" w:color="auto" w:fill="auto"/>
            <w:vAlign w:val="center"/>
          </w:tcPr>
          <w:p w14:paraId="0C3D478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指标</w:t>
            </w:r>
          </w:p>
        </w:tc>
        <w:tc>
          <w:tcPr>
            <w:tcW w:w="957" w:type="dxa"/>
            <w:shd w:val="clear" w:color="auto" w:fill="auto"/>
            <w:vAlign w:val="center"/>
          </w:tcPr>
          <w:p w14:paraId="372EE20B">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排放速率kg/h</w:t>
            </w:r>
          </w:p>
        </w:tc>
        <w:tc>
          <w:tcPr>
            <w:tcW w:w="768" w:type="dxa"/>
            <w:shd w:val="clear" w:color="auto" w:fill="auto"/>
            <w:vAlign w:val="center"/>
          </w:tcPr>
          <w:p w14:paraId="1478ADD3">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排放时间h</w:t>
            </w:r>
          </w:p>
        </w:tc>
        <w:tc>
          <w:tcPr>
            <w:tcW w:w="1067" w:type="dxa"/>
            <w:shd w:val="clear" w:color="auto" w:fill="auto"/>
            <w:vAlign w:val="center"/>
          </w:tcPr>
          <w:p w14:paraId="6B142CFB">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排放总量t</w:t>
            </w:r>
          </w:p>
        </w:tc>
        <w:tc>
          <w:tcPr>
            <w:tcW w:w="1370" w:type="dxa"/>
            <w:shd w:val="clear" w:color="auto" w:fill="auto"/>
            <w:vAlign w:val="center"/>
          </w:tcPr>
          <w:p w14:paraId="63C78153">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备注</w:t>
            </w:r>
          </w:p>
        </w:tc>
      </w:tr>
      <w:tr w14:paraId="1CE5507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454" w:hRule="atLeast"/>
          <w:jc w:val="center"/>
        </w:trPr>
        <w:tc>
          <w:tcPr>
            <w:tcW w:w="756" w:type="dxa"/>
            <w:shd w:val="clear" w:color="auto" w:fill="auto"/>
            <w:vAlign w:val="center"/>
          </w:tcPr>
          <w:p w14:paraId="04F928B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sz w:val="21"/>
                <w:szCs w:val="21"/>
                <w:lang w:val="en-US" w:eastAsia="zh-CN"/>
              </w:rPr>
              <w:t>1</w:t>
            </w:r>
          </w:p>
        </w:tc>
        <w:tc>
          <w:tcPr>
            <w:tcW w:w="1074" w:type="dxa"/>
            <w:shd w:val="clear" w:color="auto" w:fill="auto"/>
            <w:vAlign w:val="center"/>
          </w:tcPr>
          <w:p w14:paraId="17FE625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12月</w:t>
            </w:r>
          </w:p>
        </w:tc>
        <w:tc>
          <w:tcPr>
            <w:tcW w:w="1434" w:type="dxa"/>
            <w:shd w:val="clear" w:color="auto" w:fill="auto"/>
            <w:vAlign w:val="center"/>
          </w:tcPr>
          <w:p w14:paraId="579F7B2F">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sz w:val="21"/>
                <w:szCs w:val="21"/>
                <w:lang w:val="en-US" w:eastAsia="zh-CN"/>
              </w:rPr>
              <w:t>废气排放口2 DA002</w:t>
            </w:r>
          </w:p>
        </w:tc>
        <w:tc>
          <w:tcPr>
            <w:tcW w:w="1114" w:type="dxa"/>
            <w:shd w:val="clear" w:color="auto" w:fill="auto"/>
            <w:vAlign w:val="center"/>
          </w:tcPr>
          <w:p w14:paraId="4D306BA1">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sz w:val="21"/>
                <w:szCs w:val="21"/>
                <w:lang w:val="en-US" w:eastAsia="zh-CN"/>
              </w:rPr>
              <w:t>三氯甲烷</w:t>
            </w:r>
          </w:p>
        </w:tc>
        <w:tc>
          <w:tcPr>
            <w:tcW w:w="957" w:type="dxa"/>
            <w:shd w:val="clear" w:color="auto" w:fill="auto"/>
            <w:vAlign w:val="center"/>
          </w:tcPr>
          <w:p w14:paraId="30D55066">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color w:val="000000"/>
                <w:kern w:val="2"/>
                <w:sz w:val="21"/>
                <w:szCs w:val="21"/>
                <w:lang w:val="en-US" w:eastAsia="zh-CN" w:bidi="ar-SA"/>
              </w:rPr>
              <w:t>8.8</w:t>
            </w:r>
            <w:r>
              <w:rPr>
                <w:rFonts w:hint="default" w:ascii="Times New Roman" w:hAnsi="Times New Roman" w:cs="Times New Roman"/>
                <w:color w:val="000000"/>
                <w:kern w:val="2"/>
                <w:sz w:val="21"/>
                <w:szCs w:val="21"/>
                <w:lang w:val="en-US" w:eastAsia="zh-CN" w:bidi="ar-SA"/>
              </w:rPr>
              <w:t>×</w:t>
            </w:r>
            <w:r>
              <w:rPr>
                <w:rFonts w:hint="eastAsia" w:cs="宋体"/>
                <w:color w:val="000000"/>
                <w:kern w:val="2"/>
                <w:sz w:val="21"/>
                <w:szCs w:val="21"/>
                <w:lang w:val="en-US" w:eastAsia="zh-CN" w:bidi="ar-SA"/>
              </w:rPr>
              <w:t>10</w:t>
            </w:r>
            <w:r>
              <w:rPr>
                <w:rFonts w:hint="eastAsia" w:cs="宋体"/>
                <w:color w:val="000000"/>
                <w:kern w:val="2"/>
                <w:sz w:val="21"/>
                <w:szCs w:val="21"/>
                <w:vertAlign w:val="superscript"/>
                <w:lang w:val="en-US" w:eastAsia="zh-CN" w:bidi="ar-SA"/>
              </w:rPr>
              <w:t>-7</w:t>
            </w:r>
          </w:p>
        </w:tc>
        <w:tc>
          <w:tcPr>
            <w:tcW w:w="768" w:type="dxa"/>
            <w:shd w:val="clear" w:color="auto" w:fill="auto"/>
            <w:vAlign w:val="center"/>
          </w:tcPr>
          <w:p w14:paraId="2A5FB1D4">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sz w:val="21"/>
                <w:szCs w:val="21"/>
                <w:lang w:val="en-US" w:eastAsia="zh-CN"/>
              </w:rPr>
              <w:t>168</w:t>
            </w:r>
          </w:p>
        </w:tc>
        <w:tc>
          <w:tcPr>
            <w:tcW w:w="1067" w:type="dxa"/>
            <w:shd w:val="clear" w:color="auto" w:fill="auto"/>
            <w:vAlign w:val="center"/>
          </w:tcPr>
          <w:p w14:paraId="4EDF85D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color w:val="000000"/>
                <w:kern w:val="2"/>
                <w:sz w:val="21"/>
                <w:szCs w:val="21"/>
                <w:lang w:val="en-US" w:eastAsia="zh-CN" w:bidi="ar-SA"/>
              </w:rPr>
              <w:t>1.48</w:t>
            </w:r>
            <w:r>
              <w:rPr>
                <w:rFonts w:hint="default" w:ascii="Times New Roman" w:hAnsi="Times New Roman" w:cs="Times New Roman"/>
                <w:color w:val="000000"/>
                <w:kern w:val="2"/>
                <w:sz w:val="21"/>
                <w:szCs w:val="21"/>
                <w:lang w:val="en-US" w:eastAsia="zh-CN" w:bidi="ar-SA"/>
              </w:rPr>
              <w:t>×</w:t>
            </w:r>
            <w:r>
              <w:rPr>
                <w:rFonts w:hint="eastAsia" w:cs="宋体"/>
                <w:color w:val="000000"/>
                <w:kern w:val="2"/>
                <w:sz w:val="21"/>
                <w:szCs w:val="21"/>
                <w:lang w:val="en-US" w:eastAsia="zh-CN" w:bidi="ar-SA"/>
              </w:rPr>
              <w:t>10</w:t>
            </w:r>
            <w:r>
              <w:rPr>
                <w:rFonts w:hint="eastAsia" w:cs="宋体"/>
                <w:color w:val="000000"/>
                <w:kern w:val="2"/>
                <w:sz w:val="21"/>
                <w:szCs w:val="21"/>
                <w:vertAlign w:val="superscript"/>
                <w:lang w:val="en-US" w:eastAsia="zh-CN" w:bidi="ar-SA"/>
              </w:rPr>
              <w:t>-7</w:t>
            </w:r>
          </w:p>
        </w:tc>
        <w:tc>
          <w:tcPr>
            <w:tcW w:w="1370" w:type="dxa"/>
            <w:shd w:val="clear" w:color="auto" w:fill="auto"/>
            <w:vAlign w:val="center"/>
          </w:tcPr>
          <w:p w14:paraId="2DA76A0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color w:val="000000"/>
                <w:kern w:val="2"/>
                <w:sz w:val="21"/>
                <w:szCs w:val="21"/>
                <w:lang w:val="en-US" w:eastAsia="zh-CN" w:bidi="ar-SA"/>
              </w:rPr>
              <w:t>排放速率数据来源宁波远大检测技术有限公司检测报告（远大检测SN2412356）的浓度及金华华远检测技术科技股份有限公司检测报告（HYJC/HJ2412006）提供的排气筒风量参数计算得到</w:t>
            </w:r>
          </w:p>
        </w:tc>
      </w:tr>
      <w:tr w14:paraId="107FE40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454" w:hRule="atLeast"/>
          <w:jc w:val="center"/>
        </w:trPr>
        <w:tc>
          <w:tcPr>
            <w:tcW w:w="756" w:type="dxa"/>
            <w:shd w:val="clear" w:color="auto" w:fill="auto"/>
            <w:vAlign w:val="center"/>
          </w:tcPr>
          <w:p w14:paraId="3B0DBF51">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sz w:val="21"/>
                <w:szCs w:val="21"/>
                <w:lang w:val="en-US" w:eastAsia="zh-CN"/>
              </w:rPr>
              <w:t>2</w:t>
            </w:r>
          </w:p>
        </w:tc>
        <w:tc>
          <w:tcPr>
            <w:tcW w:w="5347" w:type="dxa"/>
            <w:gridSpan w:val="5"/>
            <w:shd w:val="clear" w:color="auto" w:fill="auto"/>
            <w:vAlign w:val="center"/>
          </w:tcPr>
          <w:p w14:paraId="0082A574">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rPr>
              <w:t>折算202</w:t>
            </w:r>
            <w:r>
              <w:rPr>
                <w:rFonts w:hint="eastAsia"/>
                <w:lang w:val="en-US" w:eastAsia="zh-CN"/>
              </w:rPr>
              <w:t>4</w:t>
            </w:r>
            <w:r>
              <w:rPr>
                <w:rFonts w:hint="eastAsia"/>
              </w:rPr>
              <w:t>年全年企业废气</w:t>
            </w:r>
            <w:r>
              <w:rPr>
                <w:rFonts w:hint="eastAsia"/>
                <w:lang w:val="en-US" w:eastAsia="zh-CN"/>
              </w:rPr>
              <w:t>排放时间及废气</w:t>
            </w:r>
            <w:r>
              <w:rPr>
                <w:rFonts w:hint="eastAsia"/>
              </w:rPr>
              <w:t>污染物</w:t>
            </w:r>
            <w:r>
              <w:rPr>
                <w:rFonts w:hint="eastAsia"/>
                <w:lang w:val="en-US" w:eastAsia="zh-CN"/>
              </w:rPr>
              <w:t>三氯甲烷</w:t>
            </w:r>
            <w:r>
              <w:rPr>
                <w:rFonts w:hint="eastAsia"/>
              </w:rPr>
              <w:t>排放总量</w:t>
            </w:r>
          </w:p>
        </w:tc>
        <w:tc>
          <w:tcPr>
            <w:tcW w:w="1067" w:type="dxa"/>
            <w:shd w:val="clear" w:color="auto" w:fill="auto"/>
            <w:vAlign w:val="center"/>
          </w:tcPr>
          <w:p w14:paraId="33D0C8E6">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color w:val="000000"/>
                <w:kern w:val="2"/>
                <w:sz w:val="21"/>
                <w:szCs w:val="21"/>
                <w:lang w:val="en-US" w:eastAsia="zh-CN" w:bidi="ar-SA"/>
              </w:rPr>
              <w:t>1.56</w:t>
            </w:r>
            <w:r>
              <w:rPr>
                <w:rFonts w:hint="default" w:ascii="Times New Roman" w:hAnsi="Times New Roman" w:cs="Times New Roman"/>
                <w:color w:val="000000"/>
                <w:kern w:val="2"/>
                <w:sz w:val="21"/>
                <w:szCs w:val="21"/>
                <w:lang w:val="en-US" w:eastAsia="zh-CN" w:bidi="ar-SA"/>
              </w:rPr>
              <w:t>×</w:t>
            </w:r>
            <w:r>
              <w:rPr>
                <w:rFonts w:hint="eastAsia" w:cs="宋体"/>
                <w:color w:val="000000"/>
                <w:kern w:val="2"/>
                <w:sz w:val="21"/>
                <w:szCs w:val="21"/>
                <w:lang w:val="en-US" w:eastAsia="zh-CN" w:bidi="ar-SA"/>
              </w:rPr>
              <w:t>10</w:t>
            </w:r>
            <w:r>
              <w:rPr>
                <w:rFonts w:hint="eastAsia" w:cs="宋体"/>
                <w:color w:val="000000"/>
                <w:kern w:val="2"/>
                <w:sz w:val="21"/>
                <w:szCs w:val="21"/>
                <w:vertAlign w:val="superscript"/>
                <w:lang w:val="en-US" w:eastAsia="zh-CN" w:bidi="ar-SA"/>
              </w:rPr>
              <w:t>-6</w:t>
            </w:r>
          </w:p>
        </w:tc>
        <w:tc>
          <w:tcPr>
            <w:tcW w:w="1370" w:type="dxa"/>
            <w:shd w:val="clear" w:color="auto" w:fill="auto"/>
            <w:vAlign w:val="center"/>
          </w:tcPr>
          <w:p w14:paraId="27C99EC8">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color w:val="000000"/>
                <w:kern w:val="2"/>
                <w:sz w:val="21"/>
                <w:szCs w:val="21"/>
                <w:lang w:val="en-US" w:eastAsia="zh-CN" w:bidi="ar-SA"/>
              </w:rPr>
              <w:t>以12月份检测数据根据各排气筒全年排放时间进行折算全年排放量</w:t>
            </w:r>
          </w:p>
        </w:tc>
      </w:tr>
    </w:tbl>
    <w:p w14:paraId="7C275A84">
      <w:r>
        <w:br w:type="page"/>
      </w:r>
    </w:p>
    <w:p w14:paraId="10263663"/>
    <w:tbl>
      <w:tblPr>
        <w:tblStyle w:val="29"/>
        <w:tblW w:w="8540"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4" w:type="dxa"/>
          <w:left w:w="108" w:type="dxa"/>
          <w:bottom w:w="0" w:type="dxa"/>
          <w:right w:w="106" w:type="dxa"/>
        </w:tblCellMar>
      </w:tblPr>
      <w:tblGrid>
        <w:gridCol w:w="756"/>
        <w:gridCol w:w="1074"/>
        <w:gridCol w:w="1434"/>
        <w:gridCol w:w="1114"/>
        <w:gridCol w:w="957"/>
        <w:gridCol w:w="768"/>
        <w:gridCol w:w="1067"/>
        <w:gridCol w:w="1370"/>
      </w:tblGrid>
      <w:tr w14:paraId="11F17F3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454" w:hRule="atLeast"/>
          <w:jc w:val="center"/>
        </w:trPr>
        <w:tc>
          <w:tcPr>
            <w:tcW w:w="756" w:type="dxa"/>
            <w:shd w:val="clear" w:color="auto" w:fill="auto"/>
            <w:vAlign w:val="center"/>
          </w:tcPr>
          <w:p w14:paraId="2870A77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sz w:val="21"/>
                <w:szCs w:val="21"/>
                <w:lang w:val="en-US" w:eastAsia="zh-CN"/>
              </w:rPr>
              <w:t>三</w:t>
            </w:r>
          </w:p>
        </w:tc>
        <w:tc>
          <w:tcPr>
            <w:tcW w:w="7784" w:type="dxa"/>
            <w:gridSpan w:val="7"/>
            <w:shd w:val="clear" w:color="auto" w:fill="auto"/>
            <w:vAlign w:val="center"/>
          </w:tcPr>
          <w:p w14:paraId="7508E77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sz w:val="21"/>
                <w:szCs w:val="21"/>
                <w:lang w:val="en-US" w:eastAsia="zh-CN"/>
              </w:rPr>
              <w:t>甲苯</w:t>
            </w:r>
          </w:p>
        </w:tc>
      </w:tr>
      <w:tr w14:paraId="316C2DA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454" w:hRule="atLeast"/>
          <w:jc w:val="center"/>
        </w:trPr>
        <w:tc>
          <w:tcPr>
            <w:tcW w:w="756" w:type="dxa"/>
            <w:shd w:val="clear" w:color="auto" w:fill="auto"/>
            <w:vAlign w:val="center"/>
          </w:tcPr>
          <w:p w14:paraId="10DCF38B">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序号</w:t>
            </w:r>
          </w:p>
        </w:tc>
        <w:tc>
          <w:tcPr>
            <w:tcW w:w="1074" w:type="dxa"/>
            <w:shd w:val="clear" w:color="auto" w:fill="auto"/>
            <w:vAlign w:val="center"/>
          </w:tcPr>
          <w:p w14:paraId="4DAE72D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时间</w:t>
            </w:r>
          </w:p>
        </w:tc>
        <w:tc>
          <w:tcPr>
            <w:tcW w:w="1434" w:type="dxa"/>
            <w:shd w:val="clear" w:color="auto" w:fill="auto"/>
            <w:vAlign w:val="center"/>
          </w:tcPr>
          <w:p w14:paraId="5ADE66A1">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排气筒名称</w:t>
            </w:r>
          </w:p>
        </w:tc>
        <w:tc>
          <w:tcPr>
            <w:tcW w:w="1114" w:type="dxa"/>
            <w:shd w:val="clear" w:color="auto" w:fill="auto"/>
            <w:vAlign w:val="center"/>
          </w:tcPr>
          <w:p w14:paraId="05EB9964">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指标</w:t>
            </w:r>
          </w:p>
        </w:tc>
        <w:tc>
          <w:tcPr>
            <w:tcW w:w="957" w:type="dxa"/>
            <w:shd w:val="clear" w:color="auto" w:fill="auto"/>
            <w:vAlign w:val="center"/>
          </w:tcPr>
          <w:p w14:paraId="5BAD569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排放速率kg/h</w:t>
            </w:r>
          </w:p>
        </w:tc>
        <w:tc>
          <w:tcPr>
            <w:tcW w:w="768" w:type="dxa"/>
            <w:shd w:val="clear" w:color="auto" w:fill="auto"/>
            <w:vAlign w:val="center"/>
          </w:tcPr>
          <w:p w14:paraId="479E8683">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排放时间h</w:t>
            </w:r>
          </w:p>
        </w:tc>
        <w:tc>
          <w:tcPr>
            <w:tcW w:w="1067" w:type="dxa"/>
            <w:shd w:val="clear" w:color="auto" w:fill="auto"/>
            <w:vAlign w:val="center"/>
          </w:tcPr>
          <w:p w14:paraId="0A1A8F04">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排放总量t</w:t>
            </w:r>
          </w:p>
        </w:tc>
        <w:tc>
          <w:tcPr>
            <w:tcW w:w="1370" w:type="dxa"/>
            <w:shd w:val="clear" w:color="auto" w:fill="auto"/>
            <w:vAlign w:val="center"/>
          </w:tcPr>
          <w:p w14:paraId="652700E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备注</w:t>
            </w:r>
          </w:p>
        </w:tc>
      </w:tr>
      <w:tr w14:paraId="6B9ED0B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2473" w:hRule="atLeast"/>
          <w:jc w:val="center"/>
        </w:trPr>
        <w:tc>
          <w:tcPr>
            <w:tcW w:w="756" w:type="dxa"/>
            <w:shd w:val="clear" w:color="auto" w:fill="auto"/>
            <w:vAlign w:val="center"/>
          </w:tcPr>
          <w:p w14:paraId="5A6488C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sz w:val="21"/>
                <w:szCs w:val="21"/>
                <w:lang w:val="en-US" w:eastAsia="zh-CN"/>
              </w:rPr>
              <w:t>1</w:t>
            </w:r>
          </w:p>
        </w:tc>
        <w:tc>
          <w:tcPr>
            <w:tcW w:w="1074" w:type="dxa"/>
            <w:shd w:val="clear" w:color="auto" w:fill="auto"/>
            <w:vAlign w:val="center"/>
          </w:tcPr>
          <w:p w14:paraId="7B678B61">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12月</w:t>
            </w:r>
          </w:p>
        </w:tc>
        <w:tc>
          <w:tcPr>
            <w:tcW w:w="1434" w:type="dxa"/>
            <w:shd w:val="clear" w:color="auto" w:fill="auto"/>
            <w:vAlign w:val="center"/>
          </w:tcPr>
          <w:p w14:paraId="6D49183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sz w:val="21"/>
                <w:szCs w:val="21"/>
                <w:lang w:val="en-US" w:eastAsia="zh-CN"/>
              </w:rPr>
              <w:t>废气排放口2 DA002</w:t>
            </w:r>
          </w:p>
        </w:tc>
        <w:tc>
          <w:tcPr>
            <w:tcW w:w="1114" w:type="dxa"/>
            <w:shd w:val="clear" w:color="auto" w:fill="auto"/>
            <w:vAlign w:val="center"/>
          </w:tcPr>
          <w:p w14:paraId="5536E27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甲苯</w:t>
            </w:r>
          </w:p>
        </w:tc>
        <w:tc>
          <w:tcPr>
            <w:tcW w:w="957" w:type="dxa"/>
            <w:shd w:val="clear" w:color="auto" w:fill="auto"/>
            <w:vAlign w:val="center"/>
          </w:tcPr>
          <w:p w14:paraId="3BAAA1DF">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5.4</w:t>
            </w:r>
            <w:r>
              <w:rPr>
                <w:rFonts w:hint="default" w:ascii="Times New Roman" w:hAnsi="Times New Roman" w:cs="Times New Roman"/>
                <w:color w:val="000000"/>
                <w:kern w:val="2"/>
                <w:sz w:val="21"/>
                <w:szCs w:val="21"/>
                <w:lang w:val="en-US" w:eastAsia="zh-CN" w:bidi="ar-SA"/>
              </w:rPr>
              <w:t>×</w:t>
            </w:r>
            <w:r>
              <w:rPr>
                <w:rFonts w:hint="eastAsia" w:cs="宋体"/>
                <w:color w:val="000000"/>
                <w:kern w:val="2"/>
                <w:sz w:val="21"/>
                <w:szCs w:val="21"/>
                <w:lang w:val="en-US" w:eastAsia="zh-CN" w:bidi="ar-SA"/>
              </w:rPr>
              <w:t>10</w:t>
            </w:r>
            <w:r>
              <w:rPr>
                <w:rFonts w:hint="eastAsia" w:cs="宋体"/>
                <w:color w:val="000000"/>
                <w:kern w:val="2"/>
                <w:sz w:val="21"/>
                <w:szCs w:val="21"/>
                <w:vertAlign w:val="superscript"/>
                <w:lang w:val="en-US" w:eastAsia="zh-CN" w:bidi="ar-SA"/>
              </w:rPr>
              <w:t>-5</w:t>
            </w:r>
          </w:p>
        </w:tc>
        <w:tc>
          <w:tcPr>
            <w:tcW w:w="768" w:type="dxa"/>
            <w:shd w:val="clear" w:color="auto" w:fill="auto"/>
            <w:vAlign w:val="center"/>
          </w:tcPr>
          <w:p w14:paraId="4E294E8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168</w:t>
            </w:r>
          </w:p>
        </w:tc>
        <w:tc>
          <w:tcPr>
            <w:tcW w:w="1067" w:type="dxa"/>
            <w:shd w:val="clear" w:color="auto" w:fill="auto"/>
            <w:vAlign w:val="center"/>
          </w:tcPr>
          <w:p w14:paraId="56127C81">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9.07</w:t>
            </w:r>
            <w:r>
              <w:rPr>
                <w:rFonts w:hint="default" w:ascii="Times New Roman" w:hAnsi="Times New Roman" w:cs="Times New Roman"/>
                <w:color w:val="000000"/>
                <w:kern w:val="2"/>
                <w:sz w:val="21"/>
                <w:szCs w:val="21"/>
                <w:lang w:val="en-US" w:eastAsia="zh-CN" w:bidi="ar-SA"/>
              </w:rPr>
              <w:t>×</w:t>
            </w:r>
            <w:r>
              <w:rPr>
                <w:rFonts w:hint="eastAsia" w:cs="宋体"/>
                <w:color w:val="000000"/>
                <w:kern w:val="2"/>
                <w:sz w:val="21"/>
                <w:szCs w:val="21"/>
                <w:lang w:val="en-US" w:eastAsia="zh-CN" w:bidi="ar-SA"/>
              </w:rPr>
              <w:t>10</w:t>
            </w:r>
            <w:r>
              <w:rPr>
                <w:rFonts w:hint="eastAsia" w:cs="宋体"/>
                <w:color w:val="000000"/>
                <w:kern w:val="2"/>
                <w:sz w:val="21"/>
                <w:szCs w:val="21"/>
                <w:vertAlign w:val="superscript"/>
                <w:lang w:val="en-US" w:eastAsia="zh-CN" w:bidi="ar-SA"/>
              </w:rPr>
              <w:t>-6</w:t>
            </w:r>
          </w:p>
        </w:tc>
        <w:tc>
          <w:tcPr>
            <w:tcW w:w="1370" w:type="dxa"/>
            <w:vMerge w:val="restart"/>
            <w:shd w:val="clear" w:color="auto" w:fill="auto"/>
            <w:vAlign w:val="center"/>
          </w:tcPr>
          <w:p w14:paraId="5FC69916">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排放速率数据来源浙江高鑫安全检测科技有限公司检测报告（GXHW 2412629）的质量及金华华远检测技术科技股份有限公司提供的检测参数和检测报告（HYJC/HJ 2412006）提供的排气筒风量参数计算得到</w:t>
            </w:r>
          </w:p>
        </w:tc>
      </w:tr>
      <w:tr w14:paraId="4AAD69F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2473" w:hRule="atLeast"/>
          <w:jc w:val="center"/>
        </w:trPr>
        <w:tc>
          <w:tcPr>
            <w:tcW w:w="756" w:type="dxa"/>
            <w:shd w:val="clear" w:color="auto" w:fill="auto"/>
            <w:vAlign w:val="center"/>
          </w:tcPr>
          <w:p w14:paraId="7C0C002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sz w:val="21"/>
                <w:szCs w:val="21"/>
                <w:lang w:val="en-US" w:eastAsia="zh-CN"/>
              </w:rPr>
              <w:t>2</w:t>
            </w:r>
          </w:p>
        </w:tc>
        <w:tc>
          <w:tcPr>
            <w:tcW w:w="1074" w:type="dxa"/>
            <w:shd w:val="clear" w:color="auto" w:fill="auto"/>
            <w:vAlign w:val="center"/>
          </w:tcPr>
          <w:p w14:paraId="56503A86">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12月</w:t>
            </w:r>
          </w:p>
        </w:tc>
        <w:tc>
          <w:tcPr>
            <w:tcW w:w="1434" w:type="dxa"/>
            <w:shd w:val="clear" w:color="auto" w:fill="auto"/>
            <w:vAlign w:val="center"/>
          </w:tcPr>
          <w:p w14:paraId="09F636EE">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sz w:val="21"/>
                <w:szCs w:val="21"/>
                <w:lang w:val="en-US" w:eastAsia="zh-CN"/>
              </w:rPr>
              <w:t>废气排放口3 DA003</w:t>
            </w:r>
          </w:p>
        </w:tc>
        <w:tc>
          <w:tcPr>
            <w:tcW w:w="1114" w:type="dxa"/>
            <w:shd w:val="clear" w:color="auto" w:fill="auto"/>
            <w:vAlign w:val="center"/>
          </w:tcPr>
          <w:p w14:paraId="337D99CF">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甲苯</w:t>
            </w:r>
          </w:p>
        </w:tc>
        <w:tc>
          <w:tcPr>
            <w:tcW w:w="957" w:type="dxa"/>
            <w:shd w:val="clear" w:color="auto" w:fill="auto"/>
            <w:vAlign w:val="center"/>
          </w:tcPr>
          <w:p w14:paraId="6075AC56">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3.5</w:t>
            </w:r>
            <w:r>
              <w:rPr>
                <w:rFonts w:hint="default" w:ascii="Times New Roman" w:hAnsi="Times New Roman" w:cs="Times New Roman"/>
                <w:color w:val="000000"/>
                <w:kern w:val="2"/>
                <w:sz w:val="21"/>
                <w:szCs w:val="21"/>
                <w:lang w:val="en-US" w:eastAsia="zh-CN" w:bidi="ar-SA"/>
              </w:rPr>
              <w:t>×</w:t>
            </w:r>
            <w:r>
              <w:rPr>
                <w:rFonts w:hint="eastAsia" w:cs="宋体"/>
                <w:color w:val="000000"/>
                <w:kern w:val="2"/>
                <w:sz w:val="21"/>
                <w:szCs w:val="21"/>
                <w:lang w:val="en-US" w:eastAsia="zh-CN" w:bidi="ar-SA"/>
              </w:rPr>
              <w:t>10</w:t>
            </w:r>
            <w:r>
              <w:rPr>
                <w:rFonts w:hint="eastAsia" w:cs="宋体"/>
                <w:color w:val="000000"/>
                <w:kern w:val="2"/>
                <w:sz w:val="21"/>
                <w:szCs w:val="21"/>
                <w:vertAlign w:val="superscript"/>
                <w:lang w:val="en-US" w:eastAsia="zh-CN" w:bidi="ar-SA"/>
              </w:rPr>
              <w:t>-3</w:t>
            </w:r>
          </w:p>
        </w:tc>
        <w:tc>
          <w:tcPr>
            <w:tcW w:w="768" w:type="dxa"/>
            <w:shd w:val="clear" w:color="auto" w:fill="auto"/>
            <w:vAlign w:val="center"/>
          </w:tcPr>
          <w:p w14:paraId="6813F23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168</w:t>
            </w:r>
          </w:p>
        </w:tc>
        <w:tc>
          <w:tcPr>
            <w:tcW w:w="1067" w:type="dxa"/>
            <w:shd w:val="clear" w:color="auto" w:fill="auto"/>
            <w:vAlign w:val="center"/>
          </w:tcPr>
          <w:p w14:paraId="3C1CDF9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5.81</w:t>
            </w:r>
            <w:r>
              <w:rPr>
                <w:rFonts w:hint="default" w:ascii="Times New Roman" w:hAnsi="Times New Roman" w:cs="Times New Roman"/>
                <w:color w:val="000000"/>
                <w:kern w:val="2"/>
                <w:sz w:val="21"/>
                <w:szCs w:val="21"/>
                <w:lang w:val="en-US" w:eastAsia="zh-CN" w:bidi="ar-SA"/>
              </w:rPr>
              <w:t>×</w:t>
            </w:r>
            <w:r>
              <w:rPr>
                <w:rFonts w:hint="eastAsia" w:cs="宋体"/>
                <w:color w:val="000000"/>
                <w:kern w:val="2"/>
                <w:sz w:val="21"/>
                <w:szCs w:val="21"/>
                <w:lang w:val="en-US" w:eastAsia="zh-CN" w:bidi="ar-SA"/>
              </w:rPr>
              <w:t>10</w:t>
            </w:r>
            <w:r>
              <w:rPr>
                <w:rFonts w:hint="eastAsia" w:cs="宋体"/>
                <w:color w:val="000000"/>
                <w:kern w:val="2"/>
                <w:sz w:val="21"/>
                <w:szCs w:val="21"/>
                <w:vertAlign w:val="superscript"/>
                <w:lang w:val="en-US" w:eastAsia="zh-CN" w:bidi="ar-SA"/>
              </w:rPr>
              <w:t>-4</w:t>
            </w:r>
          </w:p>
        </w:tc>
        <w:tc>
          <w:tcPr>
            <w:tcW w:w="1370" w:type="dxa"/>
            <w:vMerge w:val="continue"/>
            <w:shd w:val="clear" w:color="auto" w:fill="auto"/>
            <w:vAlign w:val="center"/>
          </w:tcPr>
          <w:p w14:paraId="0C01805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p>
        </w:tc>
      </w:tr>
      <w:tr w14:paraId="0A04AE7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454" w:hRule="atLeast"/>
          <w:jc w:val="center"/>
        </w:trPr>
        <w:tc>
          <w:tcPr>
            <w:tcW w:w="756" w:type="dxa"/>
            <w:shd w:val="clear" w:color="auto" w:fill="auto"/>
            <w:vAlign w:val="center"/>
          </w:tcPr>
          <w:p w14:paraId="54638D2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sz w:val="21"/>
                <w:szCs w:val="21"/>
                <w:lang w:val="en-US" w:eastAsia="zh-CN"/>
              </w:rPr>
              <w:t>3</w:t>
            </w:r>
          </w:p>
        </w:tc>
        <w:tc>
          <w:tcPr>
            <w:tcW w:w="5347" w:type="dxa"/>
            <w:gridSpan w:val="5"/>
            <w:shd w:val="clear" w:color="auto" w:fill="auto"/>
            <w:vAlign w:val="center"/>
          </w:tcPr>
          <w:p w14:paraId="3629558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rPr>
              <w:t>折算202</w:t>
            </w:r>
            <w:r>
              <w:rPr>
                <w:rFonts w:hint="eastAsia"/>
                <w:lang w:val="en-US" w:eastAsia="zh-CN"/>
              </w:rPr>
              <w:t>4</w:t>
            </w:r>
            <w:r>
              <w:rPr>
                <w:rFonts w:hint="eastAsia"/>
              </w:rPr>
              <w:t>年全年企业废气</w:t>
            </w:r>
            <w:r>
              <w:rPr>
                <w:rFonts w:hint="eastAsia"/>
                <w:lang w:val="en-US" w:eastAsia="zh-CN"/>
              </w:rPr>
              <w:t>排放时间及废气</w:t>
            </w:r>
            <w:r>
              <w:rPr>
                <w:rFonts w:hint="eastAsia"/>
              </w:rPr>
              <w:t>污染物</w:t>
            </w:r>
            <w:r>
              <w:rPr>
                <w:rFonts w:hint="eastAsia"/>
                <w:lang w:val="en-US" w:eastAsia="zh-CN"/>
              </w:rPr>
              <w:t>甲苯</w:t>
            </w:r>
            <w:r>
              <w:rPr>
                <w:rFonts w:hint="eastAsia"/>
              </w:rPr>
              <w:t>排放总量</w:t>
            </w:r>
          </w:p>
        </w:tc>
        <w:tc>
          <w:tcPr>
            <w:tcW w:w="1067" w:type="dxa"/>
            <w:shd w:val="clear" w:color="auto" w:fill="auto"/>
            <w:vAlign w:val="center"/>
          </w:tcPr>
          <w:p w14:paraId="2C2CA301">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9.89</w:t>
            </w:r>
            <w:r>
              <w:rPr>
                <w:rFonts w:hint="default" w:ascii="Times New Roman" w:hAnsi="Times New Roman" w:cs="Times New Roman"/>
                <w:color w:val="000000"/>
                <w:kern w:val="2"/>
                <w:sz w:val="21"/>
                <w:szCs w:val="21"/>
                <w:lang w:val="en-US" w:eastAsia="zh-CN" w:bidi="ar-SA"/>
              </w:rPr>
              <w:t>×</w:t>
            </w:r>
            <w:r>
              <w:rPr>
                <w:rFonts w:hint="eastAsia" w:cs="宋体"/>
                <w:color w:val="000000"/>
                <w:kern w:val="2"/>
                <w:sz w:val="21"/>
                <w:szCs w:val="21"/>
                <w:lang w:val="en-US" w:eastAsia="zh-CN" w:bidi="ar-SA"/>
              </w:rPr>
              <w:t>10</w:t>
            </w:r>
            <w:r>
              <w:rPr>
                <w:rFonts w:hint="eastAsia" w:cs="宋体"/>
                <w:color w:val="000000"/>
                <w:kern w:val="2"/>
                <w:sz w:val="21"/>
                <w:szCs w:val="21"/>
                <w:vertAlign w:val="superscript"/>
                <w:lang w:val="en-US" w:eastAsia="zh-CN" w:bidi="ar-SA"/>
              </w:rPr>
              <w:t>-3</w:t>
            </w:r>
          </w:p>
        </w:tc>
        <w:tc>
          <w:tcPr>
            <w:tcW w:w="1370" w:type="dxa"/>
            <w:shd w:val="clear" w:color="auto" w:fill="auto"/>
            <w:vAlign w:val="center"/>
          </w:tcPr>
          <w:p w14:paraId="78E999A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以12月份检测数据根据各排气筒全年排放时间进行折算全年排放量</w:t>
            </w:r>
          </w:p>
        </w:tc>
      </w:tr>
    </w:tbl>
    <w:p w14:paraId="5B28B174">
      <w:r>
        <w:br w:type="page"/>
      </w:r>
    </w:p>
    <w:p w14:paraId="27CD779B"/>
    <w:tbl>
      <w:tblPr>
        <w:tblStyle w:val="29"/>
        <w:tblW w:w="8540"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4" w:type="dxa"/>
          <w:left w:w="108" w:type="dxa"/>
          <w:bottom w:w="0" w:type="dxa"/>
          <w:right w:w="106" w:type="dxa"/>
        </w:tblCellMar>
      </w:tblPr>
      <w:tblGrid>
        <w:gridCol w:w="756"/>
        <w:gridCol w:w="1074"/>
        <w:gridCol w:w="1434"/>
        <w:gridCol w:w="1114"/>
        <w:gridCol w:w="957"/>
        <w:gridCol w:w="768"/>
        <w:gridCol w:w="1067"/>
        <w:gridCol w:w="1370"/>
      </w:tblGrid>
      <w:tr w14:paraId="0C78257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454" w:hRule="atLeast"/>
          <w:jc w:val="center"/>
        </w:trPr>
        <w:tc>
          <w:tcPr>
            <w:tcW w:w="756" w:type="dxa"/>
            <w:shd w:val="clear" w:color="auto" w:fill="auto"/>
            <w:vAlign w:val="center"/>
          </w:tcPr>
          <w:p w14:paraId="2AA68EB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sz w:val="21"/>
                <w:szCs w:val="21"/>
                <w:lang w:val="en-US" w:eastAsia="zh-CN"/>
              </w:rPr>
              <w:t>四</w:t>
            </w:r>
          </w:p>
        </w:tc>
        <w:tc>
          <w:tcPr>
            <w:tcW w:w="7784" w:type="dxa"/>
            <w:gridSpan w:val="7"/>
            <w:shd w:val="clear" w:color="auto" w:fill="auto"/>
            <w:vAlign w:val="center"/>
          </w:tcPr>
          <w:p w14:paraId="786A60E8">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sz w:val="21"/>
                <w:szCs w:val="21"/>
                <w:lang w:val="en-US" w:eastAsia="zh-CN"/>
              </w:rPr>
              <w:t>氯苯</w:t>
            </w:r>
          </w:p>
        </w:tc>
      </w:tr>
      <w:tr w14:paraId="30ACA2E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454" w:hRule="atLeast"/>
          <w:jc w:val="center"/>
        </w:trPr>
        <w:tc>
          <w:tcPr>
            <w:tcW w:w="756" w:type="dxa"/>
            <w:shd w:val="clear" w:color="auto" w:fill="auto"/>
            <w:vAlign w:val="center"/>
          </w:tcPr>
          <w:p w14:paraId="6764C19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序号</w:t>
            </w:r>
          </w:p>
        </w:tc>
        <w:tc>
          <w:tcPr>
            <w:tcW w:w="1074" w:type="dxa"/>
            <w:shd w:val="clear" w:color="auto" w:fill="auto"/>
            <w:vAlign w:val="center"/>
          </w:tcPr>
          <w:p w14:paraId="7FAC8296">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时间</w:t>
            </w:r>
          </w:p>
        </w:tc>
        <w:tc>
          <w:tcPr>
            <w:tcW w:w="1434" w:type="dxa"/>
            <w:shd w:val="clear" w:color="auto" w:fill="auto"/>
            <w:vAlign w:val="center"/>
          </w:tcPr>
          <w:p w14:paraId="753E580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排气筒名称</w:t>
            </w:r>
          </w:p>
        </w:tc>
        <w:tc>
          <w:tcPr>
            <w:tcW w:w="1114" w:type="dxa"/>
            <w:shd w:val="clear" w:color="auto" w:fill="auto"/>
            <w:vAlign w:val="center"/>
          </w:tcPr>
          <w:p w14:paraId="6F6BA563">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指标</w:t>
            </w:r>
          </w:p>
        </w:tc>
        <w:tc>
          <w:tcPr>
            <w:tcW w:w="957" w:type="dxa"/>
            <w:shd w:val="clear" w:color="auto" w:fill="auto"/>
            <w:vAlign w:val="center"/>
          </w:tcPr>
          <w:p w14:paraId="211E44FF">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排放速率kg/h</w:t>
            </w:r>
          </w:p>
        </w:tc>
        <w:tc>
          <w:tcPr>
            <w:tcW w:w="768" w:type="dxa"/>
            <w:shd w:val="clear" w:color="auto" w:fill="auto"/>
            <w:vAlign w:val="center"/>
          </w:tcPr>
          <w:p w14:paraId="4080886F">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排放时间h</w:t>
            </w:r>
          </w:p>
        </w:tc>
        <w:tc>
          <w:tcPr>
            <w:tcW w:w="1067" w:type="dxa"/>
            <w:shd w:val="clear" w:color="auto" w:fill="auto"/>
            <w:vAlign w:val="center"/>
          </w:tcPr>
          <w:p w14:paraId="544635E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排放总量t</w:t>
            </w:r>
          </w:p>
        </w:tc>
        <w:tc>
          <w:tcPr>
            <w:tcW w:w="1370" w:type="dxa"/>
            <w:shd w:val="clear" w:color="auto" w:fill="auto"/>
            <w:vAlign w:val="center"/>
          </w:tcPr>
          <w:p w14:paraId="6D8D5CE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备注</w:t>
            </w:r>
          </w:p>
        </w:tc>
      </w:tr>
      <w:tr w14:paraId="78E031E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454" w:hRule="atLeast"/>
          <w:jc w:val="center"/>
        </w:trPr>
        <w:tc>
          <w:tcPr>
            <w:tcW w:w="0" w:type="auto"/>
            <w:shd w:val="clear" w:color="auto" w:fill="auto"/>
            <w:vAlign w:val="center"/>
          </w:tcPr>
          <w:p w14:paraId="76A6E76B">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sz w:val="21"/>
                <w:szCs w:val="21"/>
                <w:lang w:val="en-US" w:eastAsia="zh-CN"/>
              </w:rPr>
              <w:t>1</w:t>
            </w:r>
          </w:p>
        </w:tc>
        <w:tc>
          <w:tcPr>
            <w:tcW w:w="1074" w:type="dxa"/>
            <w:shd w:val="clear" w:color="auto" w:fill="auto"/>
            <w:vAlign w:val="center"/>
          </w:tcPr>
          <w:p w14:paraId="2399B3B3">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12月</w:t>
            </w:r>
          </w:p>
        </w:tc>
        <w:tc>
          <w:tcPr>
            <w:tcW w:w="1434" w:type="dxa"/>
            <w:shd w:val="clear" w:color="auto" w:fill="auto"/>
            <w:vAlign w:val="center"/>
          </w:tcPr>
          <w:p w14:paraId="6505FFEE">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sz w:val="21"/>
                <w:szCs w:val="21"/>
                <w:lang w:val="en-US" w:eastAsia="zh-CN"/>
              </w:rPr>
              <w:t>废气排放口2 DA002</w:t>
            </w:r>
          </w:p>
        </w:tc>
        <w:tc>
          <w:tcPr>
            <w:tcW w:w="0" w:type="auto"/>
            <w:shd w:val="clear" w:color="auto" w:fill="auto"/>
            <w:vAlign w:val="center"/>
          </w:tcPr>
          <w:p w14:paraId="396A4C7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sz w:val="21"/>
                <w:szCs w:val="21"/>
                <w:lang w:val="en-US" w:eastAsia="zh-CN"/>
              </w:rPr>
              <w:t>氯苯</w:t>
            </w:r>
          </w:p>
        </w:tc>
        <w:tc>
          <w:tcPr>
            <w:tcW w:w="0" w:type="auto"/>
            <w:shd w:val="clear" w:color="auto" w:fill="auto"/>
            <w:vAlign w:val="center"/>
          </w:tcPr>
          <w:p w14:paraId="5C6ACEC8">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Times New Roman"/>
                <w:color w:val="000000"/>
                <w:kern w:val="2"/>
                <w:sz w:val="21"/>
                <w:szCs w:val="21"/>
                <w:lang w:val="en-US" w:eastAsia="zh-CN" w:bidi="ar-SA"/>
              </w:rPr>
              <w:t>6.0</w:t>
            </w:r>
            <w:r>
              <w:rPr>
                <w:rFonts w:hint="default" w:ascii="Times New Roman" w:hAnsi="Times New Roman" w:cs="Times New Roman"/>
                <w:color w:val="000000"/>
                <w:kern w:val="2"/>
                <w:sz w:val="21"/>
                <w:szCs w:val="21"/>
                <w:lang w:val="en-US" w:eastAsia="zh-CN" w:bidi="ar-SA"/>
              </w:rPr>
              <w:t>×</w:t>
            </w:r>
            <w:r>
              <w:rPr>
                <w:rFonts w:hint="eastAsia" w:cs="宋体"/>
                <w:color w:val="000000"/>
                <w:kern w:val="2"/>
                <w:sz w:val="21"/>
                <w:szCs w:val="21"/>
                <w:lang w:val="en-US" w:eastAsia="zh-CN" w:bidi="ar-SA"/>
              </w:rPr>
              <w:t>10</w:t>
            </w:r>
            <w:r>
              <w:rPr>
                <w:rFonts w:hint="eastAsia" w:cs="宋体"/>
                <w:color w:val="000000"/>
                <w:kern w:val="2"/>
                <w:sz w:val="21"/>
                <w:szCs w:val="21"/>
                <w:vertAlign w:val="superscript"/>
                <w:lang w:val="en-US" w:eastAsia="zh-CN" w:bidi="ar-SA"/>
              </w:rPr>
              <w:t>-7</w:t>
            </w:r>
          </w:p>
        </w:tc>
        <w:tc>
          <w:tcPr>
            <w:tcW w:w="0" w:type="auto"/>
            <w:shd w:val="clear" w:color="auto" w:fill="auto"/>
            <w:vAlign w:val="center"/>
          </w:tcPr>
          <w:p w14:paraId="075B023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sz w:val="21"/>
                <w:szCs w:val="21"/>
                <w:lang w:val="en-US" w:eastAsia="zh-CN"/>
              </w:rPr>
              <w:t>168</w:t>
            </w:r>
          </w:p>
        </w:tc>
        <w:tc>
          <w:tcPr>
            <w:tcW w:w="1067" w:type="dxa"/>
            <w:shd w:val="clear" w:color="auto" w:fill="auto"/>
            <w:vAlign w:val="center"/>
          </w:tcPr>
          <w:p w14:paraId="1AD15F8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1.01</w:t>
            </w:r>
            <w:r>
              <w:rPr>
                <w:rFonts w:hint="default" w:ascii="Times New Roman" w:hAnsi="Times New Roman" w:cs="Times New Roman"/>
                <w:color w:val="000000"/>
                <w:kern w:val="2"/>
                <w:sz w:val="21"/>
                <w:szCs w:val="21"/>
                <w:lang w:val="en-US" w:eastAsia="zh-CN" w:bidi="ar-SA"/>
              </w:rPr>
              <w:t>×</w:t>
            </w:r>
            <w:r>
              <w:rPr>
                <w:rFonts w:hint="eastAsia" w:cs="宋体"/>
                <w:color w:val="000000"/>
                <w:kern w:val="2"/>
                <w:sz w:val="21"/>
                <w:szCs w:val="21"/>
                <w:lang w:val="en-US" w:eastAsia="zh-CN" w:bidi="ar-SA"/>
              </w:rPr>
              <w:t>10</w:t>
            </w:r>
            <w:r>
              <w:rPr>
                <w:rFonts w:hint="eastAsia" w:cs="宋体"/>
                <w:color w:val="000000"/>
                <w:kern w:val="2"/>
                <w:sz w:val="21"/>
                <w:szCs w:val="21"/>
                <w:vertAlign w:val="superscript"/>
                <w:lang w:val="en-US" w:eastAsia="zh-CN" w:bidi="ar-SA"/>
              </w:rPr>
              <w:t>-7</w:t>
            </w:r>
          </w:p>
        </w:tc>
        <w:tc>
          <w:tcPr>
            <w:tcW w:w="1370" w:type="dxa"/>
            <w:shd w:val="clear" w:color="auto" w:fill="auto"/>
            <w:vAlign w:val="center"/>
          </w:tcPr>
          <w:p w14:paraId="282EB52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排放速率数据来源宁波远大检测技术有限公司检测报告（</w:t>
            </w:r>
            <w:r>
              <w:rPr>
                <w:rFonts w:hint="eastAsia"/>
              </w:rPr>
              <w:t>远大检测SN2407087</w:t>
            </w:r>
            <w:r>
              <w:rPr>
                <w:rFonts w:hint="eastAsia" w:cs="宋体"/>
                <w:color w:val="000000"/>
                <w:kern w:val="2"/>
                <w:sz w:val="21"/>
                <w:szCs w:val="21"/>
                <w:lang w:val="en-US" w:eastAsia="zh-CN" w:bidi="ar-SA"/>
              </w:rPr>
              <w:t>）的浓度（小于检出限，以检出限的一半计算）及金华华远检测技术科技股份有限公司检测报告（HYJC/HJ2412006）提供的排气筒风量参数计算得到</w:t>
            </w:r>
          </w:p>
        </w:tc>
      </w:tr>
      <w:tr w14:paraId="74FCE0A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454" w:hRule="atLeast"/>
          <w:jc w:val="center"/>
        </w:trPr>
        <w:tc>
          <w:tcPr>
            <w:tcW w:w="0" w:type="auto"/>
            <w:shd w:val="clear" w:color="auto" w:fill="auto"/>
            <w:vAlign w:val="center"/>
          </w:tcPr>
          <w:p w14:paraId="214EE08F">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sz w:val="21"/>
                <w:szCs w:val="21"/>
                <w:lang w:val="en-US" w:eastAsia="zh-CN"/>
              </w:rPr>
              <w:t>2</w:t>
            </w:r>
          </w:p>
        </w:tc>
        <w:tc>
          <w:tcPr>
            <w:tcW w:w="5347" w:type="dxa"/>
            <w:gridSpan w:val="5"/>
            <w:shd w:val="clear" w:color="auto" w:fill="auto"/>
            <w:vAlign w:val="center"/>
          </w:tcPr>
          <w:p w14:paraId="320E083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rPr>
              <w:t>折算202</w:t>
            </w:r>
            <w:r>
              <w:rPr>
                <w:rFonts w:hint="eastAsia"/>
                <w:lang w:val="en-US" w:eastAsia="zh-CN"/>
              </w:rPr>
              <w:t>4</w:t>
            </w:r>
            <w:r>
              <w:rPr>
                <w:rFonts w:hint="eastAsia"/>
              </w:rPr>
              <w:t>年全年企业废气</w:t>
            </w:r>
            <w:r>
              <w:rPr>
                <w:rFonts w:hint="eastAsia"/>
                <w:lang w:val="en-US" w:eastAsia="zh-CN"/>
              </w:rPr>
              <w:t>排放时间及废气</w:t>
            </w:r>
            <w:r>
              <w:rPr>
                <w:rFonts w:hint="eastAsia"/>
              </w:rPr>
              <w:t>污染物</w:t>
            </w:r>
            <w:r>
              <w:rPr>
                <w:rFonts w:hint="eastAsia"/>
                <w:lang w:val="en-US" w:eastAsia="zh-CN"/>
              </w:rPr>
              <w:t>三氯甲烷</w:t>
            </w:r>
            <w:r>
              <w:rPr>
                <w:rFonts w:hint="eastAsia"/>
              </w:rPr>
              <w:t>排放总量</w:t>
            </w:r>
          </w:p>
        </w:tc>
        <w:tc>
          <w:tcPr>
            <w:tcW w:w="1067" w:type="dxa"/>
            <w:shd w:val="clear" w:color="auto" w:fill="auto"/>
            <w:vAlign w:val="center"/>
          </w:tcPr>
          <w:p w14:paraId="194F4AD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1.07</w:t>
            </w:r>
            <w:r>
              <w:rPr>
                <w:rFonts w:hint="default" w:ascii="Times New Roman" w:hAnsi="Times New Roman" w:cs="Times New Roman"/>
                <w:color w:val="000000"/>
                <w:kern w:val="2"/>
                <w:sz w:val="21"/>
                <w:szCs w:val="21"/>
                <w:lang w:val="en-US" w:eastAsia="zh-CN" w:bidi="ar-SA"/>
              </w:rPr>
              <w:t>×</w:t>
            </w:r>
            <w:r>
              <w:rPr>
                <w:rFonts w:hint="eastAsia" w:cs="宋体"/>
                <w:color w:val="000000"/>
                <w:kern w:val="2"/>
                <w:sz w:val="21"/>
                <w:szCs w:val="21"/>
                <w:lang w:val="en-US" w:eastAsia="zh-CN" w:bidi="ar-SA"/>
              </w:rPr>
              <w:t>10</w:t>
            </w:r>
            <w:r>
              <w:rPr>
                <w:rFonts w:hint="eastAsia" w:cs="宋体"/>
                <w:color w:val="000000"/>
                <w:kern w:val="2"/>
                <w:sz w:val="21"/>
                <w:szCs w:val="21"/>
                <w:vertAlign w:val="superscript"/>
                <w:lang w:val="en-US" w:eastAsia="zh-CN" w:bidi="ar-SA"/>
              </w:rPr>
              <w:t>-6</w:t>
            </w:r>
          </w:p>
        </w:tc>
        <w:tc>
          <w:tcPr>
            <w:tcW w:w="1370" w:type="dxa"/>
            <w:shd w:val="clear" w:color="auto" w:fill="auto"/>
            <w:vAlign w:val="center"/>
          </w:tcPr>
          <w:p w14:paraId="780A35D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以12月份检测数据根据各排气筒全年排放时间进行折算全年排放量</w:t>
            </w:r>
          </w:p>
        </w:tc>
      </w:tr>
    </w:tbl>
    <w:p w14:paraId="1D262CDE">
      <w:r>
        <w:br w:type="page"/>
      </w:r>
    </w:p>
    <w:p w14:paraId="4B24FFEC"/>
    <w:tbl>
      <w:tblPr>
        <w:tblStyle w:val="29"/>
        <w:tblW w:w="8540"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4" w:type="dxa"/>
          <w:left w:w="108" w:type="dxa"/>
          <w:bottom w:w="0" w:type="dxa"/>
          <w:right w:w="106" w:type="dxa"/>
        </w:tblCellMar>
      </w:tblPr>
      <w:tblGrid>
        <w:gridCol w:w="756"/>
        <w:gridCol w:w="874"/>
        <w:gridCol w:w="1450"/>
        <w:gridCol w:w="1110"/>
        <w:gridCol w:w="1145"/>
        <w:gridCol w:w="768"/>
        <w:gridCol w:w="1127"/>
        <w:gridCol w:w="1310"/>
      </w:tblGrid>
      <w:tr w14:paraId="78A6447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454" w:hRule="atLeast"/>
          <w:jc w:val="center"/>
        </w:trPr>
        <w:tc>
          <w:tcPr>
            <w:tcW w:w="0" w:type="auto"/>
            <w:shd w:val="clear" w:color="auto" w:fill="auto"/>
            <w:vAlign w:val="center"/>
          </w:tcPr>
          <w:p w14:paraId="44A70DE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五</w:t>
            </w:r>
          </w:p>
        </w:tc>
        <w:tc>
          <w:tcPr>
            <w:tcW w:w="7784" w:type="dxa"/>
            <w:gridSpan w:val="7"/>
            <w:shd w:val="clear" w:color="auto" w:fill="auto"/>
            <w:vAlign w:val="center"/>
          </w:tcPr>
          <w:p w14:paraId="4CB9314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cs="宋体"/>
                <w:sz w:val="21"/>
                <w:szCs w:val="21"/>
                <w:lang w:val="en-US" w:eastAsia="zh-CN"/>
              </w:rPr>
              <w:t>二噁英类</w:t>
            </w:r>
          </w:p>
        </w:tc>
      </w:tr>
      <w:tr w14:paraId="230822D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454" w:hRule="atLeast"/>
          <w:jc w:val="center"/>
        </w:trPr>
        <w:tc>
          <w:tcPr>
            <w:tcW w:w="0" w:type="auto"/>
            <w:shd w:val="clear" w:color="auto" w:fill="auto"/>
            <w:vAlign w:val="center"/>
          </w:tcPr>
          <w:p w14:paraId="5FFAD4B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序号</w:t>
            </w:r>
          </w:p>
        </w:tc>
        <w:tc>
          <w:tcPr>
            <w:tcW w:w="874" w:type="dxa"/>
            <w:shd w:val="clear" w:color="auto" w:fill="auto"/>
            <w:vAlign w:val="center"/>
          </w:tcPr>
          <w:p w14:paraId="079A05D8">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时间</w:t>
            </w:r>
          </w:p>
        </w:tc>
        <w:tc>
          <w:tcPr>
            <w:tcW w:w="1450" w:type="dxa"/>
            <w:shd w:val="clear" w:color="auto" w:fill="auto"/>
            <w:vAlign w:val="center"/>
          </w:tcPr>
          <w:p w14:paraId="43057B0B">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排气筒名称</w:t>
            </w:r>
          </w:p>
        </w:tc>
        <w:tc>
          <w:tcPr>
            <w:tcW w:w="1110" w:type="dxa"/>
            <w:shd w:val="clear" w:color="auto" w:fill="auto"/>
            <w:vAlign w:val="center"/>
          </w:tcPr>
          <w:p w14:paraId="7422D62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指标</w:t>
            </w:r>
          </w:p>
        </w:tc>
        <w:tc>
          <w:tcPr>
            <w:tcW w:w="1145" w:type="dxa"/>
            <w:shd w:val="clear" w:color="auto" w:fill="auto"/>
            <w:vAlign w:val="center"/>
          </w:tcPr>
          <w:p w14:paraId="5511DC7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排放速率kg/h</w:t>
            </w:r>
          </w:p>
        </w:tc>
        <w:tc>
          <w:tcPr>
            <w:tcW w:w="0" w:type="auto"/>
            <w:shd w:val="clear" w:color="auto" w:fill="auto"/>
            <w:vAlign w:val="center"/>
          </w:tcPr>
          <w:p w14:paraId="70403E9E">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排放时间h</w:t>
            </w:r>
          </w:p>
        </w:tc>
        <w:tc>
          <w:tcPr>
            <w:tcW w:w="1127" w:type="dxa"/>
            <w:shd w:val="clear" w:color="auto" w:fill="auto"/>
            <w:vAlign w:val="center"/>
          </w:tcPr>
          <w:p w14:paraId="56C4334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排放总量t</w:t>
            </w:r>
          </w:p>
        </w:tc>
        <w:tc>
          <w:tcPr>
            <w:tcW w:w="1310" w:type="dxa"/>
            <w:shd w:val="clear" w:color="auto" w:fill="auto"/>
            <w:vAlign w:val="center"/>
          </w:tcPr>
          <w:p w14:paraId="5D0D98C8">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备注</w:t>
            </w:r>
          </w:p>
        </w:tc>
      </w:tr>
      <w:tr w14:paraId="6F7AB2F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454" w:hRule="atLeast"/>
          <w:jc w:val="center"/>
        </w:trPr>
        <w:tc>
          <w:tcPr>
            <w:tcW w:w="0" w:type="auto"/>
            <w:shd w:val="clear" w:color="auto" w:fill="auto"/>
            <w:vAlign w:val="center"/>
          </w:tcPr>
          <w:p w14:paraId="7FABE28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sz w:val="21"/>
                <w:szCs w:val="21"/>
                <w:lang w:val="en-US" w:eastAsia="zh-CN"/>
              </w:rPr>
              <w:t>1</w:t>
            </w:r>
          </w:p>
        </w:tc>
        <w:tc>
          <w:tcPr>
            <w:tcW w:w="874" w:type="dxa"/>
            <w:shd w:val="clear" w:color="auto" w:fill="auto"/>
            <w:vAlign w:val="center"/>
          </w:tcPr>
          <w:p w14:paraId="67D66363">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3月</w:t>
            </w:r>
          </w:p>
        </w:tc>
        <w:tc>
          <w:tcPr>
            <w:tcW w:w="1450" w:type="dxa"/>
            <w:shd w:val="clear" w:color="auto" w:fill="auto"/>
            <w:vAlign w:val="center"/>
          </w:tcPr>
          <w:p w14:paraId="2D22926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sz w:val="21"/>
                <w:szCs w:val="21"/>
                <w:lang w:val="en-US" w:eastAsia="zh-CN"/>
              </w:rPr>
              <w:t>废气排放口3 DA003</w:t>
            </w:r>
          </w:p>
        </w:tc>
        <w:tc>
          <w:tcPr>
            <w:tcW w:w="1110" w:type="dxa"/>
            <w:shd w:val="clear" w:color="auto" w:fill="auto"/>
            <w:vAlign w:val="center"/>
          </w:tcPr>
          <w:p w14:paraId="7E633066">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sz w:val="21"/>
                <w:szCs w:val="21"/>
                <w:lang w:val="en-US" w:eastAsia="zh-CN"/>
              </w:rPr>
              <w:t>二噁英类</w:t>
            </w:r>
          </w:p>
        </w:tc>
        <w:tc>
          <w:tcPr>
            <w:tcW w:w="1145" w:type="dxa"/>
            <w:shd w:val="clear" w:color="auto" w:fill="auto"/>
            <w:vAlign w:val="center"/>
          </w:tcPr>
          <w:p w14:paraId="091EFF6E">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2.43</w:t>
            </w:r>
            <w:r>
              <w:rPr>
                <w:rFonts w:hint="default" w:ascii="Times New Roman" w:hAnsi="Times New Roman" w:cs="Times New Roman"/>
                <w:sz w:val="21"/>
                <w:szCs w:val="21"/>
                <w:lang w:val="en-US" w:eastAsia="zh-CN"/>
              </w:rPr>
              <w:t>×10</w:t>
            </w:r>
            <w:r>
              <w:rPr>
                <w:rFonts w:hint="default" w:ascii="Times New Roman" w:hAnsi="Times New Roman" w:cs="Times New Roman"/>
                <w:sz w:val="21"/>
                <w:szCs w:val="21"/>
                <w:vertAlign w:val="superscript"/>
                <w:lang w:val="en-US" w:eastAsia="zh-CN"/>
              </w:rPr>
              <w:t>-</w:t>
            </w:r>
            <w:r>
              <w:rPr>
                <w:rFonts w:hint="eastAsia" w:cs="Times New Roman"/>
                <w:sz w:val="21"/>
                <w:szCs w:val="21"/>
                <w:vertAlign w:val="superscript"/>
                <w:lang w:val="en-US" w:eastAsia="zh-CN"/>
              </w:rPr>
              <w:t>10</w:t>
            </w:r>
          </w:p>
        </w:tc>
        <w:tc>
          <w:tcPr>
            <w:tcW w:w="0" w:type="auto"/>
            <w:shd w:val="clear" w:color="auto" w:fill="auto"/>
            <w:vAlign w:val="center"/>
          </w:tcPr>
          <w:p w14:paraId="53B87B2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72</w:t>
            </w:r>
          </w:p>
        </w:tc>
        <w:tc>
          <w:tcPr>
            <w:tcW w:w="1127" w:type="dxa"/>
            <w:shd w:val="clear" w:color="auto" w:fill="auto"/>
            <w:vAlign w:val="center"/>
          </w:tcPr>
          <w:p w14:paraId="77A5B34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1.75</w:t>
            </w:r>
            <w:r>
              <w:rPr>
                <w:rFonts w:hint="default" w:ascii="Times New Roman" w:hAnsi="Times New Roman" w:cs="Times New Roman"/>
                <w:sz w:val="21"/>
                <w:szCs w:val="21"/>
                <w:lang w:val="en-US" w:eastAsia="zh-CN"/>
              </w:rPr>
              <w:t>×10</w:t>
            </w:r>
            <w:r>
              <w:rPr>
                <w:rFonts w:hint="default" w:ascii="Times New Roman" w:hAnsi="Times New Roman" w:cs="Times New Roman"/>
                <w:sz w:val="21"/>
                <w:szCs w:val="21"/>
                <w:vertAlign w:val="superscript"/>
                <w:lang w:val="en-US" w:eastAsia="zh-CN"/>
              </w:rPr>
              <w:t>-</w:t>
            </w:r>
            <w:r>
              <w:rPr>
                <w:rFonts w:hint="eastAsia" w:cs="Times New Roman"/>
                <w:sz w:val="21"/>
                <w:szCs w:val="21"/>
                <w:vertAlign w:val="superscript"/>
                <w:lang w:val="en-US" w:eastAsia="zh-CN"/>
              </w:rPr>
              <w:t>11</w:t>
            </w:r>
          </w:p>
        </w:tc>
        <w:tc>
          <w:tcPr>
            <w:tcW w:w="1310" w:type="dxa"/>
            <w:shd w:val="clear" w:color="auto" w:fill="auto"/>
            <w:vAlign w:val="center"/>
          </w:tcPr>
          <w:p w14:paraId="27498968">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排放速率数据来源江西志科检测技术有限公司检测报告（</w:t>
            </w:r>
            <w:r>
              <w:rPr>
                <w:rFonts w:hint="eastAsia"/>
              </w:rPr>
              <w:t>ZK2402220501C</w:t>
            </w:r>
            <w:r>
              <w:rPr>
                <w:rFonts w:hint="eastAsia" w:cs="宋体"/>
                <w:color w:val="000000"/>
                <w:kern w:val="2"/>
                <w:sz w:val="21"/>
                <w:szCs w:val="21"/>
                <w:lang w:val="en-US" w:eastAsia="zh-CN" w:bidi="ar-SA"/>
              </w:rPr>
              <w:t>）的浓度及排气筒风量参数计算得到</w:t>
            </w:r>
          </w:p>
        </w:tc>
      </w:tr>
      <w:tr w14:paraId="410ED75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454" w:hRule="atLeast"/>
          <w:jc w:val="center"/>
        </w:trPr>
        <w:tc>
          <w:tcPr>
            <w:tcW w:w="0" w:type="auto"/>
            <w:shd w:val="clear" w:color="auto" w:fill="auto"/>
            <w:vAlign w:val="center"/>
          </w:tcPr>
          <w:p w14:paraId="17048E3E">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sz w:val="21"/>
                <w:szCs w:val="21"/>
                <w:lang w:val="en-US" w:eastAsia="zh-CN"/>
              </w:rPr>
              <w:t>2</w:t>
            </w:r>
          </w:p>
        </w:tc>
        <w:tc>
          <w:tcPr>
            <w:tcW w:w="5347" w:type="dxa"/>
            <w:gridSpan w:val="5"/>
            <w:shd w:val="clear" w:color="auto" w:fill="auto"/>
            <w:vAlign w:val="center"/>
          </w:tcPr>
          <w:p w14:paraId="3D48ACEE">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rPr>
              <w:t>折算202</w:t>
            </w:r>
            <w:r>
              <w:rPr>
                <w:rFonts w:hint="eastAsia"/>
                <w:lang w:val="en-US" w:eastAsia="zh-CN"/>
              </w:rPr>
              <w:t>4</w:t>
            </w:r>
            <w:r>
              <w:rPr>
                <w:rFonts w:hint="eastAsia"/>
              </w:rPr>
              <w:t>年全年企业废气</w:t>
            </w:r>
            <w:r>
              <w:rPr>
                <w:rFonts w:hint="eastAsia"/>
                <w:lang w:val="en-US" w:eastAsia="zh-CN"/>
              </w:rPr>
              <w:t>排放时间及废气</w:t>
            </w:r>
            <w:r>
              <w:rPr>
                <w:rFonts w:hint="eastAsia"/>
              </w:rPr>
              <w:t>污染物</w:t>
            </w:r>
            <w:r>
              <w:rPr>
                <w:rFonts w:hint="eastAsia"/>
                <w:lang w:val="en-US" w:eastAsia="zh-CN"/>
              </w:rPr>
              <w:t>三氯甲烷</w:t>
            </w:r>
            <w:r>
              <w:rPr>
                <w:rFonts w:hint="eastAsia"/>
              </w:rPr>
              <w:t>排放总量</w:t>
            </w:r>
          </w:p>
        </w:tc>
        <w:tc>
          <w:tcPr>
            <w:tcW w:w="1127" w:type="dxa"/>
            <w:shd w:val="clear" w:color="auto" w:fill="auto"/>
            <w:vAlign w:val="center"/>
          </w:tcPr>
          <w:p w14:paraId="0A330FD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6.88</w:t>
            </w:r>
            <w:r>
              <w:rPr>
                <w:rFonts w:hint="default" w:ascii="Times New Roman" w:hAnsi="Times New Roman" w:cs="Times New Roman"/>
                <w:sz w:val="21"/>
                <w:szCs w:val="21"/>
                <w:lang w:val="en-US" w:eastAsia="zh-CN"/>
              </w:rPr>
              <w:t>×10</w:t>
            </w:r>
            <w:r>
              <w:rPr>
                <w:rFonts w:hint="default" w:ascii="Times New Roman" w:hAnsi="Times New Roman" w:cs="Times New Roman"/>
                <w:sz w:val="21"/>
                <w:szCs w:val="21"/>
                <w:vertAlign w:val="superscript"/>
                <w:lang w:val="en-US" w:eastAsia="zh-CN"/>
              </w:rPr>
              <w:t>-</w:t>
            </w:r>
            <w:r>
              <w:rPr>
                <w:rFonts w:hint="eastAsia" w:cs="Times New Roman"/>
                <w:sz w:val="21"/>
                <w:szCs w:val="21"/>
                <w:vertAlign w:val="superscript"/>
                <w:lang w:val="en-US" w:eastAsia="zh-CN"/>
              </w:rPr>
              <w:t>10</w:t>
            </w:r>
          </w:p>
        </w:tc>
        <w:tc>
          <w:tcPr>
            <w:tcW w:w="1310" w:type="dxa"/>
            <w:shd w:val="clear" w:color="auto" w:fill="auto"/>
            <w:vAlign w:val="center"/>
          </w:tcPr>
          <w:p w14:paraId="2A4838E4">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以3月份检测数据根据各排气筒全年排放时间进行折算全年排放量</w:t>
            </w:r>
          </w:p>
        </w:tc>
      </w:tr>
    </w:tbl>
    <w:p w14:paraId="4D204683">
      <w:pPr>
        <w:adjustRightInd w:val="0"/>
        <w:snapToGrid w:val="0"/>
        <w:spacing w:after="0" w:line="360" w:lineRule="auto"/>
        <w:ind w:firstLine="440" w:firstLineChars="200"/>
        <w:jc w:val="both"/>
        <w:rPr>
          <w:rFonts w:hint="default" w:cs="宋体"/>
          <w:sz w:val="22"/>
          <w:szCs w:val="22"/>
          <w:lang w:val="en-US" w:eastAsia="zh-CN"/>
        </w:rPr>
        <w:sectPr>
          <w:pgSz w:w="11906" w:h="16838"/>
          <w:pgMar w:top="1440" w:right="1803" w:bottom="1440" w:left="1803" w:header="720" w:footer="998" w:gutter="0"/>
          <w:pgBorders>
            <w:top w:val="none" w:sz="0" w:space="0"/>
            <w:left w:val="none" w:sz="0" w:space="0"/>
            <w:bottom w:val="none" w:sz="0" w:space="0"/>
            <w:right w:val="none" w:sz="0" w:space="0"/>
          </w:pgBorders>
          <w:pgNumType w:fmt="decimal"/>
          <w:cols w:space="720" w:num="1"/>
          <w:rtlGutter w:val="0"/>
          <w:docGrid w:linePitch="312" w:charSpace="0"/>
        </w:sectPr>
      </w:pPr>
    </w:p>
    <w:p w14:paraId="6054C39F">
      <w:pPr>
        <w:adjustRightInd w:val="0"/>
        <w:snapToGrid w:val="0"/>
        <w:spacing w:after="0" w:line="360" w:lineRule="auto"/>
        <w:ind w:firstLine="440" w:firstLineChars="200"/>
        <w:jc w:val="both"/>
        <w:rPr>
          <w:rFonts w:hint="default" w:cs="宋体"/>
          <w:sz w:val="22"/>
          <w:szCs w:val="22"/>
          <w:lang w:val="en-US" w:eastAsia="zh-CN"/>
        </w:rPr>
      </w:pPr>
    </w:p>
    <w:p w14:paraId="5FF2664D">
      <w:pPr>
        <w:pStyle w:val="2"/>
        <w:adjustRightInd w:val="0"/>
        <w:snapToGrid w:val="0"/>
        <w:spacing w:after="0" w:line="360" w:lineRule="auto"/>
        <w:ind w:left="0" w:right="0" w:firstLine="0"/>
        <w:jc w:val="center"/>
        <w:rPr>
          <w:rFonts w:ascii="Times New Roman" w:hAnsi="Times New Roman" w:eastAsia="仿宋" w:cs="Times New Roman"/>
          <w:b/>
          <w:sz w:val="28"/>
        </w:rPr>
      </w:pPr>
      <w:r>
        <w:rPr>
          <w:rFonts w:hint="eastAsia" w:ascii="Times New Roman" w:hAnsi="Times New Roman" w:eastAsia="仿宋" w:cs="Times New Roman"/>
          <w:b/>
          <w:sz w:val="28"/>
          <w:lang w:val="en-US" w:eastAsia="zh-CN"/>
        </w:rPr>
        <w:t>废水有毒有害物质年度排放情况</w:t>
      </w:r>
    </w:p>
    <w:tbl>
      <w:tblPr>
        <w:tblStyle w:val="29"/>
        <w:tblW w:w="8540"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4" w:type="dxa"/>
          <w:left w:w="108" w:type="dxa"/>
          <w:bottom w:w="0" w:type="dxa"/>
          <w:right w:w="106" w:type="dxa"/>
        </w:tblCellMar>
      </w:tblPr>
      <w:tblGrid>
        <w:gridCol w:w="756"/>
        <w:gridCol w:w="2411"/>
        <w:gridCol w:w="1890"/>
        <w:gridCol w:w="1067"/>
        <w:gridCol w:w="1147"/>
        <w:gridCol w:w="1269"/>
      </w:tblGrid>
      <w:tr w14:paraId="126C376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trHeight w:val="454" w:hRule="atLeast"/>
          <w:jc w:val="center"/>
        </w:trPr>
        <w:tc>
          <w:tcPr>
            <w:tcW w:w="756" w:type="dxa"/>
            <w:shd w:val="clear" w:color="auto" w:fill="auto"/>
            <w:noWrap w:val="0"/>
            <w:vAlign w:val="center"/>
          </w:tcPr>
          <w:p w14:paraId="6266A43B">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sz w:val="21"/>
                <w:szCs w:val="21"/>
                <w:lang w:val="en-US" w:eastAsia="zh-CN"/>
              </w:rPr>
              <w:t>序号</w:t>
            </w:r>
          </w:p>
        </w:tc>
        <w:tc>
          <w:tcPr>
            <w:tcW w:w="2411" w:type="dxa"/>
            <w:shd w:val="clear" w:color="auto" w:fill="auto"/>
            <w:noWrap w:val="0"/>
            <w:vAlign w:val="center"/>
          </w:tcPr>
          <w:p w14:paraId="3C56AB23">
            <w:pPr>
              <w:pStyle w:val="59"/>
              <w:spacing w:before="228" w:line="230" w:lineRule="auto"/>
              <w:ind w:left="114" w:right="81" w:hanging="8"/>
              <w:rPr>
                <w:rFonts w:hint="eastAsia" w:cs="宋体"/>
                <w:sz w:val="21"/>
                <w:szCs w:val="21"/>
                <w:lang w:val="en-US" w:eastAsia="zh-CN"/>
              </w:rPr>
            </w:pPr>
            <w:r>
              <w:rPr>
                <w:spacing w:val="-9"/>
              </w:rPr>
              <w:t>主要排放口说</w:t>
            </w:r>
            <w:r>
              <w:rPr>
                <w:spacing w:val="-11"/>
              </w:rPr>
              <w:t>明（在排污许</w:t>
            </w:r>
            <w:r>
              <w:rPr>
                <w:spacing w:val="-9"/>
              </w:rPr>
              <w:t>可证中的编号</w:t>
            </w:r>
            <w:r>
              <w:rPr>
                <w:spacing w:val="-8"/>
              </w:rPr>
              <w:t>或位置）</w:t>
            </w:r>
          </w:p>
        </w:tc>
        <w:tc>
          <w:tcPr>
            <w:tcW w:w="1890" w:type="dxa"/>
            <w:shd w:val="clear" w:color="auto" w:fill="auto"/>
            <w:noWrap w:val="0"/>
            <w:vAlign w:val="center"/>
          </w:tcPr>
          <w:p w14:paraId="6568C044">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spacing w:val="-8"/>
              </w:rPr>
              <w:t>有毒有害物质名</w:t>
            </w:r>
            <w:r>
              <w:t>称</w:t>
            </w:r>
          </w:p>
        </w:tc>
        <w:tc>
          <w:tcPr>
            <w:tcW w:w="1067" w:type="dxa"/>
            <w:shd w:val="clear" w:color="auto" w:fill="auto"/>
            <w:noWrap w:val="0"/>
            <w:vAlign w:val="center"/>
          </w:tcPr>
          <w:p w14:paraId="226203CC">
            <w:pPr>
              <w:pStyle w:val="59"/>
              <w:spacing w:before="78" w:line="222" w:lineRule="auto"/>
              <w:ind w:left="50"/>
              <w:jc w:val="center"/>
              <w:rPr>
                <w:rFonts w:hint="eastAsia" w:cs="宋体"/>
                <w:sz w:val="21"/>
                <w:szCs w:val="21"/>
                <w:lang w:val="en-US" w:eastAsia="zh-CN"/>
              </w:rPr>
            </w:pPr>
            <w:r>
              <w:rPr>
                <w:spacing w:val="-8"/>
              </w:rPr>
              <w:t>年度许可排放量</w:t>
            </w:r>
            <w:r>
              <w:rPr>
                <w:spacing w:val="-10"/>
              </w:rPr>
              <w:t>（</w:t>
            </w:r>
            <w:r>
              <w:rPr>
                <w:rFonts w:ascii="Times New Roman" w:hAnsi="Times New Roman" w:eastAsia="Times New Roman" w:cs="Times New Roman"/>
                <w:spacing w:val="-10"/>
              </w:rPr>
              <w:t>t</w:t>
            </w:r>
            <w:r>
              <w:rPr>
                <w:spacing w:val="-10"/>
              </w:rPr>
              <w:t>）</w:t>
            </w:r>
          </w:p>
        </w:tc>
        <w:tc>
          <w:tcPr>
            <w:tcW w:w="1147" w:type="dxa"/>
            <w:shd w:val="clear" w:color="auto" w:fill="auto"/>
            <w:noWrap w:val="0"/>
            <w:vAlign w:val="center"/>
          </w:tcPr>
          <w:p w14:paraId="1D6BE82A">
            <w:pPr>
              <w:pStyle w:val="59"/>
              <w:spacing w:before="78" w:line="222" w:lineRule="auto"/>
              <w:ind w:left="49"/>
              <w:jc w:val="center"/>
              <w:rPr>
                <w:rFonts w:hint="eastAsia" w:cs="宋体"/>
                <w:sz w:val="21"/>
                <w:szCs w:val="21"/>
                <w:lang w:val="en-US" w:eastAsia="zh-CN"/>
              </w:rPr>
            </w:pPr>
            <w:r>
              <w:rPr>
                <w:spacing w:val="-8"/>
              </w:rPr>
              <w:t>年度实际排放量</w:t>
            </w:r>
            <w:r>
              <w:rPr>
                <w:spacing w:val="-10"/>
              </w:rPr>
              <w:t>（</w:t>
            </w:r>
            <w:r>
              <w:rPr>
                <w:rFonts w:ascii="Times New Roman" w:hAnsi="Times New Roman" w:eastAsia="Times New Roman" w:cs="Times New Roman"/>
                <w:spacing w:val="-10"/>
              </w:rPr>
              <w:t>t</w:t>
            </w:r>
            <w:r>
              <w:rPr>
                <w:spacing w:val="-10"/>
              </w:rPr>
              <w:t>）</w:t>
            </w:r>
          </w:p>
        </w:tc>
        <w:tc>
          <w:tcPr>
            <w:tcW w:w="1269" w:type="dxa"/>
            <w:shd w:val="clear" w:color="auto" w:fill="auto"/>
            <w:noWrap w:val="0"/>
            <w:vAlign w:val="center"/>
          </w:tcPr>
          <w:p w14:paraId="77A4D3F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spacing w:val="-9"/>
              </w:rPr>
              <w:t>是否超标及超</w:t>
            </w:r>
            <w:r>
              <w:rPr>
                <w:spacing w:val="-8"/>
              </w:rPr>
              <w:t>标原因</w:t>
            </w:r>
          </w:p>
        </w:tc>
      </w:tr>
      <w:tr w14:paraId="2446209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454" w:hRule="atLeast"/>
          <w:jc w:val="center"/>
        </w:trPr>
        <w:tc>
          <w:tcPr>
            <w:tcW w:w="756" w:type="dxa"/>
            <w:shd w:val="clear" w:color="auto" w:fill="auto"/>
            <w:noWrap w:val="0"/>
            <w:vAlign w:val="center"/>
          </w:tcPr>
          <w:p w14:paraId="30F2E8F3">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sz w:val="21"/>
                <w:szCs w:val="21"/>
                <w:lang w:val="en-US" w:eastAsia="zh-CN"/>
              </w:rPr>
              <w:t>1</w:t>
            </w:r>
          </w:p>
        </w:tc>
        <w:tc>
          <w:tcPr>
            <w:tcW w:w="2411" w:type="dxa"/>
            <w:shd w:val="clear" w:color="auto" w:fill="auto"/>
            <w:noWrap w:val="0"/>
            <w:vAlign w:val="center"/>
          </w:tcPr>
          <w:p w14:paraId="4D7CC801">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sz w:val="21"/>
                <w:szCs w:val="21"/>
                <w:lang w:val="en-US" w:eastAsia="zh-CN"/>
              </w:rPr>
              <w:t>废水排放口/DW001</w:t>
            </w:r>
          </w:p>
        </w:tc>
        <w:tc>
          <w:tcPr>
            <w:tcW w:w="1890" w:type="dxa"/>
            <w:shd w:val="clear" w:color="auto" w:fill="auto"/>
            <w:noWrap w:val="0"/>
            <w:vAlign w:val="center"/>
          </w:tcPr>
          <w:p w14:paraId="0ED819E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sz w:val="21"/>
                <w:szCs w:val="21"/>
                <w:lang w:val="en-US" w:eastAsia="zh-CN"/>
              </w:rPr>
              <w:t>二氯甲烷</w:t>
            </w:r>
          </w:p>
        </w:tc>
        <w:tc>
          <w:tcPr>
            <w:tcW w:w="1067" w:type="dxa"/>
            <w:shd w:val="clear" w:color="auto" w:fill="auto"/>
            <w:noWrap w:val="0"/>
            <w:vAlign w:val="center"/>
          </w:tcPr>
          <w:p w14:paraId="61BADF2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sz w:val="21"/>
                <w:szCs w:val="21"/>
                <w:lang w:val="en-US" w:eastAsia="zh-CN"/>
              </w:rPr>
              <w:t>/</w:t>
            </w:r>
          </w:p>
        </w:tc>
        <w:tc>
          <w:tcPr>
            <w:tcW w:w="1147" w:type="dxa"/>
            <w:shd w:val="clear" w:color="auto" w:fill="auto"/>
            <w:noWrap w:val="0"/>
            <w:vAlign w:val="center"/>
          </w:tcPr>
          <w:p w14:paraId="746ED77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1.94</w:t>
            </w:r>
            <w:r>
              <w:rPr>
                <w:rFonts w:hint="default" w:ascii="Times New Roman" w:hAnsi="Times New Roman" w:cs="Times New Roman"/>
                <w:sz w:val="21"/>
                <w:szCs w:val="21"/>
                <w:lang w:val="en-US" w:eastAsia="zh-CN"/>
              </w:rPr>
              <w:t>×10</w:t>
            </w:r>
            <w:r>
              <w:rPr>
                <w:rFonts w:hint="default" w:ascii="Times New Roman" w:hAnsi="Times New Roman" w:cs="Times New Roman"/>
                <w:sz w:val="21"/>
                <w:szCs w:val="21"/>
                <w:vertAlign w:val="superscript"/>
                <w:lang w:val="en-US" w:eastAsia="zh-CN"/>
              </w:rPr>
              <w:t>-</w:t>
            </w:r>
            <w:r>
              <w:rPr>
                <w:rFonts w:hint="eastAsia" w:cs="Times New Roman"/>
                <w:sz w:val="21"/>
                <w:szCs w:val="21"/>
                <w:vertAlign w:val="superscript"/>
                <w:lang w:val="en-US" w:eastAsia="zh-CN"/>
              </w:rPr>
              <w:t>5</w:t>
            </w:r>
          </w:p>
        </w:tc>
        <w:tc>
          <w:tcPr>
            <w:tcW w:w="1269" w:type="dxa"/>
            <w:shd w:val="clear" w:color="auto" w:fill="auto"/>
            <w:noWrap w:val="0"/>
            <w:vAlign w:val="center"/>
          </w:tcPr>
          <w:p w14:paraId="290996A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sz w:val="21"/>
                <w:szCs w:val="21"/>
                <w:lang w:val="en-US" w:eastAsia="zh-CN"/>
              </w:rPr>
              <w:t>否</w:t>
            </w:r>
          </w:p>
        </w:tc>
      </w:tr>
      <w:tr w14:paraId="62E638A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454" w:hRule="atLeast"/>
          <w:jc w:val="center"/>
        </w:trPr>
        <w:tc>
          <w:tcPr>
            <w:tcW w:w="756" w:type="dxa"/>
            <w:shd w:val="clear" w:color="auto" w:fill="auto"/>
            <w:noWrap w:val="0"/>
            <w:vAlign w:val="center"/>
          </w:tcPr>
          <w:p w14:paraId="6CCF052F">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sz w:val="21"/>
                <w:szCs w:val="21"/>
                <w:lang w:val="en-US" w:eastAsia="zh-CN"/>
              </w:rPr>
              <w:t>2</w:t>
            </w:r>
          </w:p>
        </w:tc>
        <w:tc>
          <w:tcPr>
            <w:tcW w:w="2411" w:type="dxa"/>
            <w:shd w:val="clear" w:color="auto" w:fill="auto"/>
            <w:noWrap w:val="0"/>
            <w:vAlign w:val="center"/>
          </w:tcPr>
          <w:p w14:paraId="13BF13D8">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废水排放口/DW001</w:t>
            </w:r>
          </w:p>
        </w:tc>
        <w:tc>
          <w:tcPr>
            <w:tcW w:w="1890" w:type="dxa"/>
            <w:shd w:val="clear" w:color="auto" w:fill="auto"/>
            <w:noWrap w:val="0"/>
            <w:vAlign w:val="center"/>
          </w:tcPr>
          <w:p w14:paraId="0FF60D26">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sz w:val="21"/>
                <w:szCs w:val="21"/>
                <w:lang w:val="en-US" w:eastAsia="zh-CN"/>
              </w:rPr>
              <w:t>甲苯</w:t>
            </w:r>
          </w:p>
        </w:tc>
        <w:tc>
          <w:tcPr>
            <w:tcW w:w="1067" w:type="dxa"/>
            <w:shd w:val="clear" w:color="auto" w:fill="auto"/>
            <w:noWrap w:val="0"/>
            <w:vAlign w:val="center"/>
          </w:tcPr>
          <w:p w14:paraId="552CB37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w:t>
            </w:r>
          </w:p>
        </w:tc>
        <w:tc>
          <w:tcPr>
            <w:tcW w:w="1147" w:type="dxa"/>
            <w:shd w:val="clear" w:color="auto" w:fill="auto"/>
            <w:noWrap w:val="0"/>
            <w:vAlign w:val="center"/>
          </w:tcPr>
          <w:p w14:paraId="101648BF">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6.27</w:t>
            </w:r>
            <w:r>
              <w:rPr>
                <w:rFonts w:hint="default" w:ascii="Times New Roman" w:hAnsi="Times New Roman" w:cs="Times New Roman"/>
                <w:sz w:val="21"/>
                <w:szCs w:val="21"/>
                <w:lang w:val="en-US" w:eastAsia="zh-CN"/>
              </w:rPr>
              <w:t>×10</w:t>
            </w:r>
            <w:r>
              <w:rPr>
                <w:rFonts w:hint="default" w:ascii="Times New Roman" w:hAnsi="Times New Roman" w:cs="Times New Roman"/>
                <w:sz w:val="21"/>
                <w:szCs w:val="21"/>
                <w:vertAlign w:val="superscript"/>
                <w:lang w:val="en-US" w:eastAsia="zh-CN"/>
              </w:rPr>
              <w:t>-</w:t>
            </w:r>
            <w:r>
              <w:rPr>
                <w:rFonts w:hint="eastAsia" w:cs="Times New Roman"/>
                <w:sz w:val="21"/>
                <w:szCs w:val="21"/>
                <w:vertAlign w:val="superscript"/>
                <w:lang w:val="en-US" w:eastAsia="zh-CN"/>
              </w:rPr>
              <w:t>4</w:t>
            </w:r>
          </w:p>
        </w:tc>
        <w:tc>
          <w:tcPr>
            <w:tcW w:w="1269" w:type="dxa"/>
            <w:shd w:val="clear" w:color="auto" w:fill="auto"/>
            <w:noWrap w:val="0"/>
            <w:vAlign w:val="center"/>
          </w:tcPr>
          <w:p w14:paraId="57EA2363">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否</w:t>
            </w:r>
          </w:p>
        </w:tc>
      </w:tr>
      <w:tr w14:paraId="60B38AC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454" w:hRule="atLeast"/>
          <w:jc w:val="center"/>
        </w:trPr>
        <w:tc>
          <w:tcPr>
            <w:tcW w:w="756" w:type="dxa"/>
            <w:shd w:val="clear" w:color="auto" w:fill="auto"/>
            <w:noWrap w:val="0"/>
            <w:vAlign w:val="center"/>
          </w:tcPr>
          <w:p w14:paraId="194B148E">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sz w:val="21"/>
                <w:szCs w:val="21"/>
                <w:lang w:val="en-US" w:eastAsia="zh-CN"/>
              </w:rPr>
              <w:t>3</w:t>
            </w:r>
          </w:p>
        </w:tc>
        <w:tc>
          <w:tcPr>
            <w:tcW w:w="2411" w:type="dxa"/>
            <w:shd w:val="clear" w:color="auto" w:fill="auto"/>
            <w:noWrap w:val="0"/>
            <w:vAlign w:val="center"/>
          </w:tcPr>
          <w:p w14:paraId="602A59A4">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废水排放口/DW001</w:t>
            </w:r>
          </w:p>
        </w:tc>
        <w:tc>
          <w:tcPr>
            <w:tcW w:w="1890" w:type="dxa"/>
            <w:shd w:val="clear" w:color="auto" w:fill="auto"/>
            <w:noWrap w:val="0"/>
            <w:vAlign w:val="center"/>
          </w:tcPr>
          <w:p w14:paraId="280250D1">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sz w:val="21"/>
                <w:szCs w:val="21"/>
                <w:lang w:val="en-US" w:eastAsia="zh-CN"/>
              </w:rPr>
              <w:t>氯苯</w:t>
            </w:r>
          </w:p>
        </w:tc>
        <w:tc>
          <w:tcPr>
            <w:tcW w:w="1067" w:type="dxa"/>
            <w:shd w:val="clear" w:color="auto" w:fill="auto"/>
            <w:noWrap w:val="0"/>
            <w:vAlign w:val="center"/>
          </w:tcPr>
          <w:p w14:paraId="4B3F8FB8">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w:t>
            </w:r>
          </w:p>
        </w:tc>
        <w:tc>
          <w:tcPr>
            <w:tcW w:w="1147" w:type="dxa"/>
            <w:shd w:val="clear" w:color="auto" w:fill="auto"/>
            <w:noWrap w:val="0"/>
            <w:vAlign w:val="center"/>
          </w:tcPr>
          <w:p w14:paraId="5798567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1.25</w:t>
            </w:r>
            <w:r>
              <w:rPr>
                <w:rFonts w:hint="default" w:ascii="Times New Roman" w:hAnsi="Times New Roman" w:cs="Times New Roman"/>
                <w:sz w:val="21"/>
                <w:szCs w:val="21"/>
                <w:lang w:val="en-US" w:eastAsia="zh-CN"/>
              </w:rPr>
              <w:t>×10</w:t>
            </w:r>
            <w:r>
              <w:rPr>
                <w:rFonts w:hint="default" w:ascii="Times New Roman" w:hAnsi="Times New Roman" w:cs="Times New Roman"/>
                <w:sz w:val="21"/>
                <w:szCs w:val="21"/>
                <w:vertAlign w:val="superscript"/>
                <w:lang w:val="en-US" w:eastAsia="zh-CN"/>
              </w:rPr>
              <w:t>-</w:t>
            </w:r>
            <w:r>
              <w:rPr>
                <w:rFonts w:hint="eastAsia" w:cs="Times New Roman"/>
                <w:sz w:val="21"/>
                <w:szCs w:val="21"/>
                <w:vertAlign w:val="superscript"/>
                <w:lang w:val="en-US" w:eastAsia="zh-CN"/>
              </w:rPr>
              <w:t>5</w:t>
            </w:r>
          </w:p>
        </w:tc>
        <w:tc>
          <w:tcPr>
            <w:tcW w:w="1269" w:type="dxa"/>
            <w:shd w:val="clear" w:color="auto" w:fill="auto"/>
            <w:noWrap w:val="0"/>
            <w:vAlign w:val="center"/>
          </w:tcPr>
          <w:p w14:paraId="50CF051E">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否</w:t>
            </w:r>
          </w:p>
        </w:tc>
      </w:tr>
    </w:tbl>
    <w:p w14:paraId="1DAB8E41">
      <w:pPr>
        <w:adjustRightInd w:val="0"/>
        <w:snapToGrid w:val="0"/>
        <w:spacing w:after="0" w:line="240" w:lineRule="auto"/>
        <w:ind w:firstLine="200" w:firstLineChars="200"/>
        <w:rPr>
          <w:rFonts w:ascii="Times New Roman" w:hAnsi="Times New Roman" w:eastAsia="仿宋" w:cs="宋体"/>
          <w:sz w:val="10"/>
          <w:szCs w:val="10"/>
        </w:rPr>
      </w:pPr>
    </w:p>
    <w:p w14:paraId="7DD3C8D7">
      <w:pPr>
        <w:adjustRightInd w:val="0"/>
        <w:snapToGrid w:val="0"/>
        <w:spacing w:after="0" w:line="360" w:lineRule="auto"/>
        <w:ind w:firstLine="440" w:firstLineChars="200"/>
        <w:jc w:val="both"/>
        <w:rPr>
          <w:rFonts w:hint="eastAsia" w:cs="宋体"/>
          <w:sz w:val="22"/>
          <w:szCs w:val="22"/>
          <w:lang w:val="en-US" w:eastAsia="zh-CN"/>
        </w:rPr>
      </w:pPr>
      <w:r>
        <w:rPr>
          <w:rFonts w:hint="eastAsia" w:cs="宋体"/>
          <w:sz w:val="22"/>
          <w:szCs w:val="22"/>
          <w:lang w:val="en-US" w:eastAsia="zh-CN"/>
        </w:rPr>
        <w:t>注：年度许可排放量一列画斜线表示企业排污许可证中无相关要求。</w:t>
      </w:r>
    </w:p>
    <w:p w14:paraId="3B4BAF2E">
      <w:pPr>
        <w:adjustRightInd w:val="0"/>
        <w:snapToGrid w:val="0"/>
        <w:spacing w:after="0" w:line="360" w:lineRule="auto"/>
        <w:ind w:firstLine="440" w:firstLineChars="200"/>
        <w:jc w:val="both"/>
        <w:rPr>
          <w:rFonts w:hint="eastAsia" w:cs="宋体"/>
          <w:sz w:val="22"/>
          <w:szCs w:val="22"/>
          <w:lang w:val="en-US" w:eastAsia="zh-CN"/>
        </w:rPr>
      </w:pPr>
      <w:r>
        <w:rPr>
          <w:rFonts w:hint="eastAsia" w:cs="宋体"/>
          <w:sz w:val="22"/>
          <w:szCs w:val="22"/>
          <w:lang w:val="en-US" w:eastAsia="zh-CN"/>
        </w:rPr>
        <w:t>废水中污染物计算说明：</w:t>
      </w:r>
    </w:p>
    <w:p w14:paraId="101BF28A">
      <w:pPr>
        <w:adjustRightInd w:val="0"/>
        <w:snapToGrid w:val="0"/>
        <w:spacing w:after="0" w:line="360" w:lineRule="auto"/>
        <w:ind w:firstLine="440" w:firstLineChars="200"/>
        <w:jc w:val="both"/>
        <w:rPr>
          <w:rFonts w:hint="eastAsia" w:cs="宋体"/>
          <w:sz w:val="22"/>
          <w:szCs w:val="22"/>
          <w:highlight w:val="none"/>
          <w:lang w:val="en-US" w:eastAsia="zh-CN"/>
        </w:rPr>
      </w:pPr>
      <w:r>
        <w:rPr>
          <w:rFonts w:hint="eastAsia" w:cs="宋体"/>
          <w:sz w:val="22"/>
          <w:szCs w:val="22"/>
          <w:highlight w:val="none"/>
          <w:lang w:val="en-US" w:eastAsia="zh-CN"/>
        </w:rPr>
        <w:t>企业严格按照排污许可证要求开展自行监测，废水污染物总量按手工监测数据计算。根据浙江华普检测技术有限公司出具的“华普检测(2024-03)第H240799号”、“华普检测(2024-06)第H242175号”、“华普检测(2024-07)第H242567号”，高鑫安全检测科技有限公司出具的“GXHW 2410078-1”、金华华远检测技术股份有限公司出具的“HYJC/ HJ2403006”、“HYJC/ HJ2406007”、“</w:t>
      </w:r>
      <w:r>
        <w:rPr>
          <w:rFonts w:hint="eastAsia"/>
        </w:rPr>
        <w:t>HYJC/</w:t>
      </w:r>
      <w:r>
        <w:rPr>
          <w:rFonts w:hint="eastAsia"/>
          <w:lang w:val="en-US" w:eastAsia="zh-CN"/>
        </w:rPr>
        <w:t xml:space="preserve"> </w:t>
      </w:r>
      <w:r>
        <w:rPr>
          <w:rFonts w:hint="eastAsia"/>
        </w:rPr>
        <w:t>HJ240</w:t>
      </w:r>
      <w:r>
        <w:rPr>
          <w:rFonts w:hint="eastAsia"/>
          <w:lang w:val="en-US" w:eastAsia="zh-CN"/>
        </w:rPr>
        <w:t>7011</w:t>
      </w:r>
      <w:r>
        <w:rPr>
          <w:rFonts w:hint="eastAsia" w:cs="宋体"/>
          <w:sz w:val="22"/>
          <w:szCs w:val="22"/>
          <w:highlight w:val="none"/>
          <w:lang w:val="en-US" w:eastAsia="zh-CN"/>
        </w:rPr>
        <w:t>”、“HYJC/ HJ2410008”这8份检测报告可得。</w:t>
      </w:r>
    </w:p>
    <w:p w14:paraId="0D03329D">
      <w:pPr>
        <w:adjustRightInd w:val="0"/>
        <w:snapToGrid w:val="0"/>
        <w:spacing w:after="0" w:line="360" w:lineRule="auto"/>
        <w:ind w:firstLine="200" w:firstLineChars="200"/>
        <w:jc w:val="both"/>
        <w:rPr>
          <w:rFonts w:hint="default" w:cs="宋体"/>
          <w:sz w:val="10"/>
          <w:szCs w:val="10"/>
          <w:lang w:val="en-US" w:eastAsia="zh-CN"/>
        </w:rPr>
      </w:pPr>
    </w:p>
    <w:p w14:paraId="53487D8C">
      <w:pPr>
        <w:rPr>
          <w:rFonts w:hint="default" w:cs="宋体"/>
          <w:sz w:val="10"/>
          <w:szCs w:val="10"/>
          <w:lang w:val="en-US" w:eastAsia="zh-CN"/>
        </w:rPr>
      </w:pPr>
      <w:r>
        <w:rPr>
          <w:rFonts w:hint="default" w:cs="宋体"/>
          <w:sz w:val="10"/>
          <w:szCs w:val="10"/>
          <w:lang w:val="en-US" w:eastAsia="zh-CN"/>
        </w:rPr>
        <w:br w:type="page"/>
      </w:r>
    </w:p>
    <w:p w14:paraId="03AA5F58">
      <w:pPr>
        <w:adjustRightInd w:val="0"/>
        <w:snapToGrid w:val="0"/>
        <w:spacing w:after="0" w:line="360" w:lineRule="auto"/>
        <w:ind w:firstLine="200" w:firstLineChars="200"/>
        <w:jc w:val="both"/>
        <w:rPr>
          <w:rFonts w:hint="default" w:cs="宋体"/>
          <w:sz w:val="10"/>
          <w:szCs w:val="10"/>
          <w:lang w:val="en-US" w:eastAsia="zh-CN"/>
        </w:rPr>
      </w:pPr>
    </w:p>
    <w:tbl>
      <w:tblPr>
        <w:tblStyle w:val="29"/>
        <w:tblW w:w="8540"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4" w:type="dxa"/>
          <w:left w:w="108" w:type="dxa"/>
          <w:bottom w:w="0" w:type="dxa"/>
          <w:right w:w="106" w:type="dxa"/>
        </w:tblCellMar>
      </w:tblPr>
      <w:tblGrid>
        <w:gridCol w:w="756"/>
        <w:gridCol w:w="1014"/>
        <w:gridCol w:w="1300"/>
        <w:gridCol w:w="1060"/>
        <w:gridCol w:w="930"/>
        <w:gridCol w:w="880"/>
        <w:gridCol w:w="1070"/>
        <w:gridCol w:w="1530"/>
      </w:tblGrid>
      <w:tr w14:paraId="4415052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454" w:hRule="atLeast"/>
          <w:jc w:val="center"/>
        </w:trPr>
        <w:tc>
          <w:tcPr>
            <w:tcW w:w="756" w:type="dxa"/>
            <w:shd w:val="clear" w:color="auto" w:fill="auto"/>
            <w:noWrap w:val="0"/>
            <w:vAlign w:val="center"/>
          </w:tcPr>
          <w:p w14:paraId="17FE922B">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sz w:val="21"/>
                <w:szCs w:val="21"/>
                <w:lang w:val="en-US" w:eastAsia="zh-CN"/>
              </w:rPr>
              <w:t>一</w:t>
            </w:r>
          </w:p>
        </w:tc>
        <w:tc>
          <w:tcPr>
            <w:tcW w:w="7784" w:type="dxa"/>
            <w:gridSpan w:val="7"/>
            <w:shd w:val="clear" w:color="auto" w:fill="auto"/>
            <w:noWrap w:val="0"/>
            <w:vAlign w:val="center"/>
          </w:tcPr>
          <w:p w14:paraId="32EA517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sz w:val="21"/>
                <w:szCs w:val="21"/>
                <w:lang w:val="en-US" w:eastAsia="zh-CN"/>
              </w:rPr>
              <w:t>二氯甲烷</w:t>
            </w:r>
          </w:p>
        </w:tc>
      </w:tr>
      <w:tr w14:paraId="2073423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454" w:hRule="atLeast"/>
          <w:jc w:val="center"/>
        </w:trPr>
        <w:tc>
          <w:tcPr>
            <w:tcW w:w="756" w:type="dxa"/>
            <w:shd w:val="clear" w:color="auto" w:fill="auto"/>
            <w:noWrap w:val="0"/>
            <w:vAlign w:val="center"/>
          </w:tcPr>
          <w:p w14:paraId="6E559A2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序号</w:t>
            </w:r>
          </w:p>
        </w:tc>
        <w:tc>
          <w:tcPr>
            <w:tcW w:w="1014" w:type="dxa"/>
            <w:shd w:val="clear" w:color="auto" w:fill="auto"/>
            <w:noWrap w:val="0"/>
            <w:vAlign w:val="center"/>
          </w:tcPr>
          <w:p w14:paraId="53DFA928">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时间</w:t>
            </w:r>
          </w:p>
        </w:tc>
        <w:tc>
          <w:tcPr>
            <w:tcW w:w="1300" w:type="dxa"/>
            <w:shd w:val="clear" w:color="auto" w:fill="auto"/>
            <w:noWrap w:val="0"/>
            <w:vAlign w:val="center"/>
          </w:tcPr>
          <w:p w14:paraId="31D3AD4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排放口</w:t>
            </w:r>
            <w:r>
              <w:rPr>
                <w:rFonts w:hint="eastAsia" w:ascii="Times New Roman" w:hAnsi="Times New Roman" w:eastAsia="仿宋" w:cs="宋体"/>
                <w:color w:val="000000"/>
                <w:kern w:val="2"/>
                <w:sz w:val="21"/>
                <w:szCs w:val="21"/>
                <w:lang w:val="en-US" w:eastAsia="zh-CN" w:bidi="ar-SA"/>
              </w:rPr>
              <w:t>名称</w:t>
            </w:r>
          </w:p>
        </w:tc>
        <w:tc>
          <w:tcPr>
            <w:tcW w:w="1060" w:type="dxa"/>
            <w:shd w:val="clear" w:color="auto" w:fill="auto"/>
            <w:noWrap w:val="0"/>
            <w:vAlign w:val="center"/>
          </w:tcPr>
          <w:p w14:paraId="31B0156B">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指标</w:t>
            </w:r>
          </w:p>
        </w:tc>
        <w:tc>
          <w:tcPr>
            <w:tcW w:w="930" w:type="dxa"/>
            <w:shd w:val="clear" w:color="auto" w:fill="auto"/>
            <w:noWrap w:val="0"/>
            <w:vAlign w:val="center"/>
          </w:tcPr>
          <w:p w14:paraId="0D52774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排放</w:t>
            </w:r>
            <w:r>
              <w:rPr>
                <w:rFonts w:hint="eastAsia" w:cs="宋体"/>
                <w:color w:val="000000"/>
                <w:kern w:val="2"/>
                <w:sz w:val="21"/>
                <w:szCs w:val="21"/>
                <w:lang w:val="en-US" w:eastAsia="zh-CN" w:bidi="ar-SA"/>
              </w:rPr>
              <w:t>浓度</w:t>
            </w:r>
            <w:r>
              <w:rPr>
                <w:rFonts w:hint="default" w:ascii="Times New Roman" w:hAnsi="Times New Roman" w:eastAsia="微软雅黑" w:cs="Times New Roman"/>
                <w:color w:val="000000"/>
                <w:kern w:val="2"/>
                <w:sz w:val="21"/>
                <w:szCs w:val="21"/>
                <w:lang w:val="en-US" w:eastAsia="zh-CN" w:bidi="ar-SA"/>
              </w:rPr>
              <w:t>㎍</w:t>
            </w:r>
            <w:r>
              <w:rPr>
                <w:rFonts w:hint="eastAsia" w:ascii="Times New Roman" w:hAnsi="Times New Roman" w:eastAsia="仿宋" w:cs="宋体"/>
                <w:color w:val="000000"/>
                <w:kern w:val="2"/>
                <w:sz w:val="21"/>
                <w:szCs w:val="21"/>
                <w:lang w:val="en-US" w:eastAsia="zh-CN" w:bidi="ar-SA"/>
              </w:rPr>
              <w:t>/</w:t>
            </w:r>
            <w:r>
              <w:rPr>
                <w:rFonts w:hint="eastAsia" w:cs="宋体"/>
                <w:color w:val="000000"/>
                <w:kern w:val="2"/>
                <w:sz w:val="21"/>
                <w:szCs w:val="21"/>
                <w:lang w:val="en-US" w:eastAsia="zh-CN" w:bidi="ar-SA"/>
              </w:rPr>
              <w:t>L</w:t>
            </w:r>
          </w:p>
        </w:tc>
        <w:tc>
          <w:tcPr>
            <w:tcW w:w="880" w:type="dxa"/>
            <w:shd w:val="clear" w:color="auto" w:fill="auto"/>
            <w:noWrap w:val="0"/>
            <w:vAlign w:val="center"/>
          </w:tcPr>
          <w:p w14:paraId="3E492AB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废水排放量t</w:t>
            </w:r>
          </w:p>
        </w:tc>
        <w:tc>
          <w:tcPr>
            <w:tcW w:w="1070" w:type="dxa"/>
            <w:shd w:val="clear" w:color="auto" w:fill="auto"/>
            <w:noWrap w:val="0"/>
            <w:vAlign w:val="center"/>
          </w:tcPr>
          <w:p w14:paraId="310CE3E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排放总量t</w:t>
            </w:r>
          </w:p>
        </w:tc>
        <w:tc>
          <w:tcPr>
            <w:tcW w:w="1530" w:type="dxa"/>
            <w:shd w:val="clear" w:color="auto" w:fill="auto"/>
            <w:noWrap w:val="0"/>
            <w:vAlign w:val="center"/>
          </w:tcPr>
          <w:p w14:paraId="343DD0B4">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备注</w:t>
            </w:r>
          </w:p>
        </w:tc>
      </w:tr>
      <w:tr w14:paraId="7814ED4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454" w:hRule="atLeast"/>
          <w:jc w:val="center"/>
        </w:trPr>
        <w:tc>
          <w:tcPr>
            <w:tcW w:w="756" w:type="dxa"/>
            <w:shd w:val="clear" w:color="auto" w:fill="auto"/>
            <w:noWrap w:val="0"/>
            <w:vAlign w:val="center"/>
          </w:tcPr>
          <w:p w14:paraId="416A59E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1</w:t>
            </w:r>
          </w:p>
        </w:tc>
        <w:tc>
          <w:tcPr>
            <w:tcW w:w="1014" w:type="dxa"/>
            <w:shd w:val="clear" w:color="auto" w:fill="auto"/>
            <w:noWrap w:val="0"/>
            <w:vAlign w:val="center"/>
          </w:tcPr>
          <w:p w14:paraId="3DCFCB83">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3月</w:t>
            </w:r>
          </w:p>
        </w:tc>
        <w:tc>
          <w:tcPr>
            <w:tcW w:w="1300" w:type="dxa"/>
            <w:shd w:val="clear" w:color="auto" w:fill="auto"/>
            <w:noWrap w:val="0"/>
            <w:vAlign w:val="center"/>
          </w:tcPr>
          <w:p w14:paraId="6F44B753">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cs="宋体"/>
                <w:sz w:val="21"/>
                <w:szCs w:val="21"/>
                <w:lang w:val="en-US" w:eastAsia="zh-CN"/>
              </w:rPr>
              <w:t>废水排放口/DW001</w:t>
            </w:r>
          </w:p>
        </w:tc>
        <w:tc>
          <w:tcPr>
            <w:tcW w:w="1060" w:type="dxa"/>
            <w:shd w:val="clear" w:color="auto" w:fill="auto"/>
            <w:noWrap w:val="0"/>
            <w:vAlign w:val="center"/>
          </w:tcPr>
          <w:p w14:paraId="78B4BB9B">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cs="宋体"/>
                <w:sz w:val="21"/>
                <w:szCs w:val="21"/>
                <w:lang w:val="en-US" w:eastAsia="zh-CN"/>
              </w:rPr>
              <w:t>二氯甲烷</w:t>
            </w:r>
          </w:p>
        </w:tc>
        <w:tc>
          <w:tcPr>
            <w:tcW w:w="930" w:type="dxa"/>
            <w:shd w:val="clear" w:color="auto" w:fill="auto"/>
            <w:noWrap w:val="0"/>
            <w:vAlign w:val="center"/>
          </w:tcPr>
          <w:p w14:paraId="449C6D0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1.6</w:t>
            </w:r>
          </w:p>
        </w:tc>
        <w:tc>
          <w:tcPr>
            <w:tcW w:w="880" w:type="dxa"/>
            <w:shd w:val="clear" w:color="auto" w:fill="auto"/>
            <w:noWrap w:val="0"/>
            <w:vAlign w:val="center"/>
          </w:tcPr>
          <w:p w14:paraId="4FCD0A9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sz w:val="21"/>
                <w:szCs w:val="21"/>
                <w:lang w:val="en-US" w:eastAsia="zh-CN"/>
              </w:rPr>
              <w:t>2088</w:t>
            </w:r>
          </w:p>
        </w:tc>
        <w:tc>
          <w:tcPr>
            <w:tcW w:w="1070" w:type="dxa"/>
            <w:shd w:val="clear" w:color="auto" w:fill="auto"/>
            <w:noWrap w:val="0"/>
            <w:vAlign w:val="center"/>
          </w:tcPr>
          <w:p w14:paraId="0A909DA3">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sz w:val="21"/>
                <w:szCs w:val="21"/>
                <w:lang w:val="en-US" w:eastAsia="zh-CN"/>
              </w:rPr>
              <w:t>3.34</w:t>
            </w:r>
            <w:r>
              <w:rPr>
                <w:rFonts w:hint="default" w:ascii="Times New Roman" w:hAnsi="Times New Roman" w:cs="Times New Roman"/>
                <w:sz w:val="21"/>
                <w:szCs w:val="21"/>
                <w:lang w:val="en-US" w:eastAsia="zh-CN"/>
              </w:rPr>
              <w:t>×10</w:t>
            </w:r>
            <w:r>
              <w:rPr>
                <w:rFonts w:hint="default" w:ascii="Times New Roman" w:hAnsi="Times New Roman" w:cs="Times New Roman"/>
                <w:sz w:val="21"/>
                <w:szCs w:val="21"/>
                <w:vertAlign w:val="superscript"/>
                <w:lang w:val="en-US" w:eastAsia="zh-CN"/>
              </w:rPr>
              <w:t>-</w:t>
            </w:r>
            <w:r>
              <w:rPr>
                <w:rFonts w:hint="eastAsia" w:cs="Times New Roman"/>
                <w:sz w:val="21"/>
                <w:szCs w:val="21"/>
                <w:vertAlign w:val="superscript"/>
                <w:lang w:val="en-US" w:eastAsia="zh-CN"/>
              </w:rPr>
              <w:t>6</w:t>
            </w:r>
          </w:p>
        </w:tc>
        <w:tc>
          <w:tcPr>
            <w:tcW w:w="1530" w:type="dxa"/>
            <w:shd w:val="clear" w:color="auto" w:fill="auto"/>
            <w:noWrap w:val="0"/>
            <w:vAlign w:val="center"/>
          </w:tcPr>
          <w:p w14:paraId="7F1431B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排放浓度数据来源</w:t>
            </w:r>
            <w:r>
              <w:rPr>
                <w:rFonts w:hint="eastAsia" w:ascii="Times New Roman" w:hAnsi="Times New Roman" w:eastAsia="仿宋" w:cs="宋体"/>
                <w:color w:val="000000"/>
                <w:kern w:val="2"/>
                <w:sz w:val="21"/>
                <w:szCs w:val="21"/>
                <w:lang w:val="en-US" w:eastAsia="zh-CN" w:bidi="ar-SA"/>
              </w:rPr>
              <w:t>浙江华普检测技术有限公司</w:t>
            </w:r>
            <w:r>
              <w:rPr>
                <w:rFonts w:hint="eastAsia" w:cs="宋体"/>
                <w:color w:val="000000"/>
                <w:kern w:val="2"/>
                <w:sz w:val="21"/>
                <w:szCs w:val="21"/>
                <w:lang w:val="en-US" w:eastAsia="zh-CN" w:bidi="ar-SA"/>
              </w:rPr>
              <w:t>检测报告（</w:t>
            </w:r>
            <w:r>
              <w:rPr>
                <w:rFonts w:hint="eastAsia"/>
              </w:rPr>
              <w:t>华普检测(2024-03)第H240799号</w:t>
            </w:r>
            <w:r>
              <w:rPr>
                <w:rFonts w:hint="eastAsia" w:cs="宋体"/>
                <w:color w:val="000000"/>
                <w:kern w:val="2"/>
                <w:sz w:val="21"/>
                <w:szCs w:val="21"/>
                <w:lang w:val="en-US" w:eastAsia="zh-CN" w:bidi="ar-SA"/>
              </w:rPr>
              <w:t>）</w:t>
            </w:r>
          </w:p>
        </w:tc>
      </w:tr>
      <w:tr w14:paraId="048A3DD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454" w:hRule="atLeast"/>
          <w:jc w:val="center"/>
        </w:trPr>
        <w:tc>
          <w:tcPr>
            <w:tcW w:w="756" w:type="dxa"/>
            <w:shd w:val="clear" w:color="auto" w:fill="auto"/>
            <w:noWrap w:val="0"/>
            <w:vAlign w:val="center"/>
          </w:tcPr>
          <w:p w14:paraId="4BFE5A6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2</w:t>
            </w:r>
          </w:p>
        </w:tc>
        <w:tc>
          <w:tcPr>
            <w:tcW w:w="1014" w:type="dxa"/>
            <w:shd w:val="clear" w:color="auto" w:fill="auto"/>
            <w:noWrap w:val="0"/>
            <w:vAlign w:val="center"/>
          </w:tcPr>
          <w:p w14:paraId="6C3F6273">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6月</w:t>
            </w:r>
          </w:p>
        </w:tc>
        <w:tc>
          <w:tcPr>
            <w:tcW w:w="1300" w:type="dxa"/>
            <w:shd w:val="clear" w:color="auto" w:fill="auto"/>
            <w:noWrap w:val="0"/>
            <w:vAlign w:val="center"/>
          </w:tcPr>
          <w:p w14:paraId="2A4117B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cs="宋体"/>
                <w:sz w:val="21"/>
                <w:szCs w:val="21"/>
                <w:lang w:val="en-US" w:eastAsia="zh-CN"/>
              </w:rPr>
              <w:t>废水排放口/DW001</w:t>
            </w:r>
          </w:p>
        </w:tc>
        <w:tc>
          <w:tcPr>
            <w:tcW w:w="1060" w:type="dxa"/>
            <w:shd w:val="clear" w:color="auto" w:fill="auto"/>
            <w:noWrap w:val="0"/>
            <w:vAlign w:val="center"/>
          </w:tcPr>
          <w:p w14:paraId="299C306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cs="宋体"/>
                <w:sz w:val="21"/>
                <w:szCs w:val="21"/>
                <w:lang w:val="en-US" w:eastAsia="zh-CN"/>
              </w:rPr>
              <w:t>二氯甲烷</w:t>
            </w:r>
          </w:p>
        </w:tc>
        <w:tc>
          <w:tcPr>
            <w:tcW w:w="930" w:type="dxa"/>
            <w:shd w:val="clear" w:color="auto" w:fill="auto"/>
            <w:noWrap w:val="0"/>
            <w:vAlign w:val="center"/>
          </w:tcPr>
          <w:p w14:paraId="6029C546">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default" w:ascii="Times New Roman" w:hAnsi="Times New Roman" w:cs="Times New Roman"/>
                <w:color w:val="000000"/>
                <w:kern w:val="2"/>
                <w:sz w:val="21"/>
                <w:szCs w:val="21"/>
                <w:lang w:val="en-US" w:eastAsia="zh-CN" w:bidi="ar-SA"/>
              </w:rPr>
              <w:t>＜</w:t>
            </w:r>
            <w:r>
              <w:rPr>
                <w:rFonts w:hint="eastAsia" w:cs="宋体"/>
                <w:color w:val="000000"/>
                <w:kern w:val="2"/>
                <w:sz w:val="21"/>
                <w:szCs w:val="21"/>
                <w:lang w:val="en-US" w:eastAsia="zh-CN" w:bidi="ar-SA"/>
              </w:rPr>
              <w:t>1.0</w:t>
            </w:r>
          </w:p>
        </w:tc>
        <w:tc>
          <w:tcPr>
            <w:tcW w:w="880" w:type="dxa"/>
            <w:shd w:val="clear" w:color="auto" w:fill="auto"/>
            <w:noWrap w:val="0"/>
            <w:vAlign w:val="center"/>
          </w:tcPr>
          <w:p w14:paraId="72CA8113">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sz w:val="21"/>
                <w:szCs w:val="21"/>
                <w:lang w:val="en-US" w:eastAsia="zh-CN"/>
              </w:rPr>
              <w:t>2050</w:t>
            </w:r>
          </w:p>
        </w:tc>
        <w:tc>
          <w:tcPr>
            <w:tcW w:w="1070" w:type="dxa"/>
            <w:shd w:val="clear" w:color="auto" w:fill="auto"/>
            <w:noWrap w:val="0"/>
            <w:vAlign w:val="center"/>
          </w:tcPr>
          <w:p w14:paraId="7AE669C3">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1.02</w:t>
            </w:r>
            <w:r>
              <w:rPr>
                <w:rFonts w:hint="default" w:ascii="Times New Roman" w:hAnsi="Times New Roman" w:cs="Times New Roman"/>
                <w:sz w:val="21"/>
                <w:szCs w:val="21"/>
                <w:lang w:val="en-US" w:eastAsia="zh-CN"/>
              </w:rPr>
              <w:t>×10</w:t>
            </w:r>
            <w:r>
              <w:rPr>
                <w:rFonts w:hint="default" w:ascii="Times New Roman" w:hAnsi="Times New Roman" w:cs="Times New Roman"/>
                <w:sz w:val="21"/>
                <w:szCs w:val="21"/>
                <w:vertAlign w:val="superscript"/>
                <w:lang w:val="en-US" w:eastAsia="zh-CN"/>
              </w:rPr>
              <w:t>-</w:t>
            </w:r>
            <w:r>
              <w:rPr>
                <w:rFonts w:hint="eastAsia" w:cs="Times New Roman"/>
                <w:sz w:val="21"/>
                <w:szCs w:val="21"/>
                <w:vertAlign w:val="superscript"/>
                <w:lang w:val="en-US" w:eastAsia="zh-CN"/>
              </w:rPr>
              <w:t>6</w:t>
            </w:r>
          </w:p>
        </w:tc>
        <w:tc>
          <w:tcPr>
            <w:tcW w:w="1530" w:type="dxa"/>
            <w:shd w:val="clear" w:color="auto" w:fill="auto"/>
            <w:noWrap w:val="0"/>
            <w:vAlign w:val="center"/>
          </w:tcPr>
          <w:p w14:paraId="017859A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color w:val="000000"/>
                <w:kern w:val="2"/>
                <w:sz w:val="21"/>
                <w:szCs w:val="21"/>
                <w:highlight w:val="none"/>
                <w:lang w:val="en-US" w:eastAsia="zh-CN" w:bidi="ar-SA"/>
              </w:rPr>
              <w:t>排放浓度数据来源</w:t>
            </w:r>
            <w:r>
              <w:rPr>
                <w:rFonts w:hint="eastAsia" w:ascii="Times New Roman" w:hAnsi="Times New Roman" w:eastAsia="仿宋" w:cs="宋体"/>
                <w:color w:val="000000"/>
                <w:kern w:val="2"/>
                <w:sz w:val="21"/>
                <w:szCs w:val="21"/>
                <w:highlight w:val="none"/>
                <w:lang w:val="en-US" w:eastAsia="zh-CN" w:bidi="ar-SA"/>
              </w:rPr>
              <w:t>浙江华普检测技术有限公司</w:t>
            </w:r>
            <w:r>
              <w:rPr>
                <w:rFonts w:hint="eastAsia" w:cs="宋体"/>
                <w:color w:val="000000"/>
                <w:kern w:val="2"/>
                <w:sz w:val="21"/>
                <w:szCs w:val="21"/>
                <w:highlight w:val="none"/>
                <w:lang w:val="en-US" w:eastAsia="zh-CN" w:bidi="ar-SA"/>
              </w:rPr>
              <w:t>检测报告（</w:t>
            </w:r>
            <w:r>
              <w:rPr>
                <w:rFonts w:hint="eastAsia"/>
                <w:highlight w:val="none"/>
              </w:rPr>
              <w:t>华普检测(2024-06)第H242175号</w:t>
            </w:r>
            <w:r>
              <w:rPr>
                <w:rFonts w:hint="eastAsia" w:cs="宋体"/>
                <w:color w:val="000000"/>
                <w:kern w:val="2"/>
                <w:sz w:val="21"/>
                <w:szCs w:val="21"/>
                <w:highlight w:val="none"/>
                <w:lang w:val="en-US" w:eastAsia="zh-CN" w:bidi="ar-SA"/>
              </w:rPr>
              <w:t>），小于检出限，以检出限的一半计算</w:t>
            </w:r>
          </w:p>
        </w:tc>
      </w:tr>
      <w:tr w14:paraId="41D38DD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454" w:hRule="atLeast"/>
          <w:jc w:val="center"/>
        </w:trPr>
        <w:tc>
          <w:tcPr>
            <w:tcW w:w="756" w:type="dxa"/>
            <w:shd w:val="clear" w:color="auto" w:fill="auto"/>
            <w:vAlign w:val="center"/>
          </w:tcPr>
          <w:p w14:paraId="0EF38241">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3</w:t>
            </w:r>
          </w:p>
        </w:tc>
        <w:tc>
          <w:tcPr>
            <w:tcW w:w="1014" w:type="dxa"/>
            <w:shd w:val="clear" w:color="auto" w:fill="auto"/>
            <w:vAlign w:val="center"/>
          </w:tcPr>
          <w:p w14:paraId="144ECD71">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7月</w:t>
            </w:r>
          </w:p>
        </w:tc>
        <w:tc>
          <w:tcPr>
            <w:tcW w:w="1300" w:type="dxa"/>
            <w:shd w:val="clear" w:color="auto" w:fill="auto"/>
            <w:vAlign w:val="center"/>
          </w:tcPr>
          <w:p w14:paraId="6D91AF3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sz w:val="21"/>
                <w:szCs w:val="21"/>
                <w:lang w:val="en-US" w:eastAsia="zh-CN"/>
              </w:rPr>
              <w:t>废水排放口/DW001</w:t>
            </w:r>
          </w:p>
        </w:tc>
        <w:tc>
          <w:tcPr>
            <w:tcW w:w="1060" w:type="dxa"/>
            <w:shd w:val="clear" w:color="auto" w:fill="auto"/>
            <w:vAlign w:val="center"/>
          </w:tcPr>
          <w:p w14:paraId="174401A3">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cs="宋体"/>
                <w:sz w:val="21"/>
                <w:szCs w:val="21"/>
                <w:lang w:val="en-US" w:eastAsia="zh-CN"/>
              </w:rPr>
              <w:t>二氯甲烷</w:t>
            </w:r>
          </w:p>
        </w:tc>
        <w:tc>
          <w:tcPr>
            <w:tcW w:w="930" w:type="dxa"/>
            <w:shd w:val="clear" w:color="auto" w:fill="auto"/>
            <w:vAlign w:val="center"/>
          </w:tcPr>
          <w:p w14:paraId="68EC40C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default" w:ascii="Times New Roman" w:hAnsi="Times New Roman" w:cs="Times New Roman"/>
                <w:color w:val="000000"/>
                <w:kern w:val="2"/>
                <w:sz w:val="21"/>
                <w:szCs w:val="21"/>
                <w:lang w:val="en-US" w:eastAsia="zh-CN" w:bidi="ar-SA"/>
              </w:rPr>
              <w:t>＜</w:t>
            </w:r>
            <w:r>
              <w:rPr>
                <w:rFonts w:hint="eastAsia" w:cs="宋体"/>
                <w:color w:val="000000"/>
                <w:kern w:val="2"/>
                <w:sz w:val="21"/>
                <w:szCs w:val="21"/>
                <w:lang w:val="en-US" w:eastAsia="zh-CN" w:bidi="ar-SA"/>
              </w:rPr>
              <w:t>1.0</w:t>
            </w:r>
          </w:p>
        </w:tc>
        <w:tc>
          <w:tcPr>
            <w:tcW w:w="880" w:type="dxa"/>
            <w:shd w:val="clear" w:color="auto" w:fill="auto"/>
            <w:vAlign w:val="center"/>
          </w:tcPr>
          <w:p w14:paraId="1B1CDDD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sz w:val="21"/>
                <w:szCs w:val="21"/>
                <w:lang w:val="en-US" w:eastAsia="zh-CN"/>
              </w:rPr>
              <w:t>2090</w:t>
            </w:r>
          </w:p>
        </w:tc>
        <w:tc>
          <w:tcPr>
            <w:tcW w:w="1070" w:type="dxa"/>
            <w:shd w:val="clear" w:color="auto" w:fill="auto"/>
            <w:vAlign w:val="center"/>
          </w:tcPr>
          <w:p w14:paraId="069670D3">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1.04</w:t>
            </w:r>
            <w:r>
              <w:rPr>
                <w:rFonts w:hint="default" w:ascii="Times New Roman" w:hAnsi="Times New Roman" w:cs="Times New Roman"/>
                <w:sz w:val="21"/>
                <w:szCs w:val="21"/>
                <w:lang w:val="en-US" w:eastAsia="zh-CN"/>
              </w:rPr>
              <w:t>×10</w:t>
            </w:r>
            <w:r>
              <w:rPr>
                <w:rFonts w:hint="default" w:ascii="Times New Roman" w:hAnsi="Times New Roman" w:cs="Times New Roman"/>
                <w:sz w:val="21"/>
                <w:szCs w:val="21"/>
                <w:vertAlign w:val="superscript"/>
                <w:lang w:val="en-US" w:eastAsia="zh-CN"/>
              </w:rPr>
              <w:t>-</w:t>
            </w:r>
            <w:r>
              <w:rPr>
                <w:rFonts w:hint="eastAsia" w:cs="Times New Roman"/>
                <w:sz w:val="21"/>
                <w:szCs w:val="21"/>
                <w:vertAlign w:val="superscript"/>
                <w:lang w:val="en-US" w:eastAsia="zh-CN"/>
              </w:rPr>
              <w:t>6</w:t>
            </w:r>
          </w:p>
        </w:tc>
        <w:tc>
          <w:tcPr>
            <w:tcW w:w="1530" w:type="dxa"/>
            <w:shd w:val="clear" w:color="auto" w:fill="auto"/>
            <w:vAlign w:val="center"/>
          </w:tcPr>
          <w:p w14:paraId="506350B4">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排放浓度数据来源</w:t>
            </w:r>
            <w:r>
              <w:rPr>
                <w:rFonts w:hint="eastAsia" w:ascii="Times New Roman" w:hAnsi="Times New Roman" w:eastAsia="仿宋" w:cs="宋体"/>
                <w:color w:val="000000"/>
                <w:kern w:val="2"/>
                <w:sz w:val="21"/>
                <w:szCs w:val="21"/>
                <w:lang w:val="en-US" w:eastAsia="zh-CN" w:bidi="ar-SA"/>
              </w:rPr>
              <w:t>浙江华普检测技术有限公司</w:t>
            </w:r>
            <w:r>
              <w:rPr>
                <w:rFonts w:hint="eastAsia" w:cs="宋体"/>
                <w:color w:val="000000"/>
                <w:kern w:val="2"/>
                <w:sz w:val="21"/>
                <w:szCs w:val="21"/>
                <w:lang w:val="en-US" w:eastAsia="zh-CN" w:bidi="ar-SA"/>
              </w:rPr>
              <w:t>检测报告（</w:t>
            </w:r>
            <w:r>
              <w:rPr>
                <w:rFonts w:hint="eastAsia"/>
              </w:rPr>
              <w:t>华普检测(2024-07)第H242567号</w:t>
            </w:r>
            <w:r>
              <w:rPr>
                <w:rFonts w:hint="eastAsia" w:cs="宋体"/>
                <w:color w:val="000000"/>
                <w:kern w:val="2"/>
                <w:sz w:val="21"/>
                <w:szCs w:val="21"/>
                <w:lang w:val="en-US" w:eastAsia="zh-CN" w:bidi="ar-SA"/>
              </w:rPr>
              <w:t>），小于检出限，以检出限的一半计算</w:t>
            </w:r>
          </w:p>
        </w:tc>
      </w:tr>
      <w:tr w14:paraId="0AEEC6C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454" w:hRule="atLeast"/>
          <w:jc w:val="center"/>
        </w:trPr>
        <w:tc>
          <w:tcPr>
            <w:tcW w:w="756" w:type="dxa"/>
            <w:shd w:val="clear" w:color="auto" w:fill="auto"/>
            <w:vAlign w:val="center"/>
          </w:tcPr>
          <w:p w14:paraId="5E27058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4</w:t>
            </w:r>
          </w:p>
        </w:tc>
        <w:tc>
          <w:tcPr>
            <w:tcW w:w="1014" w:type="dxa"/>
            <w:shd w:val="clear" w:color="auto" w:fill="auto"/>
            <w:vAlign w:val="center"/>
          </w:tcPr>
          <w:p w14:paraId="55E51D2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10月</w:t>
            </w:r>
          </w:p>
        </w:tc>
        <w:tc>
          <w:tcPr>
            <w:tcW w:w="1300" w:type="dxa"/>
            <w:shd w:val="clear" w:color="auto" w:fill="auto"/>
            <w:vAlign w:val="center"/>
          </w:tcPr>
          <w:p w14:paraId="263DBF2B">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cs="宋体"/>
                <w:sz w:val="21"/>
                <w:szCs w:val="21"/>
                <w:lang w:val="en-US" w:eastAsia="zh-CN"/>
              </w:rPr>
              <w:t>废水排放口/DW001</w:t>
            </w:r>
          </w:p>
        </w:tc>
        <w:tc>
          <w:tcPr>
            <w:tcW w:w="1060" w:type="dxa"/>
            <w:shd w:val="clear" w:color="auto" w:fill="auto"/>
            <w:vAlign w:val="center"/>
          </w:tcPr>
          <w:p w14:paraId="7BB96B24">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二氯甲烷</w:t>
            </w:r>
          </w:p>
        </w:tc>
        <w:tc>
          <w:tcPr>
            <w:tcW w:w="930" w:type="dxa"/>
            <w:shd w:val="clear" w:color="auto" w:fill="auto"/>
            <w:vAlign w:val="center"/>
          </w:tcPr>
          <w:p w14:paraId="040F9AE3">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default" w:ascii="Times New Roman" w:hAnsi="Times New Roman" w:cs="Times New Roman"/>
                <w:color w:val="000000"/>
                <w:kern w:val="2"/>
                <w:sz w:val="21"/>
                <w:szCs w:val="21"/>
                <w:lang w:val="en-US" w:eastAsia="zh-CN" w:bidi="ar-SA"/>
              </w:rPr>
              <w:t>＜</w:t>
            </w:r>
            <w:r>
              <w:rPr>
                <w:rFonts w:hint="eastAsia" w:cs="宋体"/>
                <w:color w:val="000000"/>
                <w:kern w:val="2"/>
                <w:sz w:val="21"/>
                <w:szCs w:val="21"/>
                <w:lang w:val="en-US" w:eastAsia="zh-CN" w:bidi="ar-SA"/>
              </w:rPr>
              <w:t>1.0</w:t>
            </w:r>
          </w:p>
        </w:tc>
        <w:tc>
          <w:tcPr>
            <w:tcW w:w="880" w:type="dxa"/>
            <w:shd w:val="clear" w:color="auto" w:fill="auto"/>
            <w:vAlign w:val="center"/>
          </w:tcPr>
          <w:p w14:paraId="4FA183D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cs="宋体"/>
                <w:sz w:val="21"/>
                <w:szCs w:val="21"/>
                <w:lang w:val="en-US" w:eastAsia="zh-CN"/>
              </w:rPr>
              <w:t>2065</w:t>
            </w:r>
          </w:p>
        </w:tc>
        <w:tc>
          <w:tcPr>
            <w:tcW w:w="1070" w:type="dxa"/>
            <w:shd w:val="clear" w:color="auto" w:fill="auto"/>
            <w:vAlign w:val="center"/>
          </w:tcPr>
          <w:p w14:paraId="770D3F9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sz w:val="21"/>
                <w:szCs w:val="21"/>
                <w:lang w:val="en-US" w:eastAsia="zh-CN"/>
              </w:rPr>
              <w:t>1.03</w:t>
            </w:r>
            <w:r>
              <w:rPr>
                <w:rFonts w:hint="default" w:ascii="Times New Roman" w:hAnsi="Times New Roman" w:cs="Times New Roman"/>
                <w:sz w:val="21"/>
                <w:szCs w:val="21"/>
                <w:lang w:val="en-US" w:eastAsia="zh-CN"/>
              </w:rPr>
              <w:t>×10</w:t>
            </w:r>
            <w:r>
              <w:rPr>
                <w:rFonts w:hint="default" w:ascii="Times New Roman" w:hAnsi="Times New Roman" w:cs="Times New Roman"/>
                <w:sz w:val="21"/>
                <w:szCs w:val="21"/>
                <w:vertAlign w:val="superscript"/>
                <w:lang w:val="en-US" w:eastAsia="zh-CN"/>
              </w:rPr>
              <w:t>-</w:t>
            </w:r>
            <w:r>
              <w:rPr>
                <w:rFonts w:hint="eastAsia" w:cs="Times New Roman"/>
                <w:sz w:val="21"/>
                <w:szCs w:val="21"/>
                <w:vertAlign w:val="superscript"/>
                <w:lang w:val="en-US" w:eastAsia="zh-CN"/>
              </w:rPr>
              <w:t>6</w:t>
            </w:r>
          </w:p>
        </w:tc>
        <w:tc>
          <w:tcPr>
            <w:tcW w:w="1530" w:type="dxa"/>
            <w:shd w:val="clear" w:color="auto" w:fill="auto"/>
            <w:vAlign w:val="center"/>
          </w:tcPr>
          <w:p w14:paraId="321B7BB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排放浓度数据来源</w:t>
            </w:r>
            <w:r>
              <w:rPr>
                <w:rFonts w:hint="eastAsia" w:ascii="Times New Roman" w:hAnsi="Times New Roman" w:eastAsia="仿宋" w:cs="宋体"/>
                <w:color w:val="000000"/>
                <w:kern w:val="2"/>
                <w:sz w:val="21"/>
                <w:szCs w:val="21"/>
                <w:lang w:val="en-US" w:eastAsia="zh-CN" w:bidi="ar-SA"/>
              </w:rPr>
              <w:t>浙江</w:t>
            </w:r>
            <w:r>
              <w:rPr>
                <w:rFonts w:hint="eastAsia" w:cs="宋体"/>
                <w:color w:val="000000"/>
                <w:kern w:val="2"/>
                <w:sz w:val="21"/>
                <w:szCs w:val="21"/>
                <w:lang w:val="en-US" w:eastAsia="zh-CN" w:bidi="ar-SA"/>
              </w:rPr>
              <w:t>高鑫安全检测科技</w:t>
            </w:r>
            <w:r>
              <w:rPr>
                <w:rFonts w:hint="eastAsia" w:ascii="Times New Roman" w:hAnsi="Times New Roman" w:eastAsia="仿宋" w:cs="宋体"/>
                <w:color w:val="000000"/>
                <w:kern w:val="2"/>
                <w:sz w:val="21"/>
                <w:szCs w:val="21"/>
                <w:lang w:val="en-US" w:eastAsia="zh-CN" w:bidi="ar-SA"/>
              </w:rPr>
              <w:t>有限公司</w:t>
            </w:r>
            <w:r>
              <w:rPr>
                <w:rFonts w:hint="eastAsia" w:cs="宋体"/>
                <w:color w:val="000000"/>
                <w:kern w:val="2"/>
                <w:sz w:val="21"/>
                <w:szCs w:val="21"/>
                <w:lang w:val="en-US" w:eastAsia="zh-CN" w:bidi="ar-SA"/>
              </w:rPr>
              <w:t>检测报告（</w:t>
            </w:r>
            <w:r>
              <w:rPr>
                <w:rFonts w:hint="eastAsia"/>
              </w:rPr>
              <w:t>GXHW</w:t>
            </w:r>
            <w:r>
              <w:rPr>
                <w:rFonts w:hint="eastAsia"/>
                <w:lang w:val="en-US" w:eastAsia="zh-CN"/>
              </w:rPr>
              <w:t xml:space="preserve"> </w:t>
            </w:r>
            <w:r>
              <w:rPr>
                <w:rFonts w:hint="eastAsia"/>
              </w:rPr>
              <w:t>2410078-1</w:t>
            </w:r>
            <w:r>
              <w:rPr>
                <w:rFonts w:hint="eastAsia" w:cs="宋体"/>
                <w:color w:val="000000"/>
                <w:kern w:val="2"/>
                <w:sz w:val="21"/>
                <w:szCs w:val="21"/>
                <w:lang w:val="en-US" w:eastAsia="zh-CN" w:bidi="ar-SA"/>
              </w:rPr>
              <w:t>），小于检出限，以检出限的一半计算</w:t>
            </w:r>
          </w:p>
        </w:tc>
      </w:tr>
      <w:tr w14:paraId="5F9FD2E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454" w:hRule="atLeast"/>
          <w:jc w:val="center"/>
        </w:trPr>
        <w:tc>
          <w:tcPr>
            <w:tcW w:w="756" w:type="dxa"/>
            <w:shd w:val="clear" w:color="auto" w:fill="auto"/>
            <w:vAlign w:val="center"/>
          </w:tcPr>
          <w:p w14:paraId="28D5DF0F">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5</w:t>
            </w:r>
          </w:p>
        </w:tc>
        <w:tc>
          <w:tcPr>
            <w:tcW w:w="5184" w:type="dxa"/>
            <w:gridSpan w:val="5"/>
            <w:shd w:val="clear" w:color="auto" w:fill="auto"/>
            <w:vAlign w:val="center"/>
          </w:tcPr>
          <w:p w14:paraId="64828C0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rPr>
              <w:t>折算202</w:t>
            </w:r>
            <w:r>
              <w:rPr>
                <w:rFonts w:hint="eastAsia"/>
                <w:lang w:val="en-US" w:eastAsia="zh-CN"/>
              </w:rPr>
              <w:t>4</w:t>
            </w:r>
            <w:r>
              <w:rPr>
                <w:rFonts w:hint="eastAsia"/>
              </w:rPr>
              <w:t>年全年企业</w:t>
            </w:r>
            <w:r>
              <w:rPr>
                <w:rFonts w:hint="eastAsia"/>
                <w:lang w:val="en-US" w:eastAsia="zh-CN"/>
              </w:rPr>
              <w:t>废水排放量及废水</w:t>
            </w:r>
            <w:r>
              <w:rPr>
                <w:rFonts w:hint="eastAsia"/>
              </w:rPr>
              <w:t>污染物</w:t>
            </w:r>
            <w:r>
              <w:rPr>
                <w:rFonts w:hint="eastAsia"/>
                <w:lang w:val="en-US" w:eastAsia="zh-CN"/>
              </w:rPr>
              <w:t>二氯甲烷</w:t>
            </w:r>
            <w:r>
              <w:rPr>
                <w:rFonts w:hint="eastAsia"/>
              </w:rPr>
              <w:t>排放总量</w:t>
            </w:r>
          </w:p>
        </w:tc>
        <w:tc>
          <w:tcPr>
            <w:tcW w:w="1070" w:type="dxa"/>
            <w:shd w:val="clear" w:color="auto" w:fill="auto"/>
            <w:vAlign w:val="center"/>
          </w:tcPr>
          <w:p w14:paraId="41295D71">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cs="宋体"/>
                <w:sz w:val="21"/>
                <w:szCs w:val="21"/>
                <w:lang w:val="en-US" w:eastAsia="zh-CN"/>
              </w:rPr>
              <w:t>1.94</w:t>
            </w:r>
            <w:r>
              <w:rPr>
                <w:rFonts w:hint="default" w:ascii="Times New Roman" w:hAnsi="Times New Roman" w:cs="Times New Roman"/>
                <w:sz w:val="21"/>
                <w:szCs w:val="21"/>
                <w:lang w:val="en-US" w:eastAsia="zh-CN"/>
              </w:rPr>
              <w:t>×10</w:t>
            </w:r>
            <w:r>
              <w:rPr>
                <w:rFonts w:hint="default" w:ascii="Times New Roman" w:hAnsi="Times New Roman" w:cs="Times New Roman"/>
                <w:sz w:val="21"/>
                <w:szCs w:val="21"/>
                <w:vertAlign w:val="superscript"/>
                <w:lang w:val="en-US" w:eastAsia="zh-CN"/>
              </w:rPr>
              <w:t>-</w:t>
            </w:r>
            <w:r>
              <w:rPr>
                <w:rFonts w:hint="eastAsia" w:cs="Times New Roman"/>
                <w:sz w:val="21"/>
                <w:szCs w:val="21"/>
                <w:vertAlign w:val="superscript"/>
                <w:lang w:val="en-US" w:eastAsia="zh-CN"/>
              </w:rPr>
              <w:t>5</w:t>
            </w:r>
          </w:p>
        </w:tc>
        <w:tc>
          <w:tcPr>
            <w:tcW w:w="1530" w:type="dxa"/>
            <w:shd w:val="clear" w:color="auto" w:fill="auto"/>
            <w:vAlign w:val="center"/>
          </w:tcPr>
          <w:p w14:paraId="06DDCD8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以各季度检测数据根据全年废水排放量折算全年排放量</w:t>
            </w:r>
          </w:p>
        </w:tc>
      </w:tr>
    </w:tbl>
    <w:p w14:paraId="33EC8696">
      <w:r>
        <w:br w:type="page"/>
      </w:r>
    </w:p>
    <w:p w14:paraId="591F5675"/>
    <w:tbl>
      <w:tblPr>
        <w:tblStyle w:val="29"/>
        <w:tblW w:w="8540"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4" w:type="dxa"/>
          <w:left w:w="108" w:type="dxa"/>
          <w:bottom w:w="0" w:type="dxa"/>
          <w:right w:w="106" w:type="dxa"/>
        </w:tblCellMar>
      </w:tblPr>
      <w:tblGrid>
        <w:gridCol w:w="756"/>
        <w:gridCol w:w="1014"/>
        <w:gridCol w:w="1300"/>
        <w:gridCol w:w="1060"/>
        <w:gridCol w:w="930"/>
        <w:gridCol w:w="880"/>
        <w:gridCol w:w="1070"/>
        <w:gridCol w:w="1530"/>
      </w:tblGrid>
      <w:tr w14:paraId="406B87A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454" w:hRule="atLeast"/>
          <w:jc w:val="center"/>
        </w:trPr>
        <w:tc>
          <w:tcPr>
            <w:tcW w:w="756" w:type="dxa"/>
            <w:shd w:val="clear" w:color="auto" w:fill="auto"/>
            <w:vAlign w:val="center"/>
          </w:tcPr>
          <w:p w14:paraId="06994EAB">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sz w:val="21"/>
                <w:szCs w:val="21"/>
                <w:lang w:val="en-US" w:eastAsia="zh-CN"/>
              </w:rPr>
              <w:t>二</w:t>
            </w:r>
          </w:p>
        </w:tc>
        <w:tc>
          <w:tcPr>
            <w:tcW w:w="7784" w:type="dxa"/>
            <w:gridSpan w:val="7"/>
            <w:shd w:val="clear" w:color="auto" w:fill="auto"/>
            <w:vAlign w:val="center"/>
          </w:tcPr>
          <w:p w14:paraId="45B0055B">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sz w:val="21"/>
                <w:szCs w:val="21"/>
                <w:lang w:val="en-US" w:eastAsia="zh-CN"/>
              </w:rPr>
              <w:t>甲苯</w:t>
            </w:r>
          </w:p>
        </w:tc>
      </w:tr>
      <w:tr w14:paraId="675E173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454" w:hRule="atLeast"/>
          <w:jc w:val="center"/>
        </w:trPr>
        <w:tc>
          <w:tcPr>
            <w:tcW w:w="756" w:type="dxa"/>
            <w:shd w:val="clear" w:color="auto" w:fill="auto"/>
            <w:vAlign w:val="center"/>
          </w:tcPr>
          <w:p w14:paraId="30351BF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序号</w:t>
            </w:r>
          </w:p>
        </w:tc>
        <w:tc>
          <w:tcPr>
            <w:tcW w:w="1014" w:type="dxa"/>
            <w:shd w:val="clear" w:color="auto" w:fill="auto"/>
            <w:vAlign w:val="center"/>
          </w:tcPr>
          <w:p w14:paraId="72E339FB">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时间</w:t>
            </w:r>
          </w:p>
        </w:tc>
        <w:tc>
          <w:tcPr>
            <w:tcW w:w="1300" w:type="dxa"/>
            <w:shd w:val="clear" w:color="auto" w:fill="auto"/>
            <w:vAlign w:val="center"/>
          </w:tcPr>
          <w:p w14:paraId="73F479F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排放口</w:t>
            </w:r>
            <w:r>
              <w:rPr>
                <w:rFonts w:hint="eastAsia" w:ascii="Times New Roman" w:hAnsi="Times New Roman" w:eastAsia="仿宋" w:cs="宋体"/>
                <w:color w:val="000000"/>
                <w:kern w:val="2"/>
                <w:sz w:val="21"/>
                <w:szCs w:val="21"/>
                <w:lang w:val="en-US" w:eastAsia="zh-CN" w:bidi="ar-SA"/>
              </w:rPr>
              <w:t>名称</w:t>
            </w:r>
          </w:p>
        </w:tc>
        <w:tc>
          <w:tcPr>
            <w:tcW w:w="1060" w:type="dxa"/>
            <w:shd w:val="clear" w:color="auto" w:fill="auto"/>
            <w:vAlign w:val="center"/>
          </w:tcPr>
          <w:p w14:paraId="01ED17EF">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指标</w:t>
            </w:r>
          </w:p>
        </w:tc>
        <w:tc>
          <w:tcPr>
            <w:tcW w:w="930" w:type="dxa"/>
            <w:shd w:val="clear" w:color="auto" w:fill="auto"/>
            <w:vAlign w:val="center"/>
          </w:tcPr>
          <w:p w14:paraId="6DF16CB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排放</w:t>
            </w:r>
            <w:r>
              <w:rPr>
                <w:rFonts w:hint="eastAsia" w:cs="宋体"/>
                <w:color w:val="000000"/>
                <w:kern w:val="2"/>
                <w:sz w:val="21"/>
                <w:szCs w:val="21"/>
                <w:lang w:val="en-US" w:eastAsia="zh-CN" w:bidi="ar-SA"/>
              </w:rPr>
              <w:t>浓度</w:t>
            </w:r>
            <w:r>
              <w:rPr>
                <w:rFonts w:hint="eastAsia" w:eastAsia="微软雅黑" w:cs="Times New Roman"/>
                <w:color w:val="000000"/>
                <w:kern w:val="2"/>
                <w:sz w:val="21"/>
                <w:szCs w:val="21"/>
                <w:lang w:val="en-US" w:eastAsia="zh-CN" w:bidi="ar-SA"/>
              </w:rPr>
              <w:t>mg</w:t>
            </w:r>
            <w:r>
              <w:rPr>
                <w:rFonts w:hint="eastAsia" w:ascii="Times New Roman" w:hAnsi="Times New Roman" w:eastAsia="仿宋" w:cs="宋体"/>
                <w:color w:val="000000"/>
                <w:kern w:val="2"/>
                <w:sz w:val="21"/>
                <w:szCs w:val="21"/>
                <w:lang w:val="en-US" w:eastAsia="zh-CN" w:bidi="ar-SA"/>
              </w:rPr>
              <w:t>/</w:t>
            </w:r>
            <w:r>
              <w:rPr>
                <w:rFonts w:hint="eastAsia" w:cs="宋体"/>
                <w:color w:val="000000"/>
                <w:kern w:val="2"/>
                <w:sz w:val="21"/>
                <w:szCs w:val="21"/>
                <w:lang w:val="en-US" w:eastAsia="zh-CN" w:bidi="ar-SA"/>
              </w:rPr>
              <w:t>L</w:t>
            </w:r>
          </w:p>
        </w:tc>
        <w:tc>
          <w:tcPr>
            <w:tcW w:w="880" w:type="dxa"/>
            <w:shd w:val="clear" w:color="auto" w:fill="auto"/>
            <w:vAlign w:val="center"/>
          </w:tcPr>
          <w:p w14:paraId="56B991C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废水排放量t</w:t>
            </w:r>
          </w:p>
        </w:tc>
        <w:tc>
          <w:tcPr>
            <w:tcW w:w="1070" w:type="dxa"/>
            <w:shd w:val="clear" w:color="auto" w:fill="auto"/>
            <w:vAlign w:val="center"/>
          </w:tcPr>
          <w:p w14:paraId="4962D32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排放总量t</w:t>
            </w:r>
          </w:p>
        </w:tc>
        <w:tc>
          <w:tcPr>
            <w:tcW w:w="1530" w:type="dxa"/>
            <w:shd w:val="clear" w:color="auto" w:fill="auto"/>
            <w:vAlign w:val="center"/>
          </w:tcPr>
          <w:p w14:paraId="3D2645E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备注</w:t>
            </w:r>
          </w:p>
        </w:tc>
      </w:tr>
      <w:tr w14:paraId="6437FC4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454" w:hRule="atLeast"/>
          <w:jc w:val="center"/>
        </w:trPr>
        <w:tc>
          <w:tcPr>
            <w:tcW w:w="756" w:type="dxa"/>
            <w:shd w:val="clear" w:color="auto" w:fill="auto"/>
            <w:vAlign w:val="center"/>
          </w:tcPr>
          <w:p w14:paraId="1B0CA16E">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sz w:val="21"/>
                <w:szCs w:val="21"/>
                <w:lang w:val="en-US" w:eastAsia="zh-CN"/>
              </w:rPr>
              <w:t>1</w:t>
            </w:r>
          </w:p>
        </w:tc>
        <w:tc>
          <w:tcPr>
            <w:tcW w:w="1014" w:type="dxa"/>
            <w:shd w:val="clear" w:color="auto" w:fill="auto"/>
            <w:vAlign w:val="center"/>
          </w:tcPr>
          <w:p w14:paraId="04D849E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3月</w:t>
            </w:r>
          </w:p>
        </w:tc>
        <w:tc>
          <w:tcPr>
            <w:tcW w:w="1300" w:type="dxa"/>
            <w:shd w:val="clear" w:color="auto" w:fill="auto"/>
            <w:vAlign w:val="center"/>
          </w:tcPr>
          <w:p w14:paraId="31B32BE6">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sz w:val="21"/>
                <w:szCs w:val="21"/>
                <w:lang w:val="en-US" w:eastAsia="zh-CN"/>
              </w:rPr>
              <w:t>废水排放口/DW001</w:t>
            </w:r>
          </w:p>
        </w:tc>
        <w:tc>
          <w:tcPr>
            <w:tcW w:w="1060" w:type="dxa"/>
            <w:shd w:val="clear" w:color="auto" w:fill="auto"/>
            <w:vAlign w:val="center"/>
          </w:tcPr>
          <w:p w14:paraId="516EA0DF">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甲苯</w:t>
            </w:r>
          </w:p>
        </w:tc>
        <w:tc>
          <w:tcPr>
            <w:tcW w:w="930" w:type="dxa"/>
            <w:shd w:val="clear" w:color="auto" w:fill="auto"/>
            <w:vAlign w:val="center"/>
          </w:tcPr>
          <w:p w14:paraId="5D3DE28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default" w:ascii="Times New Roman" w:hAnsi="Times New Roman" w:cs="Times New Roman"/>
                <w:color w:val="000000"/>
                <w:kern w:val="2"/>
                <w:sz w:val="21"/>
                <w:szCs w:val="21"/>
                <w:lang w:val="en-US" w:eastAsia="zh-CN" w:bidi="ar-SA"/>
              </w:rPr>
              <w:t>＜</w:t>
            </w:r>
            <w:r>
              <w:rPr>
                <w:rFonts w:hint="eastAsia" w:cs="宋体"/>
                <w:color w:val="000000"/>
                <w:kern w:val="2"/>
                <w:sz w:val="21"/>
                <w:szCs w:val="21"/>
                <w:lang w:val="en-US" w:eastAsia="zh-CN" w:bidi="ar-SA"/>
              </w:rPr>
              <w:t>0.05</w:t>
            </w:r>
          </w:p>
        </w:tc>
        <w:tc>
          <w:tcPr>
            <w:tcW w:w="880" w:type="dxa"/>
            <w:shd w:val="clear" w:color="auto" w:fill="auto"/>
            <w:vAlign w:val="center"/>
          </w:tcPr>
          <w:p w14:paraId="05656ED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sz w:val="21"/>
                <w:szCs w:val="21"/>
                <w:lang w:val="en-US" w:eastAsia="zh-CN"/>
              </w:rPr>
              <w:t>2088</w:t>
            </w:r>
          </w:p>
        </w:tc>
        <w:tc>
          <w:tcPr>
            <w:tcW w:w="1070" w:type="dxa"/>
            <w:shd w:val="clear" w:color="auto" w:fill="auto"/>
            <w:vAlign w:val="center"/>
          </w:tcPr>
          <w:p w14:paraId="17ADDE8F">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Times New Roman"/>
                <w:sz w:val="21"/>
                <w:szCs w:val="21"/>
                <w:lang w:val="en-US" w:eastAsia="zh-CN"/>
              </w:rPr>
              <w:t>5.22</w:t>
            </w:r>
            <w:r>
              <w:rPr>
                <w:rFonts w:hint="default" w:ascii="Times New Roman" w:hAnsi="Times New Roman" w:cs="Times New Roman"/>
                <w:sz w:val="21"/>
                <w:szCs w:val="21"/>
                <w:lang w:val="en-US" w:eastAsia="zh-CN"/>
              </w:rPr>
              <w:t>×10</w:t>
            </w:r>
            <w:r>
              <w:rPr>
                <w:rFonts w:hint="default" w:ascii="Times New Roman" w:hAnsi="Times New Roman" w:cs="Times New Roman"/>
                <w:sz w:val="21"/>
                <w:szCs w:val="21"/>
                <w:vertAlign w:val="superscript"/>
                <w:lang w:val="en-US" w:eastAsia="zh-CN"/>
              </w:rPr>
              <w:t>-</w:t>
            </w:r>
            <w:r>
              <w:rPr>
                <w:rFonts w:hint="eastAsia" w:cs="Times New Roman"/>
                <w:sz w:val="21"/>
                <w:szCs w:val="21"/>
                <w:vertAlign w:val="superscript"/>
                <w:lang w:val="en-US" w:eastAsia="zh-CN"/>
              </w:rPr>
              <w:t>5</w:t>
            </w:r>
          </w:p>
        </w:tc>
        <w:tc>
          <w:tcPr>
            <w:tcW w:w="1530" w:type="dxa"/>
            <w:shd w:val="clear" w:color="auto" w:fill="auto"/>
            <w:vAlign w:val="center"/>
          </w:tcPr>
          <w:p w14:paraId="2039B2A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color w:val="000000"/>
                <w:kern w:val="2"/>
                <w:sz w:val="21"/>
                <w:szCs w:val="21"/>
                <w:lang w:val="en-US" w:eastAsia="zh-CN" w:bidi="ar-SA"/>
              </w:rPr>
              <w:t>排放浓度数据来源</w:t>
            </w:r>
            <w:r>
              <w:rPr>
                <w:rFonts w:hint="eastAsia" w:ascii="Times New Roman" w:hAnsi="Times New Roman" w:eastAsia="仿宋" w:cs="宋体"/>
                <w:color w:val="000000"/>
                <w:kern w:val="2"/>
                <w:sz w:val="21"/>
                <w:szCs w:val="21"/>
                <w:lang w:val="en-US" w:eastAsia="zh-CN" w:bidi="ar-SA"/>
              </w:rPr>
              <w:t>金华华远检测技术股份有限公司</w:t>
            </w:r>
            <w:r>
              <w:rPr>
                <w:rFonts w:hint="eastAsia" w:cs="宋体"/>
                <w:color w:val="000000"/>
                <w:kern w:val="2"/>
                <w:sz w:val="21"/>
                <w:szCs w:val="21"/>
                <w:lang w:val="en-US" w:eastAsia="zh-CN" w:bidi="ar-SA"/>
              </w:rPr>
              <w:t>检测报告（</w:t>
            </w:r>
            <w:r>
              <w:rPr>
                <w:rFonts w:hint="eastAsia"/>
              </w:rPr>
              <w:t>HYJC/</w:t>
            </w:r>
            <w:r>
              <w:rPr>
                <w:rFonts w:hint="eastAsia"/>
                <w:lang w:val="en-US" w:eastAsia="zh-CN"/>
              </w:rPr>
              <w:t xml:space="preserve"> </w:t>
            </w:r>
            <w:r>
              <w:rPr>
                <w:rFonts w:hint="eastAsia"/>
              </w:rPr>
              <w:t>HJ2403006</w:t>
            </w:r>
            <w:r>
              <w:rPr>
                <w:rFonts w:hint="eastAsia" w:cs="宋体"/>
                <w:color w:val="000000"/>
                <w:kern w:val="2"/>
                <w:sz w:val="21"/>
                <w:szCs w:val="21"/>
                <w:lang w:val="en-US" w:eastAsia="zh-CN" w:bidi="ar-SA"/>
              </w:rPr>
              <w:t>），小于检出限，以检出限的一半计算</w:t>
            </w:r>
          </w:p>
        </w:tc>
      </w:tr>
      <w:tr w14:paraId="5231238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454" w:hRule="atLeast"/>
          <w:jc w:val="center"/>
        </w:trPr>
        <w:tc>
          <w:tcPr>
            <w:tcW w:w="756" w:type="dxa"/>
            <w:shd w:val="clear" w:color="auto" w:fill="auto"/>
            <w:vAlign w:val="center"/>
          </w:tcPr>
          <w:p w14:paraId="011E3A6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sz w:val="21"/>
                <w:szCs w:val="21"/>
                <w:lang w:val="en-US" w:eastAsia="zh-CN"/>
              </w:rPr>
              <w:t>2</w:t>
            </w:r>
          </w:p>
        </w:tc>
        <w:tc>
          <w:tcPr>
            <w:tcW w:w="1014" w:type="dxa"/>
            <w:shd w:val="clear" w:color="auto" w:fill="auto"/>
            <w:vAlign w:val="center"/>
          </w:tcPr>
          <w:p w14:paraId="6078E61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6月</w:t>
            </w:r>
          </w:p>
        </w:tc>
        <w:tc>
          <w:tcPr>
            <w:tcW w:w="1300" w:type="dxa"/>
            <w:shd w:val="clear" w:color="auto" w:fill="auto"/>
            <w:vAlign w:val="center"/>
          </w:tcPr>
          <w:p w14:paraId="5488AB5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sz w:val="21"/>
                <w:szCs w:val="21"/>
                <w:lang w:val="en-US" w:eastAsia="zh-CN"/>
              </w:rPr>
              <w:t>废水排放口/DW001</w:t>
            </w:r>
          </w:p>
        </w:tc>
        <w:tc>
          <w:tcPr>
            <w:tcW w:w="1060" w:type="dxa"/>
            <w:shd w:val="clear" w:color="auto" w:fill="auto"/>
            <w:vAlign w:val="center"/>
          </w:tcPr>
          <w:p w14:paraId="6FFB814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甲苯</w:t>
            </w:r>
          </w:p>
        </w:tc>
        <w:tc>
          <w:tcPr>
            <w:tcW w:w="930" w:type="dxa"/>
            <w:shd w:val="clear" w:color="auto" w:fill="auto"/>
            <w:vAlign w:val="center"/>
          </w:tcPr>
          <w:p w14:paraId="78BC1BC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default" w:ascii="Times New Roman" w:hAnsi="Times New Roman" w:cs="Times New Roman"/>
                <w:color w:val="000000"/>
                <w:kern w:val="2"/>
                <w:sz w:val="21"/>
                <w:szCs w:val="21"/>
                <w:lang w:val="en-US" w:eastAsia="zh-CN" w:bidi="ar-SA"/>
              </w:rPr>
              <w:t>＜</w:t>
            </w:r>
            <w:r>
              <w:rPr>
                <w:rFonts w:hint="eastAsia" w:cs="宋体"/>
                <w:color w:val="000000"/>
                <w:kern w:val="2"/>
                <w:sz w:val="21"/>
                <w:szCs w:val="21"/>
                <w:lang w:val="en-US" w:eastAsia="zh-CN" w:bidi="ar-SA"/>
              </w:rPr>
              <w:t>0.05</w:t>
            </w:r>
          </w:p>
        </w:tc>
        <w:tc>
          <w:tcPr>
            <w:tcW w:w="880" w:type="dxa"/>
            <w:shd w:val="clear" w:color="auto" w:fill="auto"/>
            <w:vAlign w:val="center"/>
          </w:tcPr>
          <w:p w14:paraId="261C2958">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sz w:val="21"/>
                <w:szCs w:val="21"/>
                <w:lang w:val="en-US" w:eastAsia="zh-CN"/>
              </w:rPr>
              <w:t>2050</w:t>
            </w:r>
          </w:p>
        </w:tc>
        <w:tc>
          <w:tcPr>
            <w:tcW w:w="1070" w:type="dxa"/>
            <w:shd w:val="clear" w:color="auto" w:fill="auto"/>
            <w:vAlign w:val="center"/>
          </w:tcPr>
          <w:p w14:paraId="175FE2C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Times New Roman"/>
                <w:sz w:val="21"/>
                <w:szCs w:val="21"/>
                <w:lang w:val="en-US" w:eastAsia="zh-CN"/>
              </w:rPr>
              <w:t>5.12</w:t>
            </w:r>
            <w:r>
              <w:rPr>
                <w:rFonts w:hint="default" w:ascii="Times New Roman" w:hAnsi="Times New Roman" w:cs="Times New Roman"/>
                <w:sz w:val="21"/>
                <w:szCs w:val="21"/>
                <w:lang w:val="en-US" w:eastAsia="zh-CN"/>
              </w:rPr>
              <w:t>×10</w:t>
            </w:r>
            <w:r>
              <w:rPr>
                <w:rFonts w:hint="default" w:ascii="Times New Roman" w:hAnsi="Times New Roman" w:cs="Times New Roman"/>
                <w:sz w:val="21"/>
                <w:szCs w:val="21"/>
                <w:vertAlign w:val="superscript"/>
                <w:lang w:val="en-US" w:eastAsia="zh-CN"/>
              </w:rPr>
              <w:t>-</w:t>
            </w:r>
            <w:r>
              <w:rPr>
                <w:rFonts w:hint="eastAsia" w:cs="Times New Roman"/>
                <w:sz w:val="21"/>
                <w:szCs w:val="21"/>
                <w:vertAlign w:val="superscript"/>
                <w:lang w:val="en-US" w:eastAsia="zh-CN"/>
              </w:rPr>
              <w:t>5</w:t>
            </w:r>
          </w:p>
        </w:tc>
        <w:tc>
          <w:tcPr>
            <w:tcW w:w="1530" w:type="dxa"/>
            <w:shd w:val="clear" w:color="auto" w:fill="auto"/>
            <w:vAlign w:val="center"/>
          </w:tcPr>
          <w:p w14:paraId="2A6F776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color w:val="000000"/>
                <w:kern w:val="2"/>
                <w:sz w:val="21"/>
                <w:szCs w:val="21"/>
                <w:lang w:val="en-US" w:eastAsia="zh-CN" w:bidi="ar-SA"/>
              </w:rPr>
              <w:t>排放浓度数据来源</w:t>
            </w:r>
            <w:r>
              <w:rPr>
                <w:rFonts w:hint="eastAsia" w:ascii="Times New Roman" w:hAnsi="Times New Roman" w:eastAsia="仿宋" w:cs="宋体"/>
                <w:color w:val="000000"/>
                <w:kern w:val="2"/>
                <w:sz w:val="21"/>
                <w:szCs w:val="21"/>
                <w:lang w:val="en-US" w:eastAsia="zh-CN" w:bidi="ar-SA"/>
              </w:rPr>
              <w:t>金华华远检测技术股份有限公司</w:t>
            </w:r>
            <w:r>
              <w:rPr>
                <w:rFonts w:hint="eastAsia" w:cs="宋体"/>
                <w:color w:val="000000"/>
                <w:kern w:val="2"/>
                <w:sz w:val="21"/>
                <w:szCs w:val="21"/>
                <w:lang w:val="en-US" w:eastAsia="zh-CN" w:bidi="ar-SA"/>
              </w:rPr>
              <w:t>检测报告（</w:t>
            </w:r>
            <w:r>
              <w:rPr>
                <w:rFonts w:hint="eastAsia"/>
              </w:rPr>
              <w:t>HYJC/</w:t>
            </w:r>
            <w:r>
              <w:rPr>
                <w:rFonts w:hint="eastAsia"/>
                <w:lang w:val="en-US" w:eastAsia="zh-CN"/>
              </w:rPr>
              <w:t xml:space="preserve"> </w:t>
            </w:r>
            <w:r>
              <w:rPr>
                <w:rFonts w:hint="eastAsia"/>
              </w:rPr>
              <w:t>HJ240</w:t>
            </w:r>
            <w:r>
              <w:rPr>
                <w:rFonts w:hint="eastAsia"/>
                <w:lang w:val="en-US" w:eastAsia="zh-CN"/>
              </w:rPr>
              <w:t>6007</w:t>
            </w:r>
            <w:r>
              <w:rPr>
                <w:rFonts w:hint="eastAsia" w:cs="宋体"/>
                <w:color w:val="000000"/>
                <w:kern w:val="2"/>
                <w:sz w:val="21"/>
                <w:szCs w:val="21"/>
                <w:lang w:val="en-US" w:eastAsia="zh-CN" w:bidi="ar-SA"/>
              </w:rPr>
              <w:t>），小于检出限，以检出限的一半计算</w:t>
            </w:r>
          </w:p>
        </w:tc>
      </w:tr>
      <w:tr w14:paraId="0170573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454" w:hRule="atLeast"/>
          <w:jc w:val="center"/>
        </w:trPr>
        <w:tc>
          <w:tcPr>
            <w:tcW w:w="756" w:type="dxa"/>
            <w:shd w:val="clear" w:color="auto" w:fill="auto"/>
            <w:vAlign w:val="center"/>
          </w:tcPr>
          <w:p w14:paraId="73A04628">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sz w:val="21"/>
                <w:szCs w:val="21"/>
                <w:lang w:val="en-US" w:eastAsia="zh-CN"/>
              </w:rPr>
              <w:t>3</w:t>
            </w:r>
          </w:p>
        </w:tc>
        <w:tc>
          <w:tcPr>
            <w:tcW w:w="1014" w:type="dxa"/>
            <w:shd w:val="clear" w:color="auto" w:fill="auto"/>
            <w:vAlign w:val="center"/>
          </w:tcPr>
          <w:p w14:paraId="0999903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7月</w:t>
            </w:r>
          </w:p>
        </w:tc>
        <w:tc>
          <w:tcPr>
            <w:tcW w:w="1300" w:type="dxa"/>
            <w:shd w:val="clear" w:color="auto" w:fill="auto"/>
            <w:vAlign w:val="center"/>
          </w:tcPr>
          <w:p w14:paraId="6C80E7A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sz w:val="21"/>
                <w:szCs w:val="21"/>
                <w:lang w:val="en-US" w:eastAsia="zh-CN"/>
              </w:rPr>
              <w:t>废水排放口/DW001</w:t>
            </w:r>
          </w:p>
        </w:tc>
        <w:tc>
          <w:tcPr>
            <w:tcW w:w="1060" w:type="dxa"/>
            <w:shd w:val="clear" w:color="auto" w:fill="auto"/>
            <w:vAlign w:val="center"/>
          </w:tcPr>
          <w:p w14:paraId="335F87B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甲苯</w:t>
            </w:r>
          </w:p>
        </w:tc>
        <w:tc>
          <w:tcPr>
            <w:tcW w:w="930" w:type="dxa"/>
            <w:shd w:val="clear" w:color="auto" w:fill="auto"/>
            <w:vAlign w:val="center"/>
          </w:tcPr>
          <w:p w14:paraId="1808F79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default" w:ascii="Times New Roman" w:hAnsi="Times New Roman" w:cs="Times New Roman"/>
                <w:color w:val="000000"/>
                <w:kern w:val="2"/>
                <w:sz w:val="21"/>
                <w:szCs w:val="21"/>
                <w:lang w:val="en-US" w:eastAsia="zh-CN" w:bidi="ar-SA"/>
              </w:rPr>
              <w:t>＜</w:t>
            </w:r>
            <w:r>
              <w:rPr>
                <w:rFonts w:hint="eastAsia" w:cs="宋体"/>
                <w:color w:val="000000"/>
                <w:kern w:val="2"/>
                <w:sz w:val="21"/>
                <w:szCs w:val="21"/>
                <w:lang w:val="en-US" w:eastAsia="zh-CN" w:bidi="ar-SA"/>
              </w:rPr>
              <w:t>0.05</w:t>
            </w:r>
          </w:p>
        </w:tc>
        <w:tc>
          <w:tcPr>
            <w:tcW w:w="880" w:type="dxa"/>
            <w:shd w:val="clear" w:color="auto" w:fill="auto"/>
            <w:vAlign w:val="center"/>
          </w:tcPr>
          <w:p w14:paraId="3EC0D793">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sz w:val="21"/>
                <w:szCs w:val="21"/>
                <w:lang w:val="en-US" w:eastAsia="zh-CN"/>
              </w:rPr>
              <w:t>2090</w:t>
            </w:r>
          </w:p>
        </w:tc>
        <w:tc>
          <w:tcPr>
            <w:tcW w:w="1070" w:type="dxa"/>
            <w:shd w:val="clear" w:color="auto" w:fill="auto"/>
            <w:vAlign w:val="center"/>
          </w:tcPr>
          <w:p w14:paraId="548FA22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Times New Roman"/>
                <w:sz w:val="21"/>
                <w:szCs w:val="21"/>
                <w:lang w:val="en-US" w:eastAsia="zh-CN"/>
              </w:rPr>
              <w:t>5.22</w:t>
            </w:r>
            <w:r>
              <w:rPr>
                <w:rFonts w:hint="default" w:ascii="Times New Roman" w:hAnsi="Times New Roman" w:cs="Times New Roman"/>
                <w:sz w:val="21"/>
                <w:szCs w:val="21"/>
                <w:lang w:val="en-US" w:eastAsia="zh-CN"/>
              </w:rPr>
              <w:t>×10</w:t>
            </w:r>
            <w:r>
              <w:rPr>
                <w:rFonts w:hint="default" w:ascii="Times New Roman" w:hAnsi="Times New Roman" w:cs="Times New Roman"/>
                <w:sz w:val="21"/>
                <w:szCs w:val="21"/>
                <w:vertAlign w:val="superscript"/>
                <w:lang w:val="en-US" w:eastAsia="zh-CN"/>
              </w:rPr>
              <w:t>-</w:t>
            </w:r>
            <w:r>
              <w:rPr>
                <w:rFonts w:hint="eastAsia" w:cs="Times New Roman"/>
                <w:sz w:val="21"/>
                <w:szCs w:val="21"/>
                <w:vertAlign w:val="superscript"/>
                <w:lang w:val="en-US" w:eastAsia="zh-CN"/>
              </w:rPr>
              <w:t>5</w:t>
            </w:r>
          </w:p>
        </w:tc>
        <w:tc>
          <w:tcPr>
            <w:tcW w:w="1530" w:type="dxa"/>
            <w:shd w:val="clear" w:color="auto" w:fill="auto"/>
            <w:vAlign w:val="center"/>
          </w:tcPr>
          <w:p w14:paraId="2989C0C1">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color w:val="000000"/>
                <w:kern w:val="2"/>
                <w:sz w:val="21"/>
                <w:szCs w:val="21"/>
                <w:lang w:val="en-US" w:eastAsia="zh-CN" w:bidi="ar-SA"/>
              </w:rPr>
              <w:t>排放浓度数据来源</w:t>
            </w:r>
            <w:r>
              <w:rPr>
                <w:rFonts w:hint="eastAsia" w:ascii="Times New Roman" w:hAnsi="Times New Roman" w:eastAsia="仿宋" w:cs="宋体"/>
                <w:color w:val="000000"/>
                <w:kern w:val="2"/>
                <w:sz w:val="21"/>
                <w:szCs w:val="21"/>
                <w:lang w:val="en-US" w:eastAsia="zh-CN" w:bidi="ar-SA"/>
              </w:rPr>
              <w:t>金华华远检测技术股份有限公司</w:t>
            </w:r>
            <w:r>
              <w:rPr>
                <w:rFonts w:hint="eastAsia" w:cs="宋体"/>
                <w:color w:val="000000"/>
                <w:kern w:val="2"/>
                <w:sz w:val="21"/>
                <w:szCs w:val="21"/>
                <w:lang w:val="en-US" w:eastAsia="zh-CN" w:bidi="ar-SA"/>
              </w:rPr>
              <w:t>检测报告（</w:t>
            </w:r>
            <w:r>
              <w:rPr>
                <w:rFonts w:hint="eastAsia"/>
              </w:rPr>
              <w:t>HYJC/</w:t>
            </w:r>
            <w:r>
              <w:rPr>
                <w:rFonts w:hint="eastAsia"/>
                <w:lang w:val="en-US" w:eastAsia="zh-CN"/>
              </w:rPr>
              <w:t xml:space="preserve"> </w:t>
            </w:r>
            <w:r>
              <w:rPr>
                <w:rFonts w:hint="eastAsia"/>
              </w:rPr>
              <w:t>HJ240</w:t>
            </w:r>
            <w:r>
              <w:rPr>
                <w:rFonts w:hint="eastAsia"/>
                <w:lang w:val="en-US" w:eastAsia="zh-CN"/>
              </w:rPr>
              <w:t>7011</w:t>
            </w:r>
            <w:r>
              <w:rPr>
                <w:rFonts w:hint="eastAsia" w:cs="宋体"/>
                <w:color w:val="000000"/>
                <w:kern w:val="2"/>
                <w:sz w:val="21"/>
                <w:szCs w:val="21"/>
                <w:lang w:val="en-US" w:eastAsia="zh-CN" w:bidi="ar-SA"/>
              </w:rPr>
              <w:t>），小于检出限，以检出限的一半计算</w:t>
            </w:r>
          </w:p>
        </w:tc>
      </w:tr>
      <w:tr w14:paraId="771A4CD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454" w:hRule="atLeast"/>
          <w:jc w:val="center"/>
        </w:trPr>
        <w:tc>
          <w:tcPr>
            <w:tcW w:w="756" w:type="dxa"/>
            <w:shd w:val="clear" w:color="auto" w:fill="auto"/>
            <w:vAlign w:val="center"/>
          </w:tcPr>
          <w:p w14:paraId="78F3BBE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sz w:val="21"/>
                <w:szCs w:val="21"/>
                <w:lang w:val="en-US" w:eastAsia="zh-CN"/>
              </w:rPr>
              <w:t>4</w:t>
            </w:r>
          </w:p>
        </w:tc>
        <w:tc>
          <w:tcPr>
            <w:tcW w:w="1014" w:type="dxa"/>
            <w:shd w:val="clear" w:color="auto" w:fill="auto"/>
            <w:vAlign w:val="center"/>
          </w:tcPr>
          <w:p w14:paraId="211E7FF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10月</w:t>
            </w:r>
          </w:p>
        </w:tc>
        <w:tc>
          <w:tcPr>
            <w:tcW w:w="1300" w:type="dxa"/>
            <w:shd w:val="clear" w:color="auto" w:fill="auto"/>
            <w:vAlign w:val="center"/>
          </w:tcPr>
          <w:p w14:paraId="2D09CFB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sz w:val="21"/>
                <w:szCs w:val="21"/>
                <w:lang w:val="en-US" w:eastAsia="zh-CN"/>
              </w:rPr>
              <w:t>废水排放口/DW001</w:t>
            </w:r>
          </w:p>
        </w:tc>
        <w:tc>
          <w:tcPr>
            <w:tcW w:w="1060" w:type="dxa"/>
            <w:shd w:val="clear" w:color="auto" w:fill="auto"/>
            <w:vAlign w:val="center"/>
          </w:tcPr>
          <w:p w14:paraId="3C4EDDFE">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甲苯</w:t>
            </w:r>
          </w:p>
        </w:tc>
        <w:tc>
          <w:tcPr>
            <w:tcW w:w="930" w:type="dxa"/>
            <w:shd w:val="clear" w:color="auto" w:fill="auto"/>
            <w:vAlign w:val="center"/>
          </w:tcPr>
          <w:p w14:paraId="6107701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default" w:ascii="Times New Roman" w:hAnsi="Times New Roman" w:cs="Times New Roman"/>
                <w:color w:val="000000"/>
                <w:kern w:val="2"/>
                <w:sz w:val="21"/>
                <w:szCs w:val="21"/>
                <w:lang w:val="en-US" w:eastAsia="zh-CN" w:bidi="ar-SA"/>
              </w:rPr>
              <w:t>＜</w:t>
            </w:r>
            <w:r>
              <w:rPr>
                <w:rFonts w:hint="eastAsia" w:cs="宋体"/>
                <w:color w:val="000000"/>
                <w:kern w:val="2"/>
                <w:sz w:val="21"/>
                <w:szCs w:val="21"/>
                <w:lang w:val="en-US" w:eastAsia="zh-CN" w:bidi="ar-SA"/>
              </w:rPr>
              <w:t>0.05</w:t>
            </w:r>
          </w:p>
        </w:tc>
        <w:tc>
          <w:tcPr>
            <w:tcW w:w="880" w:type="dxa"/>
            <w:shd w:val="clear" w:color="auto" w:fill="auto"/>
            <w:vAlign w:val="center"/>
          </w:tcPr>
          <w:p w14:paraId="7869CE2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sz w:val="21"/>
                <w:szCs w:val="21"/>
                <w:lang w:val="en-US" w:eastAsia="zh-CN"/>
              </w:rPr>
              <w:t>2065</w:t>
            </w:r>
          </w:p>
        </w:tc>
        <w:tc>
          <w:tcPr>
            <w:tcW w:w="1070" w:type="dxa"/>
            <w:shd w:val="clear" w:color="auto" w:fill="auto"/>
            <w:vAlign w:val="center"/>
          </w:tcPr>
          <w:p w14:paraId="5E8A36A8">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Times New Roman"/>
                <w:sz w:val="21"/>
                <w:szCs w:val="21"/>
                <w:lang w:val="en-US" w:eastAsia="zh-CN"/>
              </w:rPr>
              <w:t>5.16</w:t>
            </w:r>
            <w:r>
              <w:rPr>
                <w:rFonts w:hint="default" w:ascii="Times New Roman" w:hAnsi="Times New Roman" w:cs="Times New Roman"/>
                <w:sz w:val="21"/>
                <w:szCs w:val="21"/>
                <w:lang w:val="en-US" w:eastAsia="zh-CN"/>
              </w:rPr>
              <w:t>×10</w:t>
            </w:r>
            <w:r>
              <w:rPr>
                <w:rFonts w:hint="default" w:ascii="Times New Roman" w:hAnsi="Times New Roman" w:cs="Times New Roman"/>
                <w:sz w:val="21"/>
                <w:szCs w:val="21"/>
                <w:vertAlign w:val="superscript"/>
                <w:lang w:val="en-US" w:eastAsia="zh-CN"/>
              </w:rPr>
              <w:t>-</w:t>
            </w:r>
            <w:r>
              <w:rPr>
                <w:rFonts w:hint="eastAsia" w:cs="Times New Roman"/>
                <w:sz w:val="21"/>
                <w:szCs w:val="21"/>
                <w:vertAlign w:val="superscript"/>
                <w:lang w:val="en-US" w:eastAsia="zh-CN"/>
              </w:rPr>
              <w:t>5</w:t>
            </w:r>
          </w:p>
        </w:tc>
        <w:tc>
          <w:tcPr>
            <w:tcW w:w="1530" w:type="dxa"/>
            <w:shd w:val="clear" w:color="auto" w:fill="auto"/>
            <w:vAlign w:val="center"/>
          </w:tcPr>
          <w:p w14:paraId="25C756D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color w:val="000000"/>
                <w:kern w:val="2"/>
                <w:sz w:val="21"/>
                <w:szCs w:val="21"/>
                <w:lang w:val="en-US" w:eastAsia="zh-CN" w:bidi="ar-SA"/>
              </w:rPr>
              <w:t>排放浓度数据来源</w:t>
            </w:r>
            <w:r>
              <w:rPr>
                <w:rFonts w:hint="eastAsia" w:ascii="Times New Roman" w:hAnsi="Times New Roman" w:eastAsia="仿宋" w:cs="宋体"/>
                <w:color w:val="000000"/>
                <w:kern w:val="2"/>
                <w:sz w:val="21"/>
                <w:szCs w:val="21"/>
                <w:lang w:val="en-US" w:eastAsia="zh-CN" w:bidi="ar-SA"/>
              </w:rPr>
              <w:t>金华华远检测技术股份有限公司</w:t>
            </w:r>
            <w:r>
              <w:rPr>
                <w:rFonts w:hint="eastAsia" w:cs="宋体"/>
                <w:color w:val="000000"/>
                <w:kern w:val="2"/>
                <w:sz w:val="21"/>
                <w:szCs w:val="21"/>
                <w:lang w:val="en-US" w:eastAsia="zh-CN" w:bidi="ar-SA"/>
              </w:rPr>
              <w:t>检测报告（</w:t>
            </w:r>
            <w:r>
              <w:rPr>
                <w:rFonts w:hint="eastAsia"/>
              </w:rPr>
              <w:t>HYJC/</w:t>
            </w:r>
            <w:r>
              <w:rPr>
                <w:rFonts w:hint="eastAsia"/>
                <w:lang w:val="en-US" w:eastAsia="zh-CN"/>
              </w:rPr>
              <w:t xml:space="preserve"> </w:t>
            </w:r>
            <w:r>
              <w:rPr>
                <w:rFonts w:hint="eastAsia"/>
              </w:rPr>
              <w:t>HJ24</w:t>
            </w:r>
            <w:r>
              <w:rPr>
                <w:rFonts w:hint="eastAsia"/>
                <w:lang w:val="en-US" w:eastAsia="zh-CN"/>
              </w:rPr>
              <w:t>10008</w:t>
            </w:r>
            <w:r>
              <w:rPr>
                <w:rFonts w:hint="eastAsia" w:cs="宋体"/>
                <w:color w:val="000000"/>
                <w:kern w:val="2"/>
                <w:sz w:val="21"/>
                <w:szCs w:val="21"/>
                <w:lang w:val="en-US" w:eastAsia="zh-CN" w:bidi="ar-SA"/>
              </w:rPr>
              <w:t>），小于检出限，以检出限的一半计算</w:t>
            </w:r>
          </w:p>
        </w:tc>
      </w:tr>
      <w:tr w14:paraId="62315DD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454" w:hRule="atLeast"/>
          <w:jc w:val="center"/>
        </w:trPr>
        <w:tc>
          <w:tcPr>
            <w:tcW w:w="756" w:type="dxa"/>
            <w:shd w:val="clear" w:color="auto" w:fill="auto"/>
            <w:vAlign w:val="center"/>
          </w:tcPr>
          <w:p w14:paraId="2D5E07B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5</w:t>
            </w:r>
          </w:p>
        </w:tc>
        <w:tc>
          <w:tcPr>
            <w:tcW w:w="5184" w:type="dxa"/>
            <w:gridSpan w:val="5"/>
            <w:shd w:val="clear" w:color="auto" w:fill="auto"/>
            <w:vAlign w:val="center"/>
          </w:tcPr>
          <w:p w14:paraId="4682FEC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rPr>
              <w:t>折算202</w:t>
            </w:r>
            <w:r>
              <w:rPr>
                <w:rFonts w:hint="eastAsia"/>
                <w:lang w:val="en-US" w:eastAsia="zh-CN"/>
              </w:rPr>
              <w:t>4</w:t>
            </w:r>
            <w:r>
              <w:rPr>
                <w:rFonts w:hint="eastAsia"/>
              </w:rPr>
              <w:t>年全年企业</w:t>
            </w:r>
            <w:r>
              <w:rPr>
                <w:rFonts w:hint="eastAsia"/>
                <w:lang w:val="en-US" w:eastAsia="zh-CN"/>
              </w:rPr>
              <w:t>废水排放量及废水</w:t>
            </w:r>
            <w:r>
              <w:rPr>
                <w:rFonts w:hint="eastAsia"/>
              </w:rPr>
              <w:t>污染物</w:t>
            </w:r>
            <w:r>
              <w:rPr>
                <w:rFonts w:hint="eastAsia"/>
                <w:lang w:val="en-US" w:eastAsia="zh-CN"/>
              </w:rPr>
              <w:t>甲苯</w:t>
            </w:r>
            <w:r>
              <w:rPr>
                <w:rFonts w:hint="eastAsia"/>
              </w:rPr>
              <w:t>排放总量</w:t>
            </w:r>
          </w:p>
        </w:tc>
        <w:tc>
          <w:tcPr>
            <w:tcW w:w="1070" w:type="dxa"/>
            <w:shd w:val="clear" w:color="auto" w:fill="auto"/>
            <w:vAlign w:val="center"/>
          </w:tcPr>
          <w:p w14:paraId="0C9FC59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cs="宋体"/>
                <w:sz w:val="21"/>
                <w:szCs w:val="21"/>
                <w:lang w:val="en-US" w:eastAsia="zh-CN"/>
              </w:rPr>
              <w:t>6.27</w:t>
            </w:r>
            <w:r>
              <w:rPr>
                <w:rFonts w:hint="default" w:ascii="Times New Roman" w:hAnsi="Times New Roman" w:cs="Times New Roman"/>
                <w:sz w:val="21"/>
                <w:szCs w:val="21"/>
                <w:lang w:val="en-US" w:eastAsia="zh-CN"/>
              </w:rPr>
              <w:t>×10</w:t>
            </w:r>
            <w:r>
              <w:rPr>
                <w:rFonts w:hint="default" w:ascii="Times New Roman" w:hAnsi="Times New Roman" w:cs="Times New Roman"/>
                <w:sz w:val="21"/>
                <w:szCs w:val="21"/>
                <w:vertAlign w:val="superscript"/>
                <w:lang w:val="en-US" w:eastAsia="zh-CN"/>
              </w:rPr>
              <w:t>-</w:t>
            </w:r>
            <w:r>
              <w:rPr>
                <w:rFonts w:hint="eastAsia" w:cs="Times New Roman"/>
                <w:sz w:val="21"/>
                <w:szCs w:val="21"/>
                <w:vertAlign w:val="superscript"/>
                <w:lang w:val="en-US" w:eastAsia="zh-CN"/>
              </w:rPr>
              <w:t>4</w:t>
            </w:r>
          </w:p>
        </w:tc>
        <w:tc>
          <w:tcPr>
            <w:tcW w:w="1530" w:type="dxa"/>
            <w:shd w:val="clear" w:color="auto" w:fill="auto"/>
            <w:vAlign w:val="center"/>
          </w:tcPr>
          <w:p w14:paraId="09AC7D3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以各季度检测数据根据全年废水排放量折算全年排放量</w:t>
            </w:r>
          </w:p>
        </w:tc>
      </w:tr>
    </w:tbl>
    <w:p w14:paraId="70969DBD">
      <w:r>
        <w:br w:type="page"/>
      </w:r>
    </w:p>
    <w:p w14:paraId="7B8E2B77"/>
    <w:tbl>
      <w:tblPr>
        <w:tblStyle w:val="29"/>
        <w:tblW w:w="8540"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4" w:type="dxa"/>
          <w:left w:w="108" w:type="dxa"/>
          <w:bottom w:w="0" w:type="dxa"/>
          <w:right w:w="106" w:type="dxa"/>
        </w:tblCellMar>
      </w:tblPr>
      <w:tblGrid>
        <w:gridCol w:w="756"/>
        <w:gridCol w:w="1014"/>
        <w:gridCol w:w="1300"/>
        <w:gridCol w:w="1060"/>
        <w:gridCol w:w="930"/>
        <w:gridCol w:w="880"/>
        <w:gridCol w:w="1070"/>
        <w:gridCol w:w="1530"/>
      </w:tblGrid>
      <w:tr w14:paraId="4C93FC4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454" w:hRule="atLeast"/>
          <w:jc w:val="center"/>
        </w:trPr>
        <w:tc>
          <w:tcPr>
            <w:tcW w:w="756" w:type="dxa"/>
            <w:shd w:val="clear" w:color="auto" w:fill="auto"/>
            <w:vAlign w:val="center"/>
          </w:tcPr>
          <w:p w14:paraId="2035924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sz w:val="21"/>
                <w:szCs w:val="21"/>
                <w:lang w:val="en-US" w:eastAsia="zh-CN"/>
              </w:rPr>
              <w:t>三</w:t>
            </w:r>
          </w:p>
        </w:tc>
        <w:tc>
          <w:tcPr>
            <w:tcW w:w="7784" w:type="dxa"/>
            <w:gridSpan w:val="7"/>
            <w:shd w:val="clear" w:color="auto" w:fill="auto"/>
            <w:vAlign w:val="center"/>
          </w:tcPr>
          <w:p w14:paraId="02F6BFA6">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氯苯</w:t>
            </w:r>
          </w:p>
        </w:tc>
      </w:tr>
      <w:tr w14:paraId="3C3BFC1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454" w:hRule="atLeast"/>
          <w:jc w:val="center"/>
        </w:trPr>
        <w:tc>
          <w:tcPr>
            <w:tcW w:w="756" w:type="dxa"/>
            <w:shd w:val="clear" w:color="auto" w:fill="auto"/>
            <w:vAlign w:val="center"/>
          </w:tcPr>
          <w:p w14:paraId="02AFB61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序号</w:t>
            </w:r>
          </w:p>
        </w:tc>
        <w:tc>
          <w:tcPr>
            <w:tcW w:w="1014" w:type="dxa"/>
            <w:shd w:val="clear" w:color="auto" w:fill="auto"/>
            <w:vAlign w:val="center"/>
          </w:tcPr>
          <w:p w14:paraId="66C45BD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时间</w:t>
            </w:r>
          </w:p>
        </w:tc>
        <w:tc>
          <w:tcPr>
            <w:tcW w:w="1300" w:type="dxa"/>
            <w:shd w:val="clear" w:color="auto" w:fill="auto"/>
            <w:vAlign w:val="center"/>
          </w:tcPr>
          <w:p w14:paraId="3A316E53">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排放口</w:t>
            </w:r>
            <w:r>
              <w:rPr>
                <w:rFonts w:hint="eastAsia" w:ascii="Times New Roman" w:hAnsi="Times New Roman" w:eastAsia="仿宋" w:cs="宋体"/>
                <w:color w:val="000000"/>
                <w:kern w:val="2"/>
                <w:sz w:val="21"/>
                <w:szCs w:val="21"/>
                <w:lang w:val="en-US" w:eastAsia="zh-CN" w:bidi="ar-SA"/>
              </w:rPr>
              <w:t>名称</w:t>
            </w:r>
          </w:p>
        </w:tc>
        <w:tc>
          <w:tcPr>
            <w:tcW w:w="1060" w:type="dxa"/>
            <w:shd w:val="clear" w:color="auto" w:fill="auto"/>
            <w:vAlign w:val="center"/>
          </w:tcPr>
          <w:p w14:paraId="102D87B3">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指标</w:t>
            </w:r>
          </w:p>
        </w:tc>
        <w:tc>
          <w:tcPr>
            <w:tcW w:w="930" w:type="dxa"/>
            <w:shd w:val="clear" w:color="auto" w:fill="auto"/>
            <w:vAlign w:val="center"/>
          </w:tcPr>
          <w:p w14:paraId="1AB74D0B">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Times New Roman"/>
                <w:color w:val="000000"/>
                <w:kern w:val="2"/>
                <w:sz w:val="21"/>
                <w:szCs w:val="21"/>
                <w:lang w:val="en-US" w:eastAsia="zh-CN" w:bidi="ar-SA"/>
              </w:rPr>
            </w:pPr>
            <w:r>
              <w:rPr>
                <w:rFonts w:hint="default" w:ascii="Times New Roman" w:hAnsi="Times New Roman" w:eastAsia="仿宋" w:cs="Times New Roman"/>
                <w:color w:val="000000"/>
                <w:kern w:val="2"/>
                <w:sz w:val="21"/>
                <w:szCs w:val="21"/>
                <w:lang w:val="en-US" w:eastAsia="zh-CN" w:bidi="ar-SA"/>
              </w:rPr>
              <w:t>排放</w:t>
            </w:r>
            <w:r>
              <w:rPr>
                <w:rFonts w:hint="default" w:ascii="Times New Roman" w:hAnsi="Times New Roman" w:cs="Times New Roman"/>
                <w:color w:val="000000"/>
                <w:kern w:val="2"/>
                <w:sz w:val="21"/>
                <w:szCs w:val="21"/>
                <w:lang w:val="en-US" w:eastAsia="zh-CN" w:bidi="ar-SA"/>
              </w:rPr>
              <w:t>浓度</w:t>
            </w:r>
            <w:r>
              <w:rPr>
                <w:rFonts w:hint="default" w:ascii="Times New Roman" w:hAnsi="Times New Roman" w:eastAsia="微软雅黑" w:cs="Times New Roman"/>
                <w:color w:val="000000"/>
                <w:kern w:val="2"/>
                <w:sz w:val="21"/>
                <w:szCs w:val="21"/>
                <w:lang w:val="en-US" w:eastAsia="zh-CN" w:bidi="ar-SA"/>
              </w:rPr>
              <w:t>㎍</w:t>
            </w:r>
            <w:r>
              <w:rPr>
                <w:rFonts w:hint="default" w:ascii="Times New Roman" w:hAnsi="Times New Roman" w:eastAsia="仿宋" w:cs="Times New Roman"/>
                <w:color w:val="000000"/>
                <w:kern w:val="2"/>
                <w:sz w:val="21"/>
                <w:szCs w:val="21"/>
                <w:lang w:val="en-US" w:eastAsia="zh-CN" w:bidi="ar-SA"/>
              </w:rPr>
              <w:t>/</w:t>
            </w:r>
            <w:r>
              <w:rPr>
                <w:rFonts w:hint="default" w:ascii="Times New Roman" w:hAnsi="Times New Roman" w:cs="Times New Roman"/>
                <w:color w:val="000000"/>
                <w:kern w:val="2"/>
                <w:sz w:val="21"/>
                <w:szCs w:val="21"/>
                <w:lang w:val="en-US" w:eastAsia="zh-CN" w:bidi="ar-SA"/>
              </w:rPr>
              <w:t>L</w:t>
            </w:r>
          </w:p>
        </w:tc>
        <w:tc>
          <w:tcPr>
            <w:tcW w:w="880" w:type="dxa"/>
            <w:shd w:val="clear" w:color="auto" w:fill="auto"/>
            <w:vAlign w:val="center"/>
          </w:tcPr>
          <w:p w14:paraId="37F2C754">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Times New Roman"/>
                <w:color w:val="000000"/>
                <w:kern w:val="2"/>
                <w:sz w:val="21"/>
                <w:szCs w:val="21"/>
                <w:lang w:val="en-US" w:eastAsia="zh-CN" w:bidi="ar-SA"/>
              </w:rPr>
            </w:pPr>
            <w:r>
              <w:rPr>
                <w:rFonts w:hint="default" w:ascii="Times New Roman" w:hAnsi="Times New Roman" w:cs="Times New Roman"/>
                <w:color w:val="000000"/>
                <w:kern w:val="2"/>
                <w:sz w:val="21"/>
                <w:szCs w:val="21"/>
                <w:lang w:val="en-US" w:eastAsia="zh-CN" w:bidi="ar-SA"/>
              </w:rPr>
              <w:t>废水排放量t</w:t>
            </w:r>
          </w:p>
        </w:tc>
        <w:tc>
          <w:tcPr>
            <w:tcW w:w="1070" w:type="dxa"/>
            <w:shd w:val="clear" w:color="auto" w:fill="auto"/>
            <w:vAlign w:val="center"/>
          </w:tcPr>
          <w:p w14:paraId="2AFB6AC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排放总量t</w:t>
            </w:r>
          </w:p>
        </w:tc>
        <w:tc>
          <w:tcPr>
            <w:tcW w:w="1530" w:type="dxa"/>
            <w:shd w:val="clear" w:color="auto" w:fill="auto"/>
            <w:vAlign w:val="center"/>
          </w:tcPr>
          <w:p w14:paraId="26FF41DB">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ascii="Times New Roman" w:hAnsi="Times New Roman" w:eastAsia="仿宋" w:cs="宋体"/>
                <w:color w:val="000000"/>
                <w:kern w:val="2"/>
                <w:sz w:val="21"/>
                <w:szCs w:val="21"/>
                <w:lang w:val="en-US" w:eastAsia="zh-CN" w:bidi="ar-SA"/>
              </w:rPr>
              <w:t>备注</w:t>
            </w:r>
          </w:p>
        </w:tc>
      </w:tr>
      <w:tr w14:paraId="2AA16A8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454" w:hRule="atLeast"/>
          <w:jc w:val="center"/>
        </w:trPr>
        <w:tc>
          <w:tcPr>
            <w:tcW w:w="756" w:type="dxa"/>
            <w:shd w:val="clear" w:color="auto" w:fill="auto"/>
            <w:vAlign w:val="center"/>
          </w:tcPr>
          <w:p w14:paraId="69354CE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sz w:val="21"/>
                <w:szCs w:val="21"/>
                <w:lang w:val="en-US" w:eastAsia="zh-CN"/>
              </w:rPr>
              <w:t>1</w:t>
            </w:r>
          </w:p>
        </w:tc>
        <w:tc>
          <w:tcPr>
            <w:tcW w:w="1014" w:type="dxa"/>
            <w:shd w:val="clear" w:color="auto" w:fill="auto"/>
            <w:vAlign w:val="center"/>
          </w:tcPr>
          <w:p w14:paraId="2B45C37B">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3月</w:t>
            </w:r>
          </w:p>
        </w:tc>
        <w:tc>
          <w:tcPr>
            <w:tcW w:w="1300" w:type="dxa"/>
            <w:shd w:val="clear" w:color="auto" w:fill="auto"/>
            <w:vAlign w:val="center"/>
          </w:tcPr>
          <w:p w14:paraId="5EE64564">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sz w:val="21"/>
                <w:szCs w:val="21"/>
                <w:lang w:val="en-US" w:eastAsia="zh-CN"/>
              </w:rPr>
              <w:t>废水排放口/DW001</w:t>
            </w:r>
          </w:p>
        </w:tc>
        <w:tc>
          <w:tcPr>
            <w:tcW w:w="1060" w:type="dxa"/>
            <w:shd w:val="clear" w:color="auto" w:fill="auto"/>
            <w:vAlign w:val="center"/>
          </w:tcPr>
          <w:p w14:paraId="234123E3">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氯苯</w:t>
            </w:r>
          </w:p>
        </w:tc>
        <w:tc>
          <w:tcPr>
            <w:tcW w:w="930" w:type="dxa"/>
            <w:shd w:val="clear" w:color="auto" w:fill="auto"/>
            <w:vAlign w:val="center"/>
          </w:tcPr>
          <w:p w14:paraId="5C5FA758">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default" w:ascii="Times New Roman" w:hAnsi="Times New Roman" w:cs="Times New Roman"/>
                <w:color w:val="000000"/>
                <w:kern w:val="2"/>
                <w:sz w:val="21"/>
                <w:szCs w:val="21"/>
                <w:lang w:val="en-US" w:eastAsia="zh-CN" w:bidi="ar-SA"/>
              </w:rPr>
              <w:t>＜</w:t>
            </w:r>
            <w:r>
              <w:rPr>
                <w:rFonts w:hint="eastAsia" w:cs="宋体"/>
                <w:color w:val="000000"/>
                <w:kern w:val="2"/>
                <w:sz w:val="21"/>
                <w:szCs w:val="21"/>
                <w:lang w:val="en-US" w:eastAsia="zh-CN" w:bidi="ar-SA"/>
              </w:rPr>
              <w:t>1.0</w:t>
            </w:r>
          </w:p>
        </w:tc>
        <w:tc>
          <w:tcPr>
            <w:tcW w:w="880" w:type="dxa"/>
            <w:shd w:val="clear" w:color="auto" w:fill="auto"/>
            <w:vAlign w:val="center"/>
          </w:tcPr>
          <w:p w14:paraId="2F09E0D3">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sz w:val="21"/>
                <w:szCs w:val="21"/>
                <w:lang w:val="en-US" w:eastAsia="zh-CN"/>
              </w:rPr>
              <w:t>2088</w:t>
            </w:r>
          </w:p>
        </w:tc>
        <w:tc>
          <w:tcPr>
            <w:tcW w:w="1070" w:type="dxa"/>
            <w:shd w:val="clear" w:color="auto" w:fill="auto"/>
            <w:vAlign w:val="center"/>
          </w:tcPr>
          <w:p w14:paraId="497A16E4">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1.04</w:t>
            </w:r>
            <w:r>
              <w:rPr>
                <w:rFonts w:hint="default" w:ascii="Times New Roman" w:hAnsi="Times New Roman" w:cs="Times New Roman"/>
                <w:sz w:val="21"/>
                <w:szCs w:val="21"/>
                <w:lang w:val="en-US" w:eastAsia="zh-CN"/>
              </w:rPr>
              <w:t>×10</w:t>
            </w:r>
            <w:r>
              <w:rPr>
                <w:rFonts w:hint="default" w:ascii="Times New Roman" w:hAnsi="Times New Roman" w:cs="Times New Roman"/>
                <w:sz w:val="21"/>
                <w:szCs w:val="21"/>
                <w:vertAlign w:val="superscript"/>
                <w:lang w:val="en-US" w:eastAsia="zh-CN"/>
              </w:rPr>
              <w:t>-</w:t>
            </w:r>
            <w:r>
              <w:rPr>
                <w:rFonts w:hint="eastAsia" w:cs="Times New Roman"/>
                <w:sz w:val="21"/>
                <w:szCs w:val="21"/>
                <w:vertAlign w:val="superscript"/>
                <w:lang w:val="en-US" w:eastAsia="zh-CN"/>
              </w:rPr>
              <w:t>6</w:t>
            </w:r>
          </w:p>
        </w:tc>
        <w:tc>
          <w:tcPr>
            <w:tcW w:w="1530" w:type="dxa"/>
            <w:shd w:val="clear" w:color="auto" w:fill="auto"/>
            <w:vAlign w:val="center"/>
          </w:tcPr>
          <w:p w14:paraId="1B13E524">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排放浓度数据来源</w:t>
            </w:r>
            <w:r>
              <w:rPr>
                <w:rFonts w:hint="eastAsia" w:ascii="Times New Roman" w:hAnsi="Times New Roman" w:eastAsia="仿宋" w:cs="宋体"/>
                <w:color w:val="000000"/>
                <w:kern w:val="2"/>
                <w:sz w:val="21"/>
                <w:szCs w:val="21"/>
                <w:lang w:val="en-US" w:eastAsia="zh-CN" w:bidi="ar-SA"/>
              </w:rPr>
              <w:t>浙江华普检测技术有限公司</w:t>
            </w:r>
            <w:r>
              <w:rPr>
                <w:rFonts w:hint="eastAsia" w:cs="宋体"/>
                <w:color w:val="000000"/>
                <w:kern w:val="2"/>
                <w:sz w:val="21"/>
                <w:szCs w:val="21"/>
                <w:lang w:val="en-US" w:eastAsia="zh-CN" w:bidi="ar-SA"/>
              </w:rPr>
              <w:t>检测报告（</w:t>
            </w:r>
            <w:r>
              <w:rPr>
                <w:rFonts w:hint="eastAsia"/>
              </w:rPr>
              <w:t>华普检测(2024-03)第H240799号</w:t>
            </w:r>
            <w:r>
              <w:rPr>
                <w:rFonts w:hint="eastAsia" w:cs="宋体"/>
                <w:color w:val="000000"/>
                <w:kern w:val="2"/>
                <w:sz w:val="21"/>
                <w:szCs w:val="21"/>
                <w:lang w:val="en-US" w:eastAsia="zh-CN" w:bidi="ar-SA"/>
              </w:rPr>
              <w:t>）</w:t>
            </w:r>
          </w:p>
        </w:tc>
      </w:tr>
      <w:tr w14:paraId="3537076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454" w:hRule="atLeast"/>
          <w:jc w:val="center"/>
        </w:trPr>
        <w:tc>
          <w:tcPr>
            <w:tcW w:w="756" w:type="dxa"/>
            <w:shd w:val="clear" w:color="auto" w:fill="auto"/>
            <w:vAlign w:val="center"/>
          </w:tcPr>
          <w:p w14:paraId="508E2923">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sz w:val="21"/>
                <w:szCs w:val="21"/>
                <w:lang w:val="en-US" w:eastAsia="zh-CN"/>
              </w:rPr>
              <w:t>2</w:t>
            </w:r>
          </w:p>
        </w:tc>
        <w:tc>
          <w:tcPr>
            <w:tcW w:w="1014" w:type="dxa"/>
            <w:shd w:val="clear" w:color="auto" w:fill="auto"/>
            <w:vAlign w:val="center"/>
          </w:tcPr>
          <w:p w14:paraId="644BF25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6月</w:t>
            </w:r>
          </w:p>
        </w:tc>
        <w:tc>
          <w:tcPr>
            <w:tcW w:w="1300" w:type="dxa"/>
            <w:shd w:val="clear" w:color="auto" w:fill="auto"/>
            <w:vAlign w:val="center"/>
          </w:tcPr>
          <w:p w14:paraId="45BF066E">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sz w:val="21"/>
                <w:szCs w:val="21"/>
                <w:lang w:val="en-US" w:eastAsia="zh-CN"/>
              </w:rPr>
              <w:t>废水排放口/DW001</w:t>
            </w:r>
          </w:p>
        </w:tc>
        <w:tc>
          <w:tcPr>
            <w:tcW w:w="1060" w:type="dxa"/>
            <w:shd w:val="clear" w:color="auto" w:fill="auto"/>
            <w:vAlign w:val="center"/>
          </w:tcPr>
          <w:p w14:paraId="37856ADE">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氯苯</w:t>
            </w:r>
          </w:p>
        </w:tc>
        <w:tc>
          <w:tcPr>
            <w:tcW w:w="930" w:type="dxa"/>
            <w:shd w:val="clear" w:color="auto" w:fill="auto"/>
            <w:vAlign w:val="center"/>
          </w:tcPr>
          <w:p w14:paraId="2C0662A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default" w:ascii="Times New Roman" w:hAnsi="Times New Roman" w:cs="Times New Roman"/>
                <w:color w:val="000000"/>
                <w:kern w:val="2"/>
                <w:sz w:val="21"/>
                <w:szCs w:val="21"/>
                <w:lang w:val="en-US" w:eastAsia="zh-CN" w:bidi="ar-SA"/>
              </w:rPr>
              <w:t>＜</w:t>
            </w:r>
            <w:r>
              <w:rPr>
                <w:rFonts w:hint="eastAsia" w:cs="宋体"/>
                <w:color w:val="000000"/>
                <w:kern w:val="2"/>
                <w:sz w:val="21"/>
                <w:szCs w:val="21"/>
                <w:lang w:val="en-US" w:eastAsia="zh-CN" w:bidi="ar-SA"/>
              </w:rPr>
              <w:t>1.0</w:t>
            </w:r>
          </w:p>
        </w:tc>
        <w:tc>
          <w:tcPr>
            <w:tcW w:w="880" w:type="dxa"/>
            <w:shd w:val="clear" w:color="auto" w:fill="auto"/>
            <w:vAlign w:val="center"/>
          </w:tcPr>
          <w:p w14:paraId="591300E3">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sz w:val="21"/>
                <w:szCs w:val="21"/>
                <w:lang w:val="en-US" w:eastAsia="zh-CN"/>
              </w:rPr>
              <w:t>2050</w:t>
            </w:r>
          </w:p>
        </w:tc>
        <w:tc>
          <w:tcPr>
            <w:tcW w:w="1070" w:type="dxa"/>
            <w:shd w:val="clear" w:color="auto" w:fill="auto"/>
            <w:vAlign w:val="center"/>
          </w:tcPr>
          <w:p w14:paraId="6F10FD6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sz w:val="21"/>
                <w:szCs w:val="21"/>
                <w:lang w:val="en-US" w:eastAsia="zh-CN"/>
              </w:rPr>
              <w:t>1.02</w:t>
            </w:r>
            <w:r>
              <w:rPr>
                <w:rFonts w:hint="default" w:ascii="Times New Roman" w:hAnsi="Times New Roman" w:cs="Times New Roman"/>
                <w:sz w:val="21"/>
                <w:szCs w:val="21"/>
                <w:lang w:val="en-US" w:eastAsia="zh-CN"/>
              </w:rPr>
              <w:t>×10</w:t>
            </w:r>
            <w:r>
              <w:rPr>
                <w:rFonts w:hint="default" w:ascii="Times New Roman" w:hAnsi="Times New Roman" w:cs="Times New Roman"/>
                <w:sz w:val="21"/>
                <w:szCs w:val="21"/>
                <w:vertAlign w:val="superscript"/>
                <w:lang w:val="en-US" w:eastAsia="zh-CN"/>
              </w:rPr>
              <w:t>-</w:t>
            </w:r>
            <w:r>
              <w:rPr>
                <w:rFonts w:hint="eastAsia" w:cs="Times New Roman"/>
                <w:sz w:val="21"/>
                <w:szCs w:val="21"/>
                <w:vertAlign w:val="superscript"/>
                <w:lang w:val="en-US" w:eastAsia="zh-CN"/>
              </w:rPr>
              <w:t>6</w:t>
            </w:r>
          </w:p>
        </w:tc>
        <w:tc>
          <w:tcPr>
            <w:tcW w:w="1530" w:type="dxa"/>
            <w:shd w:val="clear" w:color="auto" w:fill="auto"/>
            <w:vAlign w:val="center"/>
          </w:tcPr>
          <w:p w14:paraId="59D6A9D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color w:val="000000"/>
                <w:kern w:val="2"/>
                <w:sz w:val="21"/>
                <w:szCs w:val="21"/>
                <w:highlight w:val="none"/>
                <w:lang w:val="en-US" w:eastAsia="zh-CN" w:bidi="ar-SA"/>
              </w:rPr>
              <w:t>排放浓度数据来源</w:t>
            </w:r>
            <w:r>
              <w:rPr>
                <w:rFonts w:hint="eastAsia" w:ascii="Times New Roman" w:hAnsi="Times New Roman" w:eastAsia="仿宋" w:cs="宋体"/>
                <w:color w:val="000000"/>
                <w:kern w:val="2"/>
                <w:sz w:val="21"/>
                <w:szCs w:val="21"/>
                <w:highlight w:val="none"/>
                <w:lang w:val="en-US" w:eastAsia="zh-CN" w:bidi="ar-SA"/>
              </w:rPr>
              <w:t>浙江华普检测技术有限公司</w:t>
            </w:r>
            <w:r>
              <w:rPr>
                <w:rFonts w:hint="eastAsia" w:cs="宋体"/>
                <w:color w:val="000000"/>
                <w:kern w:val="2"/>
                <w:sz w:val="21"/>
                <w:szCs w:val="21"/>
                <w:highlight w:val="none"/>
                <w:lang w:val="en-US" w:eastAsia="zh-CN" w:bidi="ar-SA"/>
              </w:rPr>
              <w:t>检测报告（</w:t>
            </w:r>
            <w:r>
              <w:rPr>
                <w:rFonts w:hint="eastAsia"/>
                <w:highlight w:val="none"/>
              </w:rPr>
              <w:t>华普检测(2024-06)第H242175号</w:t>
            </w:r>
            <w:r>
              <w:rPr>
                <w:rFonts w:hint="eastAsia" w:cs="宋体"/>
                <w:color w:val="000000"/>
                <w:kern w:val="2"/>
                <w:sz w:val="21"/>
                <w:szCs w:val="21"/>
                <w:highlight w:val="none"/>
                <w:lang w:val="en-US" w:eastAsia="zh-CN" w:bidi="ar-SA"/>
              </w:rPr>
              <w:t>），小于检出限，以检出限的一半计算</w:t>
            </w:r>
          </w:p>
        </w:tc>
      </w:tr>
      <w:tr w14:paraId="3759DE0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454" w:hRule="atLeast"/>
          <w:jc w:val="center"/>
        </w:trPr>
        <w:tc>
          <w:tcPr>
            <w:tcW w:w="756" w:type="dxa"/>
            <w:shd w:val="clear" w:color="auto" w:fill="auto"/>
            <w:vAlign w:val="center"/>
          </w:tcPr>
          <w:p w14:paraId="5DD7322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sz w:val="21"/>
                <w:szCs w:val="21"/>
                <w:lang w:val="en-US" w:eastAsia="zh-CN"/>
              </w:rPr>
              <w:t>3</w:t>
            </w:r>
          </w:p>
        </w:tc>
        <w:tc>
          <w:tcPr>
            <w:tcW w:w="1014" w:type="dxa"/>
            <w:shd w:val="clear" w:color="auto" w:fill="auto"/>
            <w:vAlign w:val="center"/>
          </w:tcPr>
          <w:p w14:paraId="1844D86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7月</w:t>
            </w:r>
          </w:p>
        </w:tc>
        <w:tc>
          <w:tcPr>
            <w:tcW w:w="1300" w:type="dxa"/>
            <w:shd w:val="clear" w:color="auto" w:fill="auto"/>
            <w:vAlign w:val="center"/>
          </w:tcPr>
          <w:p w14:paraId="7314434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sz w:val="21"/>
                <w:szCs w:val="21"/>
                <w:lang w:val="en-US" w:eastAsia="zh-CN"/>
              </w:rPr>
              <w:t>废水排放口/DW001</w:t>
            </w:r>
          </w:p>
        </w:tc>
        <w:tc>
          <w:tcPr>
            <w:tcW w:w="1060" w:type="dxa"/>
            <w:shd w:val="clear" w:color="auto" w:fill="auto"/>
            <w:vAlign w:val="center"/>
          </w:tcPr>
          <w:p w14:paraId="3526E9C6">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氯苯</w:t>
            </w:r>
          </w:p>
        </w:tc>
        <w:tc>
          <w:tcPr>
            <w:tcW w:w="930" w:type="dxa"/>
            <w:shd w:val="clear" w:color="auto" w:fill="auto"/>
            <w:vAlign w:val="center"/>
          </w:tcPr>
          <w:p w14:paraId="574C9FE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default" w:ascii="Times New Roman" w:hAnsi="Times New Roman" w:cs="Times New Roman"/>
                <w:color w:val="000000"/>
                <w:kern w:val="2"/>
                <w:sz w:val="21"/>
                <w:szCs w:val="21"/>
                <w:lang w:val="en-US" w:eastAsia="zh-CN" w:bidi="ar-SA"/>
              </w:rPr>
              <w:t>＜</w:t>
            </w:r>
            <w:r>
              <w:rPr>
                <w:rFonts w:hint="eastAsia" w:cs="宋体"/>
                <w:color w:val="000000"/>
                <w:kern w:val="2"/>
                <w:sz w:val="21"/>
                <w:szCs w:val="21"/>
                <w:lang w:val="en-US" w:eastAsia="zh-CN" w:bidi="ar-SA"/>
              </w:rPr>
              <w:t>1.0</w:t>
            </w:r>
          </w:p>
        </w:tc>
        <w:tc>
          <w:tcPr>
            <w:tcW w:w="880" w:type="dxa"/>
            <w:shd w:val="clear" w:color="auto" w:fill="auto"/>
            <w:vAlign w:val="center"/>
          </w:tcPr>
          <w:p w14:paraId="7AAB8D58">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sz w:val="21"/>
                <w:szCs w:val="21"/>
                <w:lang w:val="en-US" w:eastAsia="zh-CN"/>
              </w:rPr>
              <w:t>2090</w:t>
            </w:r>
          </w:p>
        </w:tc>
        <w:tc>
          <w:tcPr>
            <w:tcW w:w="1070" w:type="dxa"/>
            <w:shd w:val="clear" w:color="auto" w:fill="auto"/>
            <w:vAlign w:val="center"/>
          </w:tcPr>
          <w:p w14:paraId="7508C80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sz w:val="21"/>
                <w:szCs w:val="21"/>
                <w:lang w:val="en-US" w:eastAsia="zh-CN"/>
              </w:rPr>
              <w:t>1.04</w:t>
            </w:r>
            <w:r>
              <w:rPr>
                <w:rFonts w:hint="default" w:ascii="Times New Roman" w:hAnsi="Times New Roman" w:cs="Times New Roman"/>
                <w:sz w:val="21"/>
                <w:szCs w:val="21"/>
                <w:lang w:val="en-US" w:eastAsia="zh-CN"/>
              </w:rPr>
              <w:t>×10</w:t>
            </w:r>
            <w:r>
              <w:rPr>
                <w:rFonts w:hint="default" w:ascii="Times New Roman" w:hAnsi="Times New Roman" w:cs="Times New Roman"/>
                <w:sz w:val="21"/>
                <w:szCs w:val="21"/>
                <w:vertAlign w:val="superscript"/>
                <w:lang w:val="en-US" w:eastAsia="zh-CN"/>
              </w:rPr>
              <w:t>-</w:t>
            </w:r>
            <w:r>
              <w:rPr>
                <w:rFonts w:hint="eastAsia" w:cs="Times New Roman"/>
                <w:sz w:val="21"/>
                <w:szCs w:val="21"/>
                <w:vertAlign w:val="superscript"/>
                <w:lang w:val="en-US" w:eastAsia="zh-CN"/>
              </w:rPr>
              <w:t>6</w:t>
            </w:r>
          </w:p>
        </w:tc>
        <w:tc>
          <w:tcPr>
            <w:tcW w:w="1530" w:type="dxa"/>
            <w:shd w:val="clear" w:color="auto" w:fill="auto"/>
            <w:vAlign w:val="center"/>
          </w:tcPr>
          <w:p w14:paraId="3B9B249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排放浓度数据来源</w:t>
            </w:r>
            <w:r>
              <w:rPr>
                <w:rFonts w:hint="eastAsia" w:ascii="Times New Roman" w:hAnsi="Times New Roman" w:eastAsia="仿宋" w:cs="宋体"/>
                <w:color w:val="000000"/>
                <w:kern w:val="2"/>
                <w:sz w:val="21"/>
                <w:szCs w:val="21"/>
                <w:lang w:val="en-US" w:eastAsia="zh-CN" w:bidi="ar-SA"/>
              </w:rPr>
              <w:t>浙江华普检测技术有限公司</w:t>
            </w:r>
            <w:r>
              <w:rPr>
                <w:rFonts w:hint="eastAsia" w:cs="宋体"/>
                <w:color w:val="000000"/>
                <w:kern w:val="2"/>
                <w:sz w:val="21"/>
                <w:szCs w:val="21"/>
                <w:lang w:val="en-US" w:eastAsia="zh-CN" w:bidi="ar-SA"/>
              </w:rPr>
              <w:t>检测报告（</w:t>
            </w:r>
            <w:r>
              <w:rPr>
                <w:rFonts w:hint="eastAsia"/>
              </w:rPr>
              <w:t>华普检测(2024-07)第H242567号</w:t>
            </w:r>
            <w:r>
              <w:rPr>
                <w:rFonts w:hint="eastAsia" w:cs="宋体"/>
                <w:color w:val="000000"/>
                <w:kern w:val="2"/>
                <w:sz w:val="21"/>
                <w:szCs w:val="21"/>
                <w:lang w:val="en-US" w:eastAsia="zh-CN" w:bidi="ar-SA"/>
              </w:rPr>
              <w:t>），小于检出限，以检出限的一半计算</w:t>
            </w:r>
          </w:p>
        </w:tc>
      </w:tr>
      <w:tr w14:paraId="166716E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454" w:hRule="atLeast"/>
          <w:jc w:val="center"/>
        </w:trPr>
        <w:tc>
          <w:tcPr>
            <w:tcW w:w="756" w:type="dxa"/>
            <w:shd w:val="clear" w:color="auto" w:fill="auto"/>
            <w:vAlign w:val="center"/>
          </w:tcPr>
          <w:p w14:paraId="28AF1C66">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sz w:val="21"/>
                <w:szCs w:val="21"/>
                <w:lang w:val="en-US" w:eastAsia="zh-CN"/>
              </w:rPr>
              <w:t>4</w:t>
            </w:r>
          </w:p>
        </w:tc>
        <w:tc>
          <w:tcPr>
            <w:tcW w:w="1014" w:type="dxa"/>
            <w:shd w:val="clear" w:color="auto" w:fill="auto"/>
            <w:vAlign w:val="center"/>
          </w:tcPr>
          <w:p w14:paraId="0ED7ABDB">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10月</w:t>
            </w:r>
          </w:p>
        </w:tc>
        <w:tc>
          <w:tcPr>
            <w:tcW w:w="1300" w:type="dxa"/>
            <w:shd w:val="clear" w:color="auto" w:fill="auto"/>
            <w:vAlign w:val="center"/>
          </w:tcPr>
          <w:p w14:paraId="5DED3B7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sz w:val="21"/>
                <w:szCs w:val="21"/>
                <w:lang w:val="en-US" w:eastAsia="zh-CN"/>
              </w:rPr>
              <w:t>废水排放口/DW001</w:t>
            </w:r>
          </w:p>
        </w:tc>
        <w:tc>
          <w:tcPr>
            <w:tcW w:w="1060" w:type="dxa"/>
            <w:shd w:val="clear" w:color="auto" w:fill="auto"/>
            <w:vAlign w:val="center"/>
          </w:tcPr>
          <w:p w14:paraId="14887FC6">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氯苯</w:t>
            </w:r>
          </w:p>
        </w:tc>
        <w:tc>
          <w:tcPr>
            <w:tcW w:w="930" w:type="dxa"/>
            <w:shd w:val="clear" w:color="auto" w:fill="auto"/>
            <w:vAlign w:val="center"/>
          </w:tcPr>
          <w:p w14:paraId="6285179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default" w:ascii="Times New Roman" w:hAnsi="Times New Roman" w:cs="Times New Roman"/>
                <w:color w:val="000000"/>
                <w:kern w:val="2"/>
                <w:sz w:val="21"/>
                <w:szCs w:val="21"/>
                <w:lang w:val="en-US" w:eastAsia="zh-CN" w:bidi="ar-SA"/>
              </w:rPr>
              <w:t>＜</w:t>
            </w:r>
            <w:r>
              <w:rPr>
                <w:rFonts w:hint="eastAsia" w:cs="宋体"/>
                <w:color w:val="000000"/>
                <w:kern w:val="2"/>
                <w:sz w:val="21"/>
                <w:szCs w:val="21"/>
                <w:lang w:val="en-US" w:eastAsia="zh-CN" w:bidi="ar-SA"/>
              </w:rPr>
              <w:t>1.0</w:t>
            </w:r>
          </w:p>
        </w:tc>
        <w:tc>
          <w:tcPr>
            <w:tcW w:w="880" w:type="dxa"/>
            <w:shd w:val="clear" w:color="auto" w:fill="auto"/>
            <w:vAlign w:val="center"/>
          </w:tcPr>
          <w:p w14:paraId="30209DD8">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sz w:val="21"/>
                <w:szCs w:val="21"/>
                <w:lang w:val="en-US" w:eastAsia="zh-CN"/>
              </w:rPr>
              <w:t>2065</w:t>
            </w:r>
          </w:p>
        </w:tc>
        <w:tc>
          <w:tcPr>
            <w:tcW w:w="1070" w:type="dxa"/>
            <w:shd w:val="clear" w:color="auto" w:fill="auto"/>
            <w:vAlign w:val="center"/>
          </w:tcPr>
          <w:p w14:paraId="2F59B6AE">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sz w:val="21"/>
                <w:szCs w:val="21"/>
                <w:lang w:val="en-US" w:eastAsia="zh-CN"/>
              </w:rPr>
              <w:t>1.03</w:t>
            </w:r>
            <w:r>
              <w:rPr>
                <w:rFonts w:hint="default" w:ascii="Times New Roman" w:hAnsi="Times New Roman" w:cs="Times New Roman"/>
                <w:sz w:val="21"/>
                <w:szCs w:val="21"/>
                <w:lang w:val="en-US" w:eastAsia="zh-CN"/>
              </w:rPr>
              <w:t>×10</w:t>
            </w:r>
            <w:r>
              <w:rPr>
                <w:rFonts w:hint="default" w:ascii="Times New Roman" w:hAnsi="Times New Roman" w:cs="Times New Roman"/>
                <w:sz w:val="21"/>
                <w:szCs w:val="21"/>
                <w:vertAlign w:val="superscript"/>
                <w:lang w:val="en-US" w:eastAsia="zh-CN"/>
              </w:rPr>
              <w:t>-</w:t>
            </w:r>
            <w:r>
              <w:rPr>
                <w:rFonts w:hint="eastAsia" w:cs="Times New Roman"/>
                <w:sz w:val="21"/>
                <w:szCs w:val="21"/>
                <w:vertAlign w:val="superscript"/>
                <w:lang w:val="en-US" w:eastAsia="zh-CN"/>
              </w:rPr>
              <w:t>6</w:t>
            </w:r>
          </w:p>
        </w:tc>
        <w:tc>
          <w:tcPr>
            <w:tcW w:w="1530" w:type="dxa"/>
            <w:shd w:val="clear" w:color="auto" w:fill="auto"/>
            <w:vAlign w:val="center"/>
          </w:tcPr>
          <w:p w14:paraId="29A0E26F">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排放浓度数据来源</w:t>
            </w:r>
            <w:r>
              <w:rPr>
                <w:rFonts w:hint="eastAsia" w:ascii="Times New Roman" w:hAnsi="Times New Roman" w:eastAsia="仿宋" w:cs="宋体"/>
                <w:color w:val="000000"/>
                <w:kern w:val="2"/>
                <w:sz w:val="21"/>
                <w:szCs w:val="21"/>
                <w:lang w:val="en-US" w:eastAsia="zh-CN" w:bidi="ar-SA"/>
              </w:rPr>
              <w:t>浙江</w:t>
            </w:r>
            <w:r>
              <w:rPr>
                <w:rFonts w:hint="eastAsia" w:cs="宋体"/>
                <w:color w:val="000000"/>
                <w:kern w:val="2"/>
                <w:sz w:val="21"/>
                <w:szCs w:val="21"/>
                <w:lang w:val="en-US" w:eastAsia="zh-CN" w:bidi="ar-SA"/>
              </w:rPr>
              <w:t>高鑫安全检测科技</w:t>
            </w:r>
            <w:r>
              <w:rPr>
                <w:rFonts w:hint="eastAsia" w:ascii="Times New Roman" w:hAnsi="Times New Roman" w:eastAsia="仿宋" w:cs="宋体"/>
                <w:color w:val="000000"/>
                <w:kern w:val="2"/>
                <w:sz w:val="21"/>
                <w:szCs w:val="21"/>
                <w:lang w:val="en-US" w:eastAsia="zh-CN" w:bidi="ar-SA"/>
              </w:rPr>
              <w:t>有限公司</w:t>
            </w:r>
            <w:r>
              <w:rPr>
                <w:rFonts w:hint="eastAsia" w:cs="宋体"/>
                <w:color w:val="000000"/>
                <w:kern w:val="2"/>
                <w:sz w:val="21"/>
                <w:szCs w:val="21"/>
                <w:lang w:val="en-US" w:eastAsia="zh-CN" w:bidi="ar-SA"/>
              </w:rPr>
              <w:t>检测报告（</w:t>
            </w:r>
            <w:r>
              <w:rPr>
                <w:rFonts w:hint="eastAsia"/>
              </w:rPr>
              <w:t>GXHW</w:t>
            </w:r>
            <w:r>
              <w:rPr>
                <w:rFonts w:hint="eastAsia"/>
                <w:lang w:val="en-US" w:eastAsia="zh-CN"/>
              </w:rPr>
              <w:t xml:space="preserve"> </w:t>
            </w:r>
            <w:r>
              <w:rPr>
                <w:rFonts w:hint="eastAsia"/>
              </w:rPr>
              <w:t>2410078-1</w:t>
            </w:r>
            <w:r>
              <w:rPr>
                <w:rFonts w:hint="eastAsia" w:cs="宋体"/>
                <w:color w:val="000000"/>
                <w:kern w:val="2"/>
                <w:sz w:val="21"/>
                <w:szCs w:val="21"/>
                <w:lang w:val="en-US" w:eastAsia="zh-CN" w:bidi="ar-SA"/>
              </w:rPr>
              <w:t>），小于检出限，以检出限的一半计算</w:t>
            </w:r>
          </w:p>
        </w:tc>
      </w:tr>
      <w:tr w14:paraId="7D08986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106" w:type="dxa"/>
          </w:tblCellMar>
        </w:tblPrEx>
        <w:trPr>
          <w:trHeight w:val="454" w:hRule="atLeast"/>
          <w:jc w:val="center"/>
        </w:trPr>
        <w:tc>
          <w:tcPr>
            <w:tcW w:w="756" w:type="dxa"/>
            <w:shd w:val="clear" w:color="auto" w:fill="auto"/>
            <w:vAlign w:val="center"/>
          </w:tcPr>
          <w:p w14:paraId="5D2AD1CE">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sz w:val="21"/>
                <w:szCs w:val="21"/>
                <w:lang w:val="en-US" w:eastAsia="zh-CN"/>
              </w:rPr>
              <w:t>5</w:t>
            </w:r>
          </w:p>
        </w:tc>
        <w:tc>
          <w:tcPr>
            <w:tcW w:w="5184" w:type="dxa"/>
            <w:gridSpan w:val="5"/>
            <w:shd w:val="clear" w:color="auto" w:fill="auto"/>
            <w:vAlign w:val="center"/>
          </w:tcPr>
          <w:p w14:paraId="7E82FD6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rPr>
              <w:t>折算202</w:t>
            </w:r>
            <w:r>
              <w:rPr>
                <w:rFonts w:hint="eastAsia"/>
                <w:lang w:val="en-US" w:eastAsia="zh-CN"/>
              </w:rPr>
              <w:t>4</w:t>
            </w:r>
            <w:r>
              <w:rPr>
                <w:rFonts w:hint="eastAsia"/>
              </w:rPr>
              <w:t>年全年企业</w:t>
            </w:r>
            <w:r>
              <w:rPr>
                <w:rFonts w:hint="eastAsia"/>
                <w:lang w:val="en-US" w:eastAsia="zh-CN"/>
              </w:rPr>
              <w:t>废水排放量及废水</w:t>
            </w:r>
            <w:r>
              <w:rPr>
                <w:rFonts w:hint="eastAsia"/>
              </w:rPr>
              <w:t>污染物</w:t>
            </w:r>
            <w:r>
              <w:rPr>
                <w:rFonts w:hint="eastAsia"/>
                <w:lang w:val="en-US" w:eastAsia="zh-CN"/>
              </w:rPr>
              <w:t>氯苯</w:t>
            </w:r>
            <w:r>
              <w:rPr>
                <w:rFonts w:hint="eastAsia"/>
              </w:rPr>
              <w:t>排放总量</w:t>
            </w:r>
          </w:p>
        </w:tc>
        <w:tc>
          <w:tcPr>
            <w:tcW w:w="1070" w:type="dxa"/>
            <w:shd w:val="clear" w:color="auto" w:fill="auto"/>
            <w:vAlign w:val="center"/>
          </w:tcPr>
          <w:p w14:paraId="3E0DAFB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仿宋" w:cs="宋体"/>
                <w:color w:val="000000"/>
                <w:kern w:val="2"/>
                <w:sz w:val="21"/>
                <w:szCs w:val="21"/>
                <w:lang w:val="en-US" w:eastAsia="zh-CN" w:bidi="ar-SA"/>
              </w:rPr>
            </w:pPr>
            <w:r>
              <w:rPr>
                <w:rFonts w:hint="eastAsia" w:cs="宋体"/>
                <w:sz w:val="21"/>
                <w:szCs w:val="21"/>
                <w:lang w:val="en-US" w:eastAsia="zh-CN"/>
              </w:rPr>
              <w:t>1.25</w:t>
            </w:r>
            <w:r>
              <w:rPr>
                <w:rFonts w:hint="default" w:ascii="Times New Roman" w:hAnsi="Times New Roman" w:cs="Times New Roman"/>
                <w:sz w:val="21"/>
                <w:szCs w:val="21"/>
                <w:lang w:val="en-US" w:eastAsia="zh-CN"/>
              </w:rPr>
              <w:t>×10</w:t>
            </w:r>
            <w:r>
              <w:rPr>
                <w:rFonts w:hint="default" w:ascii="Times New Roman" w:hAnsi="Times New Roman" w:cs="Times New Roman"/>
                <w:sz w:val="21"/>
                <w:szCs w:val="21"/>
                <w:vertAlign w:val="superscript"/>
                <w:lang w:val="en-US" w:eastAsia="zh-CN"/>
              </w:rPr>
              <w:t>-</w:t>
            </w:r>
            <w:r>
              <w:rPr>
                <w:rFonts w:hint="eastAsia" w:cs="Times New Roman"/>
                <w:sz w:val="21"/>
                <w:szCs w:val="21"/>
                <w:vertAlign w:val="superscript"/>
                <w:lang w:val="en-US" w:eastAsia="zh-CN"/>
              </w:rPr>
              <w:t>5</w:t>
            </w:r>
          </w:p>
        </w:tc>
        <w:tc>
          <w:tcPr>
            <w:tcW w:w="1530" w:type="dxa"/>
            <w:shd w:val="clear" w:color="auto" w:fill="auto"/>
            <w:vAlign w:val="center"/>
          </w:tcPr>
          <w:p w14:paraId="0F5B2A4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仿宋" w:cs="宋体"/>
                <w:color w:val="000000"/>
                <w:kern w:val="2"/>
                <w:sz w:val="21"/>
                <w:szCs w:val="21"/>
                <w:lang w:val="en-US" w:eastAsia="zh-CN" w:bidi="ar-SA"/>
              </w:rPr>
            </w:pPr>
            <w:r>
              <w:rPr>
                <w:rFonts w:hint="eastAsia" w:cs="宋体"/>
                <w:color w:val="000000"/>
                <w:kern w:val="2"/>
                <w:sz w:val="21"/>
                <w:szCs w:val="21"/>
                <w:lang w:val="en-US" w:eastAsia="zh-CN" w:bidi="ar-SA"/>
              </w:rPr>
              <w:t>以各季度检测数据根据全年废水排放量折算全年排放量</w:t>
            </w:r>
          </w:p>
        </w:tc>
      </w:tr>
    </w:tbl>
    <w:p w14:paraId="62381CF9">
      <w:pPr>
        <w:adjustRightInd w:val="0"/>
        <w:snapToGrid w:val="0"/>
        <w:spacing w:after="0" w:line="360" w:lineRule="auto"/>
        <w:ind w:firstLine="440" w:firstLineChars="200"/>
        <w:jc w:val="both"/>
        <w:rPr>
          <w:rFonts w:hint="default" w:cs="宋体"/>
          <w:sz w:val="22"/>
          <w:szCs w:val="22"/>
          <w:highlight w:val="red"/>
          <w:lang w:val="en-US" w:eastAsia="zh-CN"/>
        </w:rPr>
        <w:sectPr>
          <w:pgSz w:w="11906" w:h="16838"/>
          <w:pgMar w:top="1440" w:right="1803" w:bottom="1440" w:left="1803" w:header="720" w:footer="998" w:gutter="0"/>
          <w:pgBorders>
            <w:top w:val="none" w:sz="0" w:space="0"/>
            <w:left w:val="none" w:sz="0" w:space="0"/>
            <w:bottom w:val="none" w:sz="0" w:space="0"/>
            <w:right w:val="none" w:sz="0" w:space="0"/>
          </w:pgBorders>
          <w:pgNumType w:fmt="decimal"/>
          <w:cols w:space="720" w:num="1"/>
          <w:rtlGutter w:val="0"/>
          <w:docGrid w:linePitch="312" w:charSpace="0"/>
        </w:sectPr>
      </w:pPr>
    </w:p>
    <w:p w14:paraId="5D94B33D">
      <w:pPr>
        <w:pStyle w:val="2"/>
        <w:adjustRightInd w:val="0"/>
        <w:snapToGrid w:val="0"/>
        <w:spacing w:after="0" w:line="360" w:lineRule="auto"/>
        <w:ind w:left="0" w:right="0" w:firstLine="0"/>
        <w:jc w:val="both"/>
        <w:rPr>
          <w:rFonts w:ascii="Times New Roman" w:hAnsi="Times New Roman" w:eastAsia="仿宋" w:cs="Times New Roman"/>
          <w:b/>
          <w:sz w:val="28"/>
        </w:rPr>
      </w:pPr>
      <w:r>
        <w:rPr>
          <w:rFonts w:hint="eastAsia" w:ascii="Times New Roman" w:hAnsi="Times New Roman" w:eastAsia="仿宋" w:cs="Times New Roman"/>
          <w:b/>
          <w:sz w:val="28"/>
          <w:lang w:val="en-US" w:eastAsia="zh-CN"/>
        </w:rPr>
        <w:t>附录A 有毒有害物质名录</w:t>
      </w:r>
    </w:p>
    <w:tbl>
      <w:tblPr>
        <w:tblStyle w:val="47"/>
        <w:tblW w:w="810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1062"/>
        <w:gridCol w:w="3806"/>
        <w:gridCol w:w="1950"/>
        <w:gridCol w:w="1290"/>
      </w:tblGrid>
      <w:tr w14:paraId="1CB31E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90" w:hRule="atLeast"/>
          <w:tblHeader/>
          <w:jc w:val="center"/>
        </w:trPr>
        <w:tc>
          <w:tcPr>
            <w:tcW w:w="1062" w:type="dxa"/>
            <w:tcBorders>
              <w:tl2br w:val="nil"/>
              <w:tr2bl w:val="nil"/>
            </w:tcBorders>
            <w:shd w:val="clear" w:color="auto" w:fill="FFFFFF" w:themeFill="background1"/>
            <w:vAlign w:val="center"/>
          </w:tcPr>
          <w:p w14:paraId="1CBA177E">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b/>
                <w:bCs/>
                <w:sz w:val="21"/>
                <w:szCs w:val="21"/>
                <w:lang w:val="en-US" w:eastAsia="zh-CN"/>
              </w:rPr>
            </w:pPr>
            <w:r>
              <w:rPr>
                <w:rFonts w:hint="eastAsia" w:cs="宋体"/>
                <w:b/>
                <w:bCs/>
                <w:sz w:val="21"/>
                <w:szCs w:val="21"/>
                <w:lang w:val="en-US" w:eastAsia="zh-CN"/>
              </w:rPr>
              <w:t>序号</w:t>
            </w:r>
          </w:p>
        </w:tc>
        <w:tc>
          <w:tcPr>
            <w:tcW w:w="3806" w:type="dxa"/>
            <w:tcBorders>
              <w:tl2br w:val="nil"/>
              <w:tr2bl w:val="nil"/>
            </w:tcBorders>
            <w:shd w:val="clear" w:color="auto" w:fill="FFFFFF" w:themeFill="background1"/>
            <w:vAlign w:val="center"/>
          </w:tcPr>
          <w:p w14:paraId="4FFF6E7F">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b/>
                <w:bCs/>
                <w:sz w:val="21"/>
                <w:szCs w:val="21"/>
                <w:lang w:val="en-US" w:eastAsia="zh-CN"/>
              </w:rPr>
            </w:pPr>
            <w:r>
              <w:rPr>
                <w:rFonts w:hint="eastAsia" w:cs="宋体"/>
                <w:b/>
                <w:bCs/>
                <w:sz w:val="21"/>
                <w:szCs w:val="21"/>
                <w:lang w:val="en-US" w:eastAsia="zh-CN"/>
              </w:rPr>
              <w:t>污染物项目</w:t>
            </w:r>
          </w:p>
        </w:tc>
        <w:tc>
          <w:tcPr>
            <w:tcW w:w="1950" w:type="dxa"/>
            <w:tcBorders>
              <w:tl2br w:val="nil"/>
              <w:tr2bl w:val="nil"/>
            </w:tcBorders>
            <w:shd w:val="clear" w:color="auto" w:fill="FFFFFF" w:themeFill="background1"/>
            <w:vAlign w:val="center"/>
          </w:tcPr>
          <w:p w14:paraId="3A33F5C4">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b/>
                <w:bCs/>
                <w:sz w:val="21"/>
                <w:szCs w:val="21"/>
                <w:lang w:val="en-US" w:eastAsia="zh-CN"/>
              </w:rPr>
            </w:pPr>
            <w:r>
              <w:rPr>
                <w:rFonts w:hint="eastAsia" w:cs="宋体"/>
                <w:b/>
                <w:bCs/>
                <w:sz w:val="21"/>
                <w:szCs w:val="21"/>
                <w:lang w:val="en-US" w:eastAsia="zh-CN"/>
              </w:rPr>
              <w:t>CAS编号</w:t>
            </w:r>
          </w:p>
        </w:tc>
        <w:tc>
          <w:tcPr>
            <w:tcW w:w="1290" w:type="dxa"/>
            <w:tcBorders>
              <w:tl2br w:val="nil"/>
              <w:tr2bl w:val="nil"/>
            </w:tcBorders>
            <w:shd w:val="clear" w:color="auto" w:fill="FFFFFF" w:themeFill="background1"/>
            <w:vAlign w:val="center"/>
          </w:tcPr>
          <w:p w14:paraId="1086FDA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b/>
                <w:bCs/>
                <w:sz w:val="21"/>
                <w:szCs w:val="21"/>
                <w:lang w:val="en-US" w:eastAsia="zh-CN"/>
              </w:rPr>
            </w:pPr>
            <w:r>
              <w:rPr>
                <w:rFonts w:hint="eastAsia" w:cs="宋体"/>
                <w:b/>
                <w:bCs/>
                <w:sz w:val="21"/>
                <w:szCs w:val="21"/>
                <w:lang w:val="en-US" w:eastAsia="zh-CN"/>
              </w:rPr>
              <w:t>名录来源</w:t>
            </w:r>
          </w:p>
        </w:tc>
      </w:tr>
      <w:tr w14:paraId="06DDB2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108" w:type="dxa"/>
            <w:gridSpan w:val="4"/>
            <w:tcBorders>
              <w:tl2br w:val="nil"/>
              <w:tr2bl w:val="nil"/>
            </w:tcBorders>
            <w:vAlign w:val="center"/>
          </w:tcPr>
          <w:p w14:paraId="2967D3C6">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b/>
                <w:bCs/>
                <w:sz w:val="21"/>
                <w:szCs w:val="21"/>
                <w:lang w:val="en-US" w:eastAsia="zh-CN"/>
              </w:rPr>
              <w:t>A重金属和无机物</w:t>
            </w:r>
          </w:p>
        </w:tc>
      </w:tr>
      <w:tr w14:paraId="7D6089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636353DF">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A-1</w:t>
            </w:r>
          </w:p>
        </w:tc>
        <w:tc>
          <w:tcPr>
            <w:tcW w:w="3806" w:type="dxa"/>
            <w:tcBorders>
              <w:tl2br w:val="nil"/>
              <w:tr2bl w:val="nil"/>
            </w:tcBorders>
            <w:vAlign w:val="center"/>
          </w:tcPr>
          <w:p w14:paraId="786CE53E">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砷（砷及其化合物）（含砷废物）</w:t>
            </w:r>
          </w:p>
        </w:tc>
        <w:tc>
          <w:tcPr>
            <w:tcW w:w="1950" w:type="dxa"/>
            <w:tcBorders>
              <w:tl2br w:val="nil"/>
              <w:tr2bl w:val="nil"/>
            </w:tcBorders>
            <w:vAlign w:val="center"/>
          </w:tcPr>
          <w:p w14:paraId="3E9D2201">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7440-38-2</w:t>
            </w:r>
          </w:p>
        </w:tc>
        <w:tc>
          <w:tcPr>
            <w:tcW w:w="1290" w:type="dxa"/>
            <w:tcBorders>
              <w:tl2br w:val="nil"/>
              <w:tr2bl w:val="nil"/>
            </w:tcBorders>
            <w:vAlign w:val="center"/>
          </w:tcPr>
          <w:p w14:paraId="74F70E6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1,2,3,4,5</w:t>
            </w:r>
          </w:p>
        </w:tc>
      </w:tr>
      <w:tr w14:paraId="0AAE46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0771B2FE">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A-2</w:t>
            </w:r>
          </w:p>
        </w:tc>
        <w:tc>
          <w:tcPr>
            <w:tcW w:w="3806" w:type="dxa"/>
            <w:tcBorders>
              <w:tl2br w:val="nil"/>
              <w:tr2bl w:val="nil"/>
            </w:tcBorders>
            <w:vAlign w:val="center"/>
          </w:tcPr>
          <w:p w14:paraId="72587496">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镉（镉及其化合物）（含镉废物）</w:t>
            </w:r>
          </w:p>
        </w:tc>
        <w:tc>
          <w:tcPr>
            <w:tcW w:w="1950" w:type="dxa"/>
            <w:tcBorders>
              <w:tl2br w:val="nil"/>
              <w:tr2bl w:val="nil"/>
            </w:tcBorders>
            <w:vAlign w:val="center"/>
          </w:tcPr>
          <w:p w14:paraId="6320856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7440-43-9</w:t>
            </w:r>
          </w:p>
        </w:tc>
        <w:tc>
          <w:tcPr>
            <w:tcW w:w="1290" w:type="dxa"/>
            <w:tcBorders>
              <w:tl2br w:val="nil"/>
              <w:tr2bl w:val="nil"/>
            </w:tcBorders>
            <w:vAlign w:val="center"/>
          </w:tcPr>
          <w:p w14:paraId="1A1E14F8">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1,2,4,5</w:t>
            </w:r>
          </w:p>
        </w:tc>
      </w:tr>
      <w:tr w14:paraId="318499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7375390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A-3</w:t>
            </w:r>
          </w:p>
        </w:tc>
        <w:tc>
          <w:tcPr>
            <w:tcW w:w="3806" w:type="dxa"/>
            <w:tcBorders>
              <w:tl2br w:val="nil"/>
              <w:tr2bl w:val="nil"/>
            </w:tcBorders>
            <w:vAlign w:val="center"/>
          </w:tcPr>
          <w:p w14:paraId="2F9F265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铬（铬及其化合物）（含铬废物）</w:t>
            </w:r>
          </w:p>
        </w:tc>
        <w:tc>
          <w:tcPr>
            <w:tcW w:w="1950" w:type="dxa"/>
            <w:tcBorders>
              <w:tl2br w:val="nil"/>
              <w:tr2bl w:val="nil"/>
            </w:tcBorders>
            <w:vAlign w:val="center"/>
          </w:tcPr>
          <w:p w14:paraId="1DDDCFB3">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7440-47-3</w:t>
            </w:r>
          </w:p>
        </w:tc>
        <w:tc>
          <w:tcPr>
            <w:tcW w:w="1290" w:type="dxa"/>
            <w:tcBorders>
              <w:tl2br w:val="nil"/>
              <w:tr2bl w:val="nil"/>
            </w:tcBorders>
            <w:vAlign w:val="center"/>
          </w:tcPr>
          <w:p w14:paraId="5EF0EC6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2,3</w:t>
            </w:r>
          </w:p>
        </w:tc>
      </w:tr>
      <w:tr w14:paraId="5B458C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37C46B8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A-4</w:t>
            </w:r>
          </w:p>
        </w:tc>
        <w:tc>
          <w:tcPr>
            <w:tcW w:w="3806" w:type="dxa"/>
            <w:tcBorders>
              <w:tl2br w:val="nil"/>
              <w:tr2bl w:val="nil"/>
            </w:tcBorders>
            <w:vAlign w:val="center"/>
          </w:tcPr>
          <w:p w14:paraId="78CDA1CB">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铬（六价）（六价铬化合物）</w:t>
            </w:r>
          </w:p>
        </w:tc>
        <w:tc>
          <w:tcPr>
            <w:tcW w:w="1950" w:type="dxa"/>
            <w:tcBorders>
              <w:tl2br w:val="nil"/>
              <w:tr2bl w:val="nil"/>
            </w:tcBorders>
            <w:vAlign w:val="center"/>
          </w:tcPr>
          <w:p w14:paraId="24E2CEB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18540-29-9</w:t>
            </w:r>
          </w:p>
        </w:tc>
        <w:tc>
          <w:tcPr>
            <w:tcW w:w="1290" w:type="dxa"/>
            <w:tcBorders>
              <w:tl2br w:val="nil"/>
              <w:tr2bl w:val="nil"/>
            </w:tcBorders>
            <w:vAlign w:val="center"/>
          </w:tcPr>
          <w:p w14:paraId="3D29F084">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1,4,5</w:t>
            </w:r>
          </w:p>
        </w:tc>
      </w:tr>
      <w:tr w14:paraId="21A93B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4212F9A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A-5</w:t>
            </w:r>
          </w:p>
        </w:tc>
        <w:tc>
          <w:tcPr>
            <w:tcW w:w="3806" w:type="dxa"/>
            <w:tcBorders>
              <w:tl2br w:val="nil"/>
              <w:tr2bl w:val="nil"/>
            </w:tcBorders>
            <w:vAlign w:val="center"/>
          </w:tcPr>
          <w:p w14:paraId="4EE2323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铜（含铜废物）</w:t>
            </w:r>
          </w:p>
        </w:tc>
        <w:tc>
          <w:tcPr>
            <w:tcW w:w="1950" w:type="dxa"/>
            <w:tcBorders>
              <w:tl2br w:val="nil"/>
              <w:tr2bl w:val="nil"/>
            </w:tcBorders>
            <w:vAlign w:val="center"/>
          </w:tcPr>
          <w:p w14:paraId="26E7D90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7440-50-8</w:t>
            </w:r>
          </w:p>
        </w:tc>
        <w:tc>
          <w:tcPr>
            <w:tcW w:w="1290" w:type="dxa"/>
            <w:tcBorders>
              <w:tl2br w:val="nil"/>
              <w:tr2bl w:val="nil"/>
            </w:tcBorders>
            <w:vAlign w:val="center"/>
          </w:tcPr>
          <w:p w14:paraId="547E154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3,4</w:t>
            </w:r>
          </w:p>
        </w:tc>
      </w:tr>
      <w:tr w14:paraId="4EA2E5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036F776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A-6</w:t>
            </w:r>
          </w:p>
        </w:tc>
        <w:tc>
          <w:tcPr>
            <w:tcW w:w="3806" w:type="dxa"/>
            <w:tcBorders>
              <w:tl2br w:val="nil"/>
              <w:tr2bl w:val="nil"/>
            </w:tcBorders>
            <w:vAlign w:val="center"/>
          </w:tcPr>
          <w:p w14:paraId="4CDCA97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铅（铅及其化合物）（含铅废物）</w:t>
            </w:r>
          </w:p>
        </w:tc>
        <w:tc>
          <w:tcPr>
            <w:tcW w:w="1950" w:type="dxa"/>
            <w:tcBorders>
              <w:tl2br w:val="nil"/>
              <w:tr2bl w:val="nil"/>
            </w:tcBorders>
            <w:vAlign w:val="center"/>
          </w:tcPr>
          <w:p w14:paraId="65024A71">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7439-92-1</w:t>
            </w:r>
          </w:p>
        </w:tc>
        <w:tc>
          <w:tcPr>
            <w:tcW w:w="1290" w:type="dxa"/>
            <w:tcBorders>
              <w:tl2br w:val="nil"/>
              <w:tr2bl w:val="nil"/>
            </w:tcBorders>
            <w:vAlign w:val="center"/>
          </w:tcPr>
          <w:p w14:paraId="5947450B">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1,2,3,4,5</w:t>
            </w:r>
          </w:p>
        </w:tc>
      </w:tr>
      <w:tr w14:paraId="3A5125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6F3F013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A-7</w:t>
            </w:r>
          </w:p>
        </w:tc>
        <w:tc>
          <w:tcPr>
            <w:tcW w:w="3806" w:type="dxa"/>
            <w:tcBorders>
              <w:tl2br w:val="nil"/>
              <w:tr2bl w:val="nil"/>
            </w:tcBorders>
            <w:vAlign w:val="center"/>
          </w:tcPr>
          <w:p w14:paraId="39442A41">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汞（汞及其化合物）（含汞废物）</w:t>
            </w:r>
          </w:p>
        </w:tc>
        <w:tc>
          <w:tcPr>
            <w:tcW w:w="1950" w:type="dxa"/>
            <w:tcBorders>
              <w:tl2br w:val="nil"/>
              <w:tr2bl w:val="nil"/>
            </w:tcBorders>
            <w:vAlign w:val="center"/>
          </w:tcPr>
          <w:p w14:paraId="1310AA08">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7439-97-6</w:t>
            </w:r>
          </w:p>
        </w:tc>
        <w:tc>
          <w:tcPr>
            <w:tcW w:w="1290" w:type="dxa"/>
            <w:tcBorders>
              <w:tl2br w:val="nil"/>
              <w:tr2bl w:val="nil"/>
            </w:tcBorders>
            <w:vAlign w:val="center"/>
          </w:tcPr>
          <w:p w14:paraId="765F3806">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1,2,3,4,5</w:t>
            </w:r>
          </w:p>
        </w:tc>
      </w:tr>
      <w:tr w14:paraId="1261DD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450A9D41">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A-8</w:t>
            </w:r>
          </w:p>
        </w:tc>
        <w:tc>
          <w:tcPr>
            <w:tcW w:w="3806" w:type="dxa"/>
            <w:tcBorders>
              <w:tl2br w:val="nil"/>
              <w:tr2bl w:val="nil"/>
            </w:tcBorders>
            <w:vAlign w:val="center"/>
          </w:tcPr>
          <w:p w14:paraId="0F2E097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镍（含镍废物）</w:t>
            </w:r>
          </w:p>
        </w:tc>
        <w:tc>
          <w:tcPr>
            <w:tcW w:w="1950" w:type="dxa"/>
            <w:tcBorders>
              <w:tl2br w:val="nil"/>
              <w:tr2bl w:val="nil"/>
            </w:tcBorders>
            <w:vAlign w:val="center"/>
          </w:tcPr>
          <w:p w14:paraId="0A589ED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7440-02-0</w:t>
            </w:r>
          </w:p>
        </w:tc>
        <w:tc>
          <w:tcPr>
            <w:tcW w:w="1290" w:type="dxa"/>
            <w:tcBorders>
              <w:tl2br w:val="nil"/>
              <w:tr2bl w:val="nil"/>
            </w:tcBorders>
            <w:vAlign w:val="center"/>
          </w:tcPr>
          <w:p w14:paraId="09BCFA16">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3,4</w:t>
            </w:r>
          </w:p>
        </w:tc>
      </w:tr>
      <w:tr w14:paraId="066B59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58A491A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A-9</w:t>
            </w:r>
          </w:p>
        </w:tc>
        <w:tc>
          <w:tcPr>
            <w:tcW w:w="3806" w:type="dxa"/>
            <w:tcBorders>
              <w:tl2br w:val="nil"/>
              <w:tr2bl w:val="nil"/>
            </w:tcBorders>
            <w:vAlign w:val="center"/>
          </w:tcPr>
          <w:p w14:paraId="39FC5D7B">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锑（含锑废物）</w:t>
            </w:r>
          </w:p>
        </w:tc>
        <w:tc>
          <w:tcPr>
            <w:tcW w:w="1950" w:type="dxa"/>
            <w:tcBorders>
              <w:tl2br w:val="nil"/>
              <w:tr2bl w:val="nil"/>
            </w:tcBorders>
            <w:vAlign w:val="center"/>
          </w:tcPr>
          <w:p w14:paraId="400F6F26">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7440-36-0</w:t>
            </w:r>
          </w:p>
        </w:tc>
        <w:tc>
          <w:tcPr>
            <w:tcW w:w="1290" w:type="dxa"/>
            <w:tcBorders>
              <w:tl2br w:val="nil"/>
              <w:tr2bl w:val="nil"/>
            </w:tcBorders>
            <w:vAlign w:val="center"/>
          </w:tcPr>
          <w:p w14:paraId="4C5D68CE">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3,4</w:t>
            </w:r>
          </w:p>
        </w:tc>
      </w:tr>
      <w:tr w14:paraId="6A86D4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5B4C7FB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A-10</w:t>
            </w:r>
          </w:p>
        </w:tc>
        <w:tc>
          <w:tcPr>
            <w:tcW w:w="3806" w:type="dxa"/>
            <w:tcBorders>
              <w:tl2br w:val="nil"/>
              <w:tr2bl w:val="nil"/>
            </w:tcBorders>
            <w:vAlign w:val="center"/>
          </w:tcPr>
          <w:p w14:paraId="11105AC4">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铍（含铍废物）</w:t>
            </w:r>
          </w:p>
        </w:tc>
        <w:tc>
          <w:tcPr>
            <w:tcW w:w="1950" w:type="dxa"/>
            <w:tcBorders>
              <w:tl2br w:val="nil"/>
              <w:tr2bl w:val="nil"/>
            </w:tcBorders>
            <w:vAlign w:val="center"/>
          </w:tcPr>
          <w:p w14:paraId="7942CEA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7440-41-7</w:t>
            </w:r>
          </w:p>
        </w:tc>
        <w:tc>
          <w:tcPr>
            <w:tcW w:w="1290" w:type="dxa"/>
            <w:tcBorders>
              <w:tl2br w:val="nil"/>
              <w:tr2bl w:val="nil"/>
            </w:tcBorders>
            <w:vAlign w:val="center"/>
          </w:tcPr>
          <w:p w14:paraId="3BB5025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3,4</w:t>
            </w:r>
          </w:p>
        </w:tc>
      </w:tr>
      <w:tr w14:paraId="17A059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08D2D438">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A-11</w:t>
            </w:r>
          </w:p>
        </w:tc>
        <w:tc>
          <w:tcPr>
            <w:tcW w:w="3806" w:type="dxa"/>
            <w:tcBorders>
              <w:tl2br w:val="nil"/>
              <w:tr2bl w:val="nil"/>
            </w:tcBorders>
            <w:vAlign w:val="center"/>
          </w:tcPr>
          <w:p w14:paraId="5F8C42D6">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钴</w:t>
            </w:r>
          </w:p>
        </w:tc>
        <w:tc>
          <w:tcPr>
            <w:tcW w:w="1950" w:type="dxa"/>
            <w:tcBorders>
              <w:tl2br w:val="nil"/>
              <w:tr2bl w:val="nil"/>
            </w:tcBorders>
            <w:vAlign w:val="center"/>
          </w:tcPr>
          <w:p w14:paraId="5FE0FBAB">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7440-48-4</w:t>
            </w:r>
          </w:p>
        </w:tc>
        <w:tc>
          <w:tcPr>
            <w:tcW w:w="1290" w:type="dxa"/>
            <w:tcBorders>
              <w:tl2br w:val="nil"/>
              <w:tr2bl w:val="nil"/>
            </w:tcBorders>
            <w:vAlign w:val="center"/>
          </w:tcPr>
          <w:p w14:paraId="22F3BD53">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486CF5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78E5ACE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A-12</w:t>
            </w:r>
          </w:p>
        </w:tc>
        <w:tc>
          <w:tcPr>
            <w:tcW w:w="3806" w:type="dxa"/>
            <w:tcBorders>
              <w:tl2br w:val="nil"/>
              <w:tr2bl w:val="nil"/>
            </w:tcBorders>
            <w:vAlign w:val="center"/>
          </w:tcPr>
          <w:p w14:paraId="57A5FFA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甲基汞</w:t>
            </w:r>
          </w:p>
        </w:tc>
        <w:tc>
          <w:tcPr>
            <w:tcW w:w="1950" w:type="dxa"/>
            <w:tcBorders>
              <w:tl2br w:val="nil"/>
              <w:tr2bl w:val="nil"/>
            </w:tcBorders>
            <w:vAlign w:val="center"/>
          </w:tcPr>
          <w:p w14:paraId="02B45196">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22967-92-6</w:t>
            </w:r>
          </w:p>
        </w:tc>
        <w:tc>
          <w:tcPr>
            <w:tcW w:w="1290" w:type="dxa"/>
            <w:tcBorders>
              <w:tl2br w:val="nil"/>
              <w:tr2bl w:val="nil"/>
            </w:tcBorders>
            <w:vAlign w:val="center"/>
          </w:tcPr>
          <w:p w14:paraId="4245EA4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6C6D30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4ECDB336">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A-13</w:t>
            </w:r>
          </w:p>
        </w:tc>
        <w:tc>
          <w:tcPr>
            <w:tcW w:w="3806" w:type="dxa"/>
            <w:tcBorders>
              <w:tl2br w:val="nil"/>
              <w:tr2bl w:val="nil"/>
            </w:tcBorders>
            <w:vAlign w:val="center"/>
          </w:tcPr>
          <w:p w14:paraId="1B079C1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钒</w:t>
            </w:r>
          </w:p>
        </w:tc>
        <w:tc>
          <w:tcPr>
            <w:tcW w:w="1950" w:type="dxa"/>
            <w:tcBorders>
              <w:tl2br w:val="nil"/>
              <w:tr2bl w:val="nil"/>
            </w:tcBorders>
            <w:vAlign w:val="center"/>
          </w:tcPr>
          <w:p w14:paraId="08B4FD9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7440-62-2</w:t>
            </w:r>
          </w:p>
        </w:tc>
        <w:tc>
          <w:tcPr>
            <w:tcW w:w="1290" w:type="dxa"/>
            <w:tcBorders>
              <w:tl2br w:val="nil"/>
              <w:tr2bl w:val="nil"/>
            </w:tcBorders>
            <w:vAlign w:val="center"/>
          </w:tcPr>
          <w:p w14:paraId="329B76B1">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298AE9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03129938">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A-14</w:t>
            </w:r>
          </w:p>
        </w:tc>
        <w:tc>
          <w:tcPr>
            <w:tcW w:w="3806" w:type="dxa"/>
            <w:tcBorders>
              <w:tl2br w:val="nil"/>
              <w:tr2bl w:val="nil"/>
            </w:tcBorders>
            <w:vAlign w:val="center"/>
          </w:tcPr>
          <w:p w14:paraId="637D5A1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氰化物（热处理含氰废物、</w:t>
            </w:r>
          </w:p>
          <w:p w14:paraId="640DF25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无机氟化物废物）</w:t>
            </w:r>
          </w:p>
        </w:tc>
        <w:tc>
          <w:tcPr>
            <w:tcW w:w="1950" w:type="dxa"/>
            <w:tcBorders>
              <w:tl2br w:val="nil"/>
              <w:tr2bl w:val="nil"/>
            </w:tcBorders>
            <w:vAlign w:val="center"/>
          </w:tcPr>
          <w:p w14:paraId="0129BA2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57-12-5</w:t>
            </w:r>
          </w:p>
        </w:tc>
        <w:tc>
          <w:tcPr>
            <w:tcW w:w="1290" w:type="dxa"/>
            <w:tcBorders>
              <w:tl2br w:val="nil"/>
              <w:tr2bl w:val="nil"/>
            </w:tcBorders>
            <w:vAlign w:val="center"/>
          </w:tcPr>
          <w:p w14:paraId="57A4D66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3,4,5</w:t>
            </w:r>
          </w:p>
        </w:tc>
      </w:tr>
      <w:tr w14:paraId="449400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33B56BC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A-15</w:t>
            </w:r>
          </w:p>
        </w:tc>
        <w:tc>
          <w:tcPr>
            <w:tcW w:w="3806" w:type="dxa"/>
            <w:tcBorders>
              <w:tl2br w:val="nil"/>
              <w:tr2bl w:val="nil"/>
            </w:tcBorders>
            <w:vAlign w:val="center"/>
          </w:tcPr>
          <w:p w14:paraId="506D2D6E">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锌（含锌废物）</w:t>
            </w:r>
          </w:p>
        </w:tc>
        <w:tc>
          <w:tcPr>
            <w:tcW w:w="1950" w:type="dxa"/>
            <w:tcBorders>
              <w:tl2br w:val="nil"/>
              <w:tr2bl w:val="nil"/>
            </w:tcBorders>
            <w:vAlign w:val="center"/>
          </w:tcPr>
          <w:p w14:paraId="3DE5429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w:t>
            </w:r>
          </w:p>
        </w:tc>
        <w:tc>
          <w:tcPr>
            <w:tcW w:w="1290" w:type="dxa"/>
            <w:tcBorders>
              <w:tl2br w:val="nil"/>
              <w:tr2bl w:val="nil"/>
            </w:tcBorders>
            <w:vAlign w:val="center"/>
          </w:tcPr>
          <w:p w14:paraId="70535D48">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3</w:t>
            </w:r>
          </w:p>
        </w:tc>
      </w:tr>
      <w:tr w14:paraId="30326C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25D5EFAB">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A-16</w:t>
            </w:r>
          </w:p>
        </w:tc>
        <w:tc>
          <w:tcPr>
            <w:tcW w:w="3806" w:type="dxa"/>
            <w:tcBorders>
              <w:tl2br w:val="nil"/>
              <w:tr2bl w:val="nil"/>
            </w:tcBorders>
            <w:vAlign w:val="center"/>
          </w:tcPr>
          <w:p w14:paraId="1A28C79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硒（含硒废物）</w:t>
            </w:r>
          </w:p>
        </w:tc>
        <w:tc>
          <w:tcPr>
            <w:tcW w:w="1950" w:type="dxa"/>
            <w:tcBorders>
              <w:tl2br w:val="nil"/>
              <w:tr2bl w:val="nil"/>
            </w:tcBorders>
            <w:vAlign w:val="center"/>
          </w:tcPr>
          <w:p w14:paraId="41D20B5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w:t>
            </w:r>
          </w:p>
        </w:tc>
        <w:tc>
          <w:tcPr>
            <w:tcW w:w="1290" w:type="dxa"/>
            <w:tcBorders>
              <w:tl2br w:val="nil"/>
              <w:tr2bl w:val="nil"/>
            </w:tcBorders>
            <w:vAlign w:val="center"/>
          </w:tcPr>
          <w:p w14:paraId="440FBFF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3</w:t>
            </w:r>
          </w:p>
        </w:tc>
      </w:tr>
      <w:tr w14:paraId="4F9DA2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685FFE6F">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A-17</w:t>
            </w:r>
          </w:p>
        </w:tc>
        <w:tc>
          <w:tcPr>
            <w:tcW w:w="3806" w:type="dxa"/>
            <w:tcBorders>
              <w:tl2br w:val="nil"/>
              <w:tr2bl w:val="nil"/>
            </w:tcBorders>
            <w:vAlign w:val="center"/>
          </w:tcPr>
          <w:p w14:paraId="5639D741">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碲（含碲废物）</w:t>
            </w:r>
          </w:p>
        </w:tc>
        <w:tc>
          <w:tcPr>
            <w:tcW w:w="1950" w:type="dxa"/>
            <w:tcBorders>
              <w:tl2br w:val="nil"/>
              <w:tr2bl w:val="nil"/>
            </w:tcBorders>
            <w:vAlign w:val="center"/>
          </w:tcPr>
          <w:p w14:paraId="2FD3E1E3">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w:t>
            </w:r>
          </w:p>
        </w:tc>
        <w:tc>
          <w:tcPr>
            <w:tcW w:w="1290" w:type="dxa"/>
            <w:tcBorders>
              <w:tl2br w:val="nil"/>
              <w:tr2bl w:val="nil"/>
            </w:tcBorders>
            <w:vAlign w:val="center"/>
          </w:tcPr>
          <w:p w14:paraId="475DFA2E">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3</w:t>
            </w:r>
          </w:p>
        </w:tc>
      </w:tr>
      <w:tr w14:paraId="020ED0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2251B5E8">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A-18</w:t>
            </w:r>
          </w:p>
        </w:tc>
        <w:tc>
          <w:tcPr>
            <w:tcW w:w="3806" w:type="dxa"/>
            <w:tcBorders>
              <w:tl2br w:val="nil"/>
              <w:tr2bl w:val="nil"/>
            </w:tcBorders>
            <w:vAlign w:val="center"/>
          </w:tcPr>
          <w:p w14:paraId="452A55F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铊（含铊废物）</w:t>
            </w:r>
          </w:p>
        </w:tc>
        <w:tc>
          <w:tcPr>
            <w:tcW w:w="1950" w:type="dxa"/>
            <w:tcBorders>
              <w:tl2br w:val="nil"/>
              <w:tr2bl w:val="nil"/>
            </w:tcBorders>
            <w:vAlign w:val="center"/>
          </w:tcPr>
          <w:p w14:paraId="18E5645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7440-28-0</w:t>
            </w:r>
          </w:p>
        </w:tc>
        <w:tc>
          <w:tcPr>
            <w:tcW w:w="1290" w:type="dxa"/>
            <w:tcBorders>
              <w:tl2br w:val="nil"/>
              <w:tr2bl w:val="nil"/>
            </w:tcBorders>
            <w:vAlign w:val="center"/>
          </w:tcPr>
          <w:p w14:paraId="3069BDAB">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3,5</w:t>
            </w:r>
          </w:p>
        </w:tc>
      </w:tr>
      <w:tr w14:paraId="55A0DC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0EE6F66E">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A-19</w:t>
            </w:r>
          </w:p>
        </w:tc>
        <w:tc>
          <w:tcPr>
            <w:tcW w:w="3806" w:type="dxa"/>
            <w:tcBorders>
              <w:tl2br w:val="nil"/>
              <w:tr2bl w:val="nil"/>
            </w:tcBorders>
            <w:vAlign w:val="center"/>
          </w:tcPr>
          <w:p w14:paraId="7C5881DE">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氟化物（无机氟化物废物）</w:t>
            </w:r>
          </w:p>
        </w:tc>
        <w:tc>
          <w:tcPr>
            <w:tcW w:w="1950" w:type="dxa"/>
            <w:tcBorders>
              <w:tl2br w:val="nil"/>
              <w:tr2bl w:val="nil"/>
            </w:tcBorders>
            <w:vAlign w:val="center"/>
          </w:tcPr>
          <w:p w14:paraId="15AB16F6">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w:t>
            </w:r>
          </w:p>
        </w:tc>
        <w:tc>
          <w:tcPr>
            <w:tcW w:w="1290" w:type="dxa"/>
            <w:tcBorders>
              <w:tl2br w:val="nil"/>
              <w:tr2bl w:val="nil"/>
            </w:tcBorders>
            <w:vAlign w:val="center"/>
          </w:tcPr>
          <w:p w14:paraId="74DFE523">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3</w:t>
            </w:r>
          </w:p>
        </w:tc>
      </w:tr>
      <w:tr w14:paraId="1C064C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6AEFA99B">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A-20</w:t>
            </w:r>
          </w:p>
        </w:tc>
        <w:tc>
          <w:tcPr>
            <w:tcW w:w="3806" w:type="dxa"/>
            <w:tcBorders>
              <w:tl2br w:val="nil"/>
              <w:tr2bl w:val="nil"/>
            </w:tcBorders>
            <w:vAlign w:val="center"/>
          </w:tcPr>
          <w:p w14:paraId="2FD9B8CE">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钡（含钡废物）</w:t>
            </w:r>
          </w:p>
        </w:tc>
        <w:tc>
          <w:tcPr>
            <w:tcW w:w="1950" w:type="dxa"/>
            <w:tcBorders>
              <w:tl2br w:val="nil"/>
              <w:tr2bl w:val="nil"/>
            </w:tcBorders>
            <w:vAlign w:val="center"/>
          </w:tcPr>
          <w:p w14:paraId="10D4132B">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w:t>
            </w:r>
          </w:p>
        </w:tc>
        <w:tc>
          <w:tcPr>
            <w:tcW w:w="1290" w:type="dxa"/>
            <w:tcBorders>
              <w:tl2br w:val="nil"/>
              <w:tr2bl w:val="nil"/>
            </w:tcBorders>
            <w:vAlign w:val="center"/>
          </w:tcPr>
          <w:p w14:paraId="28F8BA0B">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3</w:t>
            </w:r>
          </w:p>
        </w:tc>
      </w:tr>
      <w:tr w14:paraId="725660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108" w:type="dxa"/>
            <w:gridSpan w:val="4"/>
            <w:tcBorders>
              <w:tl2br w:val="nil"/>
              <w:tr2bl w:val="nil"/>
            </w:tcBorders>
            <w:vAlign w:val="center"/>
          </w:tcPr>
          <w:p w14:paraId="1C517FC3">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b/>
                <w:bCs/>
                <w:sz w:val="21"/>
                <w:szCs w:val="21"/>
                <w:lang w:val="en-US" w:eastAsia="zh-CN"/>
              </w:rPr>
              <w:t>B挥发性有机物</w:t>
            </w:r>
          </w:p>
        </w:tc>
      </w:tr>
      <w:tr w14:paraId="24A856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7324378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B-1</w:t>
            </w:r>
          </w:p>
        </w:tc>
        <w:tc>
          <w:tcPr>
            <w:tcW w:w="3806" w:type="dxa"/>
            <w:tcBorders>
              <w:tl2br w:val="nil"/>
              <w:tr2bl w:val="nil"/>
            </w:tcBorders>
            <w:vAlign w:val="center"/>
          </w:tcPr>
          <w:p w14:paraId="39FE8C2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四氯化碳</w:t>
            </w:r>
          </w:p>
        </w:tc>
        <w:tc>
          <w:tcPr>
            <w:tcW w:w="1950" w:type="dxa"/>
            <w:tcBorders>
              <w:tl2br w:val="nil"/>
              <w:tr2bl w:val="nil"/>
            </w:tcBorders>
            <w:vAlign w:val="center"/>
          </w:tcPr>
          <w:p w14:paraId="18521A21">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56-23-5</w:t>
            </w:r>
          </w:p>
        </w:tc>
        <w:tc>
          <w:tcPr>
            <w:tcW w:w="1290" w:type="dxa"/>
            <w:tcBorders>
              <w:tl2br w:val="nil"/>
              <w:tr2bl w:val="nil"/>
            </w:tcBorders>
            <w:vAlign w:val="center"/>
          </w:tcPr>
          <w:p w14:paraId="41C90FEF">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10FB25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48E2335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B-2</w:t>
            </w:r>
          </w:p>
        </w:tc>
        <w:tc>
          <w:tcPr>
            <w:tcW w:w="3806" w:type="dxa"/>
            <w:tcBorders>
              <w:tl2br w:val="nil"/>
              <w:tr2bl w:val="nil"/>
            </w:tcBorders>
            <w:vAlign w:val="center"/>
          </w:tcPr>
          <w:p w14:paraId="487AC07B">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氯仿（三氯甲烷）</w:t>
            </w:r>
          </w:p>
        </w:tc>
        <w:tc>
          <w:tcPr>
            <w:tcW w:w="1950" w:type="dxa"/>
            <w:tcBorders>
              <w:tl2br w:val="nil"/>
              <w:tr2bl w:val="nil"/>
            </w:tcBorders>
            <w:vAlign w:val="center"/>
          </w:tcPr>
          <w:p w14:paraId="115944A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67-66-3</w:t>
            </w:r>
          </w:p>
        </w:tc>
        <w:tc>
          <w:tcPr>
            <w:tcW w:w="1290" w:type="dxa"/>
            <w:tcBorders>
              <w:tl2br w:val="nil"/>
              <w:tr2bl w:val="nil"/>
            </w:tcBorders>
            <w:vAlign w:val="center"/>
          </w:tcPr>
          <w:p w14:paraId="530771C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1,2,4,5</w:t>
            </w:r>
          </w:p>
        </w:tc>
      </w:tr>
      <w:tr w14:paraId="68AD60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35C2103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B-3</w:t>
            </w:r>
          </w:p>
        </w:tc>
        <w:tc>
          <w:tcPr>
            <w:tcW w:w="3806" w:type="dxa"/>
            <w:tcBorders>
              <w:tl2br w:val="nil"/>
              <w:tr2bl w:val="nil"/>
            </w:tcBorders>
            <w:vAlign w:val="center"/>
          </w:tcPr>
          <w:p w14:paraId="5D8E951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氯甲烷</w:t>
            </w:r>
          </w:p>
        </w:tc>
        <w:tc>
          <w:tcPr>
            <w:tcW w:w="1950" w:type="dxa"/>
            <w:tcBorders>
              <w:tl2br w:val="nil"/>
              <w:tr2bl w:val="nil"/>
            </w:tcBorders>
            <w:vAlign w:val="center"/>
          </w:tcPr>
          <w:p w14:paraId="65165318">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74-87-3</w:t>
            </w:r>
          </w:p>
        </w:tc>
        <w:tc>
          <w:tcPr>
            <w:tcW w:w="1290" w:type="dxa"/>
            <w:tcBorders>
              <w:tl2br w:val="nil"/>
              <w:tr2bl w:val="nil"/>
            </w:tcBorders>
            <w:vAlign w:val="center"/>
          </w:tcPr>
          <w:p w14:paraId="39636E3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49BE80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33858AD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B-4</w:t>
            </w:r>
          </w:p>
        </w:tc>
        <w:tc>
          <w:tcPr>
            <w:tcW w:w="3806" w:type="dxa"/>
            <w:tcBorders>
              <w:tl2br w:val="nil"/>
              <w:tr2bl w:val="nil"/>
            </w:tcBorders>
            <w:vAlign w:val="center"/>
          </w:tcPr>
          <w:p w14:paraId="449CBF61">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 1-二氯乙烷</w:t>
            </w:r>
          </w:p>
        </w:tc>
        <w:tc>
          <w:tcPr>
            <w:tcW w:w="1950" w:type="dxa"/>
            <w:tcBorders>
              <w:tl2br w:val="nil"/>
              <w:tr2bl w:val="nil"/>
            </w:tcBorders>
            <w:vAlign w:val="center"/>
          </w:tcPr>
          <w:p w14:paraId="42320BA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75-34-3</w:t>
            </w:r>
          </w:p>
        </w:tc>
        <w:tc>
          <w:tcPr>
            <w:tcW w:w="1290" w:type="dxa"/>
            <w:tcBorders>
              <w:tl2br w:val="nil"/>
              <w:tr2bl w:val="nil"/>
            </w:tcBorders>
            <w:vAlign w:val="center"/>
          </w:tcPr>
          <w:p w14:paraId="0DBEA3E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7A6FA9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6AF3C6CB">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B-5</w:t>
            </w:r>
          </w:p>
        </w:tc>
        <w:tc>
          <w:tcPr>
            <w:tcW w:w="3806" w:type="dxa"/>
            <w:tcBorders>
              <w:tl2br w:val="nil"/>
              <w:tr2bl w:val="nil"/>
            </w:tcBorders>
            <w:vAlign w:val="center"/>
          </w:tcPr>
          <w:p w14:paraId="0E79EFF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1,2-二氯乙烷</w:t>
            </w:r>
          </w:p>
        </w:tc>
        <w:tc>
          <w:tcPr>
            <w:tcW w:w="1950" w:type="dxa"/>
            <w:tcBorders>
              <w:tl2br w:val="nil"/>
              <w:tr2bl w:val="nil"/>
            </w:tcBorders>
            <w:vAlign w:val="center"/>
          </w:tcPr>
          <w:p w14:paraId="391CC16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107-06-2</w:t>
            </w:r>
          </w:p>
        </w:tc>
        <w:tc>
          <w:tcPr>
            <w:tcW w:w="1290" w:type="dxa"/>
            <w:tcBorders>
              <w:tl2br w:val="nil"/>
              <w:tr2bl w:val="nil"/>
            </w:tcBorders>
            <w:vAlign w:val="center"/>
          </w:tcPr>
          <w:p w14:paraId="4D46252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4EF87F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46BCB8E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B-6</w:t>
            </w:r>
          </w:p>
        </w:tc>
        <w:tc>
          <w:tcPr>
            <w:tcW w:w="3806" w:type="dxa"/>
            <w:tcBorders>
              <w:tl2br w:val="nil"/>
              <w:tr2bl w:val="nil"/>
            </w:tcBorders>
            <w:vAlign w:val="center"/>
          </w:tcPr>
          <w:p w14:paraId="51366BD1">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1,1-二氯乙烯</w:t>
            </w:r>
          </w:p>
        </w:tc>
        <w:tc>
          <w:tcPr>
            <w:tcW w:w="1950" w:type="dxa"/>
            <w:tcBorders>
              <w:tl2br w:val="nil"/>
              <w:tr2bl w:val="nil"/>
            </w:tcBorders>
            <w:vAlign w:val="center"/>
          </w:tcPr>
          <w:p w14:paraId="23752A6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75-35-4</w:t>
            </w:r>
          </w:p>
        </w:tc>
        <w:tc>
          <w:tcPr>
            <w:tcW w:w="1290" w:type="dxa"/>
            <w:tcBorders>
              <w:tl2br w:val="nil"/>
              <w:tr2bl w:val="nil"/>
            </w:tcBorders>
            <w:vAlign w:val="center"/>
          </w:tcPr>
          <w:p w14:paraId="0E4F4093">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4,5</w:t>
            </w:r>
          </w:p>
        </w:tc>
      </w:tr>
      <w:tr w14:paraId="59EA2D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7E7AEA4F">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B-7</w:t>
            </w:r>
          </w:p>
        </w:tc>
        <w:tc>
          <w:tcPr>
            <w:tcW w:w="3806" w:type="dxa"/>
            <w:tcBorders>
              <w:tl2br w:val="nil"/>
              <w:tr2bl w:val="nil"/>
            </w:tcBorders>
            <w:vAlign w:val="center"/>
          </w:tcPr>
          <w:p w14:paraId="32F2820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顺-1,2-二氯乙烯</w:t>
            </w:r>
          </w:p>
        </w:tc>
        <w:tc>
          <w:tcPr>
            <w:tcW w:w="1950" w:type="dxa"/>
            <w:tcBorders>
              <w:tl2br w:val="nil"/>
              <w:tr2bl w:val="nil"/>
            </w:tcBorders>
            <w:vAlign w:val="center"/>
          </w:tcPr>
          <w:p w14:paraId="7F6BB583">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156-59-2</w:t>
            </w:r>
          </w:p>
        </w:tc>
        <w:tc>
          <w:tcPr>
            <w:tcW w:w="1290" w:type="dxa"/>
            <w:tcBorders>
              <w:tl2br w:val="nil"/>
              <w:tr2bl w:val="nil"/>
            </w:tcBorders>
            <w:vAlign w:val="center"/>
          </w:tcPr>
          <w:p w14:paraId="75F83D4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2B93B3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095188A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B-8</w:t>
            </w:r>
          </w:p>
        </w:tc>
        <w:tc>
          <w:tcPr>
            <w:tcW w:w="3806" w:type="dxa"/>
            <w:tcBorders>
              <w:tl2br w:val="nil"/>
              <w:tr2bl w:val="nil"/>
            </w:tcBorders>
            <w:vAlign w:val="center"/>
          </w:tcPr>
          <w:p w14:paraId="387C2B8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反-1,2-二氯乙烯</w:t>
            </w:r>
          </w:p>
        </w:tc>
        <w:tc>
          <w:tcPr>
            <w:tcW w:w="1950" w:type="dxa"/>
            <w:tcBorders>
              <w:tl2br w:val="nil"/>
              <w:tr2bl w:val="nil"/>
            </w:tcBorders>
            <w:vAlign w:val="center"/>
          </w:tcPr>
          <w:p w14:paraId="0DFC22A1">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156-60-5</w:t>
            </w:r>
          </w:p>
        </w:tc>
        <w:tc>
          <w:tcPr>
            <w:tcW w:w="1290" w:type="dxa"/>
            <w:tcBorders>
              <w:tl2br w:val="nil"/>
              <w:tr2bl w:val="nil"/>
            </w:tcBorders>
            <w:vAlign w:val="center"/>
          </w:tcPr>
          <w:p w14:paraId="2259C0D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7287A6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0474DA4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B-9</w:t>
            </w:r>
          </w:p>
        </w:tc>
        <w:tc>
          <w:tcPr>
            <w:tcW w:w="3806" w:type="dxa"/>
            <w:tcBorders>
              <w:tl2br w:val="nil"/>
              <w:tr2bl w:val="nil"/>
            </w:tcBorders>
            <w:vAlign w:val="center"/>
          </w:tcPr>
          <w:p w14:paraId="6FEA0A96">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二氯甲烷</w:t>
            </w:r>
          </w:p>
        </w:tc>
        <w:tc>
          <w:tcPr>
            <w:tcW w:w="1950" w:type="dxa"/>
            <w:tcBorders>
              <w:tl2br w:val="nil"/>
              <w:tr2bl w:val="nil"/>
            </w:tcBorders>
            <w:vAlign w:val="center"/>
          </w:tcPr>
          <w:p w14:paraId="0E24434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75-09-2</w:t>
            </w:r>
          </w:p>
        </w:tc>
        <w:tc>
          <w:tcPr>
            <w:tcW w:w="1290" w:type="dxa"/>
            <w:tcBorders>
              <w:tl2br w:val="nil"/>
              <w:tr2bl w:val="nil"/>
            </w:tcBorders>
            <w:vAlign w:val="center"/>
          </w:tcPr>
          <w:p w14:paraId="70A732B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1,2,4,5</w:t>
            </w:r>
          </w:p>
        </w:tc>
      </w:tr>
      <w:tr w14:paraId="16EEDC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66CEE26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B-10</w:t>
            </w:r>
          </w:p>
        </w:tc>
        <w:tc>
          <w:tcPr>
            <w:tcW w:w="3806" w:type="dxa"/>
            <w:tcBorders>
              <w:tl2br w:val="nil"/>
              <w:tr2bl w:val="nil"/>
            </w:tcBorders>
            <w:vAlign w:val="center"/>
          </w:tcPr>
          <w:p w14:paraId="4931D7E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1,2-二氯丙烷</w:t>
            </w:r>
          </w:p>
        </w:tc>
        <w:tc>
          <w:tcPr>
            <w:tcW w:w="1950" w:type="dxa"/>
            <w:tcBorders>
              <w:tl2br w:val="nil"/>
              <w:tr2bl w:val="nil"/>
            </w:tcBorders>
            <w:vAlign w:val="center"/>
          </w:tcPr>
          <w:p w14:paraId="1E182FC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78-87-5</w:t>
            </w:r>
          </w:p>
        </w:tc>
        <w:tc>
          <w:tcPr>
            <w:tcW w:w="1290" w:type="dxa"/>
            <w:tcBorders>
              <w:tl2br w:val="nil"/>
              <w:tr2bl w:val="nil"/>
            </w:tcBorders>
            <w:vAlign w:val="center"/>
          </w:tcPr>
          <w:p w14:paraId="4847DA0B">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4,5</w:t>
            </w:r>
          </w:p>
        </w:tc>
      </w:tr>
      <w:tr w14:paraId="39A104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560DA2F6">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B-11</w:t>
            </w:r>
          </w:p>
        </w:tc>
        <w:tc>
          <w:tcPr>
            <w:tcW w:w="3806" w:type="dxa"/>
            <w:tcBorders>
              <w:tl2br w:val="nil"/>
              <w:tr2bl w:val="nil"/>
            </w:tcBorders>
            <w:vAlign w:val="center"/>
          </w:tcPr>
          <w:p w14:paraId="5703EF4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1,1,1,2-四氯乙烷</w:t>
            </w:r>
          </w:p>
        </w:tc>
        <w:tc>
          <w:tcPr>
            <w:tcW w:w="1950" w:type="dxa"/>
            <w:tcBorders>
              <w:tl2br w:val="nil"/>
              <w:tr2bl w:val="nil"/>
            </w:tcBorders>
            <w:vAlign w:val="center"/>
          </w:tcPr>
          <w:p w14:paraId="4B5C6BDF">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630-20-6</w:t>
            </w:r>
          </w:p>
        </w:tc>
        <w:tc>
          <w:tcPr>
            <w:tcW w:w="1290" w:type="dxa"/>
            <w:tcBorders>
              <w:tl2br w:val="nil"/>
              <w:tr2bl w:val="nil"/>
            </w:tcBorders>
            <w:vAlign w:val="center"/>
          </w:tcPr>
          <w:p w14:paraId="37B72403">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499D3A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62216046">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B-12</w:t>
            </w:r>
          </w:p>
        </w:tc>
        <w:tc>
          <w:tcPr>
            <w:tcW w:w="3806" w:type="dxa"/>
            <w:tcBorders>
              <w:tl2br w:val="nil"/>
              <w:tr2bl w:val="nil"/>
            </w:tcBorders>
            <w:vAlign w:val="center"/>
          </w:tcPr>
          <w:p w14:paraId="1AD02E8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1,1,2,2-四氯乙烷</w:t>
            </w:r>
          </w:p>
        </w:tc>
        <w:tc>
          <w:tcPr>
            <w:tcW w:w="1950" w:type="dxa"/>
            <w:tcBorders>
              <w:tl2br w:val="nil"/>
              <w:tr2bl w:val="nil"/>
            </w:tcBorders>
            <w:vAlign w:val="center"/>
          </w:tcPr>
          <w:p w14:paraId="6062AD4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79-34-5</w:t>
            </w:r>
          </w:p>
        </w:tc>
        <w:tc>
          <w:tcPr>
            <w:tcW w:w="1290" w:type="dxa"/>
            <w:tcBorders>
              <w:tl2br w:val="nil"/>
              <w:tr2bl w:val="nil"/>
            </w:tcBorders>
            <w:vAlign w:val="center"/>
          </w:tcPr>
          <w:p w14:paraId="48B4BAE8">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3FD263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2CA4E9A3">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B-13</w:t>
            </w:r>
          </w:p>
        </w:tc>
        <w:tc>
          <w:tcPr>
            <w:tcW w:w="3806" w:type="dxa"/>
            <w:tcBorders>
              <w:tl2br w:val="nil"/>
              <w:tr2bl w:val="nil"/>
            </w:tcBorders>
            <w:vAlign w:val="center"/>
          </w:tcPr>
          <w:p w14:paraId="43C86A73">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四氯乙烯</w:t>
            </w:r>
          </w:p>
        </w:tc>
        <w:tc>
          <w:tcPr>
            <w:tcW w:w="1950" w:type="dxa"/>
            <w:tcBorders>
              <w:tl2br w:val="nil"/>
              <w:tr2bl w:val="nil"/>
            </w:tcBorders>
            <w:vAlign w:val="center"/>
          </w:tcPr>
          <w:p w14:paraId="61C29924">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127-18-4</w:t>
            </w:r>
          </w:p>
        </w:tc>
        <w:tc>
          <w:tcPr>
            <w:tcW w:w="1290" w:type="dxa"/>
            <w:tcBorders>
              <w:tl2br w:val="nil"/>
              <w:tr2bl w:val="nil"/>
            </w:tcBorders>
            <w:vAlign w:val="center"/>
          </w:tcPr>
          <w:p w14:paraId="1A2ABC61">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1,2,4,5</w:t>
            </w:r>
          </w:p>
        </w:tc>
      </w:tr>
      <w:tr w14:paraId="5CC5E8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4CBE88BE">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B-14</w:t>
            </w:r>
          </w:p>
        </w:tc>
        <w:tc>
          <w:tcPr>
            <w:tcW w:w="3806" w:type="dxa"/>
            <w:tcBorders>
              <w:tl2br w:val="nil"/>
              <w:tr2bl w:val="nil"/>
            </w:tcBorders>
            <w:vAlign w:val="center"/>
          </w:tcPr>
          <w:p w14:paraId="6240CE88">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1,1,1-三氯乙烷</w:t>
            </w:r>
          </w:p>
        </w:tc>
        <w:tc>
          <w:tcPr>
            <w:tcW w:w="1950" w:type="dxa"/>
            <w:tcBorders>
              <w:tl2br w:val="nil"/>
              <w:tr2bl w:val="nil"/>
            </w:tcBorders>
            <w:vAlign w:val="center"/>
          </w:tcPr>
          <w:p w14:paraId="3FE5FF0F">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71-55-6</w:t>
            </w:r>
          </w:p>
        </w:tc>
        <w:tc>
          <w:tcPr>
            <w:tcW w:w="1290" w:type="dxa"/>
            <w:tcBorders>
              <w:tl2br w:val="nil"/>
              <w:tr2bl w:val="nil"/>
            </w:tcBorders>
            <w:vAlign w:val="center"/>
          </w:tcPr>
          <w:p w14:paraId="7ABC5EB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649C8B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6205A0C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B-15</w:t>
            </w:r>
          </w:p>
        </w:tc>
        <w:tc>
          <w:tcPr>
            <w:tcW w:w="3806" w:type="dxa"/>
            <w:tcBorders>
              <w:tl2br w:val="nil"/>
              <w:tr2bl w:val="nil"/>
            </w:tcBorders>
            <w:vAlign w:val="center"/>
          </w:tcPr>
          <w:p w14:paraId="32995804">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1,1,2-三氯乙烷</w:t>
            </w:r>
          </w:p>
        </w:tc>
        <w:tc>
          <w:tcPr>
            <w:tcW w:w="1950" w:type="dxa"/>
            <w:tcBorders>
              <w:tl2br w:val="nil"/>
              <w:tr2bl w:val="nil"/>
            </w:tcBorders>
            <w:vAlign w:val="center"/>
          </w:tcPr>
          <w:p w14:paraId="4C480626">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79-00-5</w:t>
            </w:r>
          </w:p>
        </w:tc>
        <w:tc>
          <w:tcPr>
            <w:tcW w:w="1290" w:type="dxa"/>
            <w:tcBorders>
              <w:tl2br w:val="nil"/>
              <w:tr2bl w:val="nil"/>
            </w:tcBorders>
            <w:vAlign w:val="center"/>
          </w:tcPr>
          <w:p w14:paraId="4250A6B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5E843F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13FD6A84">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B-16</w:t>
            </w:r>
          </w:p>
        </w:tc>
        <w:tc>
          <w:tcPr>
            <w:tcW w:w="3806" w:type="dxa"/>
            <w:tcBorders>
              <w:tl2br w:val="nil"/>
              <w:tr2bl w:val="nil"/>
            </w:tcBorders>
            <w:vAlign w:val="center"/>
          </w:tcPr>
          <w:p w14:paraId="5F120B9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三氯乙烯</w:t>
            </w:r>
          </w:p>
        </w:tc>
        <w:tc>
          <w:tcPr>
            <w:tcW w:w="1950" w:type="dxa"/>
            <w:tcBorders>
              <w:tl2br w:val="nil"/>
              <w:tr2bl w:val="nil"/>
            </w:tcBorders>
            <w:vAlign w:val="center"/>
          </w:tcPr>
          <w:p w14:paraId="39BD2878">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79-01-6</w:t>
            </w:r>
          </w:p>
        </w:tc>
        <w:tc>
          <w:tcPr>
            <w:tcW w:w="1290" w:type="dxa"/>
            <w:tcBorders>
              <w:tl2br w:val="nil"/>
              <w:tr2bl w:val="nil"/>
            </w:tcBorders>
            <w:vAlign w:val="center"/>
          </w:tcPr>
          <w:p w14:paraId="2D82DA9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1,2,4,5</w:t>
            </w:r>
          </w:p>
        </w:tc>
      </w:tr>
      <w:tr w14:paraId="2FBC0E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528ACDA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B-17</w:t>
            </w:r>
          </w:p>
        </w:tc>
        <w:tc>
          <w:tcPr>
            <w:tcW w:w="3806" w:type="dxa"/>
            <w:tcBorders>
              <w:tl2br w:val="nil"/>
              <w:tr2bl w:val="nil"/>
            </w:tcBorders>
            <w:vAlign w:val="center"/>
          </w:tcPr>
          <w:p w14:paraId="5F541B6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1,2,3-三氯丙烷</w:t>
            </w:r>
          </w:p>
        </w:tc>
        <w:tc>
          <w:tcPr>
            <w:tcW w:w="1950" w:type="dxa"/>
            <w:tcBorders>
              <w:tl2br w:val="nil"/>
              <w:tr2bl w:val="nil"/>
            </w:tcBorders>
            <w:vAlign w:val="center"/>
          </w:tcPr>
          <w:p w14:paraId="69ECC091">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96-18-4</w:t>
            </w:r>
          </w:p>
        </w:tc>
        <w:tc>
          <w:tcPr>
            <w:tcW w:w="1290" w:type="dxa"/>
            <w:tcBorders>
              <w:tl2br w:val="nil"/>
              <w:tr2bl w:val="nil"/>
            </w:tcBorders>
            <w:vAlign w:val="center"/>
          </w:tcPr>
          <w:p w14:paraId="32F3638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518E75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1B07CCE3">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B-18</w:t>
            </w:r>
          </w:p>
        </w:tc>
        <w:tc>
          <w:tcPr>
            <w:tcW w:w="3806" w:type="dxa"/>
            <w:tcBorders>
              <w:tl2br w:val="nil"/>
              <w:tr2bl w:val="nil"/>
            </w:tcBorders>
            <w:vAlign w:val="center"/>
          </w:tcPr>
          <w:p w14:paraId="3EBEF11F">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氯乙烯</w:t>
            </w:r>
          </w:p>
        </w:tc>
        <w:tc>
          <w:tcPr>
            <w:tcW w:w="1950" w:type="dxa"/>
            <w:tcBorders>
              <w:tl2br w:val="nil"/>
              <w:tr2bl w:val="nil"/>
            </w:tcBorders>
            <w:vAlign w:val="center"/>
          </w:tcPr>
          <w:p w14:paraId="0189B0C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75-01-4</w:t>
            </w:r>
          </w:p>
        </w:tc>
        <w:tc>
          <w:tcPr>
            <w:tcW w:w="1290" w:type="dxa"/>
            <w:tcBorders>
              <w:tl2br w:val="nil"/>
              <w:tr2bl w:val="nil"/>
            </w:tcBorders>
            <w:vAlign w:val="center"/>
          </w:tcPr>
          <w:p w14:paraId="6CFBA5B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706603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56F01C6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B-19</w:t>
            </w:r>
          </w:p>
        </w:tc>
        <w:tc>
          <w:tcPr>
            <w:tcW w:w="3806" w:type="dxa"/>
            <w:tcBorders>
              <w:tl2br w:val="nil"/>
              <w:tr2bl w:val="nil"/>
            </w:tcBorders>
            <w:vAlign w:val="center"/>
          </w:tcPr>
          <w:p w14:paraId="5A8B8D4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苯</w:t>
            </w:r>
          </w:p>
        </w:tc>
        <w:tc>
          <w:tcPr>
            <w:tcW w:w="1950" w:type="dxa"/>
            <w:tcBorders>
              <w:tl2br w:val="nil"/>
              <w:tr2bl w:val="nil"/>
            </w:tcBorders>
            <w:vAlign w:val="center"/>
          </w:tcPr>
          <w:p w14:paraId="5F86723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71-43-2</w:t>
            </w:r>
          </w:p>
        </w:tc>
        <w:tc>
          <w:tcPr>
            <w:tcW w:w="1290" w:type="dxa"/>
            <w:tcBorders>
              <w:tl2br w:val="nil"/>
              <w:tr2bl w:val="nil"/>
            </w:tcBorders>
            <w:vAlign w:val="center"/>
          </w:tcPr>
          <w:p w14:paraId="5F00B73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4,5</w:t>
            </w:r>
          </w:p>
        </w:tc>
      </w:tr>
      <w:tr w14:paraId="7D3CED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69D3220F">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B-20</w:t>
            </w:r>
          </w:p>
        </w:tc>
        <w:tc>
          <w:tcPr>
            <w:tcW w:w="3806" w:type="dxa"/>
            <w:tcBorders>
              <w:tl2br w:val="nil"/>
              <w:tr2bl w:val="nil"/>
            </w:tcBorders>
            <w:vAlign w:val="center"/>
          </w:tcPr>
          <w:p w14:paraId="49196E94">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氯苯</w:t>
            </w:r>
          </w:p>
        </w:tc>
        <w:tc>
          <w:tcPr>
            <w:tcW w:w="1950" w:type="dxa"/>
            <w:tcBorders>
              <w:tl2br w:val="nil"/>
              <w:tr2bl w:val="nil"/>
            </w:tcBorders>
            <w:vAlign w:val="center"/>
          </w:tcPr>
          <w:p w14:paraId="4675539F">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108-90-7</w:t>
            </w:r>
          </w:p>
        </w:tc>
        <w:tc>
          <w:tcPr>
            <w:tcW w:w="1290" w:type="dxa"/>
            <w:tcBorders>
              <w:tl2br w:val="nil"/>
              <w:tr2bl w:val="nil"/>
            </w:tcBorders>
            <w:vAlign w:val="center"/>
          </w:tcPr>
          <w:p w14:paraId="419901D8">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783B2D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6F97DD76">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B-21</w:t>
            </w:r>
          </w:p>
        </w:tc>
        <w:tc>
          <w:tcPr>
            <w:tcW w:w="3806" w:type="dxa"/>
            <w:tcBorders>
              <w:tl2br w:val="nil"/>
              <w:tr2bl w:val="nil"/>
            </w:tcBorders>
            <w:vAlign w:val="center"/>
          </w:tcPr>
          <w:p w14:paraId="0671E5D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1,2-二氯苯</w:t>
            </w:r>
          </w:p>
        </w:tc>
        <w:tc>
          <w:tcPr>
            <w:tcW w:w="1950" w:type="dxa"/>
            <w:tcBorders>
              <w:tl2br w:val="nil"/>
              <w:tr2bl w:val="nil"/>
            </w:tcBorders>
            <w:vAlign w:val="center"/>
          </w:tcPr>
          <w:p w14:paraId="463CEEDF">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95-50-1</w:t>
            </w:r>
          </w:p>
        </w:tc>
        <w:tc>
          <w:tcPr>
            <w:tcW w:w="1290" w:type="dxa"/>
            <w:tcBorders>
              <w:tl2br w:val="nil"/>
              <w:tr2bl w:val="nil"/>
            </w:tcBorders>
            <w:vAlign w:val="center"/>
          </w:tcPr>
          <w:p w14:paraId="7F49AA9E">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64C977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7B110EE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B-22</w:t>
            </w:r>
          </w:p>
        </w:tc>
        <w:tc>
          <w:tcPr>
            <w:tcW w:w="3806" w:type="dxa"/>
            <w:tcBorders>
              <w:tl2br w:val="nil"/>
              <w:tr2bl w:val="nil"/>
            </w:tcBorders>
            <w:vAlign w:val="center"/>
          </w:tcPr>
          <w:p w14:paraId="4DADC361">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1,4-二氯苯</w:t>
            </w:r>
          </w:p>
        </w:tc>
        <w:tc>
          <w:tcPr>
            <w:tcW w:w="1950" w:type="dxa"/>
            <w:tcBorders>
              <w:tl2br w:val="nil"/>
              <w:tr2bl w:val="nil"/>
            </w:tcBorders>
            <w:vAlign w:val="center"/>
          </w:tcPr>
          <w:p w14:paraId="50B9E42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I06-46-7</w:t>
            </w:r>
          </w:p>
        </w:tc>
        <w:tc>
          <w:tcPr>
            <w:tcW w:w="1290" w:type="dxa"/>
            <w:tcBorders>
              <w:tl2br w:val="nil"/>
              <w:tr2bl w:val="nil"/>
            </w:tcBorders>
            <w:vAlign w:val="center"/>
          </w:tcPr>
          <w:p w14:paraId="626FF5A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27947E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54845F9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B-23</w:t>
            </w:r>
          </w:p>
        </w:tc>
        <w:tc>
          <w:tcPr>
            <w:tcW w:w="3806" w:type="dxa"/>
            <w:tcBorders>
              <w:tl2br w:val="nil"/>
              <w:tr2bl w:val="nil"/>
            </w:tcBorders>
            <w:vAlign w:val="center"/>
          </w:tcPr>
          <w:p w14:paraId="4017F78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乙苯</w:t>
            </w:r>
          </w:p>
        </w:tc>
        <w:tc>
          <w:tcPr>
            <w:tcW w:w="1950" w:type="dxa"/>
            <w:tcBorders>
              <w:tl2br w:val="nil"/>
              <w:tr2bl w:val="nil"/>
            </w:tcBorders>
            <w:vAlign w:val="center"/>
          </w:tcPr>
          <w:p w14:paraId="065BE6E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I00-41-4</w:t>
            </w:r>
          </w:p>
        </w:tc>
        <w:tc>
          <w:tcPr>
            <w:tcW w:w="1290" w:type="dxa"/>
            <w:tcBorders>
              <w:tl2br w:val="nil"/>
              <w:tr2bl w:val="nil"/>
            </w:tcBorders>
            <w:vAlign w:val="center"/>
          </w:tcPr>
          <w:p w14:paraId="1818EB3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3D01A8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1C86141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B-24</w:t>
            </w:r>
          </w:p>
        </w:tc>
        <w:tc>
          <w:tcPr>
            <w:tcW w:w="3806" w:type="dxa"/>
            <w:tcBorders>
              <w:tl2br w:val="nil"/>
              <w:tr2bl w:val="nil"/>
            </w:tcBorders>
            <w:vAlign w:val="center"/>
          </w:tcPr>
          <w:p w14:paraId="6465A39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苯乙烯</w:t>
            </w:r>
          </w:p>
        </w:tc>
        <w:tc>
          <w:tcPr>
            <w:tcW w:w="1950" w:type="dxa"/>
            <w:tcBorders>
              <w:tl2br w:val="nil"/>
              <w:tr2bl w:val="nil"/>
            </w:tcBorders>
            <w:vAlign w:val="center"/>
          </w:tcPr>
          <w:p w14:paraId="015DBC6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100-42-5</w:t>
            </w:r>
          </w:p>
        </w:tc>
        <w:tc>
          <w:tcPr>
            <w:tcW w:w="1290" w:type="dxa"/>
            <w:tcBorders>
              <w:tl2br w:val="nil"/>
              <w:tr2bl w:val="nil"/>
            </w:tcBorders>
            <w:vAlign w:val="center"/>
          </w:tcPr>
          <w:p w14:paraId="56039E4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1CFE71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70626ED3">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B-25</w:t>
            </w:r>
          </w:p>
        </w:tc>
        <w:tc>
          <w:tcPr>
            <w:tcW w:w="3806" w:type="dxa"/>
            <w:tcBorders>
              <w:tl2br w:val="nil"/>
              <w:tr2bl w:val="nil"/>
            </w:tcBorders>
            <w:vAlign w:val="center"/>
          </w:tcPr>
          <w:p w14:paraId="6BF41AF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甲苯</w:t>
            </w:r>
          </w:p>
        </w:tc>
        <w:tc>
          <w:tcPr>
            <w:tcW w:w="1950" w:type="dxa"/>
            <w:tcBorders>
              <w:tl2br w:val="nil"/>
              <w:tr2bl w:val="nil"/>
            </w:tcBorders>
            <w:vAlign w:val="center"/>
          </w:tcPr>
          <w:p w14:paraId="04E15B8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108-88-3</w:t>
            </w:r>
          </w:p>
        </w:tc>
        <w:tc>
          <w:tcPr>
            <w:tcW w:w="1290" w:type="dxa"/>
            <w:tcBorders>
              <w:tl2br w:val="nil"/>
              <w:tr2bl w:val="nil"/>
            </w:tcBorders>
            <w:vAlign w:val="center"/>
          </w:tcPr>
          <w:p w14:paraId="6B619CBB">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4,5</w:t>
            </w:r>
          </w:p>
        </w:tc>
      </w:tr>
      <w:tr w14:paraId="1E12D1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6594673B">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B-26</w:t>
            </w:r>
          </w:p>
        </w:tc>
        <w:tc>
          <w:tcPr>
            <w:tcW w:w="3806" w:type="dxa"/>
            <w:tcBorders>
              <w:tl2br w:val="nil"/>
              <w:tr2bl w:val="nil"/>
            </w:tcBorders>
            <w:vAlign w:val="center"/>
          </w:tcPr>
          <w:p w14:paraId="213DCE1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间二甲苯＋对二甲苯</w:t>
            </w:r>
          </w:p>
        </w:tc>
        <w:tc>
          <w:tcPr>
            <w:tcW w:w="1950" w:type="dxa"/>
            <w:tcBorders>
              <w:tl2br w:val="nil"/>
              <w:tr2bl w:val="nil"/>
            </w:tcBorders>
            <w:vAlign w:val="center"/>
          </w:tcPr>
          <w:p w14:paraId="4E942F4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108-38-3,</w:t>
            </w:r>
          </w:p>
          <w:p w14:paraId="5079FC3B">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106-42-3</w:t>
            </w:r>
          </w:p>
        </w:tc>
        <w:tc>
          <w:tcPr>
            <w:tcW w:w="1290" w:type="dxa"/>
            <w:tcBorders>
              <w:tl2br w:val="nil"/>
              <w:tr2bl w:val="nil"/>
            </w:tcBorders>
            <w:vAlign w:val="center"/>
          </w:tcPr>
          <w:p w14:paraId="775312E3">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6D270C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2B7916E4">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B-27</w:t>
            </w:r>
          </w:p>
        </w:tc>
        <w:tc>
          <w:tcPr>
            <w:tcW w:w="3806" w:type="dxa"/>
            <w:tcBorders>
              <w:tl2br w:val="nil"/>
              <w:tr2bl w:val="nil"/>
            </w:tcBorders>
            <w:vAlign w:val="center"/>
          </w:tcPr>
          <w:p w14:paraId="558E3D7B">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邻二甲苯</w:t>
            </w:r>
          </w:p>
        </w:tc>
        <w:tc>
          <w:tcPr>
            <w:tcW w:w="1950" w:type="dxa"/>
            <w:tcBorders>
              <w:tl2br w:val="nil"/>
              <w:tr2bl w:val="nil"/>
            </w:tcBorders>
            <w:vAlign w:val="center"/>
          </w:tcPr>
          <w:p w14:paraId="14840DB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95-47-6</w:t>
            </w:r>
          </w:p>
        </w:tc>
        <w:tc>
          <w:tcPr>
            <w:tcW w:w="1290" w:type="dxa"/>
            <w:tcBorders>
              <w:tl2br w:val="nil"/>
              <w:tr2bl w:val="nil"/>
            </w:tcBorders>
            <w:vAlign w:val="center"/>
          </w:tcPr>
          <w:p w14:paraId="612E8B6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3122A1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6BF9632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B-28</w:t>
            </w:r>
          </w:p>
        </w:tc>
        <w:tc>
          <w:tcPr>
            <w:tcW w:w="3806" w:type="dxa"/>
            <w:tcBorders>
              <w:tl2br w:val="nil"/>
              <w:tr2bl w:val="nil"/>
            </w:tcBorders>
            <w:vAlign w:val="center"/>
          </w:tcPr>
          <w:p w14:paraId="7D9A98EB">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一溴二氯甲烷</w:t>
            </w:r>
          </w:p>
        </w:tc>
        <w:tc>
          <w:tcPr>
            <w:tcW w:w="1950" w:type="dxa"/>
            <w:tcBorders>
              <w:tl2br w:val="nil"/>
              <w:tr2bl w:val="nil"/>
            </w:tcBorders>
            <w:vAlign w:val="center"/>
          </w:tcPr>
          <w:p w14:paraId="4AEBA2F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75-27-4</w:t>
            </w:r>
          </w:p>
        </w:tc>
        <w:tc>
          <w:tcPr>
            <w:tcW w:w="1290" w:type="dxa"/>
            <w:tcBorders>
              <w:tl2br w:val="nil"/>
              <w:tr2bl w:val="nil"/>
            </w:tcBorders>
            <w:vAlign w:val="center"/>
          </w:tcPr>
          <w:p w14:paraId="60BAE33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186B15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65523088">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B-29</w:t>
            </w:r>
          </w:p>
        </w:tc>
        <w:tc>
          <w:tcPr>
            <w:tcW w:w="3806" w:type="dxa"/>
            <w:tcBorders>
              <w:tl2br w:val="nil"/>
              <w:tr2bl w:val="nil"/>
            </w:tcBorders>
            <w:vAlign w:val="center"/>
          </w:tcPr>
          <w:p w14:paraId="0CDD190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溴仿（三溴甲烷）</w:t>
            </w:r>
          </w:p>
        </w:tc>
        <w:tc>
          <w:tcPr>
            <w:tcW w:w="1950" w:type="dxa"/>
            <w:tcBorders>
              <w:tl2br w:val="nil"/>
              <w:tr2bl w:val="nil"/>
            </w:tcBorders>
            <w:vAlign w:val="center"/>
          </w:tcPr>
          <w:p w14:paraId="223F2486">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75-25-2</w:t>
            </w:r>
          </w:p>
        </w:tc>
        <w:tc>
          <w:tcPr>
            <w:tcW w:w="1290" w:type="dxa"/>
            <w:tcBorders>
              <w:tl2br w:val="nil"/>
              <w:tr2bl w:val="nil"/>
            </w:tcBorders>
            <w:vAlign w:val="center"/>
          </w:tcPr>
          <w:p w14:paraId="57D766D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174704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4F85F5C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B-30</w:t>
            </w:r>
          </w:p>
        </w:tc>
        <w:tc>
          <w:tcPr>
            <w:tcW w:w="3806" w:type="dxa"/>
            <w:tcBorders>
              <w:tl2br w:val="nil"/>
              <w:tr2bl w:val="nil"/>
            </w:tcBorders>
            <w:vAlign w:val="center"/>
          </w:tcPr>
          <w:p w14:paraId="046CF9D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二溴氯甲烷</w:t>
            </w:r>
          </w:p>
        </w:tc>
        <w:tc>
          <w:tcPr>
            <w:tcW w:w="1950" w:type="dxa"/>
            <w:tcBorders>
              <w:tl2br w:val="nil"/>
              <w:tr2bl w:val="nil"/>
            </w:tcBorders>
            <w:vAlign w:val="center"/>
          </w:tcPr>
          <w:p w14:paraId="47212001">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124-48-1</w:t>
            </w:r>
          </w:p>
        </w:tc>
        <w:tc>
          <w:tcPr>
            <w:tcW w:w="1290" w:type="dxa"/>
            <w:tcBorders>
              <w:tl2br w:val="nil"/>
              <w:tr2bl w:val="nil"/>
            </w:tcBorders>
            <w:vAlign w:val="center"/>
          </w:tcPr>
          <w:p w14:paraId="351B362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39F971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58ADDF28">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B-31</w:t>
            </w:r>
          </w:p>
        </w:tc>
        <w:tc>
          <w:tcPr>
            <w:tcW w:w="3806" w:type="dxa"/>
            <w:tcBorders>
              <w:tl2br w:val="nil"/>
              <w:tr2bl w:val="nil"/>
            </w:tcBorders>
            <w:vAlign w:val="center"/>
          </w:tcPr>
          <w:p w14:paraId="1F73549B">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1,2-二溴乙烷</w:t>
            </w:r>
          </w:p>
        </w:tc>
        <w:tc>
          <w:tcPr>
            <w:tcW w:w="1950" w:type="dxa"/>
            <w:tcBorders>
              <w:tl2br w:val="nil"/>
              <w:tr2bl w:val="nil"/>
            </w:tcBorders>
            <w:vAlign w:val="center"/>
          </w:tcPr>
          <w:p w14:paraId="46D93924">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106-93-4</w:t>
            </w:r>
          </w:p>
        </w:tc>
        <w:tc>
          <w:tcPr>
            <w:tcW w:w="1290" w:type="dxa"/>
            <w:tcBorders>
              <w:tl2br w:val="nil"/>
              <w:tr2bl w:val="nil"/>
            </w:tcBorders>
            <w:vAlign w:val="center"/>
          </w:tcPr>
          <w:p w14:paraId="29C2795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1E4BAD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18E65C2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B-32</w:t>
            </w:r>
          </w:p>
        </w:tc>
        <w:tc>
          <w:tcPr>
            <w:tcW w:w="3806" w:type="dxa"/>
            <w:tcBorders>
              <w:tl2br w:val="nil"/>
              <w:tr2bl w:val="nil"/>
            </w:tcBorders>
            <w:vAlign w:val="center"/>
          </w:tcPr>
          <w:p w14:paraId="00D71CD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甲醛</w:t>
            </w:r>
          </w:p>
        </w:tc>
        <w:tc>
          <w:tcPr>
            <w:tcW w:w="1950" w:type="dxa"/>
            <w:tcBorders>
              <w:tl2br w:val="nil"/>
              <w:tr2bl w:val="nil"/>
            </w:tcBorders>
            <w:vAlign w:val="center"/>
          </w:tcPr>
          <w:p w14:paraId="67A9830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50-00-0</w:t>
            </w:r>
          </w:p>
        </w:tc>
        <w:tc>
          <w:tcPr>
            <w:tcW w:w="1290" w:type="dxa"/>
            <w:tcBorders>
              <w:tl2br w:val="nil"/>
              <w:tr2bl w:val="nil"/>
            </w:tcBorders>
            <w:vAlign w:val="center"/>
          </w:tcPr>
          <w:p w14:paraId="1174A1D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1,2,4,5</w:t>
            </w:r>
          </w:p>
        </w:tc>
      </w:tr>
      <w:tr w14:paraId="69BED0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02EE8124">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B-33</w:t>
            </w:r>
          </w:p>
        </w:tc>
        <w:tc>
          <w:tcPr>
            <w:tcW w:w="3806" w:type="dxa"/>
            <w:tcBorders>
              <w:tl2br w:val="nil"/>
              <w:tr2bl w:val="nil"/>
            </w:tcBorders>
            <w:vAlign w:val="center"/>
          </w:tcPr>
          <w:p w14:paraId="67C6EE7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乙醛</w:t>
            </w:r>
          </w:p>
        </w:tc>
        <w:tc>
          <w:tcPr>
            <w:tcW w:w="1950" w:type="dxa"/>
            <w:tcBorders>
              <w:tl2br w:val="nil"/>
              <w:tr2bl w:val="nil"/>
            </w:tcBorders>
            <w:vAlign w:val="center"/>
          </w:tcPr>
          <w:p w14:paraId="6AD86386">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75-07-0</w:t>
            </w:r>
          </w:p>
        </w:tc>
        <w:tc>
          <w:tcPr>
            <w:tcW w:w="1290" w:type="dxa"/>
            <w:tcBorders>
              <w:tl2br w:val="nil"/>
              <w:tr2bl w:val="nil"/>
            </w:tcBorders>
            <w:vAlign w:val="center"/>
          </w:tcPr>
          <w:p w14:paraId="1968939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2,5</w:t>
            </w:r>
          </w:p>
        </w:tc>
      </w:tr>
      <w:tr w14:paraId="56CCD6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5562B3B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B-34</w:t>
            </w:r>
          </w:p>
        </w:tc>
        <w:tc>
          <w:tcPr>
            <w:tcW w:w="3806" w:type="dxa"/>
            <w:tcBorders>
              <w:tl2br w:val="nil"/>
              <w:tr2bl w:val="nil"/>
            </w:tcBorders>
            <w:vAlign w:val="center"/>
          </w:tcPr>
          <w:p w14:paraId="08F8725F">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1,3-丁二烯</w:t>
            </w:r>
          </w:p>
        </w:tc>
        <w:tc>
          <w:tcPr>
            <w:tcW w:w="1950" w:type="dxa"/>
            <w:tcBorders>
              <w:tl2br w:val="nil"/>
              <w:tr2bl w:val="nil"/>
            </w:tcBorders>
            <w:vAlign w:val="center"/>
          </w:tcPr>
          <w:p w14:paraId="5D598F4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106-99-0</w:t>
            </w:r>
          </w:p>
        </w:tc>
        <w:tc>
          <w:tcPr>
            <w:tcW w:w="1290" w:type="dxa"/>
            <w:tcBorders>
              <w:tl2br w:val="nil"/>
              <w:tr2bl w:val="nil"/>
            </w:tcBorders>
            <w:vAlign w:val="center"/>
          </w:tcPr>
          <w:p w14:paraId="62F9ABD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5</w:t>
            </w:r>
          </w:p>
        </w:tc>
      </w:tr>
      <w:tr w14:paraId="1D0B0F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108" w:type="dxa"/>
            <w:gridSpan w:val="4"/>
            <w:tcBorders>
              <w:tl2br w:val="nil"/>
              <w:tr2bl w:val="nil"/>
            </w:tcBorders>
            <w:vAlign w:val="center"/>
          </w:tcPr>
          <w:p w14:paraId="6874278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b/>
                <w:bCs/>
                <w:sz w:val="21"/>
                <w:szCs w:val="21"/>
                <w:lang w:val="en-US" w:eastAsia="zh-CN"/>
              </w:rPr>
              <w:t>C半挥发性有机物</w:t>
            </w:r>
          </w:p>
        </w:tc>
      </w:tr>
      <w:tr w14:paraId="6D2AE7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51E55CA1">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C-1</w:t>
            </w:r>
          </w:p>
        </w:tc>
        <w:tc>
          <w:tcPr>
            <w:tcW w:w="3806" w:type="dxa"/>
            <w:tcBorders>
              <w:tl2br w:val="nil"/>
              <w:tr2bl w:val="nil"/>
            </w:tcBorders>
            <w:vAlign w:val="center"/>
          </w:tcPr>
          <w:p w14:paraId="39529F4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硝基苯</w:t>
            </w:r>
          </w:p>
        </w:tc>
        <w:tc>
          <w:tcPr>
            <w:tcW w:w="1950" w:type="dxa"/>
            <w:tcBorders>
              <w:tl2br w:val="nil"/>
              <w:tr2bl w:val="nil"/>
            </w:tcBorders>
            <w:vAlign w:val="center"/>
          </w:tcPr>
          <w:p w14:paraId="1807ED01">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98-95-3</w:t>
            </w:r>
          </w:p>
        </w:tc>
        <w:tc>
          <w:tcPr>
            <w:tcW w:w="1290" w:type="dxa"/>
            <w:tcBorders>
              <w:tl2br w:val="nil"/>
              <w:tr2bl w:val="nil"/>
            </w:tcBorders>
            <w:vAlign w:val="center"/>
          </w:tcPr>
          <w:p w14:paraId="2273D9F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1F46EB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2636347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C-2</w:t>
            </w:r>
          </w:p>
        </w:tc>
        <w:tc>
          <w:tcPr>
            <w:tcW w:w="3806" w:type="dxa"/>
            <w:tcBorders>
              <w:tl2br w:val="nil"/>
              <w:tr2bl w:val="nil"/>
            </w:tcBorders>
            <w:vAlign w:val="center"/>
          </w:tcPr>
          <w:p w14:paraId="78B8A903">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苯胺</w:t>
            </w:r>
          </w:p>
        </w:tc>
        <w:tc>
          <w:tcPr>
            <w:tcW w:w="1950" w:type="dxa"/>
            <w:tcBorders>
              <w:tl2br w:val="nil"/>
              <w:tr2bl w:val="nil"/>
            </w:tcBorders>
            <w:vAlign w:val="center"/>
          </w:tcPr>
          <w:p w14:paraId="7842B79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62-53-3</w:t>
            </w:r>
          </w:p>
        </w:tc>
        <w:tc>
          <w:tcPr>
            <w:tcW w:w="1290" w:type="dxa"/>
            <w:tcBorders>
              <w:tl2br w:val="nil"/>
              <w:tr2bl w:val="nil"/>
            </w:tcBorders>
            <w:vAlign w:val="center"/>
          </w:tcPr>
          <w:p w14:paraId="065E273F">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2F4B2F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1F28A80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C-3</w:t>
            </w:r>
          </w:p>
        </w:tc>
        <w:tc>
          <w:tcPr>
            <w:tcW w:w="3806" w:type="dxa"/>
            <w:tcBorders>
              <w:tl2br w:val="nil"/>
              <w:tr2bl w:val="nil"/>
            </w:tcBorders>
            <w:vAlign w:val="center"/>
          </w:tcPr>
          <w:p w14:paraId="0BA6C121">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2-氯酚</w:t>
            </w:r>
          </w:p>
        </w:tc>
        <w:tc>
          <w:tcPr>
            <w:tcW w:w="1950" w:type="dxa"/>
            <w:tcBorders>
              <w:tl2br w:val="nil"/>
              <w:tr2bl w:val="nil"/>
            </w:tcBorders>
            <w:vAlign w:val="center"/>
          </w:tcPr>
          <w:p w14:paraId="2CBAC5E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95-57-8</w:t>
            </w:r>
          </w:p>
        </w:tc>
        <w:tc>
          <w:tcPr>
            <w:tcW w:w="1290" w:type="dxa"/>
            <w:tcBorders>
              <w:tl2br w:val="nil"/>
              <w:tr2bl w:val="nil"/>
            </w:tcBorders>
            <w:vAlign w:val="center"/>
          </w:tcPr>
          <w:p w14:paraId="2375900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007631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6F7C2A66">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C-4</w:t>
            </w:r>
          </w:p>
        </w:tc>
        <w:tc>
          <w:tcPr>
            <w:tcW w:w="3806" w:type="dxa"/>
            <w:tcBorders>
              <w:tl2br w:val="nil"/>
              <w:tr2bl w:val="nil"/>
            </w:tcBorders>
            <w:vAlign w:val="center"/>
          </w:tcPr>
          <w:p w14:paraId="7ADCED9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苯并[a]蔥</w:t>
            </w:r>
          </w:p>
        </w:tc>
        <w:tc>
          <w:tcPr>
            <w:tcW w:w="1950" w:type="dxa"/>
            <w:tcBorders>
              <w:tl2br w:val="nil"/>
              <w:tr2bl w:val="nil"/>
            </w:tcBorders>
            <w:vAlign w:val="center"/>
          </w:tcPr>
          <w:p w14:paraId="7A18FA2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56-55-3</w:t>
            </w:r>
          </w:p>
        </w:tc>
        <w:tc>
          <w:tcPr>
            <w:tcW w:w="1290" w:type="dxa"/>
            <w:tcBorders>
              <w:tl2br w:val="nil"/>
              <w:tr2bl w:val="nil"/>
            </w:tcBorders>
            <w:vAlign w:val="center"/>
          </w:tcPr>
          <w:p w14:paraId="51009758">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4,5</w:t>
            </w:r>
          </w:p>
        </w:tc>
      </w:tr>
      <w:tr w14:paraId="4FFC0F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6AADA33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C-5</w:t>
            </w:r>
          </w:p>
        </w:tc>
        <w:tc>
          <w:tcPr>
            <w:tcW w:w="3806" w:type="dxa"/>
            <w:tcBorders>
              <w:tl2br w:val="nil"/>
              <w:tr2bl w:val="nil"/>
            </w:tcBorders>
            <w:vAlign w:val="center"/>
          </w:tcPr>
          <w:p w14:paraId="0A4026B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苯并[a]芘</w:t>
            </w:r>
          </w:p>
        </w:tc>
        <w:tc>
          <w:tcPr>
            <w:tcW w:w="1950" w:type="dxa"/>
            <w:tcBorders>
              <w:tl2br w:val="nil"/>
              <w:tr2bl w:val="nil"/>
            </w:tcBorders>
            <w:vAlign w:val="center"/>
          </w:tcPr>
          <w:p w14:paraId="61FED45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50-32-8</w:t>
            </w:r>
          </w:p>
        </w:tc>
        <w:tc>
          <w:tcPr>
            <w:tcW w:w="1290" w:type="dxa"/>
            <w:tcBorders>
              <w:tl2br w:val="nil"/>
              <w:tr2bl w:val="nil"/>
            </w:tcBorders>
            <w:vAlign w:val="center"/>
          </w:tcPr>
          <w:p w14:paraId="460D62EE">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4,5</w:t>
            </w:r>
          </w:p>
        </w:tc>
      </w:tr>
      <w:tr w14:paraId="21ACAD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13C5632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C-6</w:t>
            </w:r>
          </w:p>
        </w:tc>
        <w:tc>
          <w:tcPr>
            <w:tcW w:w="3806" w:type="dxa"/>
            <w:tcBorders>
              <w:tl2br w:val="nil"/>
              <w:tr2bl w:val="nil"/>
            </w:tcBorders>
            <w:vAlign w:val="center"/>
          </w:tcPr>
          <w:p w14:paraId="4C7B2003">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苯并[b]荧蔥</w:t>
            </w:r>
          </w:p>
        </w:tc>
        <w:tc>
          <w:tcPr>
            <w:tcW w:w="1950" w:type="dxa"/>
            <w:tcBorders>
              <w:tl2br w:val="nil"/>
              <w:tr2bl w:val="nil"/>
            </w:tcBorders>
            <w:vAlign w:val="center"/>
          </w:tcPr>
          <w:p w14:paraId="1AE2F76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205-99-2</w:t>
            </w:r>
          </w:p>
        </w:tc>
        <w:tc>
          <w:tcPr>
            <w:tcW w:w="1290" w:type="dxa"/>
            <w:tcBorders>
              <w:tl2br w:val="nil"/>
              <w:tr2bl w:val="nil"/>
            </w:tcBorders>
            <w:vAlign w:val="center"/>
          </w:tcPr>
          <w:p w14:paraId="14371AEF">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4,5</w:t>
            </w:r>
          </w:p>
        </w:tc>
      </w:tr>
      <w:tr w14:paraId="300CF1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7C04EF5F">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C-7</w:t>
            </w:r>
          </w:p>
        </w:tc>
        <w:tc>
          <w:tcPr>
            <w:tcW w:w="3806" w:type="dxa"/>
            <w:tcBorders>
              <w:tl2br w:val="nil"/>
              <w:tr2bl w:val="nil"/>
            </w:tcBorders>
            <w:vAlign w:val="center"/>
          </w:tcPr>
          <w:p w14:paraId="5E39550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苯并[k]荧蔥</w:t>
            </w:r>
          </w:p>
        </w:tc>
        <w:tc>
          <w:tcPr>
            <w:tcW w:w="1950" w:type="dxa"/>
            <w:tcBorders>
              <w:tl2br w:val="nil"/>
              <w:tr2bl w:val="nil"/>
            </w:tcBorders>
            <w:vAlign w:val="center"/>
          </w:tcPr>
          <w:p w14:paraId="60A5F03B">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207-08-9</w:t>
            </w:r>
          </w:p>
        </w:tc>
        <w:tc>
          <w:tcPr>
            <w:tcW w:w="1290" w:type="dxa"/>
            <w:tcBorders>
              <w:tl2br w:val="nil"/>
              <w:tr2bl w:val="nil"/>
            </w:tcBorders>
            <w:vAlign w:val="center"/>
          </w:tcPr>
          <w:p w14:paraId="084BE6B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4,5</w:t>
            </w:r>
          </w:p>
        </w:tc>
      </w:tr>
      <w:tr w14:paraId="6D4AD0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739E292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C-8</w:t>
            </w:r>
          </w:p>
        </w:tc>
        <w:tc>
          <w:tcPr>
            <w:tcW w:w="3806" w:type="dxa"/>
            <w:tcBorders>
              <w:tl2br w:val="nil"/>
              <w:tr2bl w:val="nil"/>
            </w:tcBorders>
            <w:vAlign w:val="center"/>
          </w:tcPr>
          <w:p w14:paraId="4EB7180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屈</w:t>
            </w:r>
          </w:p>
        </w:tc>
        <w:tc>
          <w:tcPr>
            <w:tcW w:w="1950" w:type="dxa"/>
            <w:tcBorders>
              <w:tl2br w:val="nil"/>
              <w:tr2bl w:val="nil"/>
            </w:tcBorders>
            <w:vAlign w:val="center"/>
          </w:tcPr>
          <w:p w14:paraId="12680194">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218-01-9</w:t>
            </w:r>
          </w:p>
        </w:tc>
        <w:tc>
          <w:tcPr>
            <w:tcW w:w="1290" w:type="dxa"/>
            <w:tcBorders>
              <w:tl2br w:val="nil"/>
              <w:tr2bl w:val="nil"/>
            </w:tcBorders>
            <w:vAlign w:val="center"/>
          </w:tcPr>
          <w:p w14:paraId="6CA5DFB8">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0C6D9B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653BB06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C-9</w:t>
            </w:r>
          </w:p>
        </w:tc>
        <w:tc>
          <w:tcPr>
            <w:tcW w:w="3806" w:type="dxa"/>
            <w:tcBorders>
              <w:tl2br w:val="nil"/>
              <w:tr2bl w:val="nil"/>
            </w:tcBorders>
            <w:vAlign w:val="center"/>
          </w:tcPr>
          <w:p w14:paraId="3330775E">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二苯并[a,h]蔥</w:t>
            </w:r>
          </w:p>
        </w:tc>
        <w:tc>
          <w:tcPr>
            <w:tcW w:w="1950" w:type="dxa"/>
            <w:tcBorders>
              <w:tl2br w:val="nil"/>
              <w:tr2bl w:val="nil"/>
            </w:tcBorders>
            <w:vAlign w:val="center"/>
          </w:tcPr>
          <w:p w14:paraId="4B51791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53-70-3</w:t>
            </w:r>
          </w:p>
        </w:tc>
        <w:tc>
          <w:tcPr>
            <w:tcW w:w="1290" w:type="dxa"/>
            <w:tcBorders>
              <w:tl2br w:val="nil"/>
              <w:tr2bl w:val="nil"/>
            </w:tcBorders>
            <w:vAlign w:val="center"/>
          </w:tcPr>
          <w:p w14:paraId="5D5075A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4,5</w:t>
            </w:r>
          </w:p>
        </w:tc>
      </w:tr>
      <w:tr w14:paraId="24D29A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4472B953">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C-10</w:t>
            </w:r>
          </w:p>
        </w:tc>
        <w:tc>
          <w:tcPr>
            <w:tcW w:w="3806" w:type="dxa"/>
            <w:tcBorders>
              <w:tl2br w:val="nil"/>
              <w:tr2bl w:val="nil"/>
            </w:tcBorders>
            <w:vAlign w:val="center"/>
          </w:tcPr>
          <w:p w14:paraId="40161B2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苯并[1,2,3-cd]芘</w:t>
            </w:r>
          </w:p>
        </w:tc>
        <w:tc>
          <w:tcPr>
            <w:tcW w:w="1950" w:type="dxa"/>
            <w:tcBorders>
              <w:tl2br w:val="nil"/>
              <w:tr2bl w:val="nil"/>
            </w:tcBorders>
            <w:vAlign w:val="center"/>
          </w:tcPr>
          <w:p w14:paraId="5B1545B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193-39-5</w:t>
            </w:r>
          </w:p>
        </w:tc>
        <w:tc>
          <w:tcPr>
            <w:tcW w:w="1290" w:type="dxa"/>
            <w:tcBorders>
              <w:tl2br w:val="nil"/>
              <w:tr2bl w:val="nil"/>
            </w:tcBorders>
            <w:vAlign w:val="center"/>
          </w:tcPr>
          <w:p w14:paraId="2D9FD30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543C13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2FC1C0D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C-11</w:t>
            </w:r>
          </w:p>
        </w:tc>
        <w:tc>
          <w:tcPr>
            <w:tcW w:w="3806" w:type="dxa"/>
            <w:tcBorders>
              <w:tl2br w:val="nil"/>
              <w:tr2bl w:val="nil"/>
            </w:tcBorders>
            <w:vAlign w:val="center"/>
          </w:tcPr>
          <w:p w14:paraId="5B8FC11E">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萘</w:t>
            </w:r>
          </w:p>
        </w:tc>
        <w:tc>
          <w:tcPr>
            <w:tcW w:w="1950" w:type="dxa"/>
            <w:tcBorders>
              <w:tl2br w:val="nil"/>
              <w:tr2bl w:val="nil"/>
            </w:tcBorders>
            <w:vAlign w:val="center"/>
          </w:tcPr>
          <w:p w14:paraId="5EC75F46">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91-20-3</w:t>
            </w:r>
          </w:p>
        </w:tc>
        <w:tc>
          <w:tcPr>
            <w:tcW w:w="1290" w:type="dxa"/>
            <w:tcBorders>
              <w:tl2br w:val="nil"/>
              <w:tr2bl w:val="nil"/>
            </w:tcBorders>
            <w:vAlign w:val="center"/>
          </w:tcPr>
          <w:p w14:paraId="44D43E86">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4,5</w:t>
            </w:r>
          </w:p>
        </w:tc>
      </w:tr>
      <w:tr w14:paraId="23F3E0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6B13FC0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C-12</w:t>
            </w:r>
          </w:p>
        </w:tc>
        <w:tc>
          <w:tcPr>
            <w:tcW w:w="3806" w:type="dxa"/>
            <w:tcBorders>
              <w:tl2br w:val="nil"/>
              <w:tr2bl w:val="nil"/>
            </w:tcBorders>
            <w:vAlign w:val="center"/>
          </w:tcPr>
          <w:p w14:paraId="30270914">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六氯环戊二烯</w:t>
            </w:r>
          </w:p>
        </w:tc>
        <w:tc>
          <w:tcPr>
            <w:tcW w:w="1950" w:type="dxa"/>
            <w:tcBorders>
              <w:tl2br w:val="nil"/>
              <w:tr2bl w:val="nil"/>
            </w:tcBorders>
            <w:vAlign w:val="center"/>
          </w:tcPr>
          <w:p w14:paraId="5324F918">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77-47-4</w:t>
            </w:r>
          </w:p>
        </w:tc>
        <w:tc>
          <w:tcPr>
            <w:tcW w:w="1290" w:type="dxa"/>
            <w:tcBorders>
              <w:tl2br w:val="nil"/>
              <w:tr2bl w:val="nil"/>
            </w:tcBorders>
            <w:vAlign w:val="center"/>
          </w:tcPr>
          <w:p w14:paraId="397FFC43">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6F1070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4EA9D89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C-13</w:t>
            </w:r>
          </w:p>
        </w:tc>
        <w:tc>
          <w:tcPr>
            <w:tcW w:w="3806" w:type="dxa"/>
            <w:tcBorders>
              <w:tl2br w:val="nil"/>
              <w:tr2bl w:val="nil"/>
            </w:tcBorders>
            <w:vAlign w:val="center"/>
          </w:tcPr>
          <w:p w14:paraId="5D3CD92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2,4-二硝基甲苯</w:t>
            </w:r>
          </w:p>
        </w:tc>
        <w:tc>
          <w:tcPr>
            <w:tcW w:w="1950" w:type="dxa"/>
            <w:tcBorders>
              <w:tl2br w:val="nil"/>
              <w:tr2bl w:val="nil"/>
            </w:tcBorders>
            <w:vAlign w:val="center"/>
          </w:tcPr>
          <w:p w14:paraId="7351330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121-14-2</w:t>
            </w:r>
          </w:p>
        </w:tc>
        <w:tc>
          <w:tcPr>
            <w:tcW w:w="1290" w:type="dxa"/>
            <w:tcBorders>
              <w:tl2br w:val="nil"/>
              <w:tr2bl w:val="nil"/>
            </w:tcBorders>
            <w:vAlign w:val="center"/>
          </w:tcPr>
          <w:p w14:paraId="23CAC73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4,5</w:t>
            </w:r>
          </w:p>
        </w:tc>
      </w:tr>
      <w:tr w14:paraId="4F7258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54B7A8F4">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C-14</w:t>
            </w:r>
          </w:p>
        </w:tc>
        <w:tc>
          <w:tcPr>
            <w:tcW w:w="3806" w:type="dxa"/>
            <w:tcBorders>
              <w:tl2br w:val="nil"/>
              <w:tr2bl w:val="nil"/>
            </w:tcBorders>
            <w:vAlign w:val="center"/>
          </w:tcPr>
          <w:p w14:paraId="6031638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2,4-二氯酚</w:t>
            </w:r>
          </w:p>
        </w:tc>
        <w:tc>
          <w:tcPr>
            <w:tcW w:w="1950" w:type="dxa"/>
            <w:tcBorders>
              <w:tl2br w:val="nil"/>
              <w:tr2bl w:val="nil"/>
            </w:tcBorders>
            <w:vAlign w:val="center"/>
          </w:tcPr>
          <w:p w14:paraId="5F2AF55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120-83-2</w:t>
            </w:r>
          </w:p>
        </w:tc>
        <w:tc>
          <w:tcPr>
            <w:tcW w:w="1290" w:type="dxa"/>
            <w:tcBorders>
              <w:tl2br w:val="nil"/>
              <w:tr2bl w:val="nil"/>
            </w:tcBorders>
            <w:vAlign w:val="center"/>
          </w:tcPr>
          <w:p w14:paraId="56B25B4B">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5AB19F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52339B3F">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C-15</w:t>
            </w:r>
          </w:p>
        </w:tc>
        <w:tc>
          <w:tcPr>
            <w:tcW w:w="3806" w:type="dxa"/>
            <w:tcBorders>
              <w:tl2br w:val="nil"/>
              <w:tr2bl w:val="nil"/>
            </w:tcBorders>
            <w:vAlign w:val="center"/>
          </w:tcPr>
          <w:p w14:paraId="08D42976">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2,4,6-三氯酚</w:t>
            </w:r>
          </w:p>
        </w:tc>
        <w:tc>
          <w:tcPr>
            <w:tcW w:w="1950" w:type="dxa"/>
            <w:tcBorders>
              <w:tl2br w:val="nil"/>
              <w:tr2bl w:val="nil"/>
            </w:tcBorders>
            <w:vAlign w:val="center"/>
          </w:tcPr>
          <w:p w14:paraId="6D191BB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88-06-2</w:t>
            </w:r>
          </w:p>
        </w:tc>
        <w:tc>
          <w:tcPr>
            <w:tcW w:w="1290" w:type="dxa"/>
            <w:tcBorders>
              <w:tl2br w:val="nil"/>
              <w:tr2bl w:val="nil"/>
            </w:tcBorders>
            <w:vAlign w:val="center"/>
          </w:tcPr>
          <w:p w14:paraId="6932407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48B5B3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3C8CACB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C-16</w:t>
            </w:r>
          </w:p>
        </w:tc>
        <w:tc>
          <w:tcPr>
            <w:tcW w:w="3806" w:type="dxa"/>
            <w:tcBorders>
              <w:tl2br w:val="nil"/>
              <w:tr2bl w:val="nil"/>
            </w:tcBorders>
            <w:vAlign w:val="center"/>
          </w:tcPr>
          <w:p w14:paraId="015D6C9F">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2,4-二硝基酚</w:t>
            </w:r>
          </w:p>
        </w:tc>
        <w:tc>
          <w:tcPr>
            <w:tcW w:w="1950" w:type="dxa"/>
            <w:tcBorders>
              <w:tl2br w:val="nil"/>
              <w:tr2bl w:val="nil"/>
            </w:tcBorders>
            <w:vAlign w:val="center"/>
          </w:tcPr>
          <w:p w14:paraId="670500F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51-28-5</w:t>
            </w:r>
          </w:p>
        </w:tc>
        <w:tc>
          <w:tcPr>
            <w:tcW w:w="1290" w:type="dxa"/>
            <w:tcBorders>
              <w:tl2br w:val="nil"/>
              <w:tr2bl w:val="nil"/>
            </w:tcBorders>
            <w:vAlign w:val="center"/>
          </w:tcPr>
          <w:p w14:paraId="08B7EE4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68C748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2E8A4A8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C-17</w:t>
            </w:r>
          </w:p>
        </w:tc>
        <w:tc>
          <w:tcPr>
            <w:tcW w:w="3806" w:type="dxa"/>
            <w:tcBorders>
              <w:tl2br w:val="nil"/>
              <w:tr2bl w:val="nil"/>
            </w:tcBorders>
            <w:vAlign w:val="center"/>
          </w:tcPr>
          <w:p w14:paraId="13A4BD8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五氯酚</w:t>
            </w:r>
          </w:p>
        </w:tc>
        <w:tc>
          <w:tcPr>
            <w:tcW w:w="1950" w:type="dxa"/>
            <w:tcBorders>
              <w:tl2br w:val="nil"/>
              <w:tr2bl w:val="nil"/>
            </w:tcBorders>
            <w:vAlign w:val="center"/>
          </w:tcPr>
          <w:p w14:paraId="69ECA37E">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87-86-5</w:t>
            </w:r>
          </w:p>
        </w:tc>
        <w:tc>
          <w:tcPr>
            <w:tcW w:w="1290" w:type="dxa"/>
            <w:tcBorders>
              <w:tl2br w:val="nil"/>
              <w:tr2bl w:val="nil"/>
            </w:tcBorders>
            <w:vAlign w:val="center"/>
          </w:tcPr>
          <w:p w14:paraId="6C8CB8A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4A4912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47277AD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C-18</w:t>
            </w:r>
          </w:p>
        </w:tc>
        <w:tc>
          <w:tcPr>
            <w:tcW w:w="3806" w:type="dxa"/>
            <w:tcBorders>
              <w:tl2br w:val="nil"/>
              <w:tr2bl w:val="nil"/>
            </w:tcBorders>
            <w:vAlign w:val="center"/>
          </w:tcPr>
          <w:p w14:paraId="63DCE83E">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邻苯二甲酸二（2-乙基已基）酯</w:t>
            </w:r>
          </w:p>
        </w:tc>
        <w:tc>
          <w:tcPr>
            <w:tcW w:w="1950" w:type="dxa"/>
            <w:tcBorders>
              <w:tl2br w:val="nil"/>
              <w:tr2bl w:val="nil"/>
            </w:tcBorders>
            <w:vAlign w:val="center"/>
          </w:tcPr>
          <w:p w14:paraId="235ECECF">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117-81-7</w:t>
            </w:r>
          </w:p>
        </w:tc>
        <w:tc>
          <w:tcPr>
            <w:tcW w:w="1290" w:type="dxa"/>
            <w:tcBorders>
              <w:tl2br w:val="nil"/>
              <w:tr2bl w:val="nil"/>
            </w:tcBorders>
            <w:vAlign w:val="center"/>
          </w:tcPr>
          <w:p w14:paraId="41B72EE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585DBF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06D4AC53">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C-19</w:t>
            </w:r>
          </w:p>
        </w:tc>
        <w:tc>
          <w:tcPr>
            <w:tcW w:w="3806" w:type="dxa"/>
            <w:tcBorders>
              <w:tl2br w:val="nil"/>
              <w:tr2bl w:val="nil"/>
            </w:tcBorders>
            <w:vAlign w:val="center"/>
          </w:tcPr>
          <w:p w14:paraId="7458B56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邻苯二甲酸丁基苄酯</w:t>
            </w:r>
          </w:p>
        </w:tc>
        <w:tc>
          <w:tcPr>
            <w:tcW w:w="1950" w:type="dxa"/>
            <w:tcBorders>
              <w:tl2br w:val="nil"/>
              <w:tr2bl w:val="nil"/>
            </w:tcBorders>
            <w:vAlign w:val="center"/>
          </w:tcPr>
          <w:p w14:paraId="1DA42F5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85-68-7</w:t>
            </w:r>
          </w:p>
        </w:tc>
        <w:tc>
          <w:tcPr>
            <w:tcW w:w="1290" w:type="dxa"/>
            <w:tcBorders>
              <w:tl2br w:val="nil"/>
              <w:tr2bl w:val="nil"/>
            </w:tcBorders>
            <w:vAlign w:val="center"/>
          </w:tcPr>
          <w:p w14:paraId="2FBCD1A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67CBA9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1542E018">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C-20</w:t>
            </w:r>
          </w:p>
        </w:tc>
        <w:tc>
          <w:tcPr>
            <w:tcW w:w="3806" w:type="dxa"/>
            <w:tcBorders>
              <w:tl2br w:val="nil"/>
              <w:tr2bl w:val="nil"/>
            </w:tcBorders>
            <w:vAlign w:val="center"/>
          </w:tcPr>
          <w:p w14:paraId="5430DE0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邻苯二甲酸二正辛酯</w:t>
            </w:r>
          </w:p>
        </w:tc>
        <w:tc>
          <w:tcPr>
            <w:tcW w:w="1950" w:type="dxa"/>
            <w:tcBorders>
              <w:tl2br w:val="nil"/>
              <w:tr2bl w:val="nil"/>
            </w:tcBorders>
            <w:vAlign w:val="center"/>
          </w:tcPr>
          <w:p w14:paraId="7DE239A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117-84-0</w:t>
            </w:r>
          </w:p>
        </w:tc>
        <w:tc>
          <w:tcPr>
            <w:tcW w:w="1290" w:type="dxa"/>
            <w:tcBorders>
              <w:tl2br w:val="nil"/>
              <w:tr2bl w:val="nil"/>
            </w:tcBorders>
            <w:vAlign w:val="center"/>
          </w:tcPr>
          <w:p w14:paraId="6F60C2C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76804F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651566C1">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C-21</w:t>
            </w:r>
          </w:p>
        </w:tc>
        <w:tc>
          <w:tcPr>
            <w:tcW w:w="3806" w:type="dxa"/>
            <w:tcBorders>
              <w:tl2br w:val="nil"/>
              <w:tr2bl w:val="nil"/>
            </w:tcBorders>
            <w:vAlign w:val="center"/>
          </w:tcPr>
          <w:p w14:paraId="7E472CD1">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3,3'-二氯联苯胺</w:t>
            </w:r>
          </w:p>
        </w:tc>
        <w:tc>
          <w:tcPr>
            <w:tcW w:w="1950" w:type="dxa"/>
            <w:tcBorders>
              <w:tl2br w:val="nil"/>
              <w:tr2bl w:val="nil"/>
            </w:tcBorders>
            <w:vAlign w:val="center"/>
          </w:tcPr>
          <w:p w14:paraId="49A95D6F">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91-94-1</w:t>
            </w:r>
          </w:p>
        </w:tc>
        <w:tc>
          <w:tcPr>
            <w:tcW w:w="1290" w:type="dxa"/>
            <w:tcBorders>
              <w:tl2br w:val="nil"/>
              <w:tr2bl w:val="nil"/>
            </w:tcBorders>
            <w:vAlign w:val="center"/>
          </w:tcPr>
          <w:p w14:paraId="5A49A52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7307F6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7E8A056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C-22</w:t>
            </w:r>
          </w:p>
        </w:tc>
        <w:tc>
          <w:tcPr>
            <w:tcW w:w="3806" w:type="dxa"/>
            <w:tcBorders>
              <w:tl2br w:val="nil"/>
              <w:tr2bl w:val="nil"/>
            </w:tcBorders>
            <w:vAlign w:val="center"/>
          </w:tcPr>
          <w:p w14:paraId="033322B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1,2,4-三氯苯</w:t>
            </w:r>
          </w:p>
        </w:tc>
        <w:tc>
          <w:tcPr>
            <w:tcW w:w="1950" w:type="dxa"/>
            <w:tcBorders>
              <w:tl2br w:val="nil"/>
              <w:tr2bl w:val="nil"/>
            </w:tcBorders>
            <w:vAlign w:val="center"/>
          </w:tcPr>
          <w:p w14:paraId="39A3F25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120-82-1</w:t>
            </w:r>
          </w:p>
        </w:tc>
        <w:tc>
          <w:tcPr>
            <w:tcW w:w="1290" w:type="dxa"/>
            <w:tcBorders>
              <w:tl2br w:val="nil"/>
              <w:tr2bl w:val="nil"/>
            </w:tcBorders>
            <w:vAlign w:val="center"/>
          </w:tcPr>
          <w:p w14:paraId="331FBE7E">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5</w:t>
            </w:r>
          </w:p>
        </w:tc>
      </w:tr>
      <w:tr w14:paraId="1E951F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4AFE8F4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C-23</w:t>
            </w:r>
          </w:p>
        </w:tc>
        <w:tc>
          <w:tcPr>
            <w:tcW w:w="3806" w:type="dxa"/>
            <w:tcBorders>
              <w:tl2br w:val="nil"/>
              <w:tr2bl w:val="nil"/>
            </w:tcBorders>
            <w:vAlign w:val="center"/>
          </w:tcPr>
          <w:p w14:paraId="6710D3D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5-叔丁基-2,4,6-三硝基间二甲苯6-（二甲苯麝香）</w:t>
            </w:r>
          </w:p>
        </w:tc>
        <w:tc>
          <w:tcPr>
            <w:tcW w:w="1950" w:type="dxa"/>
            <w:tcBorders>
              <w:tl2br w:val="nil"/>
              <w:tr2bl w:val="nil"/>
            </w:tcBorders>
            <w:vAlign w:val="center"/>
          </w:tcPr>
          <w:p w14:paraId="0F3D5A0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81-15-2</w:t>
            </w:r>
          </w:p>
        </w:tc>
        <w:tc>
          <w:tcPr>
            <w:tcW w:w="1290" w:type="dxa"/>
            <w:tcBorders>
              <w:tl2br w:val="nil"/>
              <w:tr2bl w:val="nil"/>
            </w:tcBorders>
            <w:vAlign w:val="center"/>
          </w:tcPr>
          <w:p w14:paraId="33C7D06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5</w:t>
            </w:r>
          </w:p>
        </w:tc>
      </w:tr>
      <w:tr w14:paraId="6F040E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24955413">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C-24</w:t>
            </w:r>
          </w:p>
        </w:tc>
        <w:tc>
          <w:tcPr>
            <w:tcW w:w="3806" w:type="dxa"/>
            <w:tcBorders>
              <w:tl2br w:val="nil"/>
              <w:tr2bl w:val="nil"/>
            </w:tcBorders>
            <w:vAlign w:val="center"/>
          </w:tcPr>
          <w:p w14:paraId="35824BC8">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N,N'-二甲苯基-对苯二胺</w:t>
            </w:r>
          </w:p>
        </w:tc>
        <w:tc>
          <w:tcPr>
            <w:tcW w:w="1950" w:type="dxa"/>
            <w:tcBorders>
              <w:tl2br w:val="nil"/>
              <w:tr2bl w:val="nil"/>
            </w:tcBorders>
            <w:vAlign w:val="center"/>
          </w:tcPr>
          <w:p w14:paraId="72E07656">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27417-40-9</w:t>
            </w:r>
          </w:p>
        </w:tc>
        <w:tc>
          <w:tcPr>
            <w:tcW w:w="1290" w:type="dxa"/>
            <w:tcBorders>
              <w:tl2br w:val="nil"/>
              <w:tr2bl w:val="nil"/>
            </w:tcBorders>
            <w:vAlign w:val="center"/>
          </w:tcPr>
          <w:p w14:paraId="011FDE1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5</w:t>
            </w:r>
          </w:p>
        </w:tc>
      </w:tr>
      <w:tr w14:paraId="47C3E8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6DFF362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C-25</w:t>
            </w:r>
          </w:p>
        </w:tc>
        <w:tc>
          <w:tcPr>
            <w:tcW w:w="3806" w:type="dxa"/>
            <w:tcBorders>
              <w:tl2br w:val="nil"/>
              <w:tr2bl w:val="nil"/>
            </w:tcBorders>
            <w:vAlign w:val="center"/>
          </w:tcPr>
          <w:p w14:paraId="1BDB029E">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短链氯化石蜡</w:t>
            </w:r>
          </w:p>
        </w:tc>
        <w:tc>
          <w:tcPr>
            <w:tcW w:w="1950" w:type="dxa"/>
            <w:tcBorders>
              <w:tl2br w:val="nil"/>
              <w:tr2bl w:val="nil"/>
            </w:tcBorders>
            <w:vAlign w:val="center"/>
          </w:tcPr>
          <w:p w14:paraId="00F6EC4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85535-84-8,</w:t>
            </w:r>
          </w:p>
          <w:p w14:paraId="7785A254">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68920-70-7,</w:t>
            </w:r>
          </w:p>
          <w:p w14:paraId="0AF7A01B">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71011-12-6,</w:t>
            </w:r>
          </w:p>
          <w:p w14:paraId="531B90EE">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85536-22-7,</w:t>
            </w:r>
          </w:p>
          <w:p w14:paraId="2D5B14CF">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85681-73-8,</w:t>
            </w:r>
          </w:p>
          <w:p w14:paraId="6EBC28E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108171-26-2</w:t>
            </w:r>
          </w:p>
        </w:tc>
        <w:tc>
          <w:tcPr>
            <w:tcW w:w="1290" w:type="dxa"/>
            <w:tcBorders>
              <w:tl2br w:val="nil"/>
              <w:tr2bl w:val="nil"/>
            </w:tcBorders>
            <w:vAlign w:val="center"/>
          </w:tcPr>
          <w:p w14:paraId="2B08590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bookmarkStart w:id="0" w:name="_GoBack"/>
            <w:bookmarkEnd w:id="0"/>
            <w:r>
              <w:rPr>
                <w:rFonts w:hint="eastAsia" w:cs="宋体"/>
                <w:sz w:val="21"/>
                <w:szCs w:val="21"/>
                <w:lang w:val="en-US" w:eastAsia="zh-CN"/>
              </w:rPr>
              <w:t>5</w:t>
            </w:r>
          </w:p>
        </w:tc>
      </w:tr>
      <w:tr w14:paraId="09B50B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67FE12E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C-26</w:t>
            </w:r>
          </w:p>
        </w:tc>
        <w:tc>
          <w:tcPr>
            <w:tcW w:w="3806" w:type="dxa"/>
            <w:tcBorders>
              <w:tl2br w:val="nil"/>
              <w:tr2bl w:val="nil"/>
            </w:tcBorders>
            <w:vAlign w:val="center"/>
          </w:tcPr>
          <w:p w14:paraId="1128AAE8">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六氯代-1,3-环戊二烯</w:t>
            </w:r>
          </w:p>
        </w:tc>
        <w:tc>
          <w:tcPr>
            <w:tcW w:w="1950" w:type="dxa"/>
            <w:tcBorders>
              <w:tl2br w:val="nil"/>
              <w:tr2bl w:val="nil"/>
            </w:tcBorders>
            <w:vAlign w:val="center"/>
          </w:tcPr>
          <w:p w14:paraId="33AAD9E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77-47-4</w:t>
            </w:r>
          </w:p>
        </w:tc>
        <w:tc>
          <w:tcPr>
            <w:tcW w:w="1290" w:type="dxa"/>
            <w:tcBorders>
              <w:tl2br w:val="nil"/>
              <w:tr2bl w:val="nil"/>
            </w:tcBorders>
            <w:vAlign w:val="center"/>
          </w:tcPr>
          <w:p w14:paraId="45C498F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5</w:t>
            </w:r>
          </w:p>
        </w:tc>
      </w:tr>
      <w:tr w14:paraId="28B7B3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3BE9D5E8">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C-27</w:t>
            </w:r>
          </w:p>
        </w:tc>
        <w:tc>
          <w:tcPr>
            <w:tcW w:w="3806" w:type="dxa"/>
            <w:tcBorders>
              <w:tl2br w:val="nil"/>
              <w:tr2bl w:val="nil"/>
            </w:tcBorders>
            <w:vAlign w:val="center"/>
          </w:tcPr>
          <w:p w14:paraId="0438382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六溴环十二烷</w:t>
            </w:r>
          </w:p>
        </w:tc>
        <w:tc>
          <w:tcPr>
            <w:tcW w:w="1950" w:type="dxa"/>
            <w:tcBorders>
              <w:tl2br w:val="nil"/>
              <w:tr2bl w:val="nil"/>
            </w:tcBorders>
            <w:vAlign w:val="center"/>
          </w:tcPr>
          <w:p w14:paraId="7627627B">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25637-99-4,</w:t>
            </w:r>
          </w:p>
          <w:p w14:paraId="0C070944">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3194-55-6,</w:t>
            </w:r>
          </w:p>
          <w:p w14:paraId="34B10DF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134237-50-6</w:t>
            </w:r>
          </w:p>
          <w:p w14:paraId="5125793B">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134237-51-7</w:t>
            </w:r>
          </w:p>
          <w:p w14:paraId="37519111">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134237-52-8</w:t>
            </w:r>
          </w:p>
        </w:tc>
        <w:tc>
          <w:tcPr>
            <w:tcW w:w="1290" w:type="dxa"/>
            <w:tcBorders>
              <w:tl2br w:val="nil"/>
              <w:tr2bl w:val="nil"/>
            </w:tcBorders>
            <w:vAlign w:val="center"/>
          </w:tcPr>
          <w:p w14:paraId="5526E99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5</w:t>
            </w:r>
          </w:p>
        </w:tc>
      </w:tr>
      <w:tr w14:paraId="0ED1DE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7695B72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C-28</w:t>
            </w:r>
          </w:p>
        </w:tc>
        <w:tc>
          <w:tcPr>
            <w:tcW w:w="3806" w:type="dxa"/>
            <w:tcBorders>
              <w:tl2br w:val="nil"/>
              <w:tr2bl w:val="nil"/>
            </w:tcBorders>
            <w:vAlign w:val="center"/>
          </w:tcPr>
          <w:p w14:paraId="0A2C1D18">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全氟辛基磺酸及其盐类和全氟辛基磺酰氟</w:t>
            </w:r>
          </w:p>
        </w:tc>
        <w:tc>
          <w:tcPr>
            <w:tcW w:w="1950" w:type="dxa"/>
            <w:tcBorders>
              <w:tl2br w:val="nil"/>
              <w:tr2bl w:val="nil"/>
            </w:tcBorders>
            <w:vAlign w:val="center"/>
          </w:tcPr>
          <w:p w14:paraId="32348C7E">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1763-23-1,</w:t>
            </w:r>
          </w:p>
          <w:p w14:paraId="56FB0C5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307-35-7,</w:t>
            </w:r>
          </w:p>
          <w:p w14:paraId="58017A3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2795-39-3,</w:t>
            </w:r>
          </w:p>
          <w:p w14:paraId="2B938FF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29457-72-5,</w:t>
            </w:r>
          </w:p>
          <w:p w14:paraId="1882E69E">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29081-56-9,</w:t>
            </w:r>
          </w:p>
          <w:p w14:paraId="7B9A902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70225-14-8,</w:t>
            </w:r>
          </w:p>
          <w:p w14:paraId="645FFD6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56773-42-3,</w:t>
            </w:r>
          </w:p>
          <w:p w14:paraId="62085FF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251099-16-8</w:t>
            </w:r>
          </w:p>
        </w:tc>
        <w:tc>
          <w:tcPr>
            <w:tcW w:w="1290" w:type="dxa"/>
            <w:tcBorders>
              <w:tl2br w:val="nil"/>
              <w:tr2bl w:val="nil"/>
            </w:tcBorders>
            <w:vAlign w:val="center"/>
          </w:tcPr>
          <w:p w14:paraId="0B30CDF8">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5</w:t>
            </w:r>
          </w:p>
        </w:tc>
      </w:tr>
      <w:tr w14:paraId="5A2C6F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538A5C1E">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C-29</w:t>
            </w:r>
          </w:p>
        </w:tc>
        <w:tc>
          <w:tcPr>
            <w:tcW w:w="3806" w:type="dxa"/>
            <w:tcBorders>
              <w:tl2br w:val="nil"/>
              <w:tr2bl w:val="nil"/>
            </w:tcBorders>
            <w:vAlign w:val="center"/>
          </w:tcPr>
          <w:p w14:paraId="49F29FA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壬基酚及壬基酚聚氧乙烯醚</w:t>
            </w:r>
          </w:p>
        </w:tc>
        <w:tc>
          <w:tcPr>
            <w:tcW w:w="1950" w:type="dxa"/>
            <w:tcBorders>
              <w:tl2br w:val="nil"/>
              <w:tr2bl w:val="nil"/>
            </w:tcBorders>
            <w:vAlign w:val="center"/>
          </w:tcPr>
          <w:p w14:paraId="18D61CC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25154-52-3,</w:t>
            </w:r>
          </w:p>
          <w:p w14:paraId="07F48AC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84852-15-3,</w:t>
            </w:r>
          </w:p>
          <w:p w14:paraId="605B8A3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9016-45-9</w:t>
            </w:r>
          </w:p>
        </w:tc>
        <w:tc>
          <w:tcPr>
            <w:tcW w:w="1290" w:type="dxa"/>
            <w:tcBorders>
              <w:tl2br w:val="nil"/>
              <w:tr2bl w:val="nil"/>
            </w:tcBorders>
            <w:vAlign w:val="center"/>
          </w:tcPr>
          <w:p w14:paraId="6A343A5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5</w:t>
            </w:r>
          </w:p>
        </w:tc>
      </w:tr>
      <w:tr w14:paraId="6C3467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7B30B6D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C-30</w:t>
            </w:r>
          </w:p>
        </w:tc>
        <w:tc>
          <w:tcPr>
            <w:tcW w:w="3806" w:type="dxa"/>
            <w:tcBorders>
              <w:tl2br w:val="nil"/>
              <w:tr2bl w:val="nil"/>
            </w:tcBorders>
            <w:vAlign w:val="center"/>
          </w:tcPr>
          <w:p w14:paraId="372E1268">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十溴二苯醚</w:t>
            </w:r>
          </w:p>
        </w:tc>
        <w:tc>
          <w:tcPr>
            <w:tcW w:w="1950" w:type="dxa"/>
            <w:tcBorders>
              <w:tl2br w:val="nil"/>
              <w:tr2bl w:val="nil"/>
            </w:tcBorders>
            <w:vAlign w:val="center"/>
          </w:tcPr>
          <w:p w14:paraId="38A57D56">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1163-19-5</w:t>
            </w:r>
          </w:p>
        </w:tc>
        <w:tc>
          <w:tcPr>
            <w:tcW w:w="1290" w:type="dxa"/>
            <w:tcBorders>
              <w:tl2br w:val="nil"/>
              <w:tr2bl w:val="nil"/>
            </w:tcBorders>
            <w:vAlign w:val="center"/>
          </w:tcPr>
          <w:p w14:paraId="6D350ED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5</w:t>
            </w:r>
          </w:p>
        </w:tc>
      </w:tr>
      <w:tr w14:paraId="74D4EC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0C87EE1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C-31</w:t>
            </w:r>
          </w:p>
        </w:tc>
        <w:tc>
          <w:tcPr>
            <w:tcW w:w="3806" w:type="dxa"/>
            <w:tcBorders>
              <w:tl2br w:val="nil"/>
              <w:tr2bl w:val="nil"/>
            </w:tcBorders>
            <w:vAlign w:val="center"/>
          </w:tcPr>
          <w:p w14:paraId="02FFE33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2,4,6-三叔丁基苯酚</w:t>
            </w:r>
          </w:p>
        </w:tc>
        <w:tc>
          <w:tcPr>
            <w:tcW w:w="1950" w:type="dxa"/>
            <w:tcBorders>
              <w:tl2br w:val="nil"/>
              <w:tr2bl w:val="nil"/>
            </w:tcBorders>
            <w:vAlign w:val="center"/>
          </w:tcPr>
          <w:p w14:paraId="30AAB2D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732-26-3</w:t>
            </w:r>
          </w:p>
        </w:tc>
        <w:tc>
          <w:tcPr>
            <w:tcW w:w="1290" w:type="dxa"/>
            <w:tcBorders>
              <w:tl2br w:val="nil"/>
              <w:tr2bl w:val="nil"/>
            </w:tcBorders>
            <w:vAlign w:val="center"/>
          </w:tcPr>
          <w:p w14:paraId="27911591">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5</w:t>
            </w:r>
          </w:p>
        </w:tc>
      </w:tr>
      <w:tr w14:paraId="649889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5FE4778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C-32</w:t>
            </w:r>
          </w:p>
        </w:tc>
        <w:tc>
          <w:tcPr>
            <w:tcW w:w="3806" w:type="dxa"/>
            <w:tcBorders>
              <w:tl2br w:val="nil"/>
              <w:tr2bl w:val="nil"/>
            </w:tcBorders>
            <w:vAlign w:val="center"/>
          </w:tcPr>
          <w:p w14:paraId="68E4FB63">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苯并[a]菲</w:t>
            </w:r>
          </w:p>
        </w:tc>
        <w:tc>
          <w:tcPr>
            <w:tcW w:w="1950" w:type="dxa"/>
            <w:tcBorders>
              <w:tl2br w:val="nil"/>
              <w:tr2bl w:val="nil"/>
            </w:tcBorders>
            <w:vAlign w:val="center"/>
          </w:tcPr>
          <w:p w14:paraId="2EB885A4">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218-01-9</w:t>
            </w:r>
          </w:p>
        </w:tc>
        <w:tc>
          <w:tcPr>
            <w:tcW w:w="1290" w:type="dxa"/>
            <w:tcBorders>
              <w:tl2br w:val="nil"/>
              <w:tr2bl w:val="nil"/>
            </w:tcBorders>
            <w:vAlign w:val="center"/>
          </w:tcPr>
          <w:p w14:paraId="46A401E1">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5</w:t>
            </w:r>
          </w:p>
        </w:tc>
      </w:tr>
      <w:tr w14:paraId="29CE25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3AD4DCF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C-33</w:t>
            </w:r>
          </w:p>
        </w:tc>
        <w:tc>
          <w:tcPr>
            <w:tcW w:w="3806" w:type="dxa"/>
            <w:tcBorders>
              <w:tl2br w:val="nil"/>
              <w:tr2bl w:val="nil"/>
            </w:tcBorders>
            <w:vAlign w:val="center"/>
          </w:tcPr>
          <w:p w14:paraId="56F06FE3">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蒽</w:t>
            </w:r>
          </w:p>
        </w:tc>
        <w:tc>
          <w:tcPr>
            <w:tcW w:w="1950" w:type="dxa"/>
            <w:tcBorders>
              <w:tl2br w:val="nil"/>
              <w:tr2bl w:val="nil"/>
            </w:tcBorders>
            <w:vAlign w:val="center"/>
          </w:tcPr>
          <w:p w14:paraId="564FFD6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120-12-7</w:t>
            </w:r>
          </w:p>
        </w:tc>
        <w:tc>
          <w:tcPr>
            <w:tcW w:w="1290" w:type="dxa"/>
            <w:tcBorders>
              <w:tl2br w:val="nil"/>
              <w:tr2bl w:val="nil"/>
            </w:tcBorders>
            <w:vAlign w:val="center"/>
          </w:tcPr>
          <w:p w14:paraId="0E54339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5</w:t>
            </w:r>
          </w:p>
        </w:tc>
      </w:tr>
      <w:tr w14:paraId="404CE77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7238B118">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C-34</w:t>
            </w:r>
          </w:p>
        </w:tc>
        <w:tc>
          <w:tcPr>
            <w:tcW w:w="3806" w:type="dxa"/>
            <w:tcBorders>
              <w:tl2br w:val="nil"/>
              <w:tr2bl w:val="nil"/>
            </w:tcBorders>
            <w:vAlign w:val="center"/>
          </w:tcPr>
          <w:p w14:paraId="6660D83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邻甲苯胺</w:t>
            </w:r>
          </w:p>
        </w:tc>
        <w:tc>
          <w:tcPr>
            <w:tcW w:w="1950" w:type="dxa"/>
            <w:tcBorders>
              <w:tl2br w:val="nil"/>
              <w:tr2bl w:val="nil"/>
            </w:tcBorders>
            <w:vAlign w:val="center"/>
          </w:tcPr>
          <w:p w14:paraId="7670D761">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95-53-4</w:t>
            </w:r>
          </w:p>
        </w:tc>
        <w:tc>
          <w:tcPr>
            <w:tcW w:w="1290" w:type="dxa"/>
            <w:tcBorders>
              <w:tl2br w:val="nil"/>
              <w:tr2bl w:val="nil"/>
            </w:tcBorders>
            <w:vAlign w:val="center"/>
          </w:tcPr>
          <w:p w14:paraId="4FEE3A2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5</w:t>
            </w:r>
          </w:p>
        </w:tc>
      </w:tr>
      <w:tr w14:paraId="71C846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163CAF5E">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C-35</w:t>
            </w:r>
          </w:p>
        </w:tc>
        <w:tc>
          <w:tcPr>
            <w:tcW w:w="3806" w:type="dxa"/>
            <w:tcBorders>
              <w:tl2br w:val="nil"/>
              <w:tr2bl w:val="nil"/>
            </w:tcBorders>
            <w:vAlign w:val="center"/>
          </w:tcPr>
          <w:p w14:paraId="5717935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磷酸三（2-氯乙基）酯</w:t>
            </w:r>
          </w:p>
        </w:tc>
        <w:tc>
          <w:tcPr>
            <w:tcW w:w="1950" w:type="dxa"/>
            <w:tcBorders>
              <w:tl2br w:val="nil"/>
              <w:tr2bl w:val="nil"/>
            </w:tcBorders>
            <w:vAlign w:val="center"/>
          </w:tcPr>
          <w:p w14:paraId="2A79B434">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115-96-8</w:t>
            </w:r>
          </w:p>
        </w:tc>
        <w:tc>
          <w:tcPr>
            <w:tcW w:w="1290" w:type="dxa"/>
            <w:tcBorders>
              <w:tl2br w:val="nil"/>
              <w:tr2bl w:val="nil"/>
            </w:tcBorders>
            <w:vAlign w:val="center"/>
          </w:tcPr>
          <w:p w14:paraId="5CECC3F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5</w:t>
            </w:r>
          </w:p>
        </w:tc>
      </w:tr>
      <w:tr w14:paraId="1F3543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52A6CDB4">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C-36</w:t>
            </w:r>
          </w:p>
        </w:tc>
        <w:tc>
          <w:tcPr>
            <w:tcW w:w="3806" w:type="dxa"/>
            <w:tcBorders>
              <w:tl2br w:val="nil"/>
              <w:tr2bl w:val="nil"/>
            </w:tcBorders>
            <w:vAlign w:val="center"/>
          </w:tcPr>
          <w:p w14:paraId="2610CDB6">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六氯丁二烯</w:t>
            </w:r>
          </w:p>
        </w:tc>
        <w:tc>
          <w:tcPr>
            <w:tcW w:w="1950" w:type="dxa"/>
            <w:tcBorders>
              <w:tl2br w:val="nil"/>
              <w:tr2bl w:val="nil"/>
            </w:tcBorders>
            <w:vAlign w:val="center"/>
          </w:tcPr>
          <w:p w14:paraId="2C3760C8">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87-68-3</w:t>
            </w:r>
          </w:p>
        </w:tc>
        <w:tc>
          <w:tcPr>
            <w:tcW w:w="1290" w:type="dxa"/>
            <w:tcBorders>
              <w:tl2br w:val="nil"/>
              <w:tr2bl w:val="nil"/>
            </w:tcBorders>
            <w:vAlign w:val="center"/>
          </w:tcPr>
          <w:p w14:paraId="07DD5AA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5</w:t>
            </w:r>
          </w:p>
        </w:tc>
      </w:tr>
      <w:tr w14:paraId="2F453E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016ED68F">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C-37</w:t>
            </w:r>
          </w:p>
        </w:tc>
        <w:tc>
          <w:tcPr>
            <w:tcW w:w="3806" w:type="dxa"/>
            <w:tcBorders>
              <w:tl2br w:val="nil"/>
              <w:tr2bl w:val="nil"/>
            </w:tcBorders>
            <w:vAlign w:val="center"/>
          </w:tcPr>
          <w:p w14:paraId="36E9669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五氯苯</w:t>
            </w:r>
          </w:p>
        </w:tc>
        <w:tc>
          <w:tcPr>
            <w:tcW w:w="1950" w:type="dxa"/>
            <w:tcBorders>
              <w:tl2br w:val="nil"/>
              <w:tr2bl w:val="nil"/>
            </w:tcBorders>
            <w:vAlign w:val="center"/>
          </w:tcPr>
          <w:p w14:paraId="7FD3A9D3">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608-93-5</w:t>
            </w:r>
          </w:p>
        </w:tc>
        <w:tc>
          <w:tcPr>
            <w:tcW w:w="1290" w:type="dxa"/>
            <w:tcBorders>
              <w:tl2br w:val="nil"/>
              <w:tr2bl w:val="nil"/>
            </w:tcBorders>
            <w:vAlign w:val="center"/>
          </w:tcPr>
          <w:p w14:paraId="6B4E59A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5</w:t>
            </w:r>
          </w:p>
        </w:tc>
      </w:tr>
      <w:tr w14:paraId="4AA4FE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2BB2C03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C-38</w:t>
            </w:r>
          </w:p>
        </w:tc>
        <w:tc>
          <w:tcPr>
            <w:tcW w:w="3806" w:type="dxa"/>
            <w:tcBorders>
              <w:tl2br w:val="nil"/>
              <w:tr2bl w:val="nil"/>
            </w:tcBorders>
            <w:vAlign w:val="center"/>
          </w:tcPr>
          <w:p w14:paraId="61599FD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全氟辛酸（PFOA）及其盐类和相关化合物</w:t>
            </w:r>
          </w:p>
        </w:tc>
        <w:tc>
          <w:tcPr>
            <w:tcW w:w="1950" w:type="dxa"/>
            <w:tcBorders>
              <w:tl2br w:val="nil"/>
              <w:tr2bl w:val="nil"/>
            </w:tcBorders>
            <w:vAlign w:val="center"/>
          </w:tcPr>
          <w:p w14:paraId="5D1D3716">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335-67-1（全氟辛酸）</w:t>
            </w:r>
          </w:p>
        </w:tc>
        <w:tc>
          <w:tcPr>
            <w:tcW w:w="1290" w:type="dxa"/>
            <w:tcBorders>
              <w:tl2br w:val="nil"/>
              <w:tr2bl w:val="nil"/>
            </w:tcBorders>
            <w:vAlign w:val="center"/>
          </w:tcPr>
          <w:p w14:paraId="3E673AA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5</w:t>
            </w:r>
          </w:p>
        </w:tc>
      </w:tr>
      <w:tr w14:paraId="6324B7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7371DCD4">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C-39</w:t>
            </w:r>
          </w:p>
        </w:tc>
        <w:tc>
          <w:tcPr>
            <w:tcW w:w="3806" w:type="dxa"/>
            <w:tcBorders>
              <w:tl2br w:val="nil"/>
              <w:tr2bl w:val="nil"/>
            </w:tcBorders>
            <w:vAlign w:val="center"/>
          </w:tcPr>
          <w:p w14:paraId="0344E7E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五氯苯酚及其盐类和酯类</w:t>
            </w:r>
          </w:p>
        </w:tc>
        <w:tc>
          <w:tcPr>
            <w:tcW w:w="1950" w:type="dxa"/>
            <w:tcBorders>
              <w:tl2br w:val="nil"/>
              <w:tr2bl w:val="nil"/>
            </w:tcBorders>
            <w:vAlign w:val="center"/>
          </w:tcPr>
          <w:p w14:paraId="174C040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87-86-5,</w:t>
            </w:r>
          </w:p>
          <w:p w14:paraId="7AED0D4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131-52-2,</w:t>
            </w:r>
          </w:p>
          <w:p w14:paraId="747D44C4">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27735-64-4,</w:t>
            </w:r>
          </w:p>
          <w:p w14:paraId="17DE4E0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3772-94-9,</w:t>
            </w:r>
          </w:p>
          <w:p w14:paraId="37B86EFB">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1825-21-4</w:t>
            </w:r>
          </w:p>
        </w:tc>
        <w:tc>
          <w:tcPr>
            <w:tcW w:w="1290" w:type="dxa"/>
            <w:tcBorders>
              <w:tl2br w:val="nil"/>
              <w:tr2bl w:val="nil"/>
            </w:tcBorders>
            <w:vAlign w:val="center"/>
          </w:tcPr>
          <w:p w14:paraId="1662051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5</w:t>
            </w:r>
          </w:p>
        </w:tc>
      </w:tr>
      <w:tr w14:paraId="27C6F5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1D9D971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C-40</w:t>
            </w:r>
          </w:p>
        </w:tc>
        <w:tc>
          <w:tcPr>
            <w:tcW w:w="3806" w:type="dxa"/>
            <w:tcBorders>
              <w:tl2br w:val="nil"/>
              <w:tr2bl w:val="nil"/>
            </w:tcBorders>
            <w:vAlign w:val="center"/>
          </w:tcPr>
          <w:p w14:paraId="1A74766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五氯苯硫酚</w:t>
            </w:r>
          </w:p>
        </w:tc>
        <w:tc>
          <w:tcPr>
            <w:tcW w:w="1950" w:type="dxa"/>
            <w:tcBorders>
              <w:tl2br w:val="nil"/>
              <w:tr2bl w:val="nil"/>
            </w:tcBorders>
            <w:vAlign w:val="center"/>
          </w:tcPr>
          <w:p w14:paraId="5E7F8251">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133-49-3</w:t>
            </w:r>
          </w:p>
        </w:tc>
        <w:tc>
          <w:tcPr>
            <w:tcW w:w="1290" w:type="dxa"/>
            <w:tcBorders>
              <w:tl2br w:val="nil"/>
              <w:tr2bl w:val="nil"/>
            </w:tcBorders>
            <w:vAlign w:val="center"/>
          </w:tcPr>
          <w:p w14:paraId="093C061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5</w:t>
            </w:r>
          </w:p>
        </w:tc>
      </w:tr>
      <w:tr w14:paraId="32AEDD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6B96AE88">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C-41</w:t>
            </w:r>
          </w:p>
        </w:tc>
        <w:tc>
          <w:tcPr>
            <w:tcW w:w="3806" w:type="dxa"/>
            <w:tcBorders>
              <w:tl2br w:val="nil"/>
              <w:tr2bl w:val="nil"/>
            </w:tcBorders>
            <w:vAlign w:val="center"/>
          </w:tcPr>
          <w:p w14:paraId="4B8923C8">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异丙基苯酚磷酸酯</w:t>
            </w:r>
          </w:p>
        </w:tc>
        <w:tc>
          <w:tcPr>
            <w:tcW w:w="1950" w:type="dxa"/>
            <w:tcBorders>
              <w:tl2br w:val="nil"/>
              <w:tr2bl w:val="nil"/>
            </w:tcBorders>
            <w:vAlign w:val="center"/>
          </w:tcPr>
          <w:p w14:paraId="27717CA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68937-41-7</w:t>
            </w:r>
          </w:p>
        </w:tc>
        <w:tc>
          <w:tcPr>
            <w:tcW w:w="1290" w:type="dxa"/>
            <w:tcBorders>
              <w:tl2br w:val="nil"/>
              <w:tr2bl w:val="nil"/>
            </w:tcBorders>
            <w:vAlign w:val="center"/>
          </w:tcPr>
          <w:p w14:paraId="081EA931">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5</w:t>
            </w:r>
          </w:p>
        </w:tc>
      </w:tr>
      <w:tr w14:paraId="11A31F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108" w:type="dxa"/>
            <w:gridSpan w:val="4"/>
            <w:tcBorders>
              <w:tl2br w:val="nil"/>
              <w:tr2bl w:val="nil"/>
            </w:tcBorders>
            <w:vAlign w:val="center"/>
          </w:tcPr>
          <w:p w14:paraId="7C79B6AF">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b/>
                <w:bCs/>
                <w:sz w:val="21"/>
                <w:szCs w:val="21"/>
                <w:lang w:val="en-US" w:eastAsia="zh-CN"/>
              </w:rPr>
              <w:t>D有机农药类</w:t>
            </w:r>
          </w:p>
        </w:tc>
      </w:tr>
      <w:tr w14:paraId="244B34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1FAAF74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D-1</w:t>
            </w:r>
          </w:p>
        </w:tc>
        <w:tc>
          <w:tcPr>
            <w:tcW w:w="3806" w:type="dxa"/>
            <w:tcBorders>
              <w:tl2br w:val="nil"/>
              <w:tr2bl w:val="nil"/>
            </w:tcBorders>
            <w:vAlign w:val="center"/>
          </w:tcPr>
          <w:p w14:paraId="3FB4265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阿特拉津</w:t>
            </w:r>
          </w:p>
        </w:tc>
        <w:tc>
          <w:tcPr>
            <w:tcW w:w="1950" w:type="dxa"/>
            <w:tcBorders>
              <w:tl2br w:val="nil"/>
              <w:tr2bl w:val="nil"/>
            </w:tcBorders>
            <w:vAlign w:val="center"/>
          </w:tcPr>
          <w:p w14:paraId="2145293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1912-24-9</w:t>
            </w:r>
          </w:p>
        </w:tc>
        <w:tc>
          <w:tcPr>
            <w:tcW w:w="1290" w:type="dxa"/>
            <w:tcBorders>
              <w:tl2br w:val="nil"/>
              <w:tr2bl w:val="nil"/>
            </w:tcBorders>
            <w:vAlign w:val="center"/>
          </w:tcPr>
          <w:p w14:paraId="46B3FF88">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5A3F75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5765FFF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D-2</w:t>
            </w:r>
          </w:p>
        </w:tc>
        <w:tc>
          <w:tcPr>
            <w:tcW w:w="3806" w:type="dxa"/>
            <w:tcBorders>
              <w:tl2br w:val="nil"/>
              <w:tr2bl w:val="nil"/>
            </w:tcBorders>
            <w:vAlign w:val="center"/>
          </w:tcPr>
          <w:p w14:paraId="4A623F61">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氯丹</w:t>
            </w:r>
          </w:p>
        </w:tc>
        <w:tc>
          <w:tcPr>
            <w:tcW w:w="1950" w:type="dxa"/>
            <w:tcBorders>
              <w:tl2br w:val="nil"/>
              <w:tr2bl w:val="nil"/>
            </w:tcBorders>
            <w:vAlign w:val="center"/>
          </w:tcPr>
          <w:p w14:paraId="7E624258">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12789-03-6</w:t>
            </w:r>
          </w:p>
        </w:tc>
        <w:tc>
          <w:tcPr>
            <w:tcW w:w="1290" w:type="dxa"/>
            <w:tcBorders>
              <w:tl2br w:val="nil"/>
              <w:tr2bl w:val="nil"/>
            </w:tcBorders>
            <w:vAlign w:val="center"/>
          </w:tcPr>
          <w:p w14:paraId="4C07DCA8">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0C28A4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7A44031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D-3</w:t>
            </w:r>
          </w:p>
        </w:tc>
        <w:tc>
          <w:tcPr>
            <w:tcW w:w="3806" w:type="dxa"/>
            <w:tcBorders>
              <w:tl2br w:val="nil"/>
              <w:tr2bl w:val="nil"/>
            </w:tcBorders>
            <w:vAlign w:val="center"/>
          </w:tcPr>
          <w:p w14:paraId="65A087A1">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p,p'-滴滴滴</w:t>
            </w:r>
          </w:p>
        </w:tc>
        <w:tc>
          <w:tcPr>
            <w:tcW w:w="1950" w:type="dxa"/>
            <w:tcBorders>
              <w:tl2br w:val="nil"/>
              <w:tr2bl w:val="nil"/>
            </w:tcBorders>
            <w:vAlign w:val="center"/>
          </w:tcPr>
          <w:p w14:paraId="6E73F42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72-54-8</w:t>
            </w:r>
          </w:p>
        </w:tc>
        <w:tc>
          <w:tcPr>
            <w:tcW w:w="1290" w:type="dxa"/>
            <w:tcBorders>
              <w:tl2br w:val="nil"/>
              <w:tr2bl w:val="nil"/>
            </w:tcBorders>
            <w:vAlign w:val="center"/>
          </w:tcPr>
          <w:p w14:paraId="25F35636">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204890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0C7BA42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D-4</w:t>
            </w:r>
          </w:p>
        </w:tc>
        <w:tc>
          <w:tcPr>
            <w:tcW w:w="3806" w:type="dxa"/>
            <w:tcBorders>
              <w:tl2br w:val="nil"/>
              <w:tr2bl w:val="nil"/>
            </w:tcBorders>
            <w:vAlign w:val="center"/>
          </w:tcPr>
          <w:p w14:paraId="1C4A809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p,p'-滴滴伊</w:t>
            </w:r>
          </w:p>
        </w:tc>
        <w:tc>
          <w:tcPr>
            <w:tcW w:w="1950" w:type="dxa"/>
            <w:tcBorders>
              <w:tl2br w:val="nil"/>
              <w:tr2bl w:val="nil"/>
            </w:tcBorders>
            <w:vAlign w:val="center"/>
          </w:tcPr>
          <w:p w14:paraId="11A59986">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72-55-9</w:t>
            </w:r>
          </w:p>
        </w:tc>
        <w:tc>
          <w:tcPr>
            <w:tcW w:w="1290" w:type="dxa"/>
            <w:tcBorders>
              <w:tl2br w:val="nil"/>
              <w:tr2bl w:val="nil"/>
            </w:tcBorders>
            <w:vAlign w:val="center"/>
          </w:tcPr>
          <w:p w14:paraId="3A262CBE">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06CF36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0A55C5FE">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D-5</w:t>
            </w:r>
          </w:p>
        </w:tc>
        <w:tc>
          <w:tcPr>
            <w:tcW w:w="3806" w:type="dxa"/>
            <w:tcBorders>
              <w:tl2br w:val="nil"/>
              <w:tr2bl w:val="nil"/>
            </w:tcBorders>
            <w:vAlign w:val="center"/>
          </w:tcPr>
          <w:p w14:paraId="5C88AEC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滴滴涕</w:t>
            </w:r>
          </w:p>
        </w:tc>
        <w:tc>
          <w:tcPr>
            <w:tcW w:w="1950" w:type="dxa"/>
            <w:tcBorders>
              <w:tl2br w:val="nil"/>
              <w:tr2bl w:val="nil"/>
            </w:tcBorders>
            <w:vAlign w:val="center"/>
          </w:tcPr>
          <w:p w14:paraId="6753799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50-29-3</w:t>
            </w:r>
          </w:p>
        </w:tc>
        <w:tc>
          <w:tcPr>
            <w:tcW w:w="1290" w:type="dxa"/>
            <w:tcBorders>
              <w:tl2br w:val="nil"/>
              <w:tr2bl w:val="nil"/>
            </w:tcBorders>
            <w:vAlign w:val="center"/>
          </w:tcPr>
          <w:p w14:paraId="44878D6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52D71C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544DCC24">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D-6</w:t>
            </w:r>
          </w:p>
        </w:tc>
        <w:tc>
          <w:tcPr>
            <w:tcW w:w="3806" w:type="dxa"/>
            <w:tcBorders>
              <w:tl2br w:val="nil"/>
              <w:tr2bl w:val="nil"/>
            </w:tcBorders>
            <w:vAlign w:val="center"/>
          </w:tcPr>
          <w:p w14:paraId="40F1A7DF">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敌敌畏</w:t>
            </w:r>
          </w:p>
        </w:tc>
        <w:tc>
          <w:tcPr>
            <w:tcW w:w="1950" w:type="dxa"/>
            <w:tcBorders>
              <w:tl2br w:val="nil"/>
              <w:tr2bl w:val="nil"/>
            </w:tcBorders>
            <w:vAlign w:val="center"/>
          </w:tcPr>
          <w:p w14:paraId="3067967F">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62-73-7</w:t>
            </w:r>
          </w:p>
        </w:tc>
        <w:tc>
          <w:tcPr>
            <w:tcW w:w="1290" w:type="dxa"/>
            <w:tcBorders>
              <w:tl2br w:val="nil"/>
              <w:tr2bl w:val="nil"/>
            </w:tcBorders>
            <w:vAlign w:val="center"/>
          </w:tcPr>
          <w:p w14:paraId="001AD44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14A395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74C03363">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D-7</w:t>
            </w:r>
          </w:p>
        </w:tc>
        <w:tc>
          <w:tcPr>
            <w:tcW w:w="3806" w:type="dxa"/>
            <w:tcBorders>
              <w:tl2br w:val="nil"/>
              <w:tr2bl w:val="nil"/>
            </w:tcBorders>
            <w:vAlign w:val="center"/>
          </w:tcPr>
          <w:p w14:paraId="5656C00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乐果</w:t>
            </w:r>
          </w:p>
        </w:tc>
        <w:tc>
          <w:tcPr>
            <w:tcW w:w="1950" w:type="dxa"/>
            <w:tcBorders>
              <w:tl2br w:val="nil"/>
              <w:tr2bl w:val="nil"/>
            </w:tcBorders>
            <w:vAlign w:val="center"/>
          </w:tcPr>
          <w:p w14:paraId="73C99728">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60-51-5</w:t>
            </w:r>
          </w:p>
        </w:tc>
        <w:tc>
          <w:tcPr>
            <w:tcW w:w="1290" w:type="dxa"/>
            <w:tcBorders>
              <w:tl2br w:val="nil"/>
              <w:tr2bl w:val="nil"/>
            </w:tcBorders>
            <w:vAlign w:val="center"/>
          </w:tcPr>
          <w:p w14:paraId="2D27E5A3">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30B441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3D8DE72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D-8</w:t>
            </w:r>
          </w:p>
        </w:tc>
        <w:tc>
          <w:tcPr>
            <w:tcW w:w="3806" w:type="dxa"/>
            <w:tcBorders>
              <w:tl2br w:val="nil"/>
              <w:tr2bl w:val="nil"/>
            </w:tcBorders>
            <w:vAlign w:val="center"/>
          </w:tcPr>
          <w:p w14:paraId="4B7AE6E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硫丹</w:t>
            </w:r>
          </w:p>
        </w:tc>
        <w:tc>
          <w:tcPr>
            <w:tcW w:w="1950" w:type="dxa"/>
            <w:tcBorders>
              <w:tl2br w:val="nil"/>
              <w:tr2bl w:val="nil"/>
            </w:tcBorders>
            <w:vAlign w:val="center"/>
          </w:tcPr>
          <w:p w14:paraId="7536B9A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115-29-7</w:t>
            </w:r>
          </w:p>
        </w:tc>
        <w:tc>
          <w:tcPr>
            <w:tcW w:w="1290" w:type="dxa"/>
            <w:tcBorders>
              <w:tl2br w:val="nil"/>
              <w:tr2bl w:val="nil"/>
            </w:tcBorders>
            <w:vAlign w:val="center"/>
          </w:tcPr>
          <w:p w14:paraId="604C154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1B7837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4BA4361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D-9</w:t>
            </w:r>
          </w:p>
        </w:tc>
        <w:tc>
          <w:tcPr>
            <w:tcW w:w="3806" w:type="dxa"/>
            <w:tcBorders>
              <w:tl2br w:val="nil"/>
              <w:tr2bl w:val="nil"/>
            </w:tcBorders>
            <w:vAlign w:val="center"/>
          </w:tcPr>
          <w:p w14:paraId="7D6C8F6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七氯</w:t>
            </w:r>
          </w:p>
        </w:tc>
        <w:tc>
          <w:tcPr>
            <w:tcW w:w="1950" w:type="dxa"/>
            <w:tcBorders>
              <w:tl2br w:val="nil"/>
              <w:tr2bl w:val="nil"/>
            </w:tcBorders>
            <w:vAlign w:val="center"/>
          </w:tcPr>
          <w:p w14:paraId="5A6CA6D6">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76-44-8</w:t>
            </w:r>
          </w:p>
        </w:tc>
        <w:tc>
          <w:tcPr>
            <w:tcW w:w="1290" w:type="dxa"/>
            <w:tcBorders>
              <w:tl2br w:val="nil"/>
              <w:tr2bl w:val="nil"/>
            </w:tcBorders>
            <w:vAlign w:val="center"/>
          </w:tcPr>
          <w:p w14:paraId="7D678FF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4040BB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03E401A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D-10</w:t>
            </w:r>
          </w:p>
        </w:tc>
        <w:tc>
          <w:tcPr>
            <w:tcW w:w="3806" w:type="dxa"/>
            <w:tcBorders>
              <w:tl2br w:val="nil"/>
              <w:tr2bl w:val="nil"/>
            </w:tcBorders>
            <w:vAlign w:val="center"/>
          </w:tcPr>
          <w:p w14:paraId="727C7568">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α-六六六</w:t>
            </w:r>
          </w:p>
        </w:tc>
        <w:tc>
          <w:tcPr>
            <w:tcW w:w="1950" w:type="dxa"/>
            <w:tcBorders>
              <w:tl2br w:val="nil"/>
              <w:tr2bl w:val="nil"/>
            </w:tcBorders>
            <w:vAlign w:val="center"/>
          </w:tcPr>
          <w:p w14:paraId="7442B0F1">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319-84-6</w:t>
            </w:r>
          </w:p>
        </w:tc>
        <w:tc>
          <w:tcPr>
            <w:tcW w:w="1290" w:type="dxa"/>
            <w:tcBorders>
              <w:tl2br w:val="nil"/>
              <w:tr2bl w:val="nil"/>
            </w:tcBorders>
            <w:vAlign w:val="center"/>
          </w:tcPr>
          <w:p w14:paraId="77CD584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5D6643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5E834E8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D-11</w:t>
            </w:r>
          </w:p>
        </w:tc>
        <w:tc>
          <w:tcPr>
            <w:tcW w:w="3806" w:type="dxa"/>
            <w:tcBorders>
              <w:tl2br w:val="nil"/>
              <w:tr2bl w:val="nil"/>
            </w:tcBorders>
            <w:vAlign w:val="center"/>
          </w:tcPr>
          <w:p w14:paraId="32CA129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β-六六六</w:t>
            </w:r>
          </w:p>
        </w:tc>
        <w:tc>
          <w:tcPr>
            <w:tcW w:w="1950" w:type="dxa"/>
            <w:tcBorders>
              <w:tl2br w:val="nil"/>
              <w:tr2bl w:val="nil"/>
            </w:tcBorders>
            <w:vAlign w:val="center"/>
          </w:tcPr>
          <w:p w14:paraId="11E2095B">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319-85-7</w:t>
            </w:r>
          </w:p>
        </w:tc>
        <w:tc>
          <w:tcPr>
            <w:tcW w:w="1290" w:type="dxa"/>
            <w:tcBorders>
              <w:tl2br w:val="nil"/>
              <w:tr2bl w:val="nil"/>
            </w:tcBorders>
            <w:vAlign w:val="center"/>
          </w:tcPr>
          <w:p w14:paraId="69439A6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0F6F8B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4A64BC6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D-12</w:t>
            </w:r>
          </w:p>
        </w:tc>
        <w:tc>
          <w:tcPr>
            <w:tcW w:w="3806" w:type="dxa"/>
            <w:tcBorders>
              <w:tl2br w:val="nil"/>
              <w:tr2bl w:val="nil"/>
            </w:tcBorders>
            <w:vAlign w:val="center"/>
          </w:tcPr>
          <w:p w14:paraId="397481A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γ-六六六</w:t>
            </w:r>
          </w:p>
        </w:tc>
        <w:tc>
          <w:tcPr>
            <w:tcW w:w="1950" w:type="dxa"/>
            <w:tcBorders>
              <w:tl2br w:val="nil"/>
              <w:tr2bl w:val="nil"/>
            </w:tcBorders>
            <w:vAlign w:val="center"/>
          </w:tcPr>
          <w:p w14:paraId="1221304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58-89-9</w:t>
            </w:r>
          </w:p>
        </w:tc>
        <w:tc>
          <w:tcPr>
            <w:tcW w:w="1290" w:type="dxa"/>
            <w:tcBorders>
              <w:tl2br w:val="nil"/>
              <w:tr2bl w:val="nil"/>
            </w:tcBorders>
            <w:vAlign w:val="center"/>
          </w:tcPr>
          <w:p w14:paraId="1612B1DE">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6F78CF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6C5C192C">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D-13</w:t>
            </w:r>
          </w:p>
        </w:tc>
        <w:tc>
          <w:tcPr>
            <w:tcW w:w="3806" w:type="dxa"/>
            <w:tcBorders>
              <w:tl2br w:val="nil"/>
              <w:tr2bl w:val="nil"/>
            </w:tcBorders>
            <w:vAlign w:val="center"/>
          </w:tcPr>
          <w:p w14:paraId="5FB1D2D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六氯苯</w:t>
            </w:r>
          </w:p>
        </w:tc>
        <w:tc>
          <w:tcPr>
            <w:tcW w:w="1950" w:type="dxa"/>
            <w:tcBorders>
              <w:tl2br w:val="nil"/>
              <w:tr2bl w:val="nil"/>
            </w:tcBorders>
            <w:vAlign w:val="center"/>
          </w:tcPr>
          <w:p w14:paraId="07B019C1">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118-74-1</w:t>
            </w:r>
          </w:p>
        </w:tc>
        <w:tc>
          <w:tcPr>
            <w:tcW w:w="1290" w:type="dxa"/>
            <w:tcBorders>
              <w:tl2br w:val="nil"/>
              <w:tr2bl w:val="nil"/>
            </w:tcBorders>
            <w:vAlign w:val="center"/>
          </w:tcPr>
          <w:p w14:paraId="4E7A5A7F">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4,5</w:t>
            </w:r>
          </w:p>
        </w:tc>
      </w:tr>
      <w:tr w14:paraId="3B03AA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20DE9C11">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D-14</w:t>
            </w:r>
          </w:p>
        </w:tc>
        <w:tc>
          <w:tcPr>
            <w:tcW w:w="3806" w:type="dxa"/>
            <w:tcBorders>
              <w:tl2br w:val="nil"/>
              <w:tr2bl w:val="nil"/>
            </w:tcBorders>
            <w:vAlign w:val="center"/>
          </w:tcPr>
          <w:p w14:paraId="2D4B0D6F">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灭蚁灵</w:t>
            </w:r>
          </w:p>
        </w:tc>
        <w:tc>
          <w:tcPr>
            <w:tcW w:w="1950" w:type="dxa"/>
            <w:tcBorders>
              <w:tl2br w:val="nil"/>
              <w:tr2bl w:val="nil"/>
            </w:tcBorders>
            <w:vAlign w:val="center"/>
          </w:tcPr>
          <w:p w14:paraId="0135A933">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2385-85-5</w:t>
            </w:r>
          </w:p>
        </w:tc>
        <w:tc>
          <w:tcPr>
            <w:tcW w:w="1290" w:type="dxa"/>
            <w:tcBorders>
              <w:tl2br w:val="nil"/>
              <w:tr2bl w:val="nil"/>
            </w:tcBorders>
            <w:vAlign w:val="center"/>
          </w:tcPr>
          <w:p w14:paraId="40527504">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4A2FA4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108" w:type="dxa"/>
            <w:gridSpan w:val="4"/>
            <w:tcBorders>
              <w:tl2br w:val="nil"/>
              <w:tr2bl w:val="nil"/>
            </w:tcBorders>
            <w:vAlign w:val="center"/>
          </w:tcPr>
          <w:p w14:paraId="07368294">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b/>
                <w:bCs/>
                <w:sz w:val="21"/>
                <w:szCs w:val="21"/>
                <w:lang w:val="en-US" w:eastAsia="zh-CN"/>
              </w:rPr>
              <w:t>E多氯联苯、多澳联苯和二嘿英类类</w:t>
            </w:r>
          </w:p>
        </w:tc>
      </w:tr>
      <w:tr w14:paraId="342C11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71E9FE2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E-1</w:t>
            </w:r>
          </w:p>
        </w:tc>
        <w:tc>
          <w:tcPr>
            <w:tcW w:w="3806" w:type="dxa"/>
            <w:tcBorders>
              <w:tl2br w:val="nil"/>
              <w:tr2bl w:val="nil"/>
            </w:tcBorders>
            <w:vAlign w:val="center"/>
          </w:tcPr>
          <w:p w14:paraId="298C79B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多氯联苯（总量）（多氯联苯类废物）</w:t>
            </w:r>
          </w:p>
        </w:tc>
        <w:tc>
          <w:tcPr>
            <w:tcW w:w="1950" w:type="dxa"/>
            <w:tcBorders>
              <w:tl2br w:val="nil"/>
              <w:tr2bl w:val="nil"/>
            </w:tcBorders>
            <w:vAlign w:val="center"/>
          </w:tcPr>
          <w:p w14:paraId="0101022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w:t>
            </w:r>
          </w:p>
        </w:tc>
        <w:tc>
          <w:tcPr>
            <w:tcW w:w="1290" w:type="dxa"/>
            <w:tcBorders>
              <w:tl2br w:val="nil"/>
              <w:tr2bl w:val="nil"/>
            </w:tcBorders>
            <w:vAlign w:val="center"/>
          </w:tcPr>
          <w:p w14:paraId="6332A9B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3,4</w:t>
            </w:r>
          </w:p>
        </w:tc>
      </w:tr>
      <w:tr w14:paraId="59F3A5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55C4347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E-2</w:t>
            </w:r>
          </w:p>
        </w:tc>
        <w:tc>
          <w:tcPr>
            <w:tcW w:w="3806" w:type="dxa"/>
            <w:tcBorders>
              <w:tl2br w:val="nil"/>
              <w:tr2bl w:val="nil"/>
            </w:tcBorders>
            <w:vAlign w:val="center"/>
          </w:tcPr>
          <w:p w14:paraId="38D943B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3,3',4,4',5-五氯联苯（PCB126）</w:t>
            </w:r>
          </w:p>
        </w:tc>
        <w:tc>
          <w:tcPr>
            <w:tcW w:w="1950" w:type="dxa"/>
            <w:tcBorders>
              <w:tl2br w:val="nil"/>
              <w:tr2bl w:val="nil"/>
            </w:tcBorders>
            <w:vAlign w:val="center"/>
          </w:tcPr>
          <w:p w14:paraId="0412DF0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57465-28-8</w:t>
            </w:r>
          </w:p>
        </w:tc>
        <w:tc>
          <w:tcPr>
            <w:tcW w:w="1290" w:type="dxa"/>
            <w:tcBorders>
              <w:tl2br w:val="nil"/>
              <w:tr2bl w:val="nil"/>
            </w:tcBorders>
            <w:vAlign w:val="center"/>
          </w:tcPr>
          <w:p w14:paraId="0A318E4B">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729280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76E54DE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E-3</w:t>
            </w:r>
          </w:p>
        </w:tc>
        <w:tc>
          <w:tcPr>
            <w:tcW w:w="3806" w:type="dxa"/>
            <w:tcBorders>
              <w:tl2br w:val="nil"/>
              <w:tr2bl w:val="nil"/>
            </w:tcBorders>
            <w:vAlign w:val="center"/>
          </w:tcPr>
          <w:p w14:paraId="44994A4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3,3',4,4',5,5'-六氯联苯（PCB169）</w:t>
            </w:r>
          </w:p>
        </w:tc>
        <w:tc>
          <w:tcPr>
            <w:tcW w:w="1950" w:type="dxa"/>
            <w:tcBorders>
              <w:tl2br w:val="nil"/>
              <w:tr2bl w:val="nil"/>
            </w:tcBorders>
            <w:vAlign w:val="center"/>
          </w:tcPr>
          <w:p w14:paraId="4B7130A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32774-16-6</w:t>
            </w:r>
          </w:p>
        </w:tc>
        <w:tc>
          <w:tcPr>
            <w:tcW w:w="1290" w:type="dxa"/>
            <w:tcBorders>
              <w:tl2br w:val="nil"/>
              <w:tr2bl w:val="nil"/>
            </w:tcBorders>
            <w:vAlign w:val="center"/>
          </w:tcPr>
          <w:p w14:paraId="17B20CC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r w14:paraId="504FDE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4EAF995E">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E-4</w:t>
            </w:r>
          </w:p>
        </w:tc>
        <w:tc>
          <w:tcPr>
            <w:tcW w:w="3806" w:type="dxa"/>
            <w:tcBorders>
              <w:tl2br w:val="nil"/>
              <w:tr2bl w:val="nil"/>
            </w:tcBorders>
            <w:vAlign w:val="center"/>
          </w:tcPr>
          <w:p w14:paraId="0FC7E7C4">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二噁英类类（总毒性当量）（多氯二苯并对二噁英类和多氯二苯并呋喃）</w:t>
            </w:r>
          </w:p>
        </w:tc>
        <w:tc>
          <w:tcPr>
            <w:tcW w:w="1950" w:type="dxa"/>
            <w:tcBorders>
              <w:tl2br w:val="nil"/>
              <w:tr2bl w:val="nil"/>
            </w:tcBorders>
            <w:vAlign w:val="center"/>
          </w:tcPr>
          <w:p w14:paraId="00D7607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w:t>
            </w:r>
          </w:p>
        </w:tc>
        <w:tc>
          <w:tcPr>
            <w:tcW w:w="1290" w:type="dxa"/>
            <w:tcBorders>
              <w:tl2br w:val="nil"/>
              <w:tr2bl w:val="nil"/>
            </w:tcBorders>
            <w:vAlign w:val="center"/>
          </w:tcPr>
          <w:p w14:paraId="56E5445E">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4,5</w:t>
            </w:r>
          </w:p>
        </w:tc>
      </w:tr>
      <w:tr w14:paraId="64B7DB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38DBC371">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E-5</w:t>
            </w:r>
          </w:p>
        </w:tc>
        <w:tc>
          <w:tcPr>
            <w:tcW w:w="3806" w:type="dxa"/>
            <w:tcBorders>
              <w:tl2br w:val="nil"/>
              <w:tr2bl w:val="nil"/>
            </w:tcBorders>
            <w:vAlign w:val="center"/>
          </w:tcPr>
          <w:p w14:paraId="2134233F">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多溴联苯（总量）（多溴联苯类废物）</w:t>
            </w:r>
          </w:p>
        </w:tc>
        <w:tc>
          <w:tcPr>
            <w:tcW w:w="1950" w:type="dxa"/>
            <w:tcBorders>
              <w:tl2br w:val="nil"/>
              <w:tr2bl w:val="nil"/>
            </w:tcBorders>
            <w:vAlign w:val="center"/>
          </w:tcPr>
          <w:p w14:paraId="6ACA4A7A">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w:t>
            </w:r>
          </w:p>
        </w:tc>
        <w:tc>
          <w:tcPr>
            <w:tcW w:w="1290" w:type="dxa"/>
            <w:tcBorders>
              <w:tl2br w:val="nil"/>
              <w:tr2bl w:val="nil"/>
            </w:tcBorders>
            <w:vAlign w:val="center"/>
          </w:tcPr>
          <w:p w14:paraId="27AB668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3,4</w:t>
            </w:r>
          </w:p>
        </w:tc>
      </w:tr>
      <w:tr w14:paraId="0E1DF8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108" w:type="dxa"/>
            <w:gridSpan w:val="4"/>
            <w:tcBorders>
              <w:tl2br w:val="nil"/>
              <w:tr2bl w:val="nil"/>
            </w:tcBorders>
            <w:vAlign w:val="center"/>
          </w:tcPr>
          <w:p w14:paraId="0E294FDE">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b/>
                <w:bCs/>
                <w:sz w:val="21"/>
                <w:szCs w:val="21"/>
                <w:lang w:val="en-US" w:eastAsia="zh-CN"/>
              </w:rPr>
              <w:t>F石油烃类、石棉类及其他</w:t>
            </w:r>
          </w:p>
        </w:tc>
      </w:tr>
      <w:tr w14:paraId="26D48A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1C7821DE">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F-1</w:t>
            </w:r>
          </w:p>
        </w:tc>
        <w:tc>
          <w:tcPr>
            <w:tcW w:w="3806" w:type="dxa"/>
            <w:tcBorders>
              <w:tl2br w:val="nil"/>
              <w:tr2bl w:val="nil"/>
            </w:tcBorders>
            <w:vAlign w:val="center"/>
          </w:tcPr>
          <w:p w14:paraId="5A81F5B8">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石油烃（C10-C40）（油/水、烃/水混合物或乳化液；废矿物油与含矿物油废物）</w:t>
            </w:r>
          </w:p>
        </w:tc>
        <w:tc>
          <w:tcPr>
            <w:tcW w:w="1950" w:type="dxa"/>
            <w:tcBorders>
              <w:tl2br w:val="nil"/>
              <w:tr2bl w:val="nil"/>
            </w:tcBorders>
            <w:vAlign w:val="center"/>
          </w:tcPr>
          <w:p w14:paraId="57D4885E">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w:t>
            </w:r>
          </w:p>
        </w:tc>
        <w:tc>
          <w:tcPr>
            <w:tcW w:w="1290" w:type="dxa"/>
            <w:tcBorders>
              <w:tl2br w:val="nil"/>
              <w:tr2bl w:val="nil"/>
            </w:tcBorders>
            <w:vAlign w:val="center"/>
          </w:tcPr>
          <w:p w14:paraId="1BC3A881">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3,4</w:t>
            </w:r>
          </w:p>
        </w:tc>
      </w:tr>
      <w:tr w14:paraId="5D2A86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64C5D97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F-2</w:t>
            </w:r>
          </w:p>
        </w:tc>
        <w:tc>
          <w:tcPr>
            <w:tcW w:w="3806" w:type="dxa"/>
            <w:tcBorders>
              <w:tl2br w:val="nil"/>
              <w:tr2bl w:val="nil"/>
            </w:tcBorders>
            <w:vAlign w:val="center"/>
          </w:tcPr>
          <w:p w14:paraId="316571F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石棉</w:t>
            </w:r>
          </w:p>
        </w:tc>
        <w:tc>
          <w:tcPr>
            <w:tcW w:w="1950" w:type="dxa"/>
            <w:tcBorders>
              <w:tl2br w:val="nil"/>
              <w:tr2bl w:val="nil"/>
            </w:tcBorders>
            <w:vAlign w:val="center"/>
          </w:tcPr>
          <w:p w14:paraId="0128A95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w:t>
            </w:r>
          </w:p>
        </w:tc>
        <w:tc>
          <w:tcPr>
            <w:tcW w:w="1290" w:type="dxa"/>
            <w:tcBorders>
              <w:tl2br w:val="nil"/>
              <w:tr2bl w:val="nil"/>
            </w:tcBorders>
            <w:vAlign w:val="center"/>
          </w:tcPr>
          <w:p w14:paraId="66BBC08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3</w:t>
            </w:r>
          </w:p>
        </w:tc>
      </w:tr>
      <w:tr w14:paraId="4AA242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239E8E31">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F-3</w:t>
            </w:r>
          </w:p>
        </w:tc>
        <w:tc>
          <w:tcPr>
            <w:tcW w:w="3806" w:type="dxa"/>
            <w:tcBorders>
              <w:tl2br w:val="nil"/>
              <w:tr2bl w:val="nil"/>
            </w:tcBorders>
            <w:vAlign w:val="center"/>
          </w:tcPr>
          <w:p w14:paraId="0FF38495">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其他根据国家法律有关规定应当纳入有毒有害物质管理的物质</w:t>
            </w:r>
          </w:p>
        </w:tc>
        <w:tc>
          <w:tcPr>
            <w:tcW w:w="1950" w:type="dxa"/>
            <w:tcBorders>
              <w:tl2br w:val="nil"/>
              <w:tr2bl w:val="nil"/>
            </w:tcBorders>
            <w:vAlign w:val="center"/>
          </w:tcPr>
          <w:p w14:paraId="6C69D25E">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sz w:val="21"/>
                <w:szCs w:val="21"/>
                <w:lang w:val="en-US" w:eastAsia="zh-CN"/>
              </w:rPr>
              <w:t>-</w:t>
            </w:r>
          </w:p>
        </w:tc>
        <w:tc>
          <w:tcPr>
            <w:tcW w:w="1290" w:type="dxa"/>
            <w:tcBorders>
              <w:tl2br w:val="nil"/>
              <w:tr2bl w:val="nil"/>
            </w:tcBorders>
            <w:vAlign w:val="center"/>
          </w:tcPr>
          <w:p w14:paraId="4C88FEB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6</w:t>
            </w:r>
          </w:p>
        </w:tc>
      </w:tr>
      <w:tr w14:paraId="15760C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68BE2E5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F-4</w:t>
            </w:r>
          </w:p>
        </w:tc>
        <w:tc>
          <w:tcPr>
            <w:tcW w:w="3806" w:type="dxa"/>
            <w:tcBorders>
              <w:tl2br w:val="nil"/>
              <w:tr2bl w:val="nil"/>
            </w:tcBorders>
            <w:vAlign w:val="center"/>
          </w:tcPr>
          <w:p w14:paraId="414A0FD7">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国家危险废物名录中的其他危险废物</w:t>
            </w:r>
          </w:p>
        </w:tc>
        <w:tc>
          <w:tcPr>
            <w:tcW w:w="1950" w:type="dxa"/>
            <w:tcBorders>
              <w:tl2br w:val="nil"/>
              <w:tr2bl w:val="nil"/>
            </w:tcBorders>
            <w:vAlign w:val="center"/>
          </w:tcPr>
          <w:p w14:paraId="56917F73">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w:t>
            </w:r>
          </w:p>
        </w:tc>
        <w:tc>
          <w:tcPr>
            <w:tcW w:w="1290" w:type="dxa"/>
            <w:tcBorders>
              <w:tl2br w:val="nil"/>
              <w:tr2bl w:val="nil"/>
            </w:tcBorders>
            <w:vAlign w:val="center"/>
          </w:tcPr>
          <w:p w14:paraId="49D53D30">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3</w:t>
            </w:r>
          </w:p>
        </w:tc>
      </w:tr>
      <w:tr w14:paraId="55D894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03C8BAE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F-5</w:t>
            </w:r>
          </w:p>
        </w:tc>
        <w:tc>
          <w:tcPr>
            <w:tcW w:w="3806" w:type="dxa"/>
            <w:tcBorders>
              <w:tl2br w:val="nil"/>
              <w:tr2bl w:val="nil"/>
            </w:tcBorders>
            <w:vAlign w:val="center"/>
          </w:tcPr>
          <w:p w14:paraId="11B3CC1B">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根据国家规定的危险废物鉴别标准和鉴别方 法认定的具有危险特性的固体废物</w:t>
            </w:r>
          </w:p>
        </w:tc>
        <w:tc>
          <w:tcPr>
            <w:tcW w:w="1950" w:type="dxa"/>
            <w:tcBorders>
              <w:tl2br w:val="nil"/>
              <w:tr2bl w:val="nil"/>
            </w:tcBorders>
            <w:vAlign w:val="center"/>
          </w:tcPr>
          <w:p w14:paraId="4991E9DD">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w:t>
            </w:r>
          </w:p>
        </w:tc>
        <w:tc>
          <w:tcPr>
            <w:tcW w:w="1290" w:type="dxa"/>
            <w:tcBorders>
              <w:tl2br w:val="nil"/>
              <w:tr2bl w:val="nil"/>
            </w:tcBorders>
            <w:vAlign w:val="center"/>
          </w:tcPr>
          <w:p w14:paraId="5197022B">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3</w:t>
            </w:r>
          </w:p>
        </w:tc>
      </w:tr>
      <w:tr w14:paraId="68624D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62" w:type="dxa"/>
            <w:tcBorders>
              <w:tl2br w:val="nil"/>
              <w:tr2bl w:val="nil"/>
            </w:tcBorders>
            <w:vAlign w:val="center"/>
          </w:tcPr>
          <w:p w14:paraId="1A777A23">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F-6</w:t>
            </w:r>
          </w:p>
        </w:tc>
        <w:tc>
          <w:tcPr>
            <w:tcW w:w="3806" w:type="dxa"/>
            <w:tcBorders>
              <w:tl2br w:val="nil"/>
              <w:tr2bl w:val="nil"/>
            </w:tcBorders>
            <w:vAlign w:val="center"/>
          </w:tcPr>
          <w:p w14:paraId="39D47C19">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其他地方建设用地土壤污染风险管控标准管控的污染物</w:t>
            </w:r>
          </w:p>
        </w:tc>
        <w:tc>
          <w:tcPr>
            <w:tcW w:w="1950" w:type="dxa"/>
            <w:tcBorders>
              <w:tl2br w:val="nil"/>
              <w:tr2bl w:val="nil"/>
            </w:tcBorders>
            <w:vAlign w:val="center"/>
          </w:tcPr>
          <w:p w14:paraId="56D2D182">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宋体"/>
                <w:sz w:val="21"/>
                <w:szCs w:val="21"/>
                <w:lang w:val="en-US" w:eastAsia="zh-CN"/>
              </w:rPr>
            </w:pPr>
            <w:r>
              <w:rPr>
                <w:rFonts w:hint="eastAsia" w:cs="宋体"/>
                <w:sz w:val="21"/>
                <w:szCs w:val="21"/>
                <w:lang w:val="en-US" w:eastAsia="zh-CN"/>
              </w:rPr>
              <w:t>-</w:t>
            </w:r>
          </w:p>
        </w:tc>
        <w:tc>
          <w:tcPr>
            <w:tcW w:w="1290" w:type="dxa"/>
            <w:tcBorders>
              <w:tl2br w:val="nil"/>
              <w:tr2bl w:val="nil"/>
            </w:tcBorders>
            <w:vAlign w:val="center"/>
          </w:tcPr>
          <w:p w14:paraId="3196ECD4">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cs="宋体"/>
                <w:sz w:val="21"/>
                <w:szCs w:val="21"/>
                <w:lang w:val="en-US" w:eastAsia="zh-CN"/>
              </w:rPr>
            </w:pPr>
            <w:r>
              <w:rPr>
                <w:rFonts w:hint="eastAsia" w:cs="宋体"/>
                <w:sz w:val="21"/>
                <w:szCs w:val="21"/>
                <w:lang w:val="en-US" w:eastAsia="zh-CN"/>
              </w:rPr>
              <w:t>4</w:t>
            </w:r>
          </w:p>
        </w:tc>
      </w:tr>
    </w:tbl>
    <w:p w14:paraId="4F4EF6ED">
      <w:pPr>
        <w:adjustRightInd w:val="0"/>
        <w:snapToGrid w:val="0"/>
        <w:spacing w:after="0" w:line="240" w:lineRule="auto"/>
        <w:ind w:firstLine="200" w:firstLineChars="200"/>
        <w:jc w:val="both"/>
        <w:rPr>
          <w:rFonts w:hint="default" w:cs="宋体"/>
          <w:sz w:val="10"/>
          <w:szCs w:val="10"/>
          <w:highlight w:val="red"/>
          <w:lang w:val="en-US" w:eastAsia="zh-CN"/>
        </w:rPr>
      </w:pPr>
    </w:p>
    <w:p w14:paraId="60E87F06">
      <w:pPr>
        <w:adjustRightInd w:val="0"/>
        <w:snapToGrid w:val="0"/>
        <w:spacing w:after="0" w:line="360" w:lineRule="auto"/>
        <w:ind w:firstLine="440" w:firstLineChars="200"/>
        <w:jc w:val="both"/>
        <w:rPr>
          <w:rFonts w:hint="default" w:cs="宋体"/>
          <w:sz w:val="22"/>
          <w:szCs w:val="22"/>
          <w:highlight w:val="none"/>
          <w:lang w:val="en-US" w:eastAsia="zh-CN"/>
        </w:rPr>
      </w:pPr>
      <w:r>
        <w:rPr>
          <w:rFonts w:hint="default" w:cs="宋体"/>
          <w:sz w:val="22"/>
          <w:szCs w:val="22"/>
          <w:highlight w:val="none"/>
          <w:lang w:val="en-US" w:eastAsia="zh-CN"/>
        </w:rPr>
        <w:t>名录来源</w:t>
      </w:r>
      <w:r>
        <w:rPr>
          <w:rFonts w:hint="eastAsia" w:cs="宋体"/>
          <w:sz w:val="22"/>
          <w:szCs w:val="22"/>
          <w:highlight w:val="none"/>
          <w:lang w:val="en-US" w:eastAsia="zh-CN"/>
        </w:rPr>
        <w:t>：</w:t>
      </w:r>
    </w:p>
    <w:p w14:paraId="002D2D1E">
      <w:pPr>
        <w:adjustRightInd w:val="0"/>
        <w:snapToGrid w:val="0"/>
        <w:spacing w:after="0" w:line="360" w:lineRule="auto"/>
        <w:ind w:firstLine="440" w:firstLineChars="200"/>
        <w:jc w:val="both"/>
        <w:rPr>
          <w:rFonts w:hint="default" w:cs="宋体"/>
          <w:sz w:val="22"/>
          <w:szCs w:val="22"/>
          <w:highlight w:val="none"/>
          <w:lang w:val="en-US" w:eastAsia="zh-CN"/>
        </w:rPr>
      </w:pPr>
      <w:r>
        <w:rPr>
          <w:rFonts w:hint="default" w:cs="宋体"/>
          <w:sz w:val="22"/>
          <w:szCs w:val="22"/>
          <w:highlight w:val="none"/>
          <w:lang w:val="en-US" w:eastAsia="zh-CN"/>
        </w:rPr>
        <w:t>1</w:t>
      </w:r>
      <w:r>
        <w:rPr>
          <w:rFonts w:hint="eastAsia" w:cs="宋体"/>
          <w:sz w:val="22"/>
          <w:szCs w:val="22"/>
          <w:highlight w:val="none"/>
          <w:lang w:val="en-US" w:eastAsia="zh-CN"/>
        </w:rPr>
        <w:t>、</w:t>
      </w:r>
      <w:r>
        <w:rPr>
          <w:rFonts w:hint="default" w:cs="宋体"/>
          <w:sz w:val="22"/>
          <w:szCs w:val="22"/>
          <w:highlight w:val="none"/>
          <w:lang w:val="en-US" w:eastAsia="zh-CN"/>
        </w:rPr>
        <w:t>列入《中华人民共和国水污染防治法》规定的有毒有害水污染物名录的污染物（《有毒有害水污染物名录</w:t>
      </w:r>
      <w:r>
        <w:rPr>
          <w:rFonts w:hint="eastAsia" w:cs="宋体"/>
          <w:sz w:val="22"/>
          <w:szCs w:val="22"/>
          <w:highlight w:val="none"/>
          <w:lang w:val="en-US" w:eastAsia="zh-CN"/>
        </w:rPr>
        <w:t>（</w:t>
      </w:r>
      <w:r>
        <w:rPr>
          <w:rFonts w:hint="default" w:cs="宋体"/>
          <w:sz w:val="22"/>
          <w:szCs w:val="22"/>
          <w:highlight w:val="none"/>
          <w:lang w:val="en-US" w:eastAsia="zh-CN"/>
        </w:rPr>
        <w:t>第一批</w:t>
      </w:r>
      <w:r>
        <w:rPr>
          <w:rFonts w:hint="eastAsia" w:cs="宋体"/>
          <w:sz w:val="22"/>
          <w:szCs w:val="22"/>
          <w:highlight w:val="none"/>
          <w:lang w:val="en-US" w:eastAsia="zh-CN"/>
        </w:rPr>
        <w:t>）</w:t>
      </w:r>
      <w:r>
        <w:rPr>
          <w:rFonts w:hint="default" w:cs="宋体"/>
          <w:sz w:val="22"/>
          <w:szCs w:val="22"/>
          <w:highlight w:val="none"/>
          <w:lang w:val="en-US" w:eastAsia="zh-CN"/>
        </w:rPr>
        <w:t>》）；</w:t>
      </w:r>
    </w:p>
    <w:p w14:paraId="3F50CA72">
      <w:pPr>
        <w:adjustRightInd w:val="0"/>
        <w:snapToGrid w:val="0"/>
        <w:spacing w:after="0" w:line="360" w:lineRule="auto"/>
        <w:ind w:firstLine="440" w:firstLineChars="200"/>
        <w:jc w:val="both"/>
        <w:rPr>
          <w:rFonts w:hint="default" w:cs="宋体"/>
          <w:sz w:val="22"/>
          <w:szCs w:val="22"/>
          <w:highlight w:val="none"/>
          <w:lang w:val="en-US" w:eastAsia="zh-CN"/>
        </w:rPr>
      </w:pPr>
      <w:r>
        <w:rPr>
          <w:rFonts w:hint="default" w:cs="宋体"/>
          <w:sz w:val="22"/>
          <w:szCs w:val="22"/>
          <w:highlight w:val="none"/>
          <w:lang w:val="en-US" w:eastAsia="zh-CN"/>
        </w:rPr>
        <w:t>2</w:t>
      </w:r>
      <w:r>
        <w:rPr>
          <w:rFonts w:hint="eastAsia" w:cs="宋体"/>
          <w:sz w:val="22"/>
          <w:szCs w:val="22"/>
          <w:highlight w:val="none"/>
          <w:lang w:val="en-US" w:eastAsia="zh-CN"/>
        </w:rPr>
        <w:t>、</w:t>
      </w:r>
      <w:r>
        <w:rPr>
          <w:rFonts w:hint="default" w:cs="宋体"/>
          <w:sz w:val="22"/>
          <w:szCs w:val="22"/>
          <w:highlight w:val="none"/>
          <w:lang w:val="en-US" w:eastAsia="zh-CN"/>
        </w:rPr>
        <w:t>列入《中华人民共和国大气污染防治法》规定的有毒有害大气 污染物名录的污染物（《有毒有害大气污染物名录</w:t>
      </w:r>
      <w:r>
        <w:rPr>
          <w:rFonts w:hint="eastAsia" w:cs="宋体"/>
          <w:sz w:val="22"/>
          <w:szCs w:val="22"/>
          <w:highlight w:val="none"/>
          <w:lang w:val="en-US" w:eastAsia="zh-CN"/>
        </w:rPr>
        <w:t>（</w:t>
      </w:r>
      <w:r>
        <w:rPr>
          <w:rFonts w:hint="default" w:cs="宋体"/>
          <w:sz w:val="22"/>
          <w:szCs w:val="22"/>
          <w:highlight w:val="none"/>
          <w:lang w:val="en-US" w:eastAsia="zh-CN"/>
        </w:rPr>
        <w:t>2018年</w:t>
      </w:r>
      <w:r>
        <w:rPr>
          <w:rFonts w:hint="eastAsia" w:cs="宋体"/>
          <w:sz w:val="22"/>
          <w:szCs w:val="22"/>
          <w:highlight w:val="none"/>
          <w:lang w:val="en-US" w:eastAsia="zh-CN"/>
        </w:rPr>
        <w:t>）</w:t>
      </w:r>
      <w:r>
        <w:rPr>
          <w:rFonts w:hint="default" w:cs="宋体"/>
          <w:sz w:val="22"/>
          <w:szCs w:val="22"/>
          <w:highlight w:val="none"/>
          <w:lang w:val="en-US" w:eastAsia="zh-CN"/>
        </w:rPr>
        <w:t>》</w:t>
      </w:r>
      <w:r>
        <w:rPr>
          <w:rFonts w:hint="eastAsia" w:cs="宋体"/>
          <w:sz w:val="22"/>
          <w:szCs w:val="22"/>
          <w:highlight w:val="none"/>
          <w:lang w:val="en-US" w:eastAsia="zh-CN"/>
        </w:rPr>
        <w:t>）；</w:t>
      </w:r>
    </w:p>
    <w:p w14:paraId="188B4A6B">
      <w:pPr>
        <w:adjustRightInd w:val="0"/>
        <w:snapToGrid w:val="0"/>
        <w:spacing w:after="0" w:line="360" w:lineRule="auto"/>
        <w:ind w:firstLine="440" w:firstLineChars="200"/>
        <w:jc w:val="both"/>
        <w:rPr>
          <w:rFonts w:hint="default" w:cs="宋体"/>
          <w:sz w:val="22"/>
          <w:szCs w:val="22"/>
          <w:highlight w:val="none"/>
          <w:lang w:val="en-US" w:eastAsia="zh-CN"/>
        </w:rPr>
      </w:pPr>
      <w:r>
        <w:rPr>
          <w:rFonts w:hint="default" w:cs="宋体"/>
          <w:sz w:val="22"/>
          <w:szCs w:val="22"/>
          <w:highlight w:val="none"/>
          <w:lang w:val="en-US" w:eastAsia="zh-CN"/>
        </w:rPr>
        <w:t>3</w:t>
      </w:r>
      <w:r>
        <w:rPr>
          <w:rFonts w:hint="eastAsia" w:cs="宋体"/>
          <w:sz w:val="22"/>
          <w:szCs w:val="22"/>
          <w:highlight w:val="none"/>
          <w:lang w:val="en-US" w:eastAsia="zh-CN"/>
        </w:rPr>
        <w:t>、</w:t>
      </w:r>
      <w:r>
        <w:rPr>
          <w:rFonts w:hint="default" w:cs="宋体"/>
          <w:sz w:val="22"/>
          <w:szCs w:val="22"/>
          <w:highlight w:val="none"/>
          <w:lang w:val="en-US" w:eastAsia="zh-CN"/>
        </w:rPr>
        <w:t>《中华人民共和国固体废物污染环境防治法》规定的危险废物（《国家危险废物名录</w:t>
      </w:r>
      <w:r>
        <w:rPr>
          <w:rFonts w:hint="eastAsia" w:cs="宋体"/>
          <w:sz w:val="22"/>
          <w:szCs w:val="22"/>
          <w:highlight w:val="none"/>
          <w:lang w:val="en-US" w:eastAsia="zh-CN"/>
        </w:rPr>
        <w:t>（</w:t>
      </w:r>
      <w:r>
        <w:rPr>
          <w:rFonts w:hint="default" w:cs="宋体"/>
          <w:sz w:val="22"/>
          <w:szCs w:val="22"/>
          <w:highlight w:val="none"/>
          <w:lang w:val="en-US" w:eastAsia="zh-CN"/>
        </w:rPr>
        <w:t>2021</w:t>
      </w:r>
      <w:r>
        <w:rPr>
          <w:rFonts w:hint="eastAsia" w:cs="宋体"/>
          <w:sz w:val="22"/>
          <w:szCs w:val="22"/>
          <w:highlight w:val="none"/>
          <w:lang w:val="en-US" w:eastAsia="zh-CN"/>
        </w:rPr>
        <w:t>）</w:t>
      </w:r>
      <w:r>
        <w:rPr>
          <w:rFonts w:hint="default" w:cs="宋体"/>
          <w:sz w:val="22"/>
          <w:szCs w:val="22"/>
          <w:highlight w:val="none"/>
          <w:lang w:val="en-US" w:eastAsia="zh-CN"/>
        </w:rPr>
        <w:t>》及根据国家规定的危险废物鉴别标准和鉴别方法认定的具有危险特性的固体废物）；</w:t>
      </w:r>
    </w:p>
    <w:p w14:paraId="1D7BB617">
      <w:pPr>
        <w:adjustRightInd w:val="0"/>
        <w:snapToGrid w:val="0"/>
        <w:spacing w:after="0" w:line="360" w:lineRule="auto"/>
        <w:ind w:firstLine="440" w:firstLineChars="200"/>
        <w:jc w:val="both"/>
        <w:rPr>
          <w:rFonts w:hint="default" w:cs="宋体"/>
          <w:sz w:val="22"/>
          <w:szCs w:val="22"/>
          <w:highlight w:val="none"/>
          <w:lang w:val="en-US" w:eastAsia="zh-CN"/>
        </w:rPr>
      </w:pPr>
      <w:r>
        <w:rPr>
          <w:rFonts w:hint="default" w:cs="宋体"/>
          <w:sz w:val="22"/>
          <w:szCs w:val="22"/>
          <w:highlight w:val="none"/>
          <w:lang w:val="en-US" w:eastAsia="zh-CN"/>
        </w:rPr>
        <w:t>4</w:t>
      </w:r>
      <w:r>
        <w:rPr>
          <w:rFonts w:hint="eastAsia" w:cs="宋体"/>
          <w:sz w:val="22"/>
          <w:szCs w:val="22"/>
          <w:highlight w:val="none"/>
          <w:lang w:val="en-US" w:eastAsia="zh-CN"/>
        </w:rPr>
        <w:t>、</w:t>
      </w:r>
      <w:r>
        <w:rPr>
          <w:rFonts w:hint="default" w:cs="宋体"/>
          <w:sz w:val="22"/>
          <w:szCs w:val="22"/>
          <w:highlight w:val="none"/>
          <w:lang w:val="en-US" w:eastAsia="zh-CN"/>
        </w:rPr>
        <w:t>国家和地方建设用地土壤污染风险管控标准管控的污染物（《土壤环境质量 建设用地土壤污染风险管控标准》</w:t>
      </w:r>
      <w:r>
        <w:rPr>
          <w:rFonts w:hint="eastAsia" w:cs="宋体"/>
          <w:sz w:val="22"/>
          <w:szCs w:val="22"/>
          <w:highlight w:val="none"/>
          <w:lang w:val="en-US" w:eastAsia="zh-CN"/>
        </w:rPr>
        <w:t>（</w:t>
      </w:r>
      <w:r>
        <w:rPr>
          <w:rFonts w:hint="default" w:cs="宋体"/>
          <w:sz w:val="22"/>
          <w:szCs w:val="22"/>
          <w:highlight w:val="none"/>
          <w:lang w:val="en-US" w:eastAsia="zh-CN"/>
        </w:rPr>
        <w:t>GB</w:t>
      </w:r>
      <w:r>
        <w:rPr>
          <w:rFonts w:hint="eastAsia" w:cs="宋体"/>
          <w:sz w:val="22"/>
          <w:szCs w:val="22"/>
          <w:highlight w:val="none"/>
          <w:lang w:val="en-US" w:eastAsia="zh-CN"/>
        </w:rPr>
        <w:t xml:space="preserve"> </w:t>
      </w:r>
      <w:r>
        <w:rPr>
          <w:rFonts w:hint="default" w:cs="宋体"/>
          <w:sz w:val="22"/>
          <w:szCs w:val="22"/>
          <w:highlight w:val="none"/>
          <w:lang w:val="en-US" w:eastAsia="zh-CN"/>
        </w:rPr>
        <w:t>36600-2018</w:t>
      </w:r>
      <w:r>
        <w:rPr>
          <w:rFonts w:hint="eastAsia" w:cs="宋体"/>
          <w:sz w:val="22"/>
          <w:szCs w:val="22"/>
          <w:highlight w:val="none"/>
          <w:lang w:val="en-US" w:eastAsia="zh-CN"/>
        </w:rPr>
        <w:t>）</w:t>
      </w:r>
      <w:r>
        <w:rPr>
          <w:rFonts w:hint="default" w:cs="宋体"/>
          <w:sz w:val="22"/>
          <w:szCs w:val="22"/>
          <w:highlight w:val="none"/>
          <w:lang w:val="en-US" w:eastAsia="zh-CN"/>
        </w:rPr>
        <w:t>）；</w:t>
      </w:r>
    </w:p>
    <w:p w14:paraId="4243F9C1">
      <w:pPr>
        <w:adjustRightInd w:val="0"/>
        <w:snapToGrid w:val="0"/>
        <w:spacing w:after="0" w:line="360" w:lineRule="auto"/>
        <w:ind w:firstLine="440" w:firstLineChars="200"/>
        <w:jc w:val="both"/>
        <w:rPr>
          <w:rFonts w:hint="default" w:cs="宋体"/>
          <w:sz w:val="22"/>
          <w:szCs w:val="22"/>
          <w:highlight w:val="none"/>
          <w:lang w:val="en-US" w:eastAsia="zh-CN"/>
        </w:rPr>
      </w:pPr>
      <w:r>
        <w:rPr>
          <w:rFonts w:hint="default" w:cs="宋体"/>
          <w:sz w:val="22"/>
          <w:szCs w:val="22"/>
          <w:highlight w:val="none"/>
          <w:lang w:val="en-US" w:eastAsia="zh-CN"/>
        </w:rPr>
        <w:t>5</w:t>
      </w:r>
      <w:r>
        <w:rPr>
          <w:rFonts w:hint="eastAsia" w:cs="宋体"/>
          <w:sz w:val="22"/>
          <w:szCs w:val="22"/>
          <w:highlight w:val="none"/>
          <w:lang w:val="en-US" w:eastAsia="zh-CN"/>
        </w:rPr>
        <w:t>、</w:t>
      </w:r>
      <w:r>
        <w:rPr>
          <w:rFonts w:hint="default" w:cs="宋体"/>
          <w:sz w:val="22"/>
          <w:szCs w:val="22"/>
          <w:highlight w:val="none"/>
          <w:lang w:val="en-US" w:eastAsia="zh-CN"/>
        </w:rPr>
        <w:t>列入优先控制化学品名录内的物质（《优先控制化学品名录</w:t>
      </w:r>
      <w:r>
        <w:rPr>
          <w:rFonts w:hint="eastAsia" w:cs="宋体"/>
          <w:sz w:val="22"/>
          <w:szCs w:val="22"/>
          <w:highlight w:val="none"/>
          <w:lang w:val="en-US" w:eastAsia="zh-CN"/>
        </w:rPr>
        <w:t>（</w:t>
      </w:r>
      <w:r>
        <w:rPr>
          <w:rFonts w:hint="default" w:cs="宋体"/>
          <w:sz w:val="22"/>
          <w:szCs w:val="22"/>
          <w:highlight w:val="none"/>
          <w:lang w:val="en-US" w:eastAsia="zh-CN"/>
        </w:rPr>
        <w:t>第一批</w:t>
      </w:r>
      <w:r>
        <w:rPr>
          <w:rFonts w:hint="eastAsia" w:cs="宋体"/>
          <w:sz w:val="22"/>
          <w:szCs w:val="22"/>
          <w:highlight w:val="none"/>
          <w:lang w:val="en-US" w:eastAsia="zh-CN"/>
        </w:rPr>
        <w:t>）</w:t>
      </w:r>
      <w:r>
        <w:rPr>
          <w:rFonts w:hint="default" w:cs="宋体"/>
          <w:sz w:val="22"/>
          <w:szCs w:val="22"/>
          <w:highlight w:val="none"/>
          <w:lang w:val="en-US" w:eastAsia="zh-CN"/>
        </w:rPr>
        <w:t>》、《优先控制化学品名录（第二批）》）；</w:t>
      </w:r>
    </w:p>
    <w:p w14:paraId="3F9DE7B6">
      <w:pPr>
        <w:adjustRightInd w:val="0"/>
        <w:snapToGrid w:val="0"/>
        <w:spacing w:after="0" w:line="360" w:lineRule="auto"/>
        <w:ind w:firstLine="440" w:firstLineChars="200"/>
        <w:jc w:val="both"/>
        <w:rPr>
          <w:rFonts w:hint="default" w:cs="宋体"/>
          <w:sz w:val="22"/>
          <w:szCs w:val="22"/>
          <w:highlight w:val="none"/>
          <w:lang w:val="en-US" w:eastAsia="zh-CN"/>
        </w:rPr>
      </w:pPr>
      <w:r>
        <w:rPr>
          <w:rFonts w:hint="default" w:cs="宋体"/>
          <w:sz w:val="22"/>
          <w:szCs w:val="22"/>
          <w:highlight w:val="none"/>
          <w:lang w:val="en-US" w:eastAsia="zh-CN"/>
        </w:rPr>
        <w:t>6</w:t>
      </w:r>
      <w:r>
        <w:rPr>
          <w:rFonts w:hint="eastAsia" w:cs="宋体"/>
          <w:sz w:val="22"/>
          <w:szCs w:val="22"/>
          <w:highlight w:val="none"/>
          <w:lang w:val="en-US" w:eastAsia="zh-CN"/>
        </w:rPr>
        <w:t>、</w:t>
      </w:r>
      <w:r>
        <w:rPr>
          <w:rFonts w:hint="default" w:cs="宋体"/>
          <w:sz w:val="22"/>
          <w:szCs w:val="22"/>
          <w:highlight w:val="none"/>
          <w:lang w:val="en-US" w:eastAsia="zh-CN"/>
        </w:rPr>
        <w:t>其他根据国家法律有关规定应当纳入有毒有害物质管理的物质。</w:t>
      </w:r>
    </w:p>
    <w:sectPr>
      <w:pgSz w:w="11906" w:h="16838"/>
      <w:pgMar w:top="1440" w:right="1803" w:bottom="1440" w:left="1803" w:header="720" w:footer="998" w:gutter="0"/>
      <w:pgBorders>
        <w:top w:val="none" w:sz="0" w:space="0"/>
        <w:left w:val="none" w:sz="0" w:space="0"/>
        <w:bottom w:val="none" w:sz="0" w:space="0"/>
        <w:right w:val="none" w:sz="0" w:space="0"/>
      </w:pgBorders>
      <w:pgNumType w:fmt="decimal"/>
      <w:cols w:space="720" w:num="1"/>
      <w:rtlGutter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C89A94">
    <w:pPr>
      <w:tabs>
        <w:tab w:val="center" w:pos="4368"/>
        <w:tab w:val="right" w:pos="8735"/>
      </w:tabs>
      <w:spacing w:after="0"/>
      <w:ind w:left="1"/>
      <w:rPr>
        <w:rFonts w:eastAsia="宋体"/>
      </w:rPr>
    </w:pPr>
    <w:r>
      <w:rPr>
        <w:sz w:val="2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227330" cy="240665"/>
              <wp:effectExtent l="0" t="0" r="0" b="0"/>
              <wp:wrapNone/>
              <wp:docPr id="733" name="文本框 2058"/>
              <wp:cNvGraphicFramePr/>
              <a:graphic xmlns:a="http://schemas.openxmlformats.org/drawingml/2006/main">
                <a:graphicData uri="http://schemas.microsoft.com/office/word/2010/wordprocessingShape">
                  <wps:wsp>
                    <wps:cNvSpPr txBox="1"/>
                    <wps:spPr>
                      <a:xfrm>
                        <a:off x="0" y="0"/>
                        <a:ext cx="227330" cy="240665"/>
                      </a:xfrm>
                      <a:prstGeom prst="rect">
                        <a:avLst/>
                      </a:prstGeom>
                      <a:noFill/>
                      <a:ln>
                        <a:noFill/>
                      </a:ln>
                    </wps:spPr>
                    <wps:txbx>
                      <w:txbxContent>
                        <w:p w14:paraId="1250482C">
                          <w:pPr>
                            <w:tabs>
                              <w:tab w:val="center" w:pos="4368"/>
                              <w:tab w:val="right" w:pos="8735"/>
                            </w:tabs>
                            <w:spacing w:after="0"/>
                            <w:ind w:left="1"/>
                          </w:pPr>
                          <w:r>
                            <w:fldChar w:fldCharType="begin"/>
                          </w:r>
                          <w:r>
                            <w:instrText xml:space="preserve"> PAGE   \* MERGEFORMAT </w:instrText>
                          </w:r>
                          <w:r>
                            <w:fldChar w:fldCharType="separate"/>
                          </w:r>
                          <w:r>
                            <w:rPr>
                              <w:rFonts w:ascii="Times New Roman" w:hAnsi="Times New Roman" w:eastAsia="Times New Roman" w:cs="Times New Roman"/>
                              <w:sz w:val="18"/>
                            </w:rPr>
                            <w:t>77</w:t>
                          </w:r>
                          <w:r>
                            <w:rPr>
                              <w:rFonts w:ascii="Times New Roman" w:hAnsi="Times New Roman" w:eastAsia="Times New Roman" w:cs="Times New Roman"/>
                              <w:sz w:val="18"/>
                            </w:rPr>
                            <w:fldChar w:fldCharType="end"/>
                          </w:r>
                        </w:p>
                      </w:txbxContent>
                    </wps:txbx>
                    <wps:bodyPr vert="horz" wrap="square" lIns="0" tIns="0" rIns="0" bIns="0" anchor="t" anchorCtr="0" upright="0"/>
                  </wps:wsp>
                </a:graphicData>
              </a:graphic>
            </wp:anchor>
          </w:drawing>
        </mc:Choice>
        <mc:Fallback>
          <w:pict>
            <v:shape id="文本框 2058" o:spid="_x0000_s1026" o:spt="202" type="#_x0000_t202" style="position:absolute;left:0pt;margin-top:0pt;height:18.95pt;width:17.9pt;mso-position-horizontal:center;mso-position-horizontal-relative:margin;z-index:251659264;mso-width-relative:page;mso-height-relative:page;" filled="f" stroked="f" coordsize="21600,21600" o:gfxdata="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HAi4xLTAAAAAwEAAA8AAAAAAAAA&#10;AQAgAAAAIgAAAGRycy9kb3ducmV2LnhtbFBLAQIUABQAAAAIAIdO4kAEIF6L3QEAAKkDAAAOAAAA&#10;AAAAAAEAIAAAACIBAABkcnMvZTJvRG9jLnhtbFBLBQYAAAAABgAGAFkBAABxBQAAAAA=&#10;">
              <v:fill on="f" focussize="0,0"/>
              <v:stroke on="f"/>
              <v:imagedata o:title=""/>
              <o:lock v:ext="edit" aspectratio="f"/>
              <v:textbox inset="0mm,0mm,0mm,0mm">
                <w:txbxContent>
                  <w:p w14:paraId="1250482C">
                    <w:pPr>
                      <w:tabs>
                        <w:tab w:val="center" w:pos="4368"/>
                        <w:tab w:val="right" w:pos="8735"/>
                      </w:tabs>
                      <w:spacing w:after="0"/>
                      <w:ind w:left="1"/>
                    </w:pPr>
                    <w:r>
                      <w:fldChar w:fldCharType="begin"/>
                    </w:r>
                    <w:r>
                      <w:instrText xml:space="preserve"> PAGE   \* MERGEFORMAT </w:instrText>
                    </w:r>
                    <w:r>
                      <w:fldChar w:fldCharType="separate"/>
                    </w:r>
                    <w:r>
                      <w:rPr>
                        <w:rFonts w:ascii="Times New Roman" w:hAnsi="Times New Roman" w:eastAsia="Times New Roman" w:cs="Times New Roman"/>
                        <w:sz w:val="18"/>
                      </w:rPr>
                      <w:t>77</w:t>
                    </w:r>
                    <w:r>
                      <w:rPr>
                        <w:rFonts w:ascii="Times New Roman" w:hAnsi="Times New Roman" w:eastAsia="Times New Roman" w:cs="Times New Roman"/>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DC0E73">
    <w:pPr>
      <w:spacing w:after="0"/>
      <w:ind w:left="1"/>
      <w:jc w:val="center"/>
    </w:pPr>
    <w:r>
      <w:fldChar w:fldCharType="begin"/>
    </w:r>
    <w:r>
      <w:instrText xml:space="preserve"> PAGE   \* MERGEFORMAT </w:instrText>
    </w:r>
    <w:r>
      <w:fldChar w:fldCharType="separate"/>
    </w:r>
    <w:r>
      <w:rPr>
        <w:rFonts w:ascii="Times New Roman" w:hAnsi="Times New Roman" w:eastAsia="Times New Roman" w:cs="Times New Roman"/>
        <w:sz w:val="18"/>
      </w:rPr>
      <w:t>82</w:t>
    </w:r>
    <w:r>
      <w:rPr>
        <w:rFonts w:ascii="Times New Roman" w:hAnsi="Times New Roman" w:eastAsia="Times New Roman" w:cs="Times New Roman"/>
        <w:sz w:val="18"/>
      </w:rPr>
      <w:fldChar w:fldCharType="end"/>
    </w:r>
    <w:r>
      <w:rPr>
        <w:rFonts w:ascii="Times New Roman" w:hAnsi="Times New Roman" w:eastAsia="Times New Roman" w:cs="Times New Roman"/>
        <w:sz w:val="1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532700">
    <w:pPr>
      <w:spacing w:after="0"/>
      <w:ind w:left="1"/>
      <w:jc w:val="center"/>
    </w:pPr>
    <w:r>
      <w:fldChar w:fldCharType="begin"/>
    </w:r>
    <w:r>
      <w:instrText xml:space="preserve"> PAGE   \* MERGEFORMAT </w:instrText>
    </w:r>
    <w:r>
      <w:fldChar w:fldCharType="separate"/>
    </w:r>
    <w:r>
      <w:rPr>
        <w:rFonts w:ascii="Times New Roman" w:hAnsi="Times New Roman" w:eastAsia="Times New Roman" w:cs="Times New Roman"/>
        <w:sz w:val="18"/>
      </w:rPr>
      <w:t>75</w:t>
    </w:r>
    <w:r>
      <w:rPr>
        <w:rFonts w:ascii="Times New Roman" w:hAnsi="Times New Roman" w:eastAsia="Times New Roman" w:cs="Times New Roman"/>
        <w:sz w:val="18"/>
      </w:rPr>
      <w:fldChar w:fldCharType="end"/>
    </w:r>
    <w:r>
      <w:rPr>
        <w:rFonts w:ascii="Times New Roman" w:hAnsi="Times New Roman" w:eastAsia="Times New Roman" w:cs="Times New Roman"/>
        <w:sz w:val="18"/>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1A52AB">
    <w:pPr>
      <w:pStyle w:val="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5DC953">
    <w:pPr>
      <w:pBdr>
        <w:bottom w:val="single" w:color="auto" w:sz="4" w:space="0"/>
      </w:pBdr>
      <w:jc w:val="center"/>
    </w:pPr>
    <w:r>
      <w:rPr>
        <w:rFonts w:hint="eastAsia"/>
        <w:lang w:eastAsia="zh-CN"/>
      </w:rPr>
      <w:t>浙江尖峰药业有限公司</w:t>
    </w:r>
    <w:r>
      <w:rPr>
        <w:rFonts w:hint="eastAsia"/>
        <w:sz w:val="21"/>
        <w:szCs w:val="21"/>
        <w:lang w:eastAsia="zh-CN"/>
      </w:rPr>
      <w:t>土壤污染隐患排查报告（</w:t>
    </w:r>
    <w:r>
      <w:rPr>
        <w:rFonts w:hint="eastAsia"/>
        <w:sz w:val="21"/>
        <w:szCs w:val="21"/>
        <w:lang w:val="en-US" w:eastAsia="zh-CN"/>
      </w:rPr>
      <w:t>第二版</w:t>
    </w:r>
    <w:r>
      <w:rPr>
        <w:rFonts w:hint="eastAsia"/>
        <w:sz w:val="21"/>
        <w:szCs w:val="21"/>
        <w:lang w:eastAsia="zh-CN"/>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15CE7"/>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06B4B5"/>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A13BB">
    <w:pPr>
      <w:pBdr>
        <w:bottom w:val="single" w:color="auto" w:sz="4" w:space="0"/>
      </w:pBdr>
      <w:jc w:val="center"/>
    </w:pPr>
    <w:r>
      <w:rPr>
        <w:rFonts w:hint="eastAsia"/>
        <w:lang w:eastAsia="zh-CN"/>
      </w:rPr>
      <w:t>浙江尖峰药业有限公司</w:t>
    </w:r>
    <w:r>
      <w:rPr>
        <w:rFonts w:hint="eastAsia"/>
        <w:sz w:val="21"/>
        <w:szCs w:val="21"/>
        <w:lang w:eastAsia="zh-CN"/>
      </w:rPr>
      <w:t>土壤污染隐患排查报告（</w:t>
    </w:r>
    <w:r>
      <w:rPr>
        <w:rFonts w:hint="eastAsia"/>
        <w:sz w:val="21"/>
        <w:szCs w:val="21"/>
        <w:lang w:val="en-US" w:eastAsia="zh-CN"/>
      </w:rPr>
      <w:t>第二版</w:t>
    </w:r>
    <w:r>
      <w:rPr>
        <w:rFonts w:hint="eastAsia"/>
        <w:sz w:val="21"/>
        <w:szCs w:val="21"/>
        <w:lang w:eastAsia="zh-CN"/>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hyphenationZone w:val="360"/>
  <w:drawingGridHorizontalSpacing w:val="220"/>
  <w:drawingGridVerticalSpacing w:val="-7946"/>
  <w:displayHorizontalDrawingGridEvery w:val="1"/>
  <w:displayVerticalDrawingGridEvery w:val="1"/>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kNzYxNGY4ZTI0YzY1MGQ0MDY4ODg5MDQ2ODJjMTYifQ=="/>
    <w:docVar w:name="KSO_WPS_MARK_KEY" w:val="d1606163-fe89-41b7-89ee-7de90bf0a147"/>
  </w:docVars>
  <w:rsids>
    <w:rsidRoot w:val="00D07813"/>
    <w:rsid w:val="000021A8"/>
    <w:rsid w:val="00015065"/>
    <w:rsid w:val="00022DC2"/>
    <w:rsid w:val="00033D1C"/>
    <w:rsid w:val="0003675E"/>
    <w:rsid w:val="00062A56"/>
    <w:rsid w:val="00081C2F"/>
    <w:rsid w:val="00083C67"/>
    <w:rsid w:val="00090A2F"/>
    <w:rsid w:val="000B4F29"/>
    <w:rsid w:val="000C5DDD"/>
    <w:rsid w:val="000C7275"/>
    <w:rsid w:val="000E3FF8"/>
    <w:rsid w:val="000E7DF1"/>
    <w:rsid w:val="000F2C73"/>
    <w:rsid w:val="0011369B"/>
    <w:rsid w:val="00113CBD"/>
    <w:rsid w:val="001156DF"/>
    <w:rsid w:val="00135184"/>
    <w:rsid w:val="001541A1"/>
    <w:rsid w:val="00163147"/>
    <w:rsid w:val="0017060F"/>
    <w:rsid w:val="00170B65"/>
    <w:rsid w:val="00170D3C"/>
    <w:rsid w:val="00171F80"/>
    <w:rsid w:val="0018423D"/>
    <w:rsid w:val="00192610"/>
    <w:rsid w:val="001D10FF"/>
    <w:rsid w:val="001D784D"/>
    <w:rsid w:val="001E37B3"/>
    <w:rsid w:val="001F2DA3"/>
    <w:rsid w:val="00212DC4"/>
    <w:rsid w:val="00213CF6"/>
    <w:rsid w:val="00223618"/>
    <w:rsid w:val="00233F70"/>
    <w:rsid w:val="0024688E"/>
    <w:rsid w:val="00255C4F"/>
    <w:rsid w:val="00257D29"/>
    <w:rsid w:val="00262ECE"/>
    <w:rsid w:val="00264906"/>
    <w:rsid w:val="002672C6"/>
    <w:rsid w:val="002840BE"/>
    <w:rsid w:val="00286C69"/>
    <w:rsid w:val="002D7E30"/>
    <w:rsid w:val="002E7A57"/>
    <w:rsid w:val="002F501F"/>
    <w:rsid w:val="002F7B4A"/>
    <w:rsid w:val="003022FB"/>
    <w:rsid w:val="00313A4F"/>
    <w:rsid w:val="00335CD8"/>
    <w:rsid w:val="00341DF0"/>
    <w:rsid w:val="00354E6B"/>
    <w:rsid w:val="00375712"/>
    <w:rsid w:val="003773F1"/>
    <w:rsid w:val="003826E7"/>
    <w:rsid w:val="00384080"/>
    <w:rsid w:val="003A00A1"/>
    <w:rsid w:val="003A06B4"/>
    <w:rsid w:val="003A5C82"/>
    <w:rsid w:val="003B745D"/>
    <w:rsid w:val="003C117E"/>
    <w:rsid w:val="003E03EE"/>
    <w:rsid w:val="003E35C2"/>
    <w:rsid w:val="00417DB1"/>
    <w:rsid w:val="00423C61"/>
    <w:rsid w:val="004303D0"/>
    <w:rsid w:val="00462991"/>
    <w:rsid w:val="00464DA2"/>
    <w:rsid w:val="00470B97"/>
    <w:rsid w:val="00471674"/>
    <w:rsid w:val="00471EFF"/>
    <w:rsid w:val="00482D40"/>
    <w:rsid w:val="004849E6"/>
    <w:rsid w:val="00487360"/>
    <w:rsid w:val="00493328"/>
    <w:rsid w:val="004A3183"/>
    <w:rsid w:val="004A5159"/>
    <w:rsid w:val="004D1835"/>
    <w:rsid w:val="004E40D7"/>
    <w:rsid w:val="004F3AFE"/>
    <w:rsid w:val="0050395A"/>
    <w:rsid w:val="005043C4"/>
    <w:rsid w:val="00506E37"/>
    <w:rsid w:val="00521C06"/>
    <w:rsid w:val="0053180C"/>
    <w:rsid w:val="00535037"/>
    <w:rsid w:val="00536080"/>
    <w:rsid w:val="00536E90"/>
    <w:rsid w:val="00555FEE"/>
    <w:rsid w:val="00567C42"/>
    <w:rsid w:val="005818CC"/>
    <w:rsid w:val="00586336"/>
    <w:rsid w:val="00590AF3"/>
    <w:rsid w:val="00594088"/>
    <w:rsid w:val="005A0589"/>
    <w:rsid w:val="005A3BED"/>
    <w:rsid w:val="005A6A65"/>
    <w:rsid w:val="005B15F1"/>
    <w:rsid w:val="005C3FB6"/>
    <w:rsid w:val="005D19E3"/>
    <w:rsid w:val="005D1A8D"/>
    <w:rsid w:val="005D1B73"/>
    <w:rsid w:val="005E0DA3"/>
    <w:rsid w:val="005E6B29"/>
    <w:rsid w:val="005F17AD"/>
    <w:rsid w:val="0062491F"/>
    <w:rsid w:val="00624E1A"/>
    <w:rsid w:val="00634CEB"/>
    <w:rsid w:val="0065242E"/>
    <w:rsid w:val="00652698"/>
    <w:rsid w:val="00664831"/>
    <w:rsid w:val="0067028B"/>
    <w:rsid w:val="00685F73"/>
    <w:rsid w:val="00692E5D"/>
    <w:rsid w:val="0069373A"/>
    <w:rsid w:val="0069451C"/>
    <w:rsid w:val="006A7254"/>
    <w:rsid w:val="006B145D"/>
    <w:rsid w:val="006D7BEC"/>
    <w:rsid w:val="006E67D3"/>
    <w:rsid w:val="006F0937"/>
    <w:rsid w:val="006F0F51"/>
    <w:rsid w:val="006F2BA3"/>
    <w:rsid w:val="006F3FCE"/>
    <w:rsid w:val="00700170"/>
    <w:rsid w:val="00717041"/>
    <w:rsid w:val="00725C77"/>
    <w:rsid w:val="0073384A"/>
    <w:rsid w:val="00740329"/>
    <w:rsid w:val="00750925"/>
    <w:rsid w:val="007652BC"/>
    <w:rsid w:val="0076596E"/>
    <w:rsid w:val="0077293E"/>
    <w:rsid w:val="00772FC1"/>
    <w:rsid w:val="007801DF"/>
    <w:rsid w:val="007A3BD8"/>
    <w:rsid w:val="007C062B"/>
    <w:rsid w:val="007C2F6F"/>
    <w:rsid w:val="007E6241"/>
    <w:rsid w:val="00816F55"/>
    <w:rsid w:val="008336E2"/>
    <w:rsid w:val="00835EF6"/>
    <w:rsid w:val="00841482"/>
    <w:rsid w:val="0084599C"/>
    <w:rsid w:val="00856AF2"/>
    <w:rsid w:val="00860FC6"/>
    <w:rsid w:val="0089004A"/>
    <w:rsid w:val="008A4AC7"/>
    <w:rsid w:val="008B79BC"/>
    <w:rsid w:val="008E32F9"/>
    <w:rsid w:val="008F2B8B"/>
    <w:rsid w:val="008F4CBD"/>
    <w:rsid w:val="008F6CE6"/>
    <w:rsid w:val="008F7E17"/>
    <w:rsid w:val="00902BC1"/>
    <w:rsid w:val="00903506"/>
    <w:rsid w:val="00910ED2"/>
    <w:rsid w:val="00914274"/>
    <w:rsid w:val="00925A0F"/>
    <w:rsid w:val="00925AF0"/>
    <w:rsid w:val="00925D81"/>
    <w:rsid w:val="009517B1"/>
    <w:rsid w:val="00961480"/>
    <w:rsid w:val="00977F8B"/>
    <w:rsid w:val="00996421"/>
    <w:rsid w:val="009A28DE"/>
    <w:rsid w:val="009B7512"/>
    <w:rsid w:val="009C6881"/>
    <w:rsid w:val="009D3A47"/>
    <w:rsid w:val="009E1EE4"/>
    <w:rsid w:val="009E4E66"/>
    <w:rsid w:val="009E7498"/>
    <w:rsid w:val="00A21960"/>
    <w:rsid w:val="00A21FB3"/>
    <w:rsid w:val="00A33A59"/>
    <w:rsid w:val="00A36BE7"/>
    <w:rsid w:val="00A43DDC"/>
    <w:rsid w:val="00A51937"/>
    <w:rsid w:val="00A70E31"/>
    <w:rsid w:val="00A83D27"/>
    <w:rsid w:val="00AB0913"/>
    <w:rsid w:val="00AB0D63"/>
    <w:rsid w:val="00AE62FB"/>
    <w:rsid w:val="00AF5426"/>
    <w:rsid w:val="00AF6A30"/>
    <w:rsid w:val="00B022BA"/>
    <w:rsid w:val="00B04A5B"/>
    <w:rsid w:val="00B07E36"/>
    <w:rsid w:val="00B1052C"/>
    <w:rsid w:val="00B13025"/>
    <w:rsid w:val="00B13F52"/>
    <w:rsid w:val="00B1567B"/>
    <w:rsid w:val="00B24DBF"/>
    <w:rsid w:val="00B32685"/>
    <w:rsid w:val="00B607D2"/>
    <w:rsid w:val="00B816F0"/>
    <w:rsid w:val="00B81A83"/>
    <w:rsid w:val="00B84847"/>
    <w:rsid w:val="00B94656"/>
    <w:rsid w:val="00BA2299"/>
    <w:rsid w:val="00BA350C"/>
    <w:rsid w:val="00BA4AD1"/>
    <w:rsid w:val="00BB765F"/>
    <w:rsid w:val="00BB7FE7"/>
    <w:rsid w:val="00BE5D36"/>
    <w:rsid w:val="00BF1878"/>
    <w:rsid w:val="00BF3391"/>
    <w:rsid w:val="00C017ED"/>
    <w:rsid w:val="00C023CE"/>
    <w:rsid w:val="00C07A0D"/>
    <w:rsid w:val="00C14938"/>
    <w:rsid w:val="00C16471"/>
    <w:rsid w:val="00C22138"/>
    <w:rsid w:val="00C277E3"/>
    <w:rsid w:val="00C35109"/>
    <w:rsid w:val="00C3658C"/>
    <w:rsid w:val="00C53841"/>
    <w:rsid w:val="00C55CEF"/>
    <w:rsid w:val="00C635CF"/>
    <w:rsid w:val="00C73876"/>
    <w:rsid w:val="00C73D14"/>
    <w:rsid w:val="00C83123"/>
    <w:rsid w:val="00CA10C0"/>
    <w:rsid w:val="00CA35AA"/>
    <w:rsid w:val="00CD7288"/>
    <w:rsid w:val="00CE0CD7"/>
    <w:rsid w:val="00CE4840"/>
    <w:rsid w:val="00CF19E4"/>
    <w:rsid w:val="00D06DF3"/>
    <w:rsid w:val="00D07813"/>
    <w:rsid w:val="00D2187A"/>
    <w:rsid w:val="00D22980"/>
    <w:rsid w:val="00D32C9F"/>
    <w:rsid w:val="00D42A68"/>
    <w:rsid w:val="00D508A7"/>
    <w:rsid w:val="00D5370D"/>
    <w:rsid w:val="00D575BA"/>
    <w:rsid w:val="00D64F76"/>
    <w:rsid w:val="00D670C7"/>
    <w:rsid w:val="00D674BB"/>
    <w:rsid w:val="00D73C32"/>
    <w:rsid w:val="00D75D51"/>
    <w:rsid w:val="00D90158"/>
    <w:rsid w:val="00D914CF"/>
    <w:rsid w:val="00DA0467"/>
    <w:rsid w:val="00DA7591"/>
    <w:rsid w:val="00DC3AA4"/>
    <w:rsid w:val="00DC3F57"/>
    <w:rsid w:val="00DC6654"/>
    <w:rsid w:val="00DE2596"/>
    <w:rsid w:val="00DF2704"/>
    <w:rsid w:val="00DF439E"/>
    <w:rsid w:val="00E22E06"/>
    <w:rsid w:val="00E26159"/>
    <w:rsid w:val="00E273FF"/>
    <w:rsid w:val="00E31C1C"/>
    <w:rsid w:val="00E36D6B"/>
    <w:rsid w:val="00E4018D"/>
    <w:rsid w:val="00E54DE9"/>
    <w:rsid w:val="00E56E16"/>
    <w:rsid w:val="00E653B6"/>
    <w:rsid w:val="00E72136"/>
    <w:rsid w:val="00E74596"/>
    <w:rsid w:val="00E74992"/>
    <w:rsid w:val="00E82A2D"/>
    <w:rsid w:val="00E90084"/>
    <w:rsid w:val="00E9485C"/>
    <w:rsid w:val="00EC1697"/>
    <w:rsid w:val="00ED1C72"/>
    <w:rsid w:val="00ED67BA"/>
    <w:rsid w:val="00EE1049"/>
    <w:rsid w:val="00EE18C8"/>
    <w:rsid w:val="00EE4B84"/>
    <w:rsid w:val="00F17FC4"/>
    <w:rsid w:val="00F37B9E"/>
    <w:rsid w:val="00F401F2"/>
    <w:rsid w:val="00F526EF"/>
    <w:rsid w:val="00F642AA"/>
    <w:rsid w:val="00FB15A3"/>
    <w:rsid w:val="00FB21FF"/>
    <w:rsid w:val="00FC0905"/>
    <w:rsid w:val="00FC1FCA"/>
    <w:rsid w:val="00FE0E67"/>
    <w:rsid w:val="00FE638C"/>
    <w:rsid w:val="00FE7F30"/>
    <w:rsid w:val="00FF1B31"/>
    <w:rsid w:val="00FF5AEA"/>
    <w:rsid w:val="00FF6E10"/>
    <w:rsid w:val="0101258F"/>
    <w:rsid w:val="012749B9"/>
    <w:rsid w:val="013A5967"/>
    <w:rsid w:val="0179451D"/>
    <w:rsid w:val="01A4698D"/>
    <w:rsid w:val="01B6221C"/>
    <w:rsid w:val="01E61264"/>
    <w:rsid w:val="023E76BC"/>
    <w:rsid w:val="02646362"/>
    <w:rsid w:val="02726A48"/>
    <w:rsid w:val="02726B43"/>
    <w:rsid w:val="02886CAE"/>
    <w:rsid w:val="02E70AD1"/>
    <w:rsid w:val="034F2143"/>
    <w:rsid w:val="03D916BF"/>
    <w:rsid w:val="03E272F9"/>
    <w:rsid w:val="04001E75"/>
    <w:rsid w:val="042B3C30"/>
    <w:rsid w:val="046425BE"/>
    <w:rsid w:val="052E0EF5"/>
    <w:rsid w:val="055147B1"/>
    <w:rsid w:val="05703C59"/>
    <w:rsid w:val="058300F5"/>
    <w:rsid w:val="058C3CB9"/>
    <w:rsid w:val="05C90F6A"/>
    <w:rsid w:val="05D47115"/>
    <w:rsid w:val="05ED6D59"/>
    <w:rsid w:val="05F00AB7"/>
    <w:rsid w:val="065C0080"/>
    <w:rsid w:val="069634A8"/>
    <w:rsid w:val="06B156A8"/>
    <w:rsid w:val="06B20D07"/>
    <w:rsid w:val="06BA0D8F"/>
    <w:rsid w:val="06BE6445"/>
    <w:rsid w:val="07086DB7"/>
    <w:rsid w:val="07496665"/>
    <w:rsid w:val="074D5A3E"/>
    <w:rsid w:val="077741FC"/>
    <w:rsid w:val="07BB67DE"/>
    <w:rsid w:val="07D96C64"/>
    <w:rsid w:val="081C6568"/>
    <w:rsid w:val="0822060B"/>
    <w:rsid w:val="08442237"/>
    <w:rsid w:val="089C5CEB"/>
    <w:rsid w:val="08A44F41"/>
    <w:rsid w:val="08A53024"/>
    <w:rsid w:val="08B2590B"/>
    <w:rsid w:val="08CB3434"/>
    <w:rsid w:val="08D310FB"/>
    <w:rsid w:val="090F0836"/>
    <w:rsid w:val="093F5499"/>
    <w:rsid w:val="0987794D"/>
    <w:rsid w:val="098D7D07"/>
    <w:rsid w:val="09E87633"/>
    <w:rsid w:val="0A60256E"/>
    <w:rsid w:val="0B0234E8"/>
    <w:rsid w:val="0B193EED"/>
    <w:rsid w:val="0B944AB7"/>
    <w:rsid w:val="0B964286"/>
    <w:rsid w:val="0B9A7B7C"/>
    <w:rsid w:val="0BD17D2E"/>
    <w:rsid w:val="0BF64289"/>
    <w:rsid w:val="0C2621D1"/>
    <w:rsid w:val="0C2D2F8B"/>
    <w:rsid w:val="0C373139"/>
    <w:rsid w:val="0C7D6BFC"/>
    <w:rsid w:val="0C905EF1"/>
    <w:rsid w:val="0D304317"/>
    <w:rsid w:val="0D427855"/>
    <w:rsid w:val="0D732F1C"/>
    <w:rsid w:val="0DA80DB0"/>
    <w:rsid w:val="0DCB52A1"/>
    <w:rsid w:val="0E0039E6"/>
    <w:rsid w:val="0E0B7351"/>
    <w:rsid w:val="0E4F1A2E"/>
    <w:rsid w:val="0E5A44C6"/>
    <w:rsid w:val="0E6F213D"/>
    <w:rsid w:val="0EA54374"/>
    <w:rsid w:val="0EA93A93"/>
    <w:rsid w:val="0EAD596F"/>
    <w:rsid w:val="0F044473"/>
    <w:rsid w:val="0F2A3982"/>
    <w:rsid w:val="0F3C32ED"/>
    <w:rsid w:val="0F900551"/>
    <w:rsid w:val="0F9C7811"/>
    <w:rsid w:val="0FFC2569"/>
    <w:rsid w:val="105A0290"/>
    <w:rsid w:val="10695E4F"/>
    <w:rsid w:val="10791B99"/>
    <w:rsid w:val="10B62239"/>
    <w:rsid w:val="10CE350F"/>
    <w:rsid w:val="10FA10CD"/>
    <w:rsid w:val="11244E25"/>
    <w:rsid w:val="117D3DBE"/>
    <w:rsid w:val="118B157B"/>
    <w:rsid w:val="11AE243F"/>
    <w:rsid w:val="11DC1820"/>
    <w:rsid w:val="120F54AE"/>
    <w:rsid w:val="1216581C"/>
    <w:rsid w:val="121D5944"/>
    <w:rsid w:val="12531B38"/>
    <w:rsid w:val="1268605F"/>
    <w:rsid w:val="127B4DDD"/>
    <w:rsid w:val="12E20089"/>
    <w:rsid w:val="12F353AE"/>
    <w:rsid w:val="13056638"/>
    <w:rsid w:val="13120AB5"/>
    <w:rsid w:val="1315360F"/>
    <w:rsid w:val="13315484"/>
    <w:rsid w:val="13585159"/>
    <w:rsid w:val="13CA5CE3"/>
    <w:rsid w:val="13D161B2"/>
    <w:rsid w:val="13E66C9C"/>
    <w:rsid w:val="13E86CED"/>
    <w:rsid w:val="14574AE4"/>
    <w:rsid w:val="149867CB"/>
    <w:rsid w:val="149F017E"/>
    <w:rsid w:val="14BD002F"/>
    <w:rsid w:val="14D0720F"/>
    <w:rsid w:val="150A6825"/>
    <w:rsid w:val="1534006E"/>
    <w:rsid w:val="15B30AF5"/>
    <w:rsid w:val="15D74314"/>
    <w:rsid w:val="1606156C"/>
    <w:rsid w:val="166266F0"/>
    <w:rsid w:val="166E7690"/>
    <w:rsid w:val="16CA2AB2"/>
    <w:rsid w:val="16F901E9"/>
    <w:rsid w:val="172C5003"/>
    <w:rsid w:val="175E2AFC"/>
    <w:rsid w:val="17B374D2"/>
    <w:rsid w:val="17E66EBC"/>
    <w:rsid w:val="18161E72"/>
    <w:rsid w:val="186E4FC2"/>
    <w:rsid w:val="18CE4C6E"/>
    <w:rsid w:val="19602390"/>
    <w:rsid w:val="19A0530A"/>
    <w:rsid w:val="19F80CA9"/>
    <w:rsid w:val="1A367F46"/>
    <w:rsid w:val="1A451CDA"/>
    <w:rsid w:val="1A461F0A"/>
    <w:rsid w:val="1B084AD5"/>
    <w:rsid w:val="1B0F02F7"/>
    <w:rsid w:val="1B6C0EE8"/>
    <w:rsid w:val="1B7A763B"/>
    <w:rsid w:val="1B871F88"/>
    <w:rsid w:val="1BD31784"/>
    <w:rsid w:val="1C6E3046"/>
    <w:rsid w:val="1C996458"/>
    <w:rsid w:val="1CB33A5B"/>
    <w:rsid w:val="1CE73B1A"/>
    <w:rsid w:val="1D2822C8"/>
    <w:rsid w:val="1D5B465F"/>
    <w:rsid w:val="1D9F3D30"/>
    <w:rsid w:val="1DBD3C35"/>
    <w:rsid w:val="1E425710"/>
    <w:rsid w:val="1E985E3E"/>
    <w:rsid w:val="1EFF2FFD"/>
    <w:rsid w:val="1F5D2A05"/>
    <w:rsid w:val="1F622D00"/>
    <w:rsid w:val="1FBC2C9C"/>
    <w:rsid w:val="207D6C90"/>
    <w:rsid w:val="20923BE1"/>
    <w:rsid w:val="20CF0AF3"/>
    <w:rsid w:val="211274D0"/>
    <w:rsid w:val="213C1239"/>
    <w:rsid w:val="21871088"/>
    <w:rsid w:val="21F92382"/>
    <w:rsid w:val="221C4755"/>
    <w:rsid w:val="223B1D44"/>
    <w:rsid w:val="22C64056"/>
    <w:rsid w:val="23021D7C"/>
    <w:rsid w:val="23077C08"/>
    <w:rsid w:val="231E48ED"/>
    <w:rsid w:val="23564902"/>
    <w:rsid w:val="239755FD"/>
    <w:rsid w:val="2446104E"/>
    <w:rsid w:val="244C0E2C"/>
    <w:rsid w:val="247D3727"/>
    <w:rsid w:val="24D55DD0"/>
    <w:rsid w:val="24D76B19"/>
    <w:rsid w:val="25636DD9"/>
    <w:rsid w:val="25676995"/>
    <w:rsid w:val="25CF2F6B"/>
    <w:rsid w:val="260717AC"/>
    <w:rsid w:val="2692720C"/>
    <w:rsid w:val="26A55534"/>
    <w:rsid w:val="26DC2620"/>
    <w:rsid w:val="26FC7E8C"/>
    <w:rsid w:val="273830D5"/>
    <w:rsid w:val="27B65459"/>
    <w:rsid w:val="27CC4616"/>
    <w:rsid w:val="27DE143D"/>
    <w:rsid w:val="27DE5C2A"/>
    <w:rsid w:val="27F429E7"/>
    <w:rsid w:val="28356FD9"/>
    <w:rsid w:val="29017971"/>
    <w:rsid w:val="295D1AE5"/>
    <w:rsid w:val="2995752D"/>
    <w:rsid w:val="2A007C29"/>
    <w:rsid w:val="2A45756F"/>
    <w:rsid w:val="2A5370F8"/>
    <w:rsid w:val="2A8E32EC"/>
    <w:rsid w:val="2ACD2201"/>
    <w:rsid w:val="2B3952F6"/>
    <w:rsid w:val="2B6725B9"/>
    <w:rsid w:val="2B797443"/>
    <w:rsid w:val="2BD3035D"/>
    <w:rsid w:val="2BEE68D3"/>
    <w:rsid w:val="2C49278B"/>
    <w:rsid w:val="2C4B19AD"/>
    <w:rsid w:val="2CB0765D"/>
    <w:rsid w:val="2CD86254"/>
    <w:rsid w:val="2D176B6F"/>
    <w:rsid w:val="2D345ACD"/>
    <w:rsid w:val="2D356221"/>
    <w:rsid w:val="2D462BD4"/>
    <w:rsid w:val="2D5666A8"/>
    <w:rsid w:val="2D5A4622"/>
    <w:rsid w:val="2D6437C6"/>
    <w:rsid w:val="2D69003C"/>
    <w:rsid w:val="2DD47873"/>
    <w:rsid w:val="2E7035CF"/>
    <w:rsid w:val="2E8A6B07"/>
    <w:rsid w:val="2E8E577E"/>
    <w:rsid w:val="2E924562"/>
    <w:rsid w:val="2EB15996"/>
    <w:rsid w:val="2EB17868"/>
    <w:rsid w:val="2EE565FD"/>
    <w:rsid w:val="2F0A7CAB"/>
    <w:rsid w:val="2F2267F8"/>
    <w:rsid w:val="2F4D1BE0"/>
    <w:rsid w:val="2F602D55"/>
    <w:rsid w:val="2F79054E"/>
    <w:rsid w:val="2FD47114"/>
    <w:rsid w:val="2FD77A41"/>
    <w:rsid w:val="300B2E19"/>
    <w:rsid w:val="30823C67"/>
    <w:rsid w:val="309F637C"/>
    <w:rsid w:val="30B05F57"/>
    <w:rsid w:val="30C72E5A"/>
    <w:rsid w:val="30EA4F4B"/>
    <w:rsid w:val="30EC2EA9"/>
    <w:rsid w:val="30F009F7"/>
    <w:rsid w:val="30F75CD2"/>
    <w:rsid w:val="30F845D0"/>
    <w:rsid w:val="310565D0"/>
    <w:rsid w:val="3120229E"/>
    <w:rsid w:val="312F0FB2"/>
    <w:rsid w:val="3140197F"/>
    <w:rsid w:val="31440FA5"/>
    <w:rsid w:val="31CA7D66"/>
    <w:rsid w:val="320C7AB3"/>
    <w:rsid w:val="322B4112"/>
    <w:rsid w:val="32816E64"/>
    <w:rsid w:val="328320AE"/>
    <w:rsid w:val="32B67D57"/>
    <w:rsid w:val="32CF2AFB"/>
    <w:rsid w:val="33FF7DD1"/>
    <w:rsid w:val="34181EA0"/>
    <w:rsid w:val="34291B1F"/>
    <w:rsid w:val="34612EE6"/>
    <w:rsid w:val="347066AA"/>
    <w:rsid w:val="34764194"/>
    <w:rsid w:val="348414E3"/>
    <w:rsid w:val="34CD2BC2"/>
    <w:rsid w:val="34CE0210"/>
    <w:rsid w:val="34D33725"/>
    <w:rsid w:val="34D701EF"/>
    <w:rsid w:val="34DB2549"/>
    <w:rsid w:val="35051897"/>
    <w:rsid w:val="35464533"/>
    <w:rsid w:val="35733C1F"/>
    <w:rsid w:val="361D76BB"/>
    <w:rsid w:val="36A302BA"/>
    <w:rsid w:val="36AE1711"/>
    <w:rsid w:val="36E42DAC"/>
    <w:rsid w:val="36E51736"/>
    <w:rsid w:val="373F1640"/>
    <w:rsid w:val="377F53C6"/>
    <w:rsid w:val="37EF0353"/>
    <w:rsid w:val="3808762F"/>
    <w:rsid w:val="385B6728"/>
    <w:rsid w:val="387A6D1F"/>
    <w:rsid w:val="38FF1191"/>
    <w:rsid w:val="39056F43"/>
    <w:rsid w:val="393610EA"/>
    <w:rsid w:val="393838A4"/>
    <w:rsid w:val="3940254D"/>
    <w:rsid w:val="397228F1"/>
    <w:rsid w:val="39825E27"/>
    <w:rsid w:val="39D6476D"/>
    <w:rsid w:val="39F12F7F"/>
    <w:rsid w:val="39F82B50"/>
    <w:rsid w:val="3A9A44E7"/>
    <w:rsid w:val="3AC152E8"/>
    <w:rsid w:val="3AED2948"/>
    <w:rsid w:val="3B020A8C"/>
    <w:rsid w:val="3B1925BB"/>
    <w:rsid w:val="3B20637D"/>
    <w:rsid w:val="3B312DF4"/>
    <w:rsid w:val="3B461FD8"/>
    <w:rsid w:val="3B7C42CB"/>
    <w:rsid w:val="3B912DD7"/>
    <w:rsid w:val="3BF343D6"/>
    <w:rsid w:val="3C5A3A29"/>
    <w:rsid w:val="3CA52FDE"/>
    <w:rsid w:val="3CAD3B14"/>
    <w:rsid w:val="3CD317D2"/>
    <w:rsid w:val="3CF57AAB"/>
    <w:rsid w:val="3D006466"/>
    <w:rsid w:val="3D0F43C0"/>
    <w:rsid w:val="3D490FBB"/>
    <w:rsid w:val="3D8C5DA8"/>
    <w:rsid w:val="3DCE3E6E"/>
    <w:rsid w:val="3DE92BB4"/>
    <w:rsid w:val="3E114046"/>
    <w:rsid w:val="3E377C66"/>
    <w:rsid w:val="3E687291"/>
    <w:rsid w:val="3EE03CDE"/>
    <w:rsid w:val="3F0D77B8"/>
    <w:rsid w:val="3F2D534D"/>
    <w:rsid w:val="3F505C79"/>
    <w:rsid w:val="3F6535BD"/>
    <w:rsid w:val="3F984734"/>
    <w:rsid w:val="40036064"/>
    <w:rsid w:val="4042448B"/>
    <w:rsid w:val="405168B6"/>
    <w:rsid w:val="406264D0"/>
    <w:rsid w:val="406E52B6"/>
    <w:rsid w:val="40943429"/>
    <w:rsid w:val="40AD44C4"/>
    <w:rsid w:val="40F837EB"/>
    <w:rsid w:val="412344D1"/>
    <w:rsid w:val="41703E37"/>
    <w:rsid w:val="41D248E6"/>
    <w:rsid w:val="424A21AF"/>
    <w:rsid w:val="426E131E"/>
    <w:rsid w:val="42CA00DF"/>
    <w:rsid w:val="42FE3C34"/>
    <w:rsid w:val="43252E4C"/>
    <w:rsid w:val="43324388"/>
    <w:rsid w:val="43620BBE"/>
    <w:rsid w:val="439748E2"/>
    <w:rsid w:val="43A23DD3"/>
    <w:rsid w:val="43E0321A"/>
    <w:rsid w:val="443351BA"/>
    <w:rsid w:val="445A645C"/>
    <w:rsid w:val="44682965"/>
    <w:rsid w:val="446A6BD9"/>
    <w:rsid w:val="447C250D"/>
    <w:rsid w:val="45052CAF"/>
    <w:rsid w:val="45367E01"/>
    <w:rsid w:val="45486BFC"/>
    <w:rsid w:val="4613593B"/>
    <w:rsid w:val="463762D1"/>
    <w:rsid w:val="466D37C7"/>
    <w:rsid w:val="46933CFA"/>
    <w:rsid w:val="46B61944"/>
    <w:rsid w:val="46C960E3"/>
    <w:rsid w:val="472548CE"/>
    <w:rsid w:val="473311E6"/>
    <w:rsid w:val="474E7DCE"/>
    <w:rsid w:val="47571C05"/>
    <w:rsid w:val="475B541B"/>
    <w:rsid w:val="47A123F1"/>
    <w:rsid w:val="47D30A39"/>
    <w:rsid w:val="48111527"/>
    <w:rsid w:val="48524A6F"/>
    <w:rsid w:val="48AC03F6"/>
    <w:rsid w:val="48BB1399"/>
    <w:rsid w:val="48BF71D5"/>
    <w:rsid w:val="48EC2B9E"/>
    <w:rsid w:val="48F479B0"/>
    <w:rsid w:val="49312534"/>
    <w:rsid w:val="494718A1"/>
    <w:rsid w:val="497F5903"/>
    <w:rsid w:val="49C1170E"/>
    <w:rsid w:val="4A2A4B22"/>
    <w:rsid w:val="4A2A5111"/>
    <w:rsid w:val="4A332F2F"/>
    <w:rsid w:val="4A4B1645"/>
    <w:rsid w:val="4A871F75"/>
    <w:rsid w:val="4AB97C54"/>
    <w:rsid w:val="4ACC5973"/>
    <w:rsid w:val="4AFC6365"/>
    <w:rsid w:val="4B7B1620"/>
    <w:rsid w:val="4B93739B"/>
    <w:rsid w:val="4BA51C9D"/>
    <w:rsid w:val="4BB135BF"/>
    <w:rsid w:val="4BF001EB"/>
    <w:rsid w:val="4C0D0258"/>
    <w:rsid w:val="4C492FA3"/>
    <w:rsid w:val="4CD82BE4"/>
    <w:rsid w:val="4D4D1254"/>
    <w:rsid w:val="4D5D0A29"/>
    <w:rsid w:val="4D826552"/>
    <w:rsid w:val="4D867488"/>
    <w:rsid w:val="4D9B3577"/>
    <w:rsid w:val="4DA07CD4"/>
    <w:rsid w:val="4DA73471"/>
    <w:rsid w:val="4DC92FD9"/>
    <w:rsid w:val="4DE1336B"/>
    <w:rsid w:val="4DEE37F7"/>
    <w:rsid w:val="4DFB1035"/>
    <w:rsid w:val="4E681663"/>
    <w:rsid w:val="4EA562FB"/>
    <w:rsid w:val="4EE22B5C"/>
    <w:rsid w:val="4EF11761"/>
    <w:rsid w:val="4F2D39D8"/>
    <w:rsid w:val="4F64615D"/>
    <w:rsid w:val="4F6F039B"/>
    <w:rsid w:val="4F8433A7"/>
    <w:rsid w:val="4FCE22EE"/>
    <w:rsid w:val="4FFC5CA4"/>
    <w:rsid w:val="502A5DD6"/>
    <w:rsid w:val="502D71CA"/>
    <w:rsid w:val="503D643F"/>
    <w:rsid w:val="5099119F"/>
    <w:rsid w:val="50B608C1"/>
    <w:rsid w:val="50D5344F"/>
    <w:rsid w:val="51210226"/>
    <w:rsid w:val="51777020"/>
    <w:rsid w:val="51FA2CB4"/>
    <w:rsid w:val="51FA3B95"/>
    <w:rsid w:val="52097063"/>
    <w:rsid w:val="52121D8A"/>
    <w:rsid w:val="52362C06"/>
    <w:rsid w:val="52544A23"/>
    <w:rsid w:val="527C6CA6"/>
    <w:rsid w:val="52CD24EF"/>
    <w:rsid w:val="52D6776C"/>
    <w:rsid w:val="53290E38"/>
    <w:rsid w:val="534175A2"/>
    <w:rsid w:val="53440EC3"/>
    <w:rsid w:val="5361495C"/>
    <w:rsid w:val="53803AFF"/>
    <w:rsid w:val="53D266E8"/>
    <w:rsid w:val="540E7263"/>
    <w:rsid w:val="54104762"/>
    <w:rsid w:val="541F6963"/>
    <w:rsid w:val="545D088F"/>
    <w:rsid w:val="545E1E21"/>
    <w:rsid w:val="547B176D"/>
    <w:rsid w:val="54AB6A3C"/>
    <w:rsid w:val="551E69A1"/>
    <w:rsid w:val="557371BB"/>
    <w:rsid w:val="55DE4049"/>
    <w:rsid w:val="55E039E3"/>
    <w:rsid w:val="55EA2356"/>
    <w:rsid w:val="55EF1B4B"/>
    <w:rsid w:val="5609471D"/>
    <w:rsid w:val="562668C9"/>
    <w:rsid w:val="56614AC6"/>
    <w:rsid w:val="567D470D"/>
    <w:rsid w:val="56BE4771"/>
    <w:rsid w:val="56D77DBB"/>
    <w:rsid w:val="56E01893"/>
    <w:rsid w:val="57057C92"/>
    <w:rsid w:val="57276654"/>
    <w:rsid w:val="572F5526"/>
    <w:rsid w:val="574F7899"/>
    <w:rsid w:val="57715910"/>
    <w:rsid w:val="577915E4"/>
    <w:rsid w:val="579805B1"/>
    <w:rsid w:val="57AE3B76"/>
    <w:rsid w:val="57B34E87"/>
    <w:rsid w:val="57FE43C5"/>
    <w:rsid w:val="58147CBB"/>
    <w:rsid w:val="58172AE0"/>
    <w:rsid w:val="587C2CA7"/>
    <w:rsid w:val="58A23EFC"/>
    <w:rsid w:val="58CD3249"/>
    <w:rsid w:val="58CF6289"/>
    <w:rsid w:val="58F01B5E"/>
    <w:rsid w:val="58FA0F3D"/>
    <w:rsid w:val="596C74DE"/>
    <w:rsid w:val="599009D9"/>
    <w:rsid w:val="59C669A8"/>
    <w:rsid w:val="59E449A6"/>
    <w:rsid w:val="59F24F7E"/>
    <w:rsid w:val="59F27F81"/>
    <w:rsid w:val="5A0913F6"/>
    <w:rsid w:val="5A686E59"/>
    <w:rsid w:val="5A7C3F4A"/>
    <w:rsid w:val="5A8533C2"/>
    <w:rsid w:val="5AE24FF9"/>
    <w:rsid w:val="5B2977F7"/>
    <w:rsid w:val="5BA63B9A"/>
    <w:rsid w:val="5BC307FB"/>
    <w:rsid w:val="5BDD2EE5"/>
    <w:rsid w:val="5C1F5216"/>
    <w:rsid w:val="5C25514A"/>
    <w:rsid w:val="5C292E8C"/>
    <w:rsid w:val="5C2F4580"/>
    <w:rsid w:val="5C43133C"/>
    <w:rsid w:val="5C52370C"/>
    <w:rsid w:val="5C9F483D"/>
    <w:rsid w:val="5CA47F8B"/>
    <w:rsid w:val="5CAB1CCC"/>
    <w:rsid w:val="5CC167E4"/>
    <w:rsid w:val="5CC62AF9"/>
    <w:rsid w:val="5CDB1970"/>
    <w:rsid w:val="5D14464C"/>
    <w:rsid w:val="5D3D13F3"/>
    <w:rsid w:val="5D3E36A5"/>
    <w:rsid w:val="5D764275"/>
    <w:rsid w:val="5DAA7AF8"/>
    <w:rsid w:val="5DBB45A8"/>
    <w:rsid w:val="5E261D22"/>
    <w:rsid w:val="5E3C5679"/>
    <w:rsid w:val="5E4C6AA2"/>
    <w:rsid w:val="5E6E33A9"/>
    <w:rsid w:val="5E914D18"/>
    <w:rsid w:val="5E933A70"/>
    <w:rsid w:val="5EB3311C"/>
    <w:rsid w:val="5EBE5FD3"/>
    <w:rsid w:val="5F4F714B"/>
    <w:rsid w:val="5F7C594F"/>
    <w:rsid w:val="5F8F5D15"/>
    <w:rsid w:val="5F901CEA"/>
    <w:rsid w:val="5FBA6684"/>
    <w:rsid w:val="5FCC616C"/>
    <w:rsid w:val="5FCF5AF8"/>
    <w:rsid w:val="5FE669EC"/>
    <w:rsid w:val="603D4335"/>
    <w:rsid w:val="60B66723"/>
    <w:rsid w:val="60B824AA"/>
    <w:rsid w:val="60CD1AC9"/>
    <w:rsid w:val="61B34FA6"/>
    <w:rsid w:val="61BD7BD2"/>
    <w:rsid w:val="61E97C75"/>
    <w:rsid w:val="622647D9"/>
    <w:rsid w:val="625608DB"/>
    <w:rsid w:val="62966DA1"/>
    <w:rsid w:val="62AB2AA8"/>
    <w:rsid w:val="62CD495A"/>
    <w:rsid w:val="62FC23A2"/>
    <w:rsid w:val="632365F1"/>
    <w:rsid w:val="63616C0E"/>
    <w:rsid w:val="63A07F63"/>
    <w:rsid w:val="63AE7F0C"/>
    <w:rsid w:val="63FA457D"/>
    <w:rsid w:val="640308FF"/>
    <w:rsid w:val="641C17EA"/>
    <w:rsid w:val="643C278B"/>
    <w:rsid w:val="64656A2B"/>
    <w:rsid w:val="64A60B74"/>
    <w:rsid w:val="64D3308B"/>
    <w:rsid w:val="64DB77B6"/>
    <w:rsid w:val="64DD2A65"/>
    <w:rsid w:val="64E5057F"/>
    <w:rsid w:val="658D6945"/>
    <w:rsid w:val="658E5371"/>
    <w:rsid w:val="659C5D01"/>
    <w:rsid w:val="65B04CB1"/>
    <w:rsid w:val="65BA5935"/>
    <w:rsid w:val="66145893"/>
    <w:rsid w:val="66545D8C"/>
    <w:rsid w:val="66B76813"/>
    <w:rsid w:val="6703088E"/>
    <w:rsid w:val="67080E19"/>
    <w:rsid w:val="6760261F"/>
    <w:rsid w:val="678F1F66"/>
    <w:rsid w:val="67A771F2"/>
    <w:rsid w:val="67AC0669"/>
    <w:rsid w:val="67C65A33"/>
    <w:rsid w:val="680E78EE"/>
    <w:rsid w:val="681E22F1"/>
    <w:rsid w:val="683E4BDB"/>
    <w:rsid w:val="68702756"/>
    <w:rsid w:val="687F3E33"/>
    <w:rsid w:val="689711C5"/>
    <w:rsid w:val="69100BCB"/>
    <w:rsid w:val="693F344D"/>
    <w:rsid w:val="69530C0A"/>
    <w:rsid w:val="69807E63"/>
    <w:rsid w:val="69990192"/>
    <w:rsid w:val="69D00527"/>
    <w:rsid w:val="6A1C6F84"/>
    <w:rsid w:val="6A696FBD"/>
    <w:rsid w:val="6AAD26D0"/>
    <w:rsid w:val="6AB5772A"/>
    <w:rsid w:val="6AEB57B0"/>
    <w:rsid w:val="6AF3705E"/>
    <w:rsid w:val="6B2D219D"/>
    <w:rsid w:val="6B503CDD"/>
    <w:rsid w:val="6B557644"/>
    <w:rsid w:val="6BB56D06"/>
    <w:rsid w:val="6BB74216"/>
    <w:rsid w:val="6C7E65E7"/>
    <w:rsid w:val="6CB721B2"/>
    <w:rsid w:val="6CD1147A"/>
    <w:rsid w:val="6D136AB8"/>
    <w:rsid w:val="6D207FEF"/>
    <w:rsid w:val="6D357974"/>
    <w:rsid w:val="6D7101EF"/>
    <w:rsid w:val="6D78417E"/>
    <w:rsid w:val="6D975D53"/>
    <w:rsid w:val="6E083C9D"/>
    <w:rsid w:val="6E320BAD"/>
    <w:rsid w:val="6E323B80"/>
    <w:rsid w:val="6EE42094"/>
    <w:rsid w:val="6EE669BA"/>
    <w:rsid w:val="6F0F4163"/>
    <w:rsid w:val="6F183D61"/>
    <w:rsid w:val="6F3802B8"/>
    <w:rsid w:val="6F525DFE"/>
    <w:rsid w:val="6F8602F0"/>
    <w:rsid w:val="6FE934AB"/>
    <w:rsid w:val="700B4277"/>
    <w:rsid w:val="70430D6B"/>
    <w:rsid w:val="70641145"/>
    <w:rsid w:val="706C149A"/>
    <w:rsid w:val="707C412A"/>
    <w:rsid w:val="708C163C"/>
    <w:rsid w:val="70942583"/>
    <w:rsid w:val="709F0A11"/>
    <w:rsid w:val="70A775E7"/>
    <w:rsid w:val="70D4229D"/>
    <w:rsid w:val="70D901E4"/>
    <w:rsid w:val="714C14A9"/>
    <w:rsid w:val="714C4BF4"/>
    <w:rsid w:val="71602814"/>
    <w:rsid w:val="71613A62"/>
    <w:rsid w:val="71B460C4"/>
    <w:rsid w:val="71CC1E81"/>
    <w:rsid w:val="71DD41FF"/>
    <w:rsid w:val="720751EB"/>
    <w:rsid w:val="72323CC5"/>
    <w:rsid w:val="739A2D65"/>
    <w:rsid w:val="73B517EA"/>
    <w:rsid w:val="73B943D9"/>
    <w:rsid w:val="73C44DF0"/>
    <w:rsid w:val="743815F6"/>
    <w:rsid w:val="74430FB3"/>
    <w:rsid w:val="74477B45"/>
    <w:rsid w:val="746F3961"/>
    <w:rsid w:val="74A24D5F"/>
    <w:rsid w:val="74BA07D2"/>
    <w:rsid w:val="751360FB"/>
    <w:rsid w:val="751545AD"/>
    <w:rsid w:val="752D5343"/>
    <w:rsid w:val="75790103"/>
    <w:rsid w:val="758252FA"/>
    <w:rsid w:val="75985089"/>
    <w:rsid w:val="760E5AB0"/>
    <w:rsid w:val="76317A18"/>
    <w:rsid w:val="76363F76"/>
    <w:rsid w:val="769B7B09"/>
    <w:rsid w:val="76A96FE9"/>
    <w:rsid w:val="76AE24B4"/>
    <w:rsid w:val="76BD6253"/>
    <w:rsid w:val="76D06D3B"/>
    <w:rsid w:val="77033DD1"/>
    <w:rsid w:val="773077EE"/>
    <w:rsid w:val="775804FA"/>
    <w:rsid w:val="777E5BF1"/>
    <w:rsid w:val="77AD083D"/>
    <w:rsid w:val="77C35AEB"/>
    <w:rsid w:val="77D80628"/>
    <w:rsid w:val="77DA1C17"/>
    <w:rsid w:val="77E27B8C"/>
    <w:rsid w:val="77E43CB3"/>
    <w:rsid w:val="7820118F"/>
    <w:rsid w:val="782C774A"/>
    <w:rsid w:val="78610F32"/>
    <w:rsid w:val="787F2ED5"/>
    <w:rsid w:val="78B418D7"/>
    <w:rsid w:val="79230E15"/>
    <w:rsid w:val="797579D7"/>
    <w:rsid w:val="79C96EB1"/>
    <w:rsid w:val="79DF228D"/>
    <w:rsid w:val="7A30777A"/>
    <w:rsid w:val="7AB939FA"/>
    <w:rsid w:val="7AD86DA0"/>
    <w:rsid w:val="7AE06352"/>
    <w:rsid w:val="7B036915"/>
    <w:rsid w:val="7B0C59FB"/>
    <w:rsid w:val="7B220D56"/>
    <w:rsid w:val="7B37586F"/>
    <w:rsid w:val="7B5B428C"/>
    <w:rsid w:val="7B84428C"/>
    <w:rsid w:val="7B892F57"/>
    <w:rsid w:val="7BFB3A1A"/>
    <w:rsid w:val="7C300822"/>
    <w:rsid w:val="7C4831D8"/>
    <w:rsid w:val="7CB17237"/>
    <w:rsid w:val="7CBB3234"/>
    <w:rsid w:val="7CEF257B"/>
    <w:rsid w:val="7D1E3EA3"/>
    <w:rsid w:val="7D8E43E6"/>
    <w:rsid w:val="7DA4016C"/>
    <w:rsid w:val="7DBF6D54"/>
    <w:rsid w:val="7DC507E5"/>
    <w:rsid w:val="7DDD427B"/>
    <w:rsid w:val="7DDD49DD"/>
    <w:rsid w:val="7E09208C"/>
    <w:rsid w:val="7E215319"/>
    <w:rsid w:val="7E350DC4"/>
    <w:rsid w:val="7E8666DE"/>
    <w:rsid w:val="7F0F2D7D"/>
    <w:rsid w:val="7F1D12D1"/>
    <w:rsid w:val="7F295FB1"/>
    <w:rsid w:val="7F514044"/>
    <w:rsid w:val="7F5954E9"/>
    <w:rsid w:val="7F5B4CD3"/>
    <w:rsid w:val="7FC17CF7"/>
    <w:rsid w:val="7FF5127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line="360" w:lineRule="auto"/>
    </w:pPr>
    <w:rPr>
      <w:rFonts w:ascii="Times New Roman" w:hAnsi="Times New Roman" w:eastAsia="仿宋" w:cs="Calibri"/>
      <w:color w:val="000000"/>
      <w:kern w:val="2"/>
      <w:sz w:val="22"/>
      <w:szCs w:val="22"/>
      <w:lang w:val="en-US" w:eastAsia="zh-CN" w:bidi="ar-SA"/>
    </w:rPr>
  </w:style>
  <w:style w:type="paragraph" w:styleId="2">
    <w:name w:val="heading 1"/>
    <w:next w:val="1"/>
    <w:link w:val="34"/>
    <w:qFormat/>
    <w:uiPriority w:val="9"/>
    <w:pPr>
      <w:keepNext/>
      <w:keepLines/>
      <w:spacing w:after="64" w:line="259" w:lineRule="auto"/>
      <w:ind w:left="10" w:right="460" w:hanging="10"/>
      <w:outlineLvl w:val="0"/>
    </w:pPr>
    <w:rPr>
      <w:rFonts w:ascii="宋体" w:hAnsi="宋体" w:eastAsia="宋体" w:cs="宋体"/>
      <w:color w:val="000000"/>
      <w:kern w:val="2"/>
      <w:sz w:val="44"/>
      <w:szCs w:val="22"/>
      <w:lang w:val="en-US" w:eastAsia="zh-CN" w:bidi="ar-SA"/>
    </w:rPr>
  </w:style>
  <w:style w:type="paragraph" w:styleId="3">
    <w:name w:val="heading 2"/>
    <w:basedOn w:val="1"/>
    <w:next w:val="1"/>
    <w:link w:val="35"/>
    <w:unhideWhenUsed/>
    <w:qFormat/>
    <w:uiPriority w:val="9"/>
    <w:pPr>
      <w:keepNext/>
      <w:keepLines/>
      <w:spacing w:after="5" w:line="265" w:lineRule="auto"/>
      <w:ind w:left="12" w:hanging="10"/>
      <w:outlineLvl w:val="1"/>
    </w:pPr>
    <w:rPr>
      <w:rFonts w:ascii="宋体" w:hAnsi="宋体" w:eastAsia="宋体" w:cs="宋体"/>
      <w:color w:val="000000"/>
      <w:kern w:val="2"/>
      <w:sz w:val="24"/>
      <w:szCs w:val="22"/>
      <w:lang w:val="en-US" w:eastAsia="zh-CN" w:bidi="ar-SA"/>
    </w:rPr>
  </w:style>
  <w:style w:type="paragraph" w:styleId="4">
    <w:name w:val="heading 3"/>
    <w:basedOn w:val="1"/>
    <w:next w:val="1"/>
    <w:link w:val="36"/>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7"/>
    <w:unhideWhenUsed/>
    <w:qFormat/>
    <w:uiPriority w:val="9"/>
    <w:pPr>
      <w:keepNext/>
      <w:keepLines/>
      <w:spacing w:line="360" w:lineRule="auto"/>
      <w:outlineLvl w:val="3"/>
    </w:pPr>
    <w:rPr>
      <w:rFonts w:ascii="Calibri" w:hAnsi="Calibri" w:cs="Times New Roman"/>
      <w:b/>
      <w:bCs/>
      <w:szCs w:val="28"/>
    </w:rPr>
  </w:style>
  <w:style w:type="paragraph" w:styleId="6">
    <w:name w:val="heading 5"/>
    <w:basedOn w:val="1"/>
    <w:next w:val="1"/>
    <w:link w:val="38"/>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39"/>
    <w:unhideWhenUsed/>
    <w:qFormat/>
    <w:uiPriority w:val="9"/>
    <w:pPr>
      <w:keepNext/>
      <w:keepLines/>
      <w:spacing w:before="240" w:after="64" w:line="320" w:lineRule="auto"/>
      <w:outlineLvl w:val="5"/>
    </w:pPr>
    <w:rPr>
      <w:rFonts w:ascii="Cambria" w:hAnsi="Cambria" w:eastAsia="宋体" w:cs="Times New Roman"/>
      <w:b/>
      <w:bCs/>
      <w:sz w:val="24"/>
      <w:szCs w:val="24"/>
    </w:rPr>
  </w:style>
  <w:style w:type="paragraph" w:styleId="8">
    <w:name w:val="heading 7"/>
    <w:next w:val="1"/>
    <w:link w:val="40"/>
    <w:unhideWhenUsed/>
    <w:qFormat/>
    <w:uiPriority w:val="9"/>
    <w:pPr>
      <w:keepNext/>
      <w:keepLines/>
      <w:spacing w:after="143" w:line="259" w:lineRule="auto"/>
      <w:ind w:left="12" w:hanging="10"/>
      <w:outlineLvl w:val="6"/>
    </w:pPr>
    <w:rPr>
      <w:rFonts w:ascii="Times New Roman" w:hAnsi="Times New Roman" w:eastAsia="Times New Roman" w:cs="Times New Roman"/>
      <w:b/>
      <w:color w:val="000000"/>
      <w:kern w:val="2"/>
      <w:sz w:val="24"/>
      <w:szCs w:val="22"/>
      <w:lang w:val="en-US" w:eastAsia="zh-CN" w:bidi="ar-SA"/>
    </w:rPr>
  </w:style>
  <w:style w:type="character" w:default="1" w:styleId="31">
    <w:name w:val="Default Paragraph Font"/>
    <w:unhideWhenUsed/>
    <w:qFormat/>
    <w:uiPriority w:val="1"/>
  </w:style>
  <w:style w:type="table" w:default="1" w:styleId="29">
    <w:name w:val="Normal Table"/>
    <w:unhideWhenUsed/>
    <w:qFormat/>
    <w:uiPriority w:val="99"/>
    <w:tblPr>
      <w:tblCellMar>
        <w:top w:w="0" w:type="dxa"/>
        <w:left w:w="108" w:type="dxa"/>
        <w:bottom w:w="0" w:type="dxa"/>
        <w:right w:w="108" w:type="dxa"/>
      </w:tblCellMar>
    </w:tblPr>
  </w:style>
  <w:style w:type="paragraph" w:styleId="9">
    <w:name w:val="toc 7"/>
    <w:basedOn w:val="1"/>
    <w:next w:val="1"/>
    <w:unhideWhenUsed/>
    <w:qFormat/>
    <w:uiPriority w:val="39"/>
    <w:pPr>
      <w:widowControl w:val="0"/>
      <w:spacing w:after="0" w:line="240" w:lineRule="auto"/>
      <w:ind w:left="2520" w:leftChars="1200"/>
      <w:jc w:val="both"/>
    </w:pPr>
    <w:rPr>
      <w:rFonts w:ascii="Calibri" w:hAnsi="Calibri" w:eastAsia="宋体" w:cs="Times New Roman"/>
      <w:color w:val="auto"/>
      <w:sz w:val="21"/>
    </w:rPr>
  </w:style>
  <w:style w:type="paragraph" w:styleId="10">
    <w:name w:val="Normal Indent"/>
    <w:basedOn w:val="1"/>
    <w:next w:val="11"/>
    <w:qFormat/>
    <w:uiPriority w:val="0"/>
    <w:pPr>
      <w:ind w:firstLine="420"/>
    </w:pPr>
    <w:rPr>
      <w:rFonts w:ascii="Times New Roman" w:hAnsi="Times New Roman"/>
      <w:szCs w:val="20"/>
    </w:rPr>
  </w:style>
  <w:style w:type="paragraph" w:styleId="11">
    <w:name w:val="Body Text First Indent 2"/>
    <w:basedOn w:val="12"/>
    <w:next w:val="1"/>
    <w:qFormat/>
    <w:uiPriority w:val="0"/>
    <w:pPr>
      <w:ind w:firstLine="420" w:firstLineChars="200"/>
    </w:pPr>
  </w:style>
  <w:style w:type="paragraph" w:styleId="12">
    <w:name w:val="Body Text Indent"/>
    <w:basedOn w:val="1"/>
    <w:next w:val="1"/>
    <w:qFormat/>
    <w:uiPriority w:val="0"/>
    <w:pPr>
      <w:spacing w:after="120" w:afterLines="0" w:afterAutospacing="0"/>
      <w:ind w:left="420" w:leftChars="200"/>
    </w:pPr>
  </w:style>
  <w:style w:type="paragraph" w:styleId="13">
    <w:name w:val="annotation text"/>
    <w:basedOn w:val="1"/>
    <w:unhideWhenUsed/>
    <w:qFormat/>
    <w:uiPriority w:val="99"/>
    <w:pPr>
      <w:jc w:val="left"/>
    </w:pPr>
  </w:style>
  <w:style w:type="paragraph" w:styleId="14">
    <w:name w:val="Body Text"/>
    <w:basedOn w:val="1"/>
    <w:link w:val="41"/>
    <w:unhideWhenUsed/>
    <w:qFormat/>
    <w:uiPriority w:val="99"/>
    <w:pPr>
      <w:spacing w:after="120"/>
    </w:pPr>
  </w:style>
  <w:style w:type="paragraph" w:styleId="15">
    <w:name w:val="toc 5"/>
    <w:basedOn w:val="1"/>
    <w:next w:val="1"/>
    <w:unhideWhenUsed/>
    <w:qFormat/>
    <w:uiPriority w:val="39"/>
    <w:pPr>
      <w:widowControl w:val="0"/>
      <w:spacing w:after="0" w:line="240" w:lineRule="auto"/>
      <w:ind w:left="1680" w:leftChars="800"/>
      <w:jc w:val="both"/>
    </w:pPr>
    <w:rPr>
      <w:rFonts w:ascii="Calibri" w:hAnsi="Calibri" w:eastAsia="宋体" w:cs="Times New Roman"/>
      <w:color w:val="auto"/>
      <w:sz w:val="21"/>
    </w:rPr>
  </w:style>
  <w:style w:type="paragraph" w:styleId="16">
    <w:name w:val="toc 3"/>
    <w:basedOn w:val="1"/>
    <w:next w:val="1"/>
    <w:unhideWhenUsed/>
    <w:qFormat/>
    <w:uiPriority w:val="39"/>
    <w:pPr>
      <w:ind w:left="840" w:leftChars="400"/>
    </w:pPr>
  </w:style>
  <w:style w:type="paragraph" w:styleId="17">
    <w:name w:val="Plain Text"/>
    <w:basedOn w:val="1"/>
    <w:qFormat/>
    <w:uiPriority w:val="0"/>
    <w:rPr>
      <w:rFonts w:ascii="宋体" w:hAnsi="Courier New"/>
    </w:rPr>
  </w:style>
  <w:style w:type="paragraph" w:styleId="18">
    <w:name w:val="toc 8"/>
    <w:basedOn w:val="1"/>
    <w:next w:val="1"/>
    <w:unhideWhenUsed/>
    <w:qFormat/>
    <w:uiPriority w:val="39"/>
    <w:pPr>
      <w:widowControl w:val="0"/>
      <w:spacing w:after="0" w:line="240" w:lineRule="auto"/>
      <w:ind w:left="2940" w:leftChars="1400"/>
      <w:jc w:val="both"/>
    </w:pPr>
    <w:rPr>
      <w:rFonts w:ascii="Calibri" w:hAnsi="Calibri" w:eastAsia="宋体" w:cs="Times New Roman"/>
      <w:color w:val="auto"/>
      <w:sz w:val="21"/>
    </w:rPr>
  </w:style>
  <w:style w:type="paragraph" w:styleId="19">
    <w:name w:val="Balloon Text"/>
    <w:basedOn w:val="1"/>
    <w:link w:val="42"/>
    <w:unhideWhenUsed/>
    <w:qFormat/>
    <w:uiPriority w:val="99"/>
    <w:pPr>
      <w:spacing w:after="0" w:line="240" w:lineRule="auto"/>
    </w:pPr>
    <w:rPr>
      <w:sz w:val="18"/>
      <w:szCs w:val="18"/>
    </w:rPr>
  </w:style>
  <w:style w:type="paragraph" w:styleId="20">
    <w:name w:val="footer"/>
    <w:basedOn w:val="1"/>
    <w:link w:val="43"/>
    <w:unhideWhenUsed/>
    <w:qFormat/>
    <w:uiPriority w:val="99"/>
    <w:pPr>
      <w:tabs>
        <w:tab w:val="center" w:pos="4153"/>
        <w:tab w:val="right" w:pos="8306"/>
      </w:tabs>
      <w:snapToGrid w:val="0"/>
      <w:spacing w:line="240" w:lineRule="atLeast"/>
    </w:pPr>
    <w:rPr>
      <w:sz w:val="18"/>
      <w:szCs w:val="18"/>
    </w:rPr>
  </w:style>
  <w:style w:type="paragraph" w:styleId="21">
    <w:name w:val="header"/>
    <w:basedOn w:val="1"/>
    <w:link w:val="44"/>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22">
    <w:name w:val="toc 1"/>
    <w:basedOn w:val="1"/>
    <w:next w:val="1"/>
    <w:unhideWhenUsed/>
    <w:qFormat/>
    <w:uiPriority w:val="39"/>
  </w:style>
  <w:style w:type="paragraph" w:styleId="23">
    <w:name w:val="toc 4"/>
    <w:basedOn w:val="1"/>
    <w:next w:val="1"/>
    <w:unhideWhenUsed/>
    <w:qFormat/>
    <w:uiPriority w:val="39"/>
    <w:pPr>
      <w:widowControl w:val="0"/>
      <w:spacing w:after="0" w:line="240" w:lineRule="auto"/>
      <w:ind w:left="1260" w:leftChars="600"/>
      <w:jc w:val="both"/>
    </w:pPr>
    <w:rPr>
      <w:rFonts w:ascii="Calibri" w:hAnsi="Calibri" w:eastAsia="宋体" w:cs="Times New Roman"/>
      <w:color w:val="auto"/>
      <w:sz w:val="21"/>
    </w:rPr>
  </w:style>
  <w:style w:type="paragraph" w:styleId="24">
    <w:name w:val="toc 6"/>
    <w:basedOn w:val="1"/>
    <w:next w:val="1"/>
    <w:unhideWhenUsed/>
    <w:qFormat/>
    <w:uiPriority w:val="39"/>
    <w:pPr>
      <w:widowControl w:val="0"/>
      <w:spacing w:after="0" w:line="240" w:lineRule="auto"/>
      <w:ind w:left="2100" w:leftChars="1000"/>
      <w:jc w:val="both"/>
    </w:pPr>
    <w:rPr>
      <w:rFonts w:ascii="Calibri" w:hAnsi="Calibri" w:eastAsia="宋体" w:cs="Times New Roman"/>
      <w:color w:val="auto"/>
      <w:sz w:val="21"/>
    </w:rPr>
  </w:style>
  <w:style w:type="paragraph" w:styleId="25">
    <w:name w:val="toc 2"/>
    <w:basedOn w:val="1"/>
    <w:next w:val="1"/>
    <w:unhideWhenUsed/>
    <w:qFormat/>
    <w:uiPriority w:val="39"/>
    <w:pPr>
      <w:ind w:left="420" w:leftChars="200"/>
    </w:pPr>
  </w:style>
  <w:style w:type="paragraph" w:styleId="26">
    <w:name w:val="toc 9"/>
    <w:basedOn w:val="1"/>
    <w:next w:val="1"/>
    <w:unhideWhenUsed/>
    <w:qFormat/>
    <w:uiPriority w:val="39"/>
    <w:pPr>
      <w:widowControl w:val="0"/>
      <w:spacing w:after="0" w:line="240" w:lineRule="auto"/>
      <w:ind w:left="3360" w:leftChars="1600"/>
      <w:jc w:val="both"/>
    </w:pPr>
    <w:rPr>
      <w:rFonts w:ascii="Calibri" w:hAnsi="Calibri" w:eastAsia="宋体" w:cs="Times New Roman"/>
      <w:color w:val="auto"/>
      <w:sz w:val="21"/>
    </w:rPr>
  </w:style>
  <w:style w:type="paragraph" w:styleId="27">
    <w:name w:val="Title"/>
    <w:basedOn w:val="1"/>
    <w:next w:val="1"/>
    <w:qFormat/>
    <w:uiPriority w:val="0"/>
    <w:pPr>
      <w:spacing w:before="240" w:after="60"/>
      <w:jc w:val="center"/>
      <w:outlineLvl w:val="0"/>
    </w:pPr>
    <w:rPr>
      <w:rFonts w:ascii="Cambria" w:hAnsi="Cambria" w:eastAsia="宋体" w:cs="Times New Roman"/>
      <w:b/>
      <w:bCs/>
      <w:sz w:val="32"/>
      <w:szCs w:val="32"/>
    </w:rPr>
  </w:style>
  <w:style w:type="paragraph" w:styleId="28">
    <w:name w:val="Body Text First Indent"/>
    <w:basedOn w:val="14"/>
    <w:qFormat/>
    <w:uiPriority w:val="0"/>
    <w:pPr>
      <w:spacing w:line="460" w:lineRule="exact"/>
      <w:ind w:firstLine="425"/>
      <w:jc w:val="both"/>
    </w:pPr>
  </w:style>
  <w:style w:type="table" w:styleId="30">
    <w:name w:val="Table Grid"/>
    <w:basedOn w:val="29"/>
    <w:qFormat/>
    <w:uiPriority w:val="39"/>
    <w:pPr>
      <w:widowControl w:val="0"/>
      <w:autoSpaceDE w:val="0"/>
      <w:autoSpaceDN w:val="0"/>
    </w:pPr>
    <w:rPr>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Hyperlink"/>
    <w:basedOn w:val="31"/>
    <w:unhideWhenUsed/>
    <w:qFormat/>
    <w:uiPriority w:val="99"/>
    <w:rPr>
      <w:color w:val="0000FF"/>
      <w:u w:val="single"/>
    </w:rPr>
  </w:style>
  <w:style w:type="paragraph" w:customStyle="1" w:styleId="33">
    <w:name w:val="正文首行缩进2个字 Char"/>
    <w:basedOn w:val="1"/>
    <w:qFormat/>
    <w:uiPriority w:val="0"/>
    <w:pPr>
      <w:ind w:firstLine="480" w:firstLineChars="200"/>
    </w:pPr>
    <w:rPr>
      <w:rFonts w:eastAsia="楷体"/>
      <w:sz w:val="24"/>
    </w:rPr>
  </w:style>
  <w:style w:type="character" w:customStyle="1" w:styleId="34">
    <w:name w:val="标题 1 Char"/>
    <w:basedOn w:val="31"/>
    <w:link w:val="2"/>
    <w:qFormat/>
    <w:uiPriority w:val="0"/>
    <w:rPr>
      <w:rFonts w:ascii="宋体" w:hAnsi="宋体" w:eastAsia="宋体" w:cs="宋体"/>
      <w:color w:val="000000"/>
      <w:sz w:val="44"/>
    </w:rPr>
  </w:style>
  <w:style w:type="character" w:customStyle="1" w:styleId="35">
    <w:name w:val="标题 2 Char"/>
    <w:basedOn w:val="31"/>
    <w:link w:val="3"/>
    <w:qFormat/>
    <w:uiPriority w:val="0"/>
    <w:rPr>
      <w:rFonts w:ascii="宋体" w:hAnsi="宋体" w:eastAsia="宋体" w:cs="宋体"/>
      <w:color w:val="000000"/>
      <w:sz w:val="24"/>
    </w:rPr>
  </w:style>
  <w:style w:type="character" w:customStyle="1" w:styleId="36">
    <w:name w:val="标题 3 Char"/>
    <w:basedOn w:val="31"/>
    <w:link w:val="4"/>
    <w:qFormat/>
    <w:uiPriority w:val="9"/>
    <w:rPr>
      <w:rFonts w:ascii="Calibri" w:hAnsi="Calibri" w:eastAsia="Calibri" w:cs="Calibri"/>
      <w:b/>
      <w:bCs/>
      <w:color w:val="000000"/>
      <w:sz w:val="32"/>
      <w:szCs w:val="32"/>
    </w:rPr>
  </w:style>
  <w:style w:type="character" w:customStyle="1" w:styleId="37">
    <w:name w:val="标题 4 Char"/>
    <w:basedOn w:val="31"/>
    <w:link w:val="5"/>
    <w:qFormat/>
    <w:uiPriority w:val="0"/>
    <w:rPr>
      <w:rFonts w:ascii="Calibri" w:hAnsi="Calibri" w:eastAsia="仿宋" w:cs="Times New Roman"/>
      <w:b/>
      <w:bCs/>
      <w:color w:val="000000"/>
      <w:sz w:val="28"/>
      <w:szCs w:val="28"/>
    </w:rPr>
  </w:style>
  <w:style w:type="character" w:customStyle="1" w:styleId="38">
    <w:name w:val="标题 5 Char"/>
    <w:basedOn w:val="31"/>
    <w:link w:val="6"/>
    <w:qFormat/>
    <w:uiPriority w:val="0"/>
    <w:rPr>
      <w:rFonts w:ascii="Calibri" w:hAnsi="Calibri" w:eastAsia="Calibri" w:cs="Calibri"/>
      <w:b/>
      <w:bCs/>
      <w:color w:val="000000"/>
      <w:sz w:val="28"/>
      <w:szCs w:val="28"/>
    </w:rPr>
  </w:style>
  <w:style w:type="character" w:customStyle="1" w:styleId="39">
    <w:name w:val="标题 6 Char"/>
    <w:basedOn w:val="31"/>
    <w:link w:val="7"/>
    <w:qFormat/>
    <w:uiPriority w:val="0"/>
    <w:rPr>
      <w:rFonts w:ascii="Cambria" w:hAnsi="Cambria" w:eastAsia="宋体" w:cs="Times New Roman"/>
      <w:b/>
      <w:bCs/>
      <w:color w:val="000000"/>
      <w:sz w:val="24"/>
      <w:szCs w:val="24"/>
    </w:rPr>
  </w:style>
  <w:style w:type="character" w:customStyle="1" w:styleId="40">
    <w:name w:val="标题 7 Char"/>
    <w:basedOn w:val="31"/>
    <w:link w:val="8"/>
    <w:qFormat/>
    <w:uiPriority w:val="0"/>
    <w:rPr>
      <w:rFonts w:ascii="Times New Roman" w:hAnsi="Times New Roman" w:eastAsia="Times New Roman" w:cs="Times New Roman"/>
      <w:b/>
      <w:color w:val="000000"/>
      <w:sz w:val="24"/>
    </w:rPr>
  </w:style>
  <w:style w:type="character" w:customStyle="1" w:styleId="41">
    <w:name w:val="正文文本 Char"/>
    <w:basedOn w:val="31"/>
    <w:link w:val="14"/>
    <w:qFormat/>
    <w:uiPriority w:val="99"/>
    <w:rPr>
      <w:rFonts w:ascii="Times New Roman" w:hAnsi="Times New Roman" w:eastAsia="仿宋_GB2312" w:cs="Times New Roman"/>
      <w:sz w:val="28"/>
      <w:szCs w:val="24"/>
    </w:rPr>
  </w:style>
  <w:style w:type="character" w:customStyle="1" w:styleId="42">
    <w:name w:val="批注框文本 Char"/>
    <w:basedOn w:val="31"/>
    <w:link w:val="19"/>
    <w:semiHidden/>
    <w:qFormat/>
    <w:uiPriority w:val="99"/>
    <w:rPr>
      <w:rFonts w:ascii="Calibri" w:hAnsi="Calibri" w:eastAsia="Calibri" w:cs="Calibri"/>
      <w:color w:val="000000"/>
      <w:sz w:val="18"/>
      <w:szCs w:val="18"/>
    </w:rPr>
  </w:style>
  <w:style w:type="character" w:customStyle="1" w:styleId="43">
    <w:name w:val="页脚 Char"/>
    <w:basedOn w:val="31"/>
    <w:link w:val="20"/>
    <w:qFormat/>
    <w:uiPriority w:val="99"/>
    <w:rPr>
      <w:rFonts w:ascii="Times New Roman" w:hAnsi="Times New Roman" w:eastAsia="仿宋_GB2312" w:cs="Times New Roman"/>
      <w:sz w:val="18"/>
      <w:szCs w:val="18"/>
    </w:rPr>
  </w:style>
  <w:style w:type="character" w:customStyle="1" w:styleId="44">
    <w:name w:val="页眉 Char"/>
    <w:basedOn w:val="31"/>
    <w:link w:val="21"/>
    <w:qFormat/>
    <w:uiPriority w:val="99"/>
    <w:rPr>
      <w:rFonts w:ascii="Times New Roman" w:hAnsi="Times New Roman" w:eastAsia="仿宋_GB2312" w:cs="Times New Roman"/>
      <w:sz w:val="18"/>
      <w:szCs w:val="18"/>
    </w:rPr>
  </w:style>
  <w:style w:type="table" w:customStyle="1" w:styleId="45">
    <w:name w:val="TableGrid"/>
    <w:qFormat/>
    <w:uiPriority w:val="0"/>
    <w:tblPr>
      <w:tblCellMar>
        <w:top w:w="0" w:type="dxa"/>
        <w:left w:w="0" w:type="dxa"/>
        <w:bottom w:w="0" w:type="dxa"/>
        <w:right w:w="0" w:type="dxa"/>
      </w:tblCellMar>
    </w:tblPr>
  </w:style>
  <w:style w:type="table" w:customStyle="1" w:styleId="46">
    <w:name w:val="TableGrid1"/>
    <w:qFormat/>
    <w:uiPriority w:val="0"/>
    <w:tblPr>
      <w:tblCellMar>
        <w:top w:w="0" w:type="dxa"/>
        <w:left w:w="0" w:type="dxa"/>
        <w:bottom w:w="0" w:type="dxa"/>
        <w:right w:w="0" w:type="dxa"/>
      </w:tblCellMar>
    </w:tblPr>
  </w:style>
  <w:style w:type="table" w:customStyle="1" w:styleId="47">
    <w:name w:val="Table Normal"/>
    <w:unhideWhenUsed/>
    <w:qFormat/>
    <w:uiPriority w:val="2"/>
    <w:pPr>
      <w:widowControl w:val="0"/>
      <w:autoSpaceDE w:val="0"/>
      <w:autoSpaceDN w:val="0"/>
    </w:pPr>
    <w:rPr>
      <w:kern w:val="0"/>
      <w:sz w:val="22"/>
      <w:lang w:eastAsia="en-US"/>
    </w:rPr>
    <w:tblPr>
      <w:tblCellMar>
        <w:top w:w="0" w:type="dxa"/>
        <w:left w:w="0" w:type="dxa"/>
        <w:bottom w:w="0" w:type="dxa"/>
        <w:right w:w="0" w:type="dxa"/>
      </w:tblCellMar>
    </w:tblPr>
  </w:style>
  <w:style w:type="paragraph" w:customStyle="1" w:styleId="48">
    <w:name w:val="Table Paragraph"/>
    <w:basedOn w:val="1"/>
    <w:qFormat/>
    <w:uiPriority w:val="1"/>
    <w:pPr>
      <w:widowControl w:val="0"/>
      <w:autoSpaceDE w:val="0"/>
      <w:autoSpaceDN w:val="0"/>
      <w:spacing w:after="0" w:line="240" w:lineRule="auto"/>
      <w:jc w:val="center"/>
    </w:pPr>
    <w:rPr>
      <w:rFonts w:ascii="宋体" w:hAnsi="宋体" w:eastAsia="宋体" w:cs="宋体"/>
      <w:color w:val="auto"/>
      <w:kern w:val="0"/>
      <w:lang w:eastAsia="en-US"/>
    </w:rPr>
  </w:style>
  <w:style w:type="character" w:styleId="49">
    <w:name w:val="Placeholder Text"/>
    <w:basedOn w:val="31"/>
    <w:semiHidden/>
    <w:qFormat/>
    <w:uiPriority w:val="99"/>
    <w:rPr>
      <w:color w:val="808080"/>
    </w:rPr>
  </w:style>
  <w:style w:type="paragraph" w:styleId="50">
    <w:name w:val="List Paragraph"/>
    <w:basedOn w:val="1"/>
    <w:qFormat/>
    <w:uiPriority w:val="34"/>
    <w:pPr>
      <w:ind w:firstLine="420" w:firstLineChars="200"/>
    </w:pPr>
  </w:style>
  <w:style w:type="paragraph" w:customStyle="1" w:styleId="51">
    <w:name w:val="Table caption|1"/>
    <w:basedOn w:val="1"/>
    <w:qFormat/>
    <w:uiPriority w:val="0"/>
    <w:pPr>
      <w:jc w:val="center"/>
    </w:pPr>
    <w:rPr>
      <w:rFonts w:ascii="宋体" w:hAnsi="宋体" w:eastAsia="宋体" w:cs="宋体"/>
      <w:sz w:val="20"/>
      <w:szCs w:val="20"/>
      <w:lang w:val="zh-TW" w:eastAsia="zh-TW" w:bidi="zh-TW"/>
    </w:rPr>
  </w:style>
  <w:style w:type="character" w:customStyle="1" w:styleId="52">
    <w:name w:val="font21"/>
    <w:basedOn w:val="31"/>
    <w:qFormat/>
    <w:uiPriority w:val="0"/>
    <w:rPr>
      <w:rFonts w:hint="default" w:ascii="Times New Roman" w:hAnsi="Times New Roman" w:cs="Times New Roman"/>
      <w:color w:val="000000"/>
      <w:sz w:val="20"/>
      <w:szCs w:val="20"/>
      <w:u w:val="none"/>
    </w:rPr>
  </w:style>
  <w:style w:type="character" w:customStyle="1" w:styleId="53">
    <w:name w:val="font31"/>
    <w:basedOn w:val="31"/>
    <w:qFormat/>
    <w:uiPriority w:val="0"/>
    <w:rPr>
      <w:rFonts w:hint="eastAsia" w:ascii="宋体" w:hAnsi="宋体" w:eastAsia="宋体" w:cs="宋体"/>
      <w:color w:val="000000"/>
      <w:sz w:val="21"/>
      <w:szCs w:val="21"/>
      <w:u w:val="none"/>
    </w:rPr>
  </w:style>
  <w:style w:type="character" w:customStyle="1" w:styleId="54">
    <w:name w:val="font51"/>
    <w:basedOn w:val="31"/>
    <w:qFormat/>
    <w:uiPriority w:val="0"/>
    <w:rPr>
      <w:rFonts w:hint="default" w:ascii="Times New Roman" w:hAnsi="Times New Roman" w:cs="Times New Roman"/>
      <w:color w:val="000000"/>
      <w:sz w:val="20"/>
      <w:szCs w:val="20"/>
      <w:u w:val="none"/>
    </w:rPr>
  </w:style>
  <w:style w:type="character" w:customStyle="1" w:styleId="55">
    <w:name w:val="font01"/>
    <w:basedOn w:val="31"/>
    <w:qFormat/>
    <w:uiPriority w:val="0"/>
    <w:rPr>
      <w:rFonts w:hint="eastAsia" w:ascii="宋体" w:hAnsi="宋体" w:eastAsia="宋体" w:cs="宋体"/>
      <w:color w:val="000000"/>
      <w:sz w:val="24"/>
      <w:szCs w:val="24"/>
      <w:u w:val="none"/>
    </w:rPr>
  </w:style>
  <w:style w:type="paragraph" w:customStyle="1" w:styleId="56">
    <w:name w:val="Body text|1"/>
    <w:basedOn w:val="1"/>
    <w:qFormat/>
    <w:uiPriority w:val="0"/>
    <w:pPr>
      <w:spacing w:line="406" w:lineRule="auto"/>
      <w:ind w:firstLine="400"/>
    </w:pPr>
    <w:rPr>
      <w:rFonts w:ascii="宋体" w:hAnsi="宋体" w:eastAsia="宋体" w:cs="宋体"/>
      <w:lang w:val="zh-TW" w:eastAsia="zh-TW" w:bidi="zh-TW"/>
    </w:rPr>
  </w:style>
  <w:style w:type="character" w:customStyle="1" w:styleId="57">
    <w:name w:val="font11"/>
    <w:basedOn w:val="31"/>
    <w:qFormat/>
    <w:uiPriority w:val="0"/>
    <w:rPr>
      <w:rFonts w:hint="default" w:ascii="Times New Roman" w:hAnsi="Times New Roman" w:cs="Times New Roman"/>
      <w:color w:val="000000"/>
      <w:sz w:val="21"/>
      <w:szCs w:val="21"/>
      <w:u w:val="none"/>
    </w:rPr>
  </w:style>
  <w:style w:type="paragraph" w:customStyle="1" w:styleId="58">
    <w:name w:val="报告正文-连续目录"/>
    <w:basedOn w:val="1"/>
    <w:qFormat/>
    <w:uiPriority w:val="0"/>
    <w:pPr>
      <w:spacing w:line="440" w:lineRule="exact"/>
      <w:ind w:firstLine="200" w:firstLineChars="200"/>
    </w:pPr>
    <w:rPr>
      <w:rFonts w:ascii="Arial" w:hAnsi="Arial"/>
      <w:snapToGrid w:val="0"/>
      <w:kern w:val="0"/>
      <w:sz w:val="24"/>
    </w:rPr>
  </w:style>
  <w:style w:type="paragraph" w:customStyle="1" w:styleId="59">
    <w:name w:val="Table Text"/>
    <w:basedOn w:val="1"/>
    <w:semiHidden/>
    <w:qFormat/>
    <w:uiPriority w:val="0"/>
    <w:rPr>
      <w:rFonts w:ascii="仿宋" w:hAnsi="仿宋" w:eastAsia="仿宋" w:cs="仿宋"/>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ot="0" vertOverflow="overflow" horzOverflow="overflow" vert="horz" wrap="square" lIns="91440" tIns="45720" rIns="91440" bIns="45720" numCol="1" spcCol="0" rtlCol="0" fromWordArt="0" anchor="ctr" anchorCtr="0" forceAA="0" compatLnSpc="1">
        <a:noAutofit/>
      </a:bodyPr>
      <a:lstStyle/>
      <a:style>
        <a:lnRef idx="2">
          <a:schemeClr val="accent1">
            <a:lumMod val="75000"/>
          </a:schemeClr>
        </a:lnRef>
        <a:fillRef idx="1">
          <a:schemeClr val="accent1"/>
        </a:fillRef>
        <a:effectRef idx="0">
          <a:srgbClr val="FFFFFF"/>
        </a:effectRef>
        <a:fontRef idx="minor">
          <a:schemeClr val="lt1"/>
        </a:fontRef>
      </a:style>
    </a:sp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Organization</Company>
  <Pages>18</Pages>
  <Words>2141</Words>
  <Characters>2688</Characters>
  <Lines>522</Lines>
  <Paragraphs>147</Paragraphs>
  <TotalTime>11</TotalTime>
  <ScaleCrop>false</ScaleCrop>
  <LinksUpToDate>false</LinksUpToDate>
  <CharactersWithSpaces>2710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2022-05-25T05:48:00Z</dcterms:created>
  <dc:creator>User</dc:creator>
  <cp:lastModifiedBy>羽-中_翀</cp:lastModifiedBy>
  <cp:lastPrinted>2024-07-30T12:48:00Z</cp:lastPrinted>
  <dcterms:modified xsi:type="dcterms:W3CDTF">2025-02-20T01:43:21Z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7C0A649D549F43FE99D4F018BE9B24D3_13</vt:lpwstr>
  </property>
  <property fmtid="{D5CDD505-2E9C-101B-9397-08002B2CF9AE}" pid="4" name="KSOTemplateDocerSaveRecord">
    <vt:lpwstr>eyJoZGlkIjoiZTMyZWJlYjI4MzQyZWMyNzQ4OGQxOWQ1YzBiYjNkODUiLCJ1c2VySWQiOiIyOTY5MDU5NDEifQ==</vt:lpwstr>
  </property>
</Properties>
</file>