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Times New Roman" w:hAnsi="Times New Roman"/>
        </w:rPr>
      </w:pPr>
      <w:bookmarkStart w:id="0" w:name="_Hlk61943130"/>
      <w:bookmarkEnd w:id="0"/>
    </w:p>
    <w:p>
      <w:pPr>
        <w:jc w:val="left"/>
        <w:rPr>
          <w:rFonts w:ascii="Times New Roman" w:hAnsi="Times New Roman"/>
        </w:rPr>
      </w:pPr>
    </w:p>
    <w:p>
      <w:pPr>
        <w:jc w:val="left"/>
        <w:rPr>
          <w:rFonts w:ascii="Times New Roman" w:hAnsi="Times New Roman"/>
        </w:rPr>
      </w:pPr>
    </w:p>
    <w:p>
      <w:pPr>
        <w:jc w:val="center"/>
        <w:rPr>
          <w:rFonts w:ascii="Times New Roman" w:hAnsi="Times New Roman"/>
          <w:b/>
          <w:sz w:val="28"/>
          <w:szCs w:val="28"/>
        </w:rPr>
      </w:pPr>
    </w:p>
    <w:p>
      <w:pPr>
        <w:spacing w:line="800" w:lineRule="exact"/>
        <w:jc w:val="center"/>
        <w:rPr>
          <w:rFonts w:hint="eastAsia" w:ascii="Times New Roman" w:hAnsi="Times New Roman" w:eastAsia="仿宋_GB2312" w:cs="仿宋_GB2312"/>
          <w:b/>
          <w:sz w:val="40"/>
          <w:szCs w:val="40"/>
        </w:rPr>
      </w:pPr>
      <w:bookmarkStart w:id="1" w:name="_Hlk57385975"/>
      <w:r>
        <w:rPr>
          <w:rFonts w:hint="eastAsia" w:ascii="Times New Roman" w:hAnsi="Times New Roman" w:eastAsia="仿宋_GB2312" w:cs="仿宋_GB2312"/>
          <w:b/>
          <w:sz w:val="40"/>
          <w:szCs w:val="40"/>
          <w:lang w:val="en-US" w:eastAsia="zh-CN"/>
        </w:rPr>
        <w:t>武义弘亚工具有限公司年产</w:t>
      </w:r>
      <w:r>
        <w:rPr>
          <w:rFonts w:hint="default" w:ascii="Times New Roman" w:hAnsi="Times New Roman" w:eastAsia="仿宋_GB2312" w:cs="仿宋_GB2312"/>
          <w:b/>
          <w:sz w:val="40"/>
          <w:szCs w:val="40"/>
          <w:lang w:val="en-US" w:eastAsia="zh-CN"/>
        </w:rPr>
        <w:t>40</w:t>
      </w:r>
      <w:r>
        <w:rPr>
          <w:rFonts w:hint="eastAsia" w:ascii="Times New Roman" w:hAnsi="Times New Roman" w:eastAsia="仿宋_GB2312" w:cs="仿宋_GB2312"/>
          <w:b/>
          <w:sz w:val="40"/>
          <w:szCs w:val="40"/>
          <w:lang w:val="en-US" w:eastAsia="zh-CN"/>
        </w:rPr>
        <w:t>万条</w:t>
      </w:r>
    </w:p>
    <w:p>
      <w:pPr>
        <w:spacing w:line="800" w:lineRule="exact"/>
        <w:jc w:val="center"/>
        <w:rPr>
          <w:rFonts w:hint="eastAsia" w:ascii="Times New Roman" w:hAnsi="Times New Roman" w:eastAsia="仿宋_GB2312" w:cs="仿宋_GB2312"/>
          <w:b/>
          <w:sz w:val="40"/>
          <w:szCs w:val="40"/>
        </w:rPr>
      </w:pPr>
      <w:r>
        <w:rPr>
          <w:rFonts w:hint="eastAsia" w:ascii="Times New Roman" w:hAnsi="Times New Roman" w:eastAsia="仿宋_GB2312" w:cs="仿宋_GB2312"/>
          <w:b/>
          <w:sz w:val="40"/>
          <w:szCs w:val="40"/>
          <w:lang w:val="en-US" w:eastAsia="zh-CN"/>
        </w:rPr>
        <w:t>链条生产线项目</w:t>
      </w:r>
    </w:p>
    <w:p>
      <w:pPr>
        <w:spacing w:line="800" w:lineRule="exact"/>
        <w:jc w:val="center"/>
        <w:rPr>
          <w:rFonts w:ascii="Times New Roman" w:hAnsi="Times New Roman" w:eastAsia="仿宋_GB2312" w:cs="仿宋_GB2312"/>
          <w:b/>
          <w:sz w:val="44"/>
          <w:szCs w:val="44"/>
        </w:rPr>
      </w:pPr>
      <w:r>
        <w:rPr>
          <w:rFonts w:hint="eastAsia" w:ascii="Times New Roman" w:hAnsi="Times New Roman" w:eastAsia="仿宋_GB2312" w:cs="仿宋_GB2312"/>
          <w:b/>
          <w:sz w:val="40"/>
          <w:szCs w:val="40"/>
        </w:rPr>
        <w:t>竣工环境保护验收监测报告</w:t>
      </w:r>
      <w:bookmarkEnd w:id="1"/>
    </w:p>
    <w:p>
      <w:pPr>
        <w:spacing w:line="800" w:lineRule="exact"/>
        <w:jc w:val="center"/>
        <w:rPr>
          <w:rFonts w:hint="eastAsia" w:ascii="Times New Roman" w:hAnsi="Times New Roman" w:eastAsia="仿宋_GB2312" w:cs="仿宋_GB2312"/>
          <w:b/>
          <w:sz w:val="40"/>
          <w:szCs w:val="40"/>
          <w:lang w:eastAsia="zh-CN"/>
        </w:rPr>
      </w:pPr>
    </w:p>
    <w:p>
      <w:pPr>
        <w:jc w:val="center"/>
        <w:rPr>
          <w:rFonts w:hint="eastAsia" w:ascii="Times New Roman" w:hAnsi="Times New Roman" w:eastAsiaTheme="minorEastAsia"/>
          <w:b/>
          <w:sz w:val="28"/>
          <w:szCs w:val="28"/>
          <w:lang w:eastAsia="zh-CN"/>
        </w:rPr>
      </w:pPr>
    </w:p>
    <w:p>
      <w:pP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p>
    <w:p>
      <w:pPr>
        <w:pStyle w:val="15"/>
        <w:rPr>
          <w:rFonts w:hint="eastAsia"/>
        </w:rPr>
      </w:pPr>
    </w:p>
    <w:p>
      <w:pPr>
        <w:pStyle w:val="15"/>
        <w:rPr>
          <w:rFonts w:hint="eastAsia"/>
        </w:rPr>
      </w:pPr>
    </w:p>
    <w:p>
      <w:pPr>
        <w:pStyle w:val="16"/>
        <w:rPr>
          <w:rFonts w:hint="eastAsia"/>
        </w:rPr>
      </w:pPr>
    </w:p>
    <w:p>
      <w:pPr>
        <w:rPr>
          <w:rFonts w:hint="eastAsia"/>
        </w:rPr>
      </w:pPr>
    </w:p>
    <w:p>
      <w:pPr>
        <w:pStyle w:val="15"/>
        <w:rPr>
          <w:rFonts w:hint="eastAsia"/>
        </w:rPr>
      </w:pPr>
    </w:p>
    <w:p>
      <w:pPr>
        <w:ind w:firstLine="1701" w:firstLineChars="605"/>
        <w:rPr>
          <w:rFonts w:hint="eastAsia" w:ascii="Times New Roman" w:hAnsi="Times New Roman" w:eastAsia="仿宋_GB2312" w:cs="仿宋_GB2312"/>
          <w:b/>
          <w:sz w:val="28"/>
          <w:szCs w:val="28"/>
          <w:lang w:val="en-US"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val="en-US" w:eastAsia="zh-CN"/>
        </w:rPr>
        <w:t>武义弘亚工具有限公司</w:t>
      </w:r>
    </w:p>
    <w:p>
      <w:pPr>
        <w:ind w:firstLine="1701" w:firstLineChars="605"/>
        <w:rPr>
          <w:rFonts w:hint="eastAsia"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val="en-US" w:eastAsia="zh-CN"/>
        </w:rPr>
        <w:t>武义弘亚工具有限公司</w:t>
      </w:r>
    </w:p>
    <w:p>
      <w:pPr>
        <w:jc w:val="cente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月</w:t>
      </w:r>
    </w:p>
    <w:p>
      <w:pPr>
        <w:pStyle w:val="15"/>
        <w:rPr>
          <w:rFonts w:hint="eastAsia"/>
        </w:rPr>
      </w:pPr>
    </w:p>
    <w:p>
      <w:pPr>
        <w:rPr>
          <w:rFonts w:hint="eastAsia" w:ascii="Times New Roman" w:hAnsi="Times New Roman" w:eastAsiaTheme="minorEastAsia"/>
          <w:sz w:val="28"/>
          <w:szCs w:val="28"/>
          <w:lang w:eastAsia="zh-CN"/>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rPr>
          <w:rFonts w:ascii="Times New Roman" w:hAnsi="Times New Roman" w:eastAsia="仿宋_GB2312" w:cs="Times New Roman"/>
          <w:b/>
          <w:color w:val="000000"/>
          <w:sz w:val="28"/>
        </w:rPr>
      </w:pPr>
    </w:p>
    <w:p>
      <w:pPr>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武义弘亚工具有限公司</w:t>
      </w:r>
    </w:p>
    <w:p>
      <w:pPr>
        <w:spacing w:line="360" w:lineRule="auto"/>
        <w:rPr>
          <w:rFonts w:hint="eastAsia" w:ascii="Times New Roman" w:hAnsi="Times New Roman" w:eastAsia="仿宋_GB2312" w:cs="Times New Roman"/>
          <w:i w:val="0"/>
          <w:iCs w:val="0"/>
          <w:color w:val="000000"/>
          <w:sz w:val="28"/>
          <w:lang w:eastAsia="zh-CN"/>
        </w:rPr>
      </w:pPr>
      <w:r>
        <w:rPr>
          <w:rFonts w:hint="eastAsia" w:ascii="Times New Roman" w:hAnsi="Times New Roman" w:eastAsia="仿宋_GB2312" w:cs="Times New Roman"/>
          <w:b/>
          <w:color w:val="000000"/>
          <w:spacing w:val="34"/>
          <w:sz w:val="28"/>
          <w:lang w:val="en-US" w:eastAsia="zh-CN"/>
        </w:rPr>
        <w:t>编制</w:t>
      </w:r>
      <w:r>
        <w:rPr>
          <w:rFonts w:hint="eastAsia" w:ascii="Times New Roman" w:hAnsi="Times New Roman" w:eastAsia="仿宋_GB2312" w:cs="Times New Roman"/>
          <w:b/>
          <w:i w:val="0"/>
          <w:iCs w:val="0"/>
          <w:color w:val="000000"/>
          <w:spacing w:val="34"/>
          <w:sz w:val="28"/>
          <w:lang w:val="en-US" w:eastAsia="zh-CN"/>
        </w:rPr>
        <w:t>单位</w:t>
      </w:r>
      <w:r>
        <w:rPr>
          <w:rFonts w:ascii="Times New Roman" w:hAnsi="Times New Roman" w:eastAsia="仿宋_GB2312" w:cs="Times New Roman"/>
          <w:b/>
          <w:i w:val="0"/>
          <w:iCs w:val="0"/>
          <w:color w:val="000000"/>
          <w:sz w:val="28"/>
        </w:rPr>
        <w:t>：</w:t>
      </w:r>
      <w:r>
        <w:rPr>
          <w:rFonts w:hint="eastAsia" w:ascii="Times New Roman" w:hAnsi="Times New Roman" w:eastAsia="仿宋_GB2312" w:cs="Times New Roman"/>
          <w:b/>
          <w:i w:val="0"/>
          <w:iCs w:val="0"/>
          <w:color w:val="000000"/>
          <w:sz w:val="28"/>
          <w:lang w:val="en-US" w:eastAsia="zh-CN"/>
        </w:rPr>
        <w:t>武义弘亚工具有限公司</w:t>
      </w:r>
    </w:p>
    <w:p>
      <w:pPr>
        <w:spacing w:line="360" w:lineRule="auto"/>
        <w:rPr>
          <w:rFonts w:hint="default" w:ascii="Times New Roman" w:hAnsi="Times New Roman" w:eastAsia="仿宋_GB2312" w:cs="Times New Roman"/>
          <w:b/>
          <w:i w:val="0"/>
          <w:iCs w:val="0"/>
          <w:color w:val="000000"/>
          <w:sz w:val="28"/>
          <w:lang w:val="en-US" w:eastAsia="zh-CN"/>
        </w:rPr>
      </w:pPr>
      <w:r>
        <w:rPr>
          <w:rFonts w:hint="eastAsia" w:ascii="Times New Roman" w:hAnsi="Times New Roman" w:eastAsia="仿宋_GB2312" w:cs="Times New Roman"/>
          <w:b/>
          <w:i w:val="0"/>
          <w:iCs w:val="0"/>
          <w:color w:val="000000"/>
          <w:spacing w:val="34"/>
          <w:sz w:val="28"/>
          <w:lang w:val="en-US" w:eastAsia="zh-CN"/>
        </w:rPr>
        <w:t>法人代表</w:t>
      </w:r>
      <w:r>
        <w:rPr>
          <w:rFonts w:ascii="Times New Roman" w:hAnsi="Times New Roman" w:eastAsia="仿宋_GB2312" w:cs="Times New Roman"/>
          <w:b/>
          <w:i w:val="0"/>
          <w:iCs w:val="0"/>
          <w:color w:val="000000"/>
          <w:sz w:val="28"/>
        </w:rPr>
        <w:t>：</w:t>
      </w:r>
    </w:p>
    <w:p>
      <w:pPr>
        <w:spacing w:line="360" w:lineRule="auto"/>
        <w:rPr>
          <w:rFonts w:ascii="Times New Roman" w:hAnsi="Times New Roman" w:eastAsia="仿宋" w:cs="Times New Roman"/>
          <w:b/>
          <w:i w:val="0"/>
          <w:iCs w:val="0"/>
          <w:color w:val="000000"/>
          <w:sz w:val="28"/>
        </w:rPr>
      </w:pPr>
      <w:r>
        <w:rPr>
          <w:rFonts w:hint="eastAsia" w:ascii="Times New Roman" w:hAnsi="Times New Roman" w:eastAsia="仿宋" w:cs="Times New Roman"/>
          <w:b/>
          <w:i w:val="0"/>
          <w:iCs w:val="0"/>
          <w:color w:val="000000"/>
          <w:sz w:val="28"/>
          <w:lang w:val="en-US" w:eastAsia="zh-CN"/>
        </w:rPr>
        <w:t>项目负责人</w:t>
      </w:r>
      <w:r>
        <w:rPr>
          <w:rFonts w:ascii="Times New Roman" w:hAnsi="Times New Roman" w:eastAsia="仿宋" w:cs="Times New Roman"/>
          <w:b/>
          <w:i w:val="0"/>
          <w:iCs w:val="0"/>
          <w:color w:val="000000"/>
          <w:sz w:val="28"/>
        </w:rPr>
        <w:t>：</w:t>
      </w:r>
    </w:p>
    <w:p>
      <w:pPr>
        <w:ind w:firstLine="1559" w:firstLineChars="557"/>
        <w:rPr>
          <w:rFonts w:ascii="Times New Roman" w:hAnsi="Times New Roman" w:eastAsia="仿宋_GB2312" w:cs="仿宋_GB2312"/>
          <w:i w:val="0"/>
          <w:iCs w:val="0"/>
          <w:sz w:val="28"/>
          <w:szCs w:val="28"/>
        </w:rPr>
      </w:pPr>
    </w:p>
    <w:p>
      <w:pPr>
        <w:ind w:firstLine="1559" w:firstLineChars="557"/>
        <w:rPr>
          <w:rFonts w:ascii="Times New Roman" w:hAnsi="Times New Roman" w:eastAsia="仿宋_GB2312" w:cs="仿宋_GB2312"/>
          <w:i w:val="0"/>
          <w:iCs w:val="0"/>
          <w:sz w:val="28"/>
          <w:szCs w:val="28"/>
        </w:rPr>
      </w:pPr>
    </w:p>
    <w:p>
      <w:pPr>
        <w:ind w:firstLine="1559" w:firstLineChars="557"/>
        <w:rPr>
          <w:rFonts w:ascii="Times New Roman" w:hAnsi="Times New Roman" w:eastAsia="仿宋_GB2312" w:cs="仿宋_GB2312"/>
          <w:i w:val="0"/>
          <w:iCs w:val="0"/>
          <w:sz w:val="28"/>
          <w:szCs w:val="28"/>
        </w:rPr>
      </w:pPr>
    </w:p>
    <w:p>
      <w:pPr>
        <w:ind w:firstLine="1559" w:firstLineChars="557"/>
        <w:rPr>
          <w:rFonts w:ascii="Times New Roman" w:hAnsi="Times New Roman" w:eastAsia="仿宋_GB2312" w:cs="仿宋_GB2312"/>
          <w:i w:val="0"/>
          <w:iCs w:val="0"/>
          <w:sz w:val="28"/>
          <w:szCs w:val="28"/>
        </w:rPr>
      </w:pPr>
    </w:p>
    <w:p>
      <w:pPr>
        <w:ind w:firstLine="1559" w:firstLineChars="557"/>
        <w:rPr>
          <w:rFonts w:ascii="Times New Roman" w:hAnsi="Times New Roman" w:eastAsia="仿宋_GB2312" w:cs="仿宋_GB2312"/>
          <w:i w:val="0"/>
          <w:iCs w:val="0"/>
          <w:sz w:val="28"/>
          <w:szCs w:val="28"/>
        </w:rPr>
      </w:pPr>
    </w:p>
    <w:tbl>
      <w:tblPr>
        <w:tblStyle w:val="33"/>
        <w:tblW w:w="505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48"/>
        <w:gridCol w:w="4169"/>
      </w:tblGrid>
      <w:tr>
        <w:trPr>
          <w:trHeight w:val="454" w:hRule="atLeast"/>
          <w:jc w:val="center"/>
        </w:trPr>
        <w:tc>
          <w:tcPr>
            <w:tcW w:w="4449" w:type="dxa"/>
            <w:vAlign w:val="center"/>
          </w:tcPr>
          <w:p>
            <w:pPr>
              <w:jc w:val="center"/>
              <w:rPr>
                <w:rFonts w:ascii="Times New Roman" w:hAnsi="Times New Roman" w:eastAsia="仿宋_GB2312" w:cs="仿宋_GB2312"/>
                <w:i w:val="0"/>
                <w:iCs w:val="0"/>
                <w:sz w:val="28"/>
                <w:szCs w:val="28"/>
              </w:rPr>
            </w:pPr>
            <w:r>
              <w:rPr>
                <w:rFonts w:hint="eastAsia" w:ascii="Times New Roman" w:hAnsi="Times New Roman" w:eastAsia="仿宋_GB2312"/>
                <w:i w:val="0"/>
                <w:iCs w:val="0"/>
                <w:color w:val="000000"/>
                <w:sz w:val="28"/>
              </w:rPr>
              <w:t>建设单位</w:t>
            </w:r>
          </w:p>
        </w:tc>
        <w:tc>
          <w:tcPr>
            <w:tcW w:w="4170" w:type="dxa"/>
            <w:vAlign w:val="center"/>
          </w:tcPr>
          <w:p>
            <w:pPr>
              <w:spacing w:line="360" w:lineRule="auto"/>
              <w:jc w:val="center"/>
              <w:rPr>
                <w:rFonts w:hint="eastAsia" w:ascii="Times New Roman" w:hAnsi="Times New Roman" w:eastAsia="仿宋_GB2312" w:cs="仿宋_GB2312"/>
                <w:i w:val="0"/>
                <w:iCs w:val="0"/>
                <w:sz w:val="28"/>
                <w:szCs w:val="28"/>
                <w:lang w:eastAsia="zh-CN"/>
              </w:rPr>
            </w:pPr>
            <w:r>
              <w:rPr>
                <w:rFonts w:hint="eastAsia" w:ascii="Times New Roman" w:hAnsi="Times New Roman" w:eastAsia="仿宋_GB2312"/>
                <w:i w:val="0"/>
                <w:iCs w:val="0"/>
                <w:color w:val="000000"/>
                <w:sz w:val="28"/>
              </w:rPr>
              <w:t>编制单位</w:t>
            </w:r>
          </w:p>
        </w:tc>
      </w:tr>
      <w:tr>
        <w:trPr>
          <w:trHeight w:val="454" w:hRule="atLeast"/>
          <w:jc w:val="center"/>
        </w:trPr>
        <w:tc>
          <w:tcPr>
            <w:tcW w:w="4449" w:type="dxa"/>
            <w:vAlign w:val="center"/>
          </w:tcPr>
          <w:p>
            <w:pPr>
              <w:spacing w:line="360" w:lineRule="auto"/>
              <w:rPr>
                <w:rFonts w:hint="eastAsia" w:ascii="Times New Roman" w:hAnsi="Times New Roman" w:eastAsia="仿宋_GB2312" w:cs="仿宋_GB2312"/>
                <w:i w:val="0"/>
                <w:iCs w:val="0"/>
                <w:sz w:val="28"/>
                <w:szCs w:val="28"/>
                <w:lang w:val="en-US" w:eastAsia="zh-CN"/>
              </w:rPr>
            </w:pPr>
            <w:r>
              <w:rPr>
                <w:rFonts w:hint="eastAsia" w:ascii="Times New Roman" w:hAnsi="Times New Roman" w:eastAsia="仿宋_GB2312" w:cs="仿宋_GB2312"/>
                <w:i w:val="0"/>
                <w:iCs w:val="0"/>
                <w:sz w:val="28"/>
                <w:szCs w:val="28"/>
                <w:lang w:val="en-US" w:eastAsia="zh-CN"/>
              </w:rPr>
              <w:t>武义弘亚工具有限公司</w:t>
            </w:r>
          </w:p>
          <w:p>
            <w:pPr>
              <w:spacing w:line="360" w:lineRule="auto"/>
              <w:rPr>
                <w:rFonts w:hint="eastAsia" w:ascii="Times New Roman" w:hAnsi="Times New Roman" w:eastAsia="仿宋_GB2312" w:cs="仿宋_GB2312"/>
                <w:i w:val="0"/>
                <w:iCs w:val="0"/>
                <w:sz w:val="28"/>
                <w:szCs w:val="28"/>
                <w:lang w:val="en-US" w:eastAsia="zh-CN"/>
              </w:rPr>
            </w:pPr>
            <w:r>
              <w:rPr>
                <w:rFonts w:hint="eastAsia" w:ascii="Times New Roman" w:hAnsi="Times New Roman" w:eastAsia="仿宋_GB2312" w:cs="仿宋_GB2312"/>
                <w:i w:val="0"/>
                <w:iCs w:val="0"/>
                <w:sz w:val="28"/>
                <w:szCs w:val="28"/>
                <w:lang w:val="en-US" w:eastAsia="zh-CN"/>
              </w:rPr>
              <w:t>电话：</w:t>
            </w:r>
            <w:r>
              <w:rPr>
                <w:rFonts w:hint="default" w:ascii="Times New Roman" w:hAnsi="Times New Roman" w:eastAsia="仿宋_GB2312" w:cs="仿宋_GB2312"/>
                <w:i w:val="0"/>
                <w:iCs w:val="0"/>
                <w:sz w:val="28"/>
                <w:szCs w:val="28"/>
                <w:lang w:val="en-US" w:eastAsia="zh-CN"/>
              </w:rPr>
              <w:t>18248562128</w:t>
            </w:r>
          </w:p>
          <w:p>
            <w:pPr>
              <w:spacing w:line="360" w:lineRule="auto"/>
              <w:rPr>
                <w:rFonts w:hint="eastAsia" w:ascii="Times New Roman" w:hAnsi="Times New Roman" w:eastAsia="仿宋_GB2312" w:cs="仿宋_GB2312"/>
                <w:i w:val="0"/>
                <w:iCs w:val="0"/>
                <w:sz w:val="28"/>
                <w:szCs w:val="28"/>
                <w:lang w:val="en-US" w:eastAsia="zh-CN"/>
              </w:rPr>
            </w:pPr>
            <w:r>
              <w:rPr>
                <w:rFonts w:hint="eastAsia" w:ascii="Times New Roman" w:hAnsi="Times New Roman" w:eastAsia="仿宋_GB2312" w:cs="仿宋_GB2312"/>
                <w:i w:val="0"/>
                <w:iCs w:val="0"/>
                <w:sz w:val="28"/>
                <w:szCs w:val="28"/>
                <w:lang w:val="en-US" w:eastAsia="zh-CN"/>
              </w:rPr>
              <w:t>传真：/</w:t>
            </w:r>
          </w:p>
          <w:p>
            <w:pPr>
              <w:spacing w:line="360" w:lineRule="auto"/>
              <w:rPr>
                <w:rFonts w:hint="default" w:ascii="Times New Roman" w:hAnsi="Times New Roman" w:eastAsia="仿宋_GB2312" w:cs="仿宋_GB2312"/>
                <w:i w:val="0"/>
                <w:iCs w:val="0"/>
                <w:sz w:val="28"/>
                <w:szCs w:val="28"/>
                <w:lang w:val="en-US" w:eastAsia="zh-CN"/>
              </w:rPr>
            </w:pPr>
            <w:r>
              <w:rPr>
                <w:rFonts w:hint="eastAsia" w:ascii="Times New Roman" w:hAnsi="Times New Roman" w:eastAsia="仿宋_GB2312" w:cs="仿宋_GB2312"/>
                <w:i w:val="0"/>
                <w:iCs w:val="0"/>
                <w:sz w:val="28"/>
                <w:szCs w:val="28"/>
                <w:lang w:val="en-US" w:eastAsia="zh-CN"/>
              </w:rPr>
              <w:t>邮编：321200</w:t>
            </w:r>
          </w:p>
          <w:p>
            <w:pPr>
              <w:spacing w:line="360" w:lineRule="auto"/>
              <w:rPr>
                <w:rFonts w:hint="default" w:ascii="Times New Roman" w:hAnsi="Times New Roman" w:eastAsia="仿宋_GB2312" w:cs="仿宋_GB2312"/>
                <w:i w:val="0"/>
                <w:iCs w:val="0"/>
                <w:sz w:val="28"/>
                <w:szCs w:val="28"/>
                <w:lang w:val="en-US"/>
              </w:rPr>
            </w:pPr>
            <w:r>
              <w:rPr>
                <w:rFonts w:hint="eastAsia" w:ascii="Times New Roman" w:hAnsi="Times New Roman" w:eastAsia="仿宋_GB2312" w:cs="仿宋_GB2312"/>
                <w:i w:val="0"/>
                <w:iCs w:val="0"/>
                <w:sz w:val="28"/>
                <w:szCs w:val="28"/>
                <w:lang w:val="en-US" w:eastAsia="zh-CN"/>
              </w:rPr>
              <w:t>地址：浙江省金华市武义县熟溪街道东南工业区永武一路</w:t>
            </w:r>
            <w:r>
              <w:rPr>
                <w:rFonts w:hint="default" w:ascii="Times New Roman" w:hAnsi="Times New Roman" w:eastAsia="仿宋_GB2312" w:cs="仿宋_GB2312"/>
                <w:i w:val="0"/>
                <w:iCs w:val="0"/>
                <w:sz w:val="28"/>
                <w:szCs w:val="28"/>
                <w:lang w:val="en-US" w:eastAsia="zh-CN"/>
              </w:rPr>
              <w:t>39</w:t>
            </w:r>
            <w:r>
              <w:rPr>
                <w:rFonts w:hint="eastAsia" w:ascii="Times New Roman" w:hAnsi="Times New Roman" w:eastAsia="仿宋_GB2312" w:cs="仿宋_GB2312"/>
                <w:i w:val="0"/>
                <w:iCs w:val="0"/>
                <w:sz w:val="28"/>
                <w:szCs w:val="28"/>
                <w:lang w:val="en-US" w:eastAsia="zh-CN"/>
              </w:rPr>
              <w:t>号号（武义县森达土石方工程有限公司内）</w:t>
            </w:r>
          </w:p>
        </w:tc>
        <w:tc>
          <w:tcPr>
            <w:tcW w:w="4170" w:type="dxa"/>
            <w:vAlign w:val="center"/>
          </w:tcPr>
          <w:p>
            <w:pPr>
              <w:spacing w:line="360" w:lineRule="auto"/>
              <w:rPr>
                <w:rFonts w:hint="eastAsia" w:ascii="Times New Roman" w:hAnsi="Times New Roman" w:eastAsia="仿宋_GB2312" w:cs="仿宋_GB2312"/>
                <w:i w:val="0"/>
                <w:iCs w:val="0"/>
                <w:sz w:val="28"/>
                <w:szCs w:val="28"/>
                <w:lang w:val="en-US" w:eastAsia="zh-CN"/>
              </w:rPr>
            </w:pPr>
            <w:r>
              <w:rPr>
                <w:rFonts w:hint="eastAsia" w:ascii="Times New Roman" w:hAnsi="Times New Roman" w:eastAsia="仿宋_GB2312" w:cs="仿宋_GB2312"/>
                <w:i w:val="0"/>
                <w:iCs w:val="0"/>
                <w:sz w:val="28"/>
                <w:szCs w:val="28"/>
                <w:lang w:val="en-US" w:eastAsia="zh-CN"/>
              </w:rPr>
              <w:t>武义弘亚工具有限公司</w:t>
            </w:r>
          </w:p>
          <w:p>
            <w:pPr>
              <w:spacing w:line="360" w:lineRule="auto"/>
              <w:rPr>
                <w:rFonts w:hint="eastAsia" w:ascii="Times New Roman" w:hAnsi="Times New Roman" w:eastAsia="仿宋_GB2312" w:cs="仿宋_GB2312"/>
                <w:i w:val="0"/>
                <w:iCs w:val="0"/>
                <w:sz w:val="28"/>
                <w:szCs w:val="28"/>
                <w:lang w:val="en-US" w:eastAsia="zh-CN"/>
              </w:rPr>
            </w:pPr>
            <w:r>
              <w:rPr>
                <w:rFonts w:hint="eastAsia" w:ascii="Times New Roman" w:hAnsi="Times New Roman" w:eastAsia="仿宋_GB2312" w:cs="仿宋_GB2312"/>
                <w:i w:val="0"/>
                <w:iCs w:val="0"/>
                <w:sz w:val="28"/>
                <w:szCs w:val="28"/>
                <w:lang w:val="en-US" w:eastAsia="zh-CN"/>
              </w:rPr>
              <w:t>电话：</w:t>
            </w:r>
            <w:r>
              <w:rPr>
                <w:rFonts w:hint="default" w:ascii="Times New Roman" w:hAnsi="Times New Roman" w:eastAsia="仿宋_GB2312" w:cs="仿宋_GB2312"/>
                <w:i w:val="0"/>
                <w:iCs w:val="0"/>
                <w:sz w:val="28"/>
                <w:szCs w:val="28"/>
                <w:lang w:val="en-US" w:eastAsia="zh-CN"/>
              </w:rPr>
              <w:t>18248562128</w:t>
            </w:r>
          </w:p>
          <w:p>
            <w:pPr>
              <w:spacing w:line="360" w:lineRule="auto"/>
              <w:rPr>
                <w:rFonts w:hint="eastAsia" w:ascii="Times New Roman" w:hAnsi="Times New Roman" w:eastAsia="仿宋_GB2312" w:cs="仿宋_GB2312"/>
                <w:i w:val="0"/>
                <w:iCs w:val="0"/>
                <w:sz w:val="28"/>
                <w:szCs w:val="28"/>
                <w:lang w:val="en-US" w:eastAsia="zh-CN"/>
              </w:rPr>
            </w:pPr>
            <w:r>
              <w:rPr>
                <w:rFonts w:hint="eastAsia" w:ascii="Times New Roman" w:hAnsi="Times New Roman" w:eastAsia="仿宋_GB2312" w:cs="仿宋_GB2312"/>
                <w:i w:val="0"/>
                <w:iCs w:val="0"/>
                <w:sz w:val="28"/>
                <w:szCs w:val="28"/>
                <w:lang w:val="en-US" w:eastAsia="zh-CN"/>
              </w:rPr>
              <w:t>传真：/</w:t>
            </w:r>
          </w:p>
          <w:p>
            <w:pPr>
              <w:spacing w:line="360" w:lineRule="auto"/>
              <w:rPr>
                <w:rFonts w:hint="default" w:ascii="Times New Roman" w:hAnsi="Times New Roman" w:eastAsia="仿宋_GB2312" w:cs="仿宋_GB2312"/>
                <w:i w:val="0"/>
                <w:iCs w:val="0"/>
                <w:sz w:val="28"/>
                <w:szCs w:val="28"/>
                <w:lang w:val="en-US" w:eastAsia="zh-CN"/>
              </w:rPr>
            </w:pPr>
            <w:r>
              <w:rPr>
                <w:rFonts w:hint="eastAsia" w:ascii="Times New Roman" w:hAnsi="Times New Roman" w:eastAsia="仿宋_GB2312" w:cs="仿宋_GB2312"/>
                <w:i w:val="0"/>
                <w:iCs w:val="0"/>
                <w:sz w:val="28"/>
                <w:szCs w:val="28"/>
                <w:lang w:val="en-US" w:eastAsia="zh-CN"/>
              </w:rPr>
              <w:t>邮编：321200</w:t>
            </w:r>
          </w:p>
          <w:p>
            <w:pPr>
              <w:spacing w:line="360" w:lineRule="auto"/>
              <w:rPr>
                <w:rFonts w:ascii="Times New Roman" w:hAnsi="Times New Roman" w:eastAsia="仿宋_GB2312" w:cs="仿宋_GB2312"/>
                <w:i w:val="0"/>
                <w:iCs w:val="0"/>
                <w:sz w:val="28"/>
                <w:szCs w:val="28"/>
              </w:rPr>
            </w:pPr>
            <w:r>
              <w:rPr>
                <w:rFonts w:hint="eastAsia" w:ascii="Times New Roman" w:hAnsi="Times New Roman" w:eastAsia="仿宋_GB2312" w:cs="仿宋_GB2312"/>
                <w:i w:val="0"/>
                <w:iCs w:val="0"/>
                <w:sz w:val="28"/>
                <w:szCs w:val="28"/>
                <w:lang w:val="en-US" w:eastAsia="zh-CN"/>
              </w:rPr>
              <w:t>地址：浙江省金华市武义县熟溪街道东南工业区永武一路</w:t>
            </w:r>
            <w:r>
              <w:rPr>
                <w:rFonts w:hint="default" w:ascii="Times New Roman" w:hAnsi="Times New Roman" w:eastAsia="仿宋_GB2312" w:cs="仿宋_GB2312"/>
                <w:i w:val="0"/>
                <w:iCs w:val="0"/>
                <w:sz w:val="28"/>
                <w:szCs w:val="28"/>
                <w:lang w:val="en-US" w:eastAsia="zh-CN"/>
              </w:rPr>
              <w:t>39</w:t>
            </w:r>
            <w:r>
              <w:rPr>
                <w:rFonts w:hint="eastAsia" w:ascii="Times New Roman" w:hAnsi="Times New Roman" w:eastAsia="仿宋_GB2312" w:cs="仿宋_GB2312"/>
                <w:i w:val="0"/>
                <w:iCs w:val="0"/>
                <w:sz w:val="28"/>
                <w:szCs w:val="28"/>
                <w:lang w:val="en-US" w:eastAsia="zh-CN"/>
              </w:rPr>
              <w:t>号号（武义县森达土石方工程有限公司内）</w:t>
            </w:r>
          </w:p>
        </w:tc>
      </w:tr>
    </w:tbl>
    <w:p>
      <w:pPr>
        <w:ind w:firstLine="1559" w:firstLineChars="557"/>
        <w:rPr>
          <w:rFonts w:ascii="Times New Roman" w:hAnsi="Times New Roman" w:eastAsia="仿宋_GB2312" w:cs="仿宋_GB2312"/>
          <w:i w:val="0"/>
          <w:iCs w:val="0"/>
          <w:sz w:val="28"/>
          <w:szCs w:val="28"/>
        </w:rPr>
      </w:pPr>
    </w:p>
    <w:p>
      <w:pPr>
        <w:spacing w:line="360" w:lineRule="auto"/>
        <w:ind w:firstLine="420" w:firstLineChars="150"/>
        <w:rPr>
          <w:rFonts w:hint="eastAsia" w:ascii="Times New Roman" w:hAnsi="Times New Roman" w:eastAsia="仿宋_GB2312" w:cs="仿宋_GB2312"/>
          <w:i w:val="0"/>
          <w:iCs w:val="0"/>
          <w:sz w:val="28"/>
          <w:szCs w:val="28"/>
          <w:lang w:eastAsia="zh-CN"/>
        </w:rPr>
        <w:sectPr>
          <w:headerReference r:id="rId4" w:type="default"/>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sdt>
      <w:sdtPr>
        <w:rPr>
          <w:rFonts w:ascii="Times New Roman" w:hAnsi="Times New Roman"/>
          <w:i w:val="0"/>
          <w:iCs w:val="0"/>
          <w:lang w:val="zh-CN"/>
        </w:rPr>
        <w:id w:val="1207214"/>
      </w:sdtPr>
      <w:sdtEndPr>
        <w:rPr>
          <w:rFonts w:hint="default" w:ascii="Times New Roman Regular" w:hAnsi="Times New Roman Regular" w:cs="Times New Roman Regular"/>
          <w:i w:val="0"/>
          <w:iCs w:val="0"/>
          <w:lang w:val="en-US"/>
        </w:rPr>
      </w:sdtEndPr>
      <w:sdtContent>
        <w:p>
          <w:pPr>
            <w:spacing w:line="360" w:lineRule="exact"/>
            <w:jc w:val="center"/>
            <w:rPr>
              <w:rFonts w:ascii="Times New Roman" w:hAnsi="Times New Roman" w:cstheme="minorEastAsia"/>
              <w:i w:val="0"/>
              <w:iCs w:val="0"/>
              <w:sz w:val="24"/>
              <w:szCs w:val="24"/>
            </w:rPr>
          </w:pPr>
          <w:r>
            <w:rPr>
              <w:rFonts w:hint="eastAsia" w:ascii="Times New Roman" w:hAnsi="Times New Roman" w:cstheme="minorEastAsia"/>
              <w:i w:val="0"/>
              <w:iCs w:val="0"/>
              <w:sz w:val="24"/>
              <w:szCs w:val="24"/>
            </w:rPr>
            <w:t>目录</w:t>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 w:val="21"/>
              <w:szCs w:val="21"/>
            </w:rPr>
            <w:fldChar w:fldCharType="begin"/>
          </w:r>
          <w:r>
            <w:rPr>
              <w:rFonts w:hint="default" w:ascii="Times New Roman Regular" w:hAnsi="Times New Roman Regular" w:eastAsia="宋体" w:cs="Times New Roman Regular"/>
              <w:i w:val="0"/>
              <w:iCs w:val="0"/>
              <w:sz w:val="21"/>
              <w:szCs w:val="21"/>
            </w:rPr>
            <w:instrText xml:space="preserve"> TOC \o "1-3" \h \z \u </w:instrText>
          </w:r>
          <w:r>
            <w:rPr>
              <w:rFonts w:hint="default" w:ascii="Times New Roman Regular" w:hAnsi="Times New Roman Regular" w:eastAsia="宋体" w:cs="Times New Roman Regular"/>
              <w:i w:val="0"/>
              <w:iCs w:val="0"/>
              <w:sz w:val="21"/>
              <w:szCs w:val="21"/>
            </w:rPr>
            <w:fldChar w:fldCharType="separate"/>
          </w: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_Toc1306434525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1项目概况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_Toc1306434525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1</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_Toc1372254747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lang w:val="en-US"/>
            </w:rPr>
            <w:t>1.1基本情况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_Toc1372254747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1</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_Toc1658647696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lang w:val="en-US" w:eastAsia="zh-CN"/>
            </w:rPr>
            <w:t>1.2项目审批情况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_Toc1658647696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1</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_Toc406604965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lang w:val="en-US" w:eastAsia="zh-CN"/>
            </w:rPr>
            <w:t>1.3项目建设情况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_Toc406604965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1</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_Toc516682001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lang w:val="en-US" w:eastAsia="zh-CN"/>
            </w:rPr>
            <w:t>1.4项目验收工作情况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_Toc516682001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_Toc1598005986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2验收依据</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_Toc1598005986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_Toc1256117320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2.1建设项目环境保护相关法</w:t>
          </w:r>
          <w:r>
            <w:rPr>
              <w:rFonts w:hint="default" w:ascii="Times New Roman Regular" w:hAnsi="Times New Roman Regular" w:eastAsia="宋体" w:cs="Times New Roman Regular"/>
              <w:i w:val="0"/>
              <w:iCs w:val="0"/>
              <w:highlight w:val="none"/>
            </w:rPr>
            <w:t>律、法规和规章制度</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_Toc1256117320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_Toc1799547230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2.2建设项目竣工环境保护验收技术规范</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_Toc1799547230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_Toc1978093909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2.3建设项目</w:t>
          </w:r>
          <w:r>
            <w:rPr>
              <w:rFonts w:hint="default" w:ascii="Times New Roman Regular" w:hAnsi="Times New Roman Regular" w:eastAsia="宋体" w:cs="Times New Roman Regular"/>
              <w:i w:val="0"/>
              <w:iCs w:val="0"/>
              <w:lang w:eastAsia="zh-CN"/>
            </w:rPr>
            <w:t>环境影响登记表</w:t>
          </w:r>
          <w:r>
            <w:rPr>
              <w:rFonts w:hint="default" w:ascii="Times New Roman Regular" w:hAnsi="Times New Roman Regular" w:eastAsia="宋体" w:cs="Times New Roman Regular"/>
              <w:i w:val="0"/>
              <w:iCs w:val="0"/>
            </w:rPr>
            <w:t>及其审批部门审批决定</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_Toc1978093909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_Toc629989356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2.4其他相关文件</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_Toc629989356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_Toc1136726582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lang w:val="en-US" w:eastAsia="zh-CN"/>
            </w:rPr>
            <w:t>3项目建设情况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_Toc1136726582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5</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_Toc949139962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3.1地理位置及平面布置</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_Toc949139962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5</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_Toc686811418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3.2建设内容</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_Toc686811418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8</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_Toc514899701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3.3主要原辅材料及燃料</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_Toc514899701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11</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_Toc1707660944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3.</w:t>
          </w:r>
          <w:r>
            <w:rPr>
              <w:rFonts w:hint="default" w:ascii="Times New Roman Regular" w:hAnsi="Times New Roman Regular" w:eastAsia="宋体" w:cs="Times New Roman Regular"/>
              <w:i w:val="0"/>
              <w:iCs w:val="0"/>
              <w:lang w:val="en-US" w:eastAsia="zh-CN"/>
            </w:rPr>
            <w:t>4</w:t>
          </w:r>
          <w:r>
            <w:rPr>
              <w:rFonts w:hint="default" w:ascii="Times New Roman Regular" w:hAnsi="Times New Roman Regular" w:eastAsia="宋体" w:cs="Times New Roman Regular"/>
              <w:i w:val="0"/>
              <w:iCs w:val="0"/>
            </w:rPr>
            <w:t>主要生产设备</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_Toc1707660944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12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_Toc1686027300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3.</w:t>
          </w:r>
          <w:r>
            <w:rPr>
              <w:rFonts w:hint="default" w:ascii="Times New Roman Regular" w:hAnsi="Times New Roman Regular" w:eastAsia="宋体" w:cs="Times New Roman Regular"/>
              <w:i w:val="0"/>
              <w:iCs w:val="0"/>
              <w:highlight w:val="none"/>
              <w:lang w:val="en-US" w:eastAsia="zh-CN"/>
            </w:rPr>
            <w:t>5</w:t>
          </w:r>
          <w:r>
            <w:rPr>
              <w:rFonts w:hint="default" w:ascii="Times New Roman Regular" w:hAnsi="Times New Roman Regular" w:eastAsia="宋体" w:cs="Times New Roman Regular"/>
              <w:i w:val="0"/>
              <w:iCs w:val="0"/>
              <w:highlight w:val="none"/>
            </w:rPr>
            <w:t>水源及水平衡</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_Toc1686027300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12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_Toc1014108935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3.</w:t>
          </w:r>
          <w:r>
            <w:rPr>
              <w:rFonts w:hint="default" w:ascii="Times New Roman Regular" w:hAnsi="Times New Roman Regular" w:eastAsia="宋体" w:cs="Times New Roman Regular"/>
              <w:i w:val="0"/>
              <w:iCs w:val="0"/>
              <w:highlight w:val="none"/>
              <w:lang w:val="en-US" w:eastAsia="zh-CN"/>
            </w:rPr>
            <w:t>6</w:t>
          </w:r>
          <w:r>
            <w:rPr>
              <w:rFonts w:hint="default" w:ascii="Times New Roman Regular" w:hAnsi="Times New Roman Regular" w:eastAsia="宋体" w:cs="Times New Roman Regular"/>
              <w:i w:val="0"/>
              <w:iCs w:val="0"/>
              <w:highlight w:val="none"/>
            </w:rPr>
            <w:t>生产工艺</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_Toc1014108935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14</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_Toc1698647953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3.7项目变动情况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_Toc1698647953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17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_Toc528542853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inorEastAsia"/>
              <w:bCs/>
              <w:i w:val="0"/>
              <w:iCs w:val="0"/>
              <w:kern w:val="44"/>
              <w:szCs w:val="44"/>
              <w:highlight w:val="none"/>
              <w:lang w:val="en-US" w:eastAsia="zh-CN" w:bidi="ar-SA"/>
            </w:rPr>
            <w:t>4环境保护设施</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_Toc528542853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20</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_Toc1227366379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4.1污染物治理/处置设施</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_Toc1227366379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20</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_Toc1766302418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4.1.1废水</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_Toc1766302418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20</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_Toc1578286845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4.1.2废气</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_Toc1578286845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21</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_Toc548996171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4.1.3噪声</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_Toc548996171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23</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_Toc1388898485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highlight w:val="none"/>
            </w:rPr>
            <w:t>4.1.4固（液）体废物</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_Toc1388898485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24</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_Toc69594505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4.2其他环境保护设施</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_Toc69594505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_Toc1443741567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4.2.1环境风险防范设施</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_Toc1443741567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_Toc546789116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highlight w:val="none"/>
            </w:rPr>
            <w:t>4.2.2规范化排污口、监测</w:t>
          </w:r>
          <w:r>
            <w:rPr>
              <w:rFonts w:hint="default" w:ascii="Times New Roman Regular" w:hAnsi="Times New Roman Regular" w:cs="Times New Roman Regular"/>
              <w:i w:val="0"/>
              <w:iCs w:val="0"/>
            </w:rPr>
            <w:t>设施及在线监测装置</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_Toc546789116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_Toc802147099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4.2.3其他设施</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_Toc802147099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_Toc1931440674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4.3环保设施投资及“三同时”落实情况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_Toc1931440674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28</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_Toc360599866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highlight w:val="none"/>
            </w:rPr>
            <w:t>4.3.1环保设施投资</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_Toc360599866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28</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_Toc403096028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4.3.2“三同时”落实情况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_Toc403096028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29</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_Toc1671519958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highlight w:val="none"/>
            </w:rPr>
            <w:t>5建设项目环评报告的主要结论与建议及其审批部门审批决定</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_Toc1671519958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30</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_Toc2002347699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5.1建设项目环评报告的主要结论与建议</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_Toc2002347699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30</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_Toc241544956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lang w:val="en-US" w:eastAsia="zh-CN"/>
            </w:rPr>
            <w:t>5.1.1建设项目污染产生和防治措施</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_Toc241544956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30</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_Toc901982662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lang w:val="en-US" w:eastAsia="zh-CN"/>
            </w:rPr>
            <w:t>5.1.2环评总结论</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_Toc901982662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33</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_Toc535536061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5.2审批部门审批决定</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_Toc535536061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34</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_Toc650612650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highlight w:val="none"/>
            </w:rPr>
            <w:t>6验收执行标准</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_Toc650612650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36</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_Toc2007561673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6.1废水验收执行标准</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_Toc2007561673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36</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_Toc1973460094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6.2废气验收执行标准</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_Toc1973460094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36</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_Toc58871943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6.4固废验收执行标准</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_Toc58871943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38</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_Toc1618268381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6.5主要污染物</w:t>
          </w:r>
          <w:r>
            <w:rPr>
              <w:rFonts w:hint="default" w:ascii="Times New Roman Regular" w:hAnsi="Times New Roman Regular" w:eastAsia="宋体" w:cs="Times New Roman Regular"/>
              <w:i w:val="0"/>
              <w:iCs w:val="0"/>
            </w:rPr>
            <w:t>排放总量控制指标</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_Toc1618268381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38</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_Toc356290212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6.6环境质量标准</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_Toc356290212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38</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_Toc985185248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7</w:t>
          </w:r>
          <w:r>
            <w:rPr>
              <w:rFonts w:hint="default" w:ascii="Times New Roman Regular" w:hAnsi="Times New Roman Regular" w:cs="Times New Roman Regular"/>
              <w:i w:val="0"/>
              <w:iCs w:val="0"/>
              <w:highlight w:val="none"/>
            </w:rPr>
            <w:t>验收监测</w:t>
          </w:r>
          <w:r>
            <w:rPr>
              <w:rFonts w:hint="default" w:ascii="Times New Roman Regular" w:hAnsi="Times New Roman Regular" w:cs="Times New Roman Regular"/>
              <w:i w:val="0"/>
              <w:iCs w:val="0"/>
            </w:rPr>
            <w:t>内容</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_Toc985185248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39</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_Toc909544766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7.1环境保护设施调试运行效果</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_Toc909544766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39</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_Toc930282816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7.1.1废水验收监测内容</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_Toc930282816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39</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_Toc1582338352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7.1.2废气验收监测内容</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_Toc1582338352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39</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_Toc2070681263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7.1.3厂界噪声监测</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_Toc2070681263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40</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_Toc1967487606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7.1.4</w:t>
          </w:r>
          <w:r>
            <w:rPr>
              <w:rFonts w:hint="default" w:ascii="Times New Roman Regular" w:hAnsi="Times New Roman Regular" w:cs="Times New Roman Regular"/>
              <w:i w:val="0"/>
              <w:iCs w:val="0"/>
              <w:lang w:val="en-US" w:eastAsia="zh-CN"/>
            </w:rPr>
            <w:t>监测</w:t>
          </w:r>
          <w:r>
            <w:rPr>
              <w:rFonts w:hint="default" w:ascii="Times New Roman Regular" w:hAnsi="Times New Roman Regular" w:cs="Times New Roman Regular"/>
              <w:i w:val="0"/>
              <w:iCs w:val="0"/>
            </w:rPr>
            <w:t>点位</w:t>
          </w:r>
          <w:r>
            <w:rPr>
              <w:rFonts w:hint="default" w:ascii="Times New Roman Regular" w:hAnsi="Times New Roman Regular" w:cs="Times New Roman Regular"/>
              <w:i w:val="0"/>
              <w:iCs w:val="0"/>
              <w:highlight w:val="none"/>
              <w:lang w:val="en-US" w:eastAsia="zh-CN"/>
            </w:rPr>
            <w:t>布置</w:t>
          </w:r>
          <w:r>
            <w:rPr>
              <w:rFonts w:hint="default" w:ascii="Times New Roman Regular" w:hAnsi="Times New Roman Regular" w:cs="Times New Roman Regular"/>
              <w:i w:val="0"/>
              <w:iCs w:val="0"/>
            </w:rPr>
            <w:t>图</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_Toc1967487606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41</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_Toc610997536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bCs/>
              <w:i w:val="0"/>
              <w:iCs w:val="0"/>
              <w:caps w:val="0"/>
              <w:kern w:val="2"/>
              <w:szCs w:val="32"/>
              <w:highlight w:val="none"/>
              <w:lang w:val="en-US" w:eastAsia="zh-CN" w:bidi="ar-SA"/>
            </w:rPr>
            <w:t>7.2环境质量监测</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_Toc610997536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41</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_Toc1916271245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highlight w:val="none"/>
            </w:rPr>
            <w:t>8质量保证及质量控制</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_Toc1916271245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_Toc958560656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8.1监测分析方法</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_Toc958560656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_Toc106625598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8.2监测仪器</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_Toc106625598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44</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_Toc1055063988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8.3人员能力</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_Toc1055063988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45</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_Toc687973037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8.4水质监测分析过程中的质量保证和质量控制</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_Toc687973037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45</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_Toc710877411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8.</w:t>
          </w:r>
          <w:r>
            <w:rPr>
              <w:rFonts w:hint="default" w:ascii="Times New Roman Regular" w:hAnsi="Times New Roman Regular" w:eastAsia="宋体" w:cs="Times New Roman Regular"/>
              <w:i w:val="0"/>
              <w:iCs w:val="0"/>
              <w:highlight w:val="none"/>
              <w:lang w:val="en-US" w:eastAsia="zh-CN"/>
            </w:rPr>
            <w:t>5</w:t>
          </w:r>
          <w:r>
            <w:rPr>
              <w:rFonts w:hint="default" w:ascii="Times New Roman Regular" w:hAnsi="Times New Roman Regular" w:eastAsia="宋体" w:cs="Times New Roman Regular"/>
              <w:i w:val="0"/>
              <w:iCs w:val="0"/>
              <w:highlight w:val="none"/>
            </w:rPr>
            <w:t>噪声监测分析过程中的质量保证和质量控制</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_Toc710877411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46</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_Toc1265118416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8.</w:t>
          </w:r>
          <w:r>
            <w:rPr>
              <w:rFonts w:hint="default" w:ascii="Times New Roman Regular" w:hAnsi="Times New Roman Regular" w:eastAsia="宋体" w:cs="Times New Roman Regular"/>
              <w:i w:val="0"/>
              <w:iCs w:val="0"/>
              <w:lang w:val="en-US" w:eastAsia="zh-CN"/>
            </w:rPr>
            <w:t>6</w:t>
          </w:r>
          <w:r>
            <w:rPr>
              <w:rFonts w:hint="default" w:ascii="Times New Roman Regular" w:hAnsi="Times New Roman Regular" w:eastAsia="宋体" w:cs="Times New Roman Regular"/>
              <w:i w:val="0"/>
              <w:iCs w:val="0"/>
            </w:rPr>
            <w:t>采样记录及分析结果</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_Toc1265118416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46</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_Toc609628765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rPr>
            <w:t>9验收监测结果</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_Toc609628765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_Toc386173518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rPr>
            <w:t>9.1生产工况</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_Toc386173518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_Toc722735792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highlight w:val="none"/>
            </w:rPr>
            <w:t>9.2</w:t>
          </w:r>
          <w:r>
            <w:rPr>
              <w:rFonts w:hint="default" w:ascii="Times New Roman Regular" w:hAnsi="Times New Roman Regular" w:cs="Times New Roman Regular"/>
              <w:i w:val="0"/>
              <w:iCs w:val="0"/>
              <w:highlight w:val="none"/>
            </w:rPr>
            <w:t>污染物排放监测及环保设施处理效率结果</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_Toc722735792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_Toc852948712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kern w:val="22"/>
              <w:highlight w:val="none"/>
            </w:rPr>
            <w:t>9.2.1废水监测结果及评价</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_Toc852948712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47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_Toc1055658859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highlight w:val="none"/>
            </w:rPr>
            <w:t>9.2.</w:t>
          </w:r>
          <w:r>
            <w:rPr>
              <w:rFonts w:hint="default" w:ascii="Times New Roman Regular" w:hAnsi="Times New Roman Regular" w:cs="Times New Roman Regular"/>
              <w:i w:val="0"/>
              <w:iCs w:val="0"/>
              <w:highlight w:val="none"/>
              <w:lang w:val="en-US" w:eastAsia="zh-CN"/>
            </w:rPr>
            <w:t>2</w:t>
          </w:r>
          <w:r>
            <w:rPr>
              <w:rFonts w:hint="default" w:ascii="Times New Roman Regular" w:hAnsi="Times New Roman Regular" w:cs="Times New Roman Regular"/>
              <w:i w:val="0"/>
              <w:iCs w:val="0"/>
              <w:highlight w:val="none"/>
            </w:rPr>
            <w:t>无组织废气检测结果及评价</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_Toc1055658859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52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_Toc2096035346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kern w:val="22"/>
              <w:highlight w:val="none"/>
            </w:rPr>
            <w:t>9.2.4噪声检测结果及评价</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_Toc2096035346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56</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_Toc744314834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kern w:val="22"/>
              <w:highlight w:val="none"/>
            </w:rPr>
            <w:t>9.2.</w:t>
          </w:r>
          <w:r>
            <w:rPr>
              <w:rFonts w:hint="default" w:ascii="Times New Roman Regular" w:hAnsi="Times New Roman Regular" w:cs="Times New Roman Regular"/>
              <w:i w:val="0"/>
              <w:iCs w:val="0"/>
              <w:kern w:val="22"/>
              <w:highlight w:val="none"/>
              <w:lang w:val="en-US" w:eastAsia="zh-CN"/>
            </w:rPr>
            <w:t>5</w:t>
          </w:r>
          <w:r>
            <w:rPr>
              <w:rFonts w:hint="default" w:ascii="Times New Roman Regular" w:hAnsi="Times New Roman Regular" w:cs="Times New Roman Regular"/>
              <w:i w:val="0"/>
              <w:iCs w:val="0"/>
              <w:highlight w:val="none"/>
            </w:rPr>
            <w:t>环保设施</w:t>
          </w:r>
          <w:r>
            <w:rPr>
              <w:rFonts w:hint="default" w:ascii="Times New Roman Regular" w:hAnsi="Times New Roman Regular" w:cs="Times New Roman Regular"/>
              <w:i w:val="0"/>
              <w:iCs w:val="0"/>
              <w:highlight w:val="none"/>
              <w:lang w:val="en-US" w:eastAsia="zh-CN"/>
            </w:rPr>
            <w:t>处理</w:t>
          </w:r>
          <w:r>
            <w:rPr>
              <w:rFonts w:hint="default" w:ascii="Times New Roman Regular" w:hAnsi="Times New Roman Regular" w:cs="Times New Roman Regular"/>
              <w:i w:val="0"/>
              <w:iCs w:val="0"/>
              <w:highlight w:val="none"/>
            </w:rPr>
            <w:t>效率监测结果</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_Toc744314834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57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_Toc607171263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kern w:val="22"/>
              <w:highlight w:val="none"/>
            </w:rPr>
            <w:t>9.2.6污染物排放总量核算</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_Toc607171263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57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_Toc2032610344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bCs/>
              <w:i w:val="0"/>
              <w:iCs w:val="0"/>
              <w:caps w:val="0"/>
              <w:kern w:val="2"/>
              <w:szCs w:val="32"/>
              <w:highlight w:val="none"/>
              <w:lang w:val="en-US" w:eastAsia="zh-CN" w:bidi="ar-SA"/>
            </w:rPr>
            <w:t>9.3工程建设对环境的影响</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_Toc2032610344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59</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_Toc2059678779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highlight w:val="none"/>
            </w:rPr>
            <w:t>10验收监测结论</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_Toc2059678779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62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_Toc1732332660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kern w:val="22"/>
              <w:highlight w:val="none"/>
            </w:rPr>
            <w:t>10.1环保设施调试运行效果</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_Toc1732332660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62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_Toc1879214241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kern w:val="22"/>
              <w:highlight w:val="none"/>
            </w:rPr>
            <w:t>10.1.1环保设施处理效率监测结果</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_Toc1879214241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62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4"/>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_Toc911752058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i w:val="0"/>
              <w:iCs w:val="0"/>
              <w:kern w:val="22"/>
              <w:highlight w:val="none"/>
            </w:rPr>
            <w:t>10.1.2污染设施排放监测结果</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_Toc911752058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62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_Toc1521017461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kern w:val="22"/>
              <w:highlight w:val="none"/>
            </w:rPr>
            <w:t>10.2工程建设对环境的影响</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_Toc1521017461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64</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2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_Toc95133139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eastAsia="宋体" w:cs="Times New Roman Regular"/>
              <w:i w:val="0"/>
              <w:iCs w:val="0"/>
              <w:kern w:val="22"/>
            </w:rPr>
            <w:t>10.</w:t>
          </w:r>
          <w:r>
            <w:rPr>
              <w:rFonts w:hint="default" w:ascii="Times New Roman Regular" w:hAnsi="Times New Roman Regular" w:eastAsia="宋体" w:cs="Times New Roman Regular"/>
              <w:i w:val="0"/>
              <w:iCs w:val="0"/>
              <w:kern w:val="22"/>
              <w:lang w:val="en-US" w:eastAsia="zh-CN"/>
            </w:rPr>
            <w:t>3</w:t>
          </w:r>
          <w:r>
            <w:rPr>
              <w:rFonts w:hint="default" w:ascii="Times New Roman Regular" w:hAnsi="Times New Roman Regular" w:eastAsia="宋体" w:cs="Times New Roman Regular"/>
              <w:i w:val="0"/>
              <w:iCs w:val="0"/>
              <w:kern w:val="22"/>
            </w:rPr>
            <w:t>建议</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_Toc95133139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64</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_Toc1174833805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szCs w:val="32"/>
              <w:highlight w:val="none"/>
            </w:rPr>
            <w:t>附件1建设项目环境保护“三同时”竣工验收报告表</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_Toc1174833805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65</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_Toc1467110117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szCs w:val="32"/>
              <w:lang w:val="en-US" w:eastAsia="zh-CN"/>
            </w:rPr>
            <w:t>附件2武义弘亚工具有限公司项目备案通知书</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_Toc1467110117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67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_Toc1616286040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szCs w:val="32"/>
            </w:rPr>
            <w:t>附件</w:t>
          </w:r>
          <w:r>
            <w:rPr>
              <w:rFonts w:hint="default" w:ascii="Times New Roman Regular" w:hAnsi="Times New Roman Regular" w:cs="Times New Roman Regular" w:eastAsiaTheme="majorEastAsia"/>
              <w:bCs w:val="0"/>
              <w:i w:val="0"/>
              <w:iCs w:val="0"/>
              <w:szCs w:val="32"/>
              <w:lang w:val="en-US" w:eastAsia="zh-CN"/>
            </w:rPr>
            <w:t>3</w:t>
          </w:r>
          <w:r>
            <w:rPr>
              <w:rFonts w:hint="default" w:ascii="Times New Roman Regular" w:hAnsi="Times New Roman Regular" w:cs="Times New Roman Regular" w:eastAsiaTheme="majorEastAsia"/>
              <w:bCs w:val="0"/>
              <w:i w:val="0"/>
              <w:iCs w:val="0"/>
              <w:szCs w:val="32"/>
            </w:rPr>
            <w:t>环评批复</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_Toc1616286040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69</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_Toc1398823377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szCs w:val="32"/>
            </w:rPr>
            <w:t>附件</w:t>
          </w:r>
          <w:r>
            <w:rPr>
              <w:rFonts w:hint="default" w:ascii="Times New Roman Regular" w:hAnsi="Times New Roman Regular" w:cs="Times New Roman Regular" w:eastAsiaTheme="majorEastAsia"/>
              <w:bCs w:val="0"/>
              <w:i w:val="0"/>
              <w:iCs w:val="0"/>
              <w:szCs w:val="32"/>
              <w:lang w:val="en-US" w:eastAsia="zh-CN"/>
            </w:rPr>
            <w:t>4固定污染源排污登记回执</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_Toc1398823377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70</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_Toc1521013530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kern w:val="44"/>
              <w:szCs w:val="32"/>
              <w:lang w:val="en-US" w:eastAsia="zh-CN" w:bidi="ar-SA"/>
            </w:rPr>
            <w:t>附件5危废处置协议</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_Toc1521013530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71</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_Toc29064822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szCs w:val="32"/>
              <w:highlight w:val="none"/>
            </w:rPr>
            <w:t>附件</w:t>
          </w:r>
          <w:r>
            <w:rPr>
              <w:rFonts w:hint="default" w:ascii="Times New Roman Regular" w:hAnsi="Times New Roman Regular" w:cs="Times New Roman Regular" w:eastAsiaTheme="majorEastAsia"/>
              <w:bCs w:val="0"/>
              <w:i w:val="0"/>
              <w:iCs w:val="0"/>
              <w:szCs w:val="32"/>
              <w:highlight w:val="none"/>
              <w:lang w:val="en-US" w:eastAsia="zh-CN"/>
            </w:rPr>
            <w:t>6危废台账</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_Toc29064822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72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_Toc1013675485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kern w:val="44"/>
              <w:szCs w:val="32"/>
              <w:lang w:val="en-US" w:eastAsia="zh-CN" w:bidi="ar-SA"/>
            </w:rPr>
            <w:t>附件7废水设计方案</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_Toc1013675485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79</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_Toc856104744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szCs w:val="32"/>
              <w:highlight w:val="none"/>
            </w:rPr>
            <w:t>附件</w:t>
          </w:r>
          <w:r>
            <w:rPr>
              <w:rFonts w:hint="default" w:ascii="Times New Roman Regular" w:hAnsi="Times New Roman Regular" w:cs="Times New Roman Regular" w:eastAsiaTheme="majorEastAsia"/>
              <w:bCs w:val="0"/>
              <w:i w:val="0"/>
              <w:iCs w:val="0"/>
              <w:szCs w:val="32"/>
              <w:highlight w:val="none"/>
              <w:lang w:val="en-US" w:eastAsia="zh-CN"/>
            </w:rPr>
            <w:t>8</w:t>
          </w:r>
          <w:r>
            <w:rPr>
              <w:rFonts w:hint="default" w:ascii="Times New Roman Regular" w:hAnsi="Times New Roman Regular" w:cs="Times New Roman Regular" w:eastAsiaTheme="majorEastAsia"/>
              <w:bCs w:val="0"/>
              <w:i w:val="0"/>
              <w:iCs w:val="0"/>
              <w:szCs w:val="32"/>
              <w:highlight w:val="none"/>
            </w:rPr>
            <w:t>验收意见及签到表</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_Toc856104744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87</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_Toc411997508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szCs w:val="32"/>
            </w:rPr>
            <w:t>附件</w:t>
          </w:r>
          <w:r>
            <w:rPr>
              <w:rFonts w:hint="default" w:ascii="Times New Roman Regular" w:hAnsi="Times New Roman Regular" w:cs="Times New Roman Regular" w:eastAsiaTheme="majorEastAsia"/>
              <w:bCs w:val="0"/>
              <w:i w:val="0"/>
              <w:iCs w:val="0"/>
              <w:szCs w:val="32"/>
              <w:lang w:val="en-US" w:eastAsia="zh-CN"/>
            </w:rPr>
            <w:t>9</w:t>
          </w:r>
          <w:r>
            <w:rPr>
              <w:rFonts w:hint="default" w:ascii="Times New Roman Regular" w:hAnsi="Times New Roman Regular" w:cs="Times New Roman Regular" w:eastAsiaTheme="majorEastAsia"/>
              <w:bCs w:val="0"/>
              <w:i w:val="0"/>
              <w:iCs w:val="0"/>
              <w:szCs w:val="32"/>
            </w:rPr>
            <w:t>验收公示截图</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_Toc411997508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88</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_Toc954839028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szCs w:val="32"/>
              <w:highlight w:val="none"/>
            </w:rPr>
            <w:t>附件</w:t>
          </w:r>
          <w:r>
            <w:rPr>
              <w:rFonts w:hint="default" w:ascii="Times New Roman Regular" w:hAnsi="Times New Roman Regular" w:cs="Times New Roman Regular" w:eastAsiaTheme="majorEastAsia"/>
              <w:bCs w:val="0"/>
              <w:i w:val="0"/>
              <w:iCs w:val="0"/>
              <w:szCs w:val="32"/>
              <w:highlight w:val="none"/>
              <w:lang w:val="en-US" w:eastAsia="zh-CN"/>
            </w:rPr>
            <w:t>10</w:t>
          </w:r>
          <w:r>
            <w:rPr>
              <w:rFonts w:hint="default" w:ascii="Times New Roman Regular" w:hAnsi="Times New Roman Regular" w:cs="Times New Roman Regular" w:eastAsiaTheme="majorEastAsia"/>
              <w:bCs w:val="0"/>
              <w:i w:val="0"/>
              <w:iCs w:val="0"/>
              <w:szCs w:val="32"/>
              <w:highlight w:val="none"/>
            </w:rPr>
            <w:t>其他需要说明的事项</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_Toc954839028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89</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pStyle w:val="16"/>
            <w:tabs>
              <w:tab w:val="right" w:leader="dot" w:pos="8306"/>
            </w:tabs>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begin"/>
          </w:r>
          <w:r>
            <w:rPr>
              <w:rFonts w:hint="default" w:ascii="Times New Roman Regular" w:hAnsi="Times New Roman Regular" w:eastAsia="宋体" w:cs="Times New Roman Regular"/>
              <w:i w:val="0"/>
              <w:iCs w:val="0"/>
              <w:szCs w:val="21"/>
            </w:rPr>
            <w:instrText xml:space="preserve"> HYPERLINK \l _Toc1981733212 </w:instrText>
          </w:r>
          <w:r>
            <w:rPr>
              <w:rFonts w:hint="default" w:ascii="Times New Roman Regular" w:hAnsi="Times New Roman Regular" w:eastAsia="宋体" w:cs="Times New Roman Regular"/>
              <w:i w:val="0"/>
              <w:iCs w:val="0"/>
              <w:szCs w:val="21"/>
            </w:rPr>
            <w:fldChar w:fldCharType="separate"/>
          </w:r>
          <w:r>
            <w:rPr>
              <w:rFonts w:hint="default" w:ascii="Times New Roman Regular" w:hAnsi="Times New Roman Regular" w:cs="Times New Roman Regular" w:eastAsiaTheme="majorEastAsia"/>
              <w:bCs w:val="0"/>
              <w:i w:val="0"/>
              <w:iCs w:val="0"/>
              <w:kern w:val="44"/>
              <w:szCs w:val="32"/>
              <w:highlight w:val="none"/>
              <w:lang w:val="en-US" w:eastAsia="zh-CN" w:bidi="ar-SA"/>
            </w:rPr>
            <w:t>附件11检测报告</w:t>
          </w:r>
          <w:r>
            <w:rPr>
              <w:rFonts w:hint="default" w:ascii="Times New Roman Regular" w:hAnsi="Times New Roman Regular" w:cs="Times New Roman Regular"/>
              <w:i w:val="0"/>
              <w:iCs w:val="0"/>
            </w:rPr>
            <w:tab/>
          </w:r>
          <w:r>
            <w:rPr>
              <w:rFonts w:hint="default" w:ascii="Times New Roman Regular" w:hAnsi="Times New Roman Regular" w:cs="Times New Roman Regular"/>
              <w:i w:val="0"/>
              <w:iCs w:val="0"/>
            </w:rPr>
            <w:fldChar w:fldCharType="begin"/>
          </w:r>
          <w:r>
            <w:rPr>
              <w:rFonts w:hint="default" w:ascii="Times New Roman Regular" w:hAnsi="Times New Roman Regular" w:cs="Times New Roman Regular"/>
              <w:i w:val="0"/>
              <w:iCs w:val="0"/>
            </w:rPr>
            <w:instrText xml:space="preserve"> PAGEREF _Toc1981733212 \h </w:instrText>
          </w:r>
          <w:r>
            <w:rPr>
              <w:rFonts w:hint="default" w:ascii="Times New Roman Regular" w:hAnsi="Times New Roman Regular" w:cs="Times New Roman Regular"/>
              <w:i w:val="0"/>
              <w:iCs w:val="0"/>
            </w:rPr>
            <w:fldChar w:fldCharType="separate"/>
          </w:r>
          <w:r>
            <w:rPr>
              <w:rFonts w:hint="default" w:ascii="Times New Roman Regular" w:hAnsi="Times New Roman Regular" w:cs="Times New Roman Regular"/>
              <w:i w:val="0"/>
              <w:iCs w:val="0"/>
            </w:rPr>
            <w:t>92</w:t>
          </w:r>
          <w:r>
            <w:rPr>
              <w:rFonts w:hint="default" w:ascii="Times New Roman Regular" w:hAnsi="Times New Roman Regular" w:cs="Times New Roman Regular"/>
              <w:i w:val="0"/>
              <w:iCs w:val="0"/>
            </w:rPr>
            <w:fldChar w:fldCharType="end"/>
          </w:r>
          <w:r>
            <w:rPr>
              <w:rFonts w:hint="default" w:ascii="Times New Roman Regular" w:hAnsi="Times New Roman Regular" w:eastAsia="宋体" w:cs="Times New Roman Regular"/>
              <w:i w:val="0"/>
              <w:iCs w:val="0"/>
              <w:szCs w:val="21"/>
            </w:rPr>
            <w:fldChar w:fldCharType="end"/>
          </w:r>
        </w:p>
        <w:p>
          <w:pPr>
            <w:spacing w:line="360" w:lineRule="auto"/>
            <w:rPr>
              <w:rFonts w:hint="default" w:ascii="Times New Roman Regular" w:hAnsi="Times New Roman Regular" w:cs="Times New Roman Regular"/>
              <w:i w:val="0"/>
              <w:iCs w:val="0"/>
            </w:rPr>
          </w:pPr>
          <w:r>
            <w:rPr>
              <w:rFonts w:hint="default" w:ascii="Times New Roman Regular" w:hAnsi="Times New Roman Regular" w:eastAsia="宋体" w:cs="Times New Roman Regular"/>
              <w:i w:val="0"/>
              <w:iCs w:val="0"/>
              <w:szCs w:val="21"/>
            </w:rPr>
            <w:fldChar w:fldCharType="end"/>
          </w:r>
        </w:p>
      </w:sdtContent>
    </w:sdt>
    <w:p>
      <w:pPr>
        <w:spacing w:line="360" w:lineRule="auto"/>
        <w:rPr>
          <w:rFonts w:hint="default" w:ascii="Times New Roman Regular" w:hAnsi="Times New Roman Regular" w:eastAsia="宋体" w:cs="Times New Roman Regular"/>
          <w:i w:val="0"/>
          <w:iCs w:val="0"/>
          <w:smallCaps/>
          <w:color w:val="0000FF"/>
          <w:sz w:val="20"/>
          <w:szCs w:val="20"/>
        </w:rPr>
      </w:pPr>
    </w:p>
    <w:p>
      <w:pPr>
        <w:spacing w:line="360" w:lineRule="auto"/>
        <w:rPr>
          <w:rFonts w:hint="default" w:ascii="Times New Roman Regular" w:hAnsi="Times New Roman Regular" w:cs="Times New Roman Regular"/>
          <w:i/>
          <w:iCs/>
          <w:sz w:val="24"/>
          <w:szCs w:val="24"/>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pPr>
        <w:pStyle w:val="2"/>
      </w:pPr>
      <w:bookmarkStart w:id="2" w:name="_Toc1306434525"/>
      <w:r>
        <w:rPr>
          <w:rFonts w:hint="eastAsia"/>
        </w:rPr>
        <w:t>1项目概况</w:t>
      </w:r>
      <w:bookmarkEnd w:id="2"/>
    </w:p>
    <w:p>
      <w:pPr>
        <w:pStyle w:val="3"/>
        <w:rPr>
          <w:rFonts w:hint="eastAsia" w:eastAsia="宋体"/>
          <w:lang w:val="en-US"/>
        </w:rPr>
      </w:pPr>
      <w:bookmarkStart w:id="3" w:name="_Toc1372254747"/>
      <w:bookmarkStart w:id="4" w:name="_Hlk133396231"/>
      <w:r>
        <w:rPr>
          <w:rFonts w:hint="eastAsia" w:eastAsia="宋体"/>
          <w:lang w:val="en-US"/>
        </w:rPr>
        <w:t>1.1基本情况</w:t>
      </w:r>
      <w:bookmarkEnd w:id="3"/>
    </w:p>
    <w:p>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武义弘亚工具有限公司位于浙江省金华市武义县熟溪街道东南工业区永武一路</w:t>
      </w:r>
      <w:r>
        <w:rPr>
          <w:rFonts w:hint="default" w:ascii="Times New Roman" w:hAnsi="Times New Roman" w:cs="Times New Roman"/>
          <w:color w:val="000000" w:themeColor="text1"/>
          <w:sz w:val="24"/>
          <w:szCs w:val="24"/>
          <w:lang w:val="en-US" w:eastAsia="zh-CN" w:bidi="zh-CN"/>
          <w14:textFill>
            <w14:solidFill>
              <w14:schemeClr w14:val="tx1"/>
            </w14:solidFill>
          </w14:textFill>
        </w:rPr>
        <w:t>39</w:t>
      </w:r>
      <w:r>
        <w:rPr>
          <w:rFonts w:hint="eastAsia" w:ascii="Times New Roman" w:hAnsi="Times New Roman" w:cs="Times New Roman"/>
          <w:color w:val="000000" w:themeColor="text1"/>
          <w:sz w:val="24"/>
          <w:szCs w:val="24"/>
          <w:lang w:val="en-US" w:eastAsia="zh-CN" w:bidi="zh-CN"/>
          <w14:textFill>
            <w14:solidFill>
              <w14:schemeClr w14:val="tx1"/>
            </w14:solidFill>
          </w14:textFill>
        </w:rPr>
        <w:t>号（武义县森达土石方工程有限公司内），是一家金属工具制造；金属工具销售；风动和电动工具制造；风动和电动工具销售；五金产品制造；五金产品零售；金属链条及其他金属制品制造；金属链条及其他金属制品销售的企业。2024年7月19号，武义县发展和改革局对本项目立项备案，备案号：</w:t>
      </w:r>
      <w:r>
        <w:rPr>
          <w:rFonts w:hint="default" w:ascii="Times New Roman" w:hAnsi="Times New Roman" w:cs="Times New Roman"/>
          <w:color w:val="000000" w:themeColor="text1"/>
          <w:sz w:val="24"/>
          <w:szCs w:val="24"/>
          <w:lang w:val="en-US" w:eastAsia="zh-CN" w:bidi="zh-CN"/>
          <w14:textFill>
            <w14:solidFill>
              <w14:schemeClr w14:val="tx1"/>
            </w14:solidFill>
          </w14:textFill>
        </w:rPr>
        <w:t>2407-330723-04-01-516511</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p>
    <w:p>
      <w:pPr>
        <w:pStyle w:val="3"/>
        <w:rPr>
          <w:rFonts w:hint="eastAsia" w:eastAsia="宋体"/>
          <w:lang w:val="en-US" w:eastAsia="zh-CN"/>
        </w:rPr>
      </w:pPr>
      <w:bookmarkStart w:id="5" w:name="_Toc1658647696"/>
      <w:r>
        <w:rPr>
          <w:rFonts w:hint="eastAsia" w:eastAsia="宋体"/>
          <w:lang w:val="en-US" w:eastAsia="zh-CN"/>
        </w:rPr>
        <w:t>1.2项目审批情况</w:t>
      </w:r>
      <w:bookmarkEnd w:id="5"/>
    </w:p>
    <w:p>
      <w:pPr>
        <w:spacing w:line="360" w:lineRule="auto"/>
        <w:ind w:firstLine="480"/>
        <w:rPr>
          <w:rFonts w:hint="eastAsia" w:ascii="Times New Roman" w:hAnsi="Times New Roman" w:cs="Times New Roman"/>
          <w:color w:val="000000" w:themeColor="text1"/>
          <w:sz w:val="24"/>
          <w:szCs w:val="24"/>
          <w:highlight w:val="red"/>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2024年10月，我公司委托浙江凯峰慈欣环保科技有限责任公司编制了《武义弘亚工具有限公司年产</w:t>
      </w:r>
      <w:r>
        <w:rPr>
          <w:rFonts w:hint="default" w:ascii="Times New Roman" w:hAnsi="Times New Roman" w:cs="Times New Roman"/>
          <w:color w:val="000000" w:themeColor="text1"/>
          <w:sz w:val="24"/>
          <w:szCs w:val="24"/>
          <w:lang w:val="en-US" w:eastAsia="zh-CN" w:bidi="zh-CN"/>
          <w14:textFill>
            <w14:solidFill>
              <w14:schemeClr w14:val="tx1"/>
            </w14:solidFill>
          </w14:textFill>
        </w:rPr>
        <w:t>40</w:t>
      </w:r>
      <w:r>
        <w:rPr>
          <w:rFonts w:hint="eastAsia" w:ascii="Times New Roman" w:hAnsi="Times New Roman" w:cs="Times New Roman"/>
          <w:color w:val="000000" w:themeColor="text1"/>
          <w:sz w:val="24"/>
          <w:szCs w:val="24"/>
          <w:lang w:val="en-US" w:eastAsia="zh-CN" w:bidi="zh-CN"/>
          <w14:textFill>
            <w14:solidFill>
              <w14:schemeClr w14:val="tx1"/>
            </w14:solidFill>
          </w14:textFill>
        </w:rPr>
        <w:t>万条链条生产线项目概况补充说明》，于2024年10月18日通过金华市生态环境局审批（金环建武备2024201）。2025年4月18日企业取得排污许可登记回执，登记编号为：91330723MADPD4BL7U001Q</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w:t>
      </w:r>
    </w:p>
    <w:p>
      <w:pPr>
        <w:pStyle w:val="3"/>
        <w:rPr>
          <w:rFonts w:hint="default" w:eastAsia="宋体"/>
          <w:lang w:val="en-US" w:eastAsia="zh-CN"/>
        </w:rPr>
      </w:pPr>
      <w:bookmarkStart w:id="6" w:name="_Toc406604965"/>
      <w:r>
        <w:rPr>
          <w:rFonts w:hint="eastAsia" w:eastAsia="宋体"/>
          <w:lang w:val="en-US" w:eastAsia="zh-CN"/>
        </w:rPr>
        <w:t>1.3项目建设情况</w:t>
      </w:r>
      <w:bookmarkEnd w:id="6"/>
    </w:p>
    <w:bookmarkEnd w:id="4"/>
    <w:p>
      <w:pPr>
        <w:keepNext w:val="0"/>
        <w:keepLines w:val="0"/>
        <w:widowControl/>
        <w:suppressLineNumbers w:val="0"/>
        <w:spacing w:line="360" w:lineRule="auto"/>
        <w:ind w:firstLine="480" w:firstLineChars="200"/>
        <w:jc w:val="left"/>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我公司租用</w:t>
      </w:r>
      <w:r>
        <w:rPr>
          <w:rFonts w:ascii="宋体" w:hAnsi="宋体" w:eastAsia="宋体" w:cs="宋体"/>
          <w:color w:val="000000"/>
          <w:kern w:val="0"/>
          <w:sz w:val="24"/>
          <w:szCs w:val="24"/>
          <w:lang w:val="en-US" w:eastAsia="zh-CN" w:bidi="ar"/>
        </w:rPr>
        <w:t>武义县森达土石方工程有限公司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位于浙江省金华市武义县熟溪街道东南工业区永武一路</w:t>
      </w:r>
      <w:r>
        <w:rPr>
          <w:rFonts w:hint="default" w:ascii="Times New Roman" w:hAnsi="Times New Roman" w:cs="Times New Roman"/>
          <w:color w:val="000000" w:themeColor="text1"/>
          <w:sz w:val="24"/>
          <w:szCs w:val="24"/>
          <w:lang w:val="en-US" w:eastAsia="zh-CN" w:bidi="zh-CN"/>
          <w14:textFill>
            <w14:solidFill>
              <w14:schemeClr w14:val="tx1"/>
            </w14:solidFill>
          </w14:textFill>
        </w:rPr>
        <w:t>39</w:t>
      </w:r>
      <w:r>
        <w:rPr>
          <w:rFonts w:hint="eastAsia" w:ascii="Times New Roman" w:hAnsi="Times New Roman" w:cs="Times New Roman"/>
          <w:color w:val="000000" w:themeColor="text1"/>
          <w:sz w:val="24"/>
          <w:szCs w:val="24"/>
          <w:lang w:val="en-US" w:eastAsia="zh-CN" w:bidi="zh-CN"/>
          <w14:textFill>
            <w14:solidFill>
              <w14:schemeClr w14:val="tx1"/>
            </w14:solidFill>
          </w14:textFill>
        </w:rPr>
        <w:t>号的空置厂房（1000m</w:t>
      </w:r>
      <w:r>
        <w:rPr>
          <w:rFonts w:hint="eastAsia" w:ascii="Times New Roman" w:hAnsi="Times New Roman" w:cs="Times New Roman"/>
          <w:color w:val="000000" w:themeColor="text1"/>
          <w:sz w:val="24"/>
          <w:szCs w:val="24"/>
          <w:vertAlign w:val="superscript"/>
          <w:lang w:val="en-US" w:eastAsia="zh-CN" w:bidi="zh-CN"/>
          <w14:textFill>
            <w14:solidFill>
              <w14:schemeClr w14:val="tx1"/>
            </w14:solidFill>
          </w14:textFill>
        </w:rPr>
        <w:t>2</w:t>
      </w:r>
      <w:r>
        <w:rPr>
          <w:rFonts w:hint="eastAsia" w:ascii="Times New Roman" w:hAnsi="Times New Roman" w:cs="Times New Roman"/>
          <w:color w:val="000000" w:themeColor="text1"/>
          <w:sz w:val="24"/>
          <w:szCs w:val="24"/>
          <w:lang w:val="en-US" w:eastAsia="zh-CN" w:bidi="zh-CN"/>
          <w14:textFill>
            <w14:solidFill>
              <w14:schemeClr w14:val="tx1"/>
            </w14:solidFill>
          </w14:textFill>
        </w:rPr>
        <w:t>）实施本项目。本项目实际总投资400</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，实际环保投资10</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r>
        <w:rPr>
          <w:rFonts w:ascii="宋体" w:hAnsi="宋体" w:eastAsia="宋体" w:cs="宋体"/>
          <w:color w:val="000000"/>
          <w:kern w:val="0"/>
          <w:sz w:val="24"/>
          <w:szCs w:val="24"/>
          <w:lang w:val="en-US" w:eastAsia="zh-CN" w:bidi="ar"/>
        </w:rPr>
        <w:t>购置高频机、抛丸机、网带炉、空压机等设备</w:t>
      </w:r>
      <w:r>
        <w:rPr>
          <w:rFonts w:hint="eastAsia" w:ascii="Times New Roman" w:hAnsi="Times New Roman" w:cs="Times New Roman"/>
          <w:color w:val="000000" w:themeColor="text1"/>
          <w:sz w:val="24"/>
          <w:szCs w:val="24"/>
          <w:lang w:val="en-US" w:eastAsia="zh-CN" w:bidi="zh-CN"/>
          <w14:textFill>
            <w14:solidFill>
              <w14:schemeClr w14:val="tx1"/>
            </w14:solidFill>
          </w14:textFill>
        </w:rPr>
        <w:t>及配套环保系统。于2025年3月开工建设，至2025年4月15日竣工，2025年4月18日至2025年4月24日完成调试。建成后形成“年产</w:t>
      </w:r>
      <w:r>
        <w:rPr>
          <w:rFonts w:hint="default" w:ascii="Times New Roman" w:hAnsi="Times New Roman" w:cs="Times New Roman"/>
          <w:color w:val="000000" w:themeColor="text1"/>
          <w:sz w:val="24"/>
          <w:szCs w:val="24"/>
          <w:lang w:val="en-US" w:eastAsia="zh-CN" w:bidi="zh-CN"/>
          <w14:textFill>
            <w14:solidFill>
              <w14:schemeClr w14:val="tx1"/>
            </w14:solidFill>
          </w14:textFill>
        </w:rPr>
        <w:t>40</w:t>
      </w:r>
      <w:r>
        <w:rPr>
          <w:rFonts w:hint="eastAsia" w:ascii="Times New Roman" w:hAnsi="Times New Roman" w:cs="Times New Roman"/>
          <w:color w:val="000000" w:themeColor="text1"/>
          <w:sz w:val="24"/>
          <w:szCs w:val="24"/>
          <w:lang w:val="en-US" w:eastAsia="zh-CN" w:bidi="zh-CN"/>
          <w14:textFill>
            <w14:solidFill>
              <w14:schemeClr w14:val="tx1"/>
            </w14:solidFill>
          </w14:textFill>
        </w:rPr>
        <w:t>万条链条”生产能力。</w:t>
      </w:r>
    </w:p>
    <w:p>
      <w:pPr>
        <w:spacing w:line="360" w:lineRule="auto"/>
        <w:ind w:firstLine="480"/>
        <w:rPr>
          <w:rFonts w:hint="default"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本项目全厂员工人数</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20人</w:t>
      </w:r>
      <w:r>
        <w:rPr>
          <w:rFonts w:hint="eastAsia" w:ascii="Times New Roman" w:hAnsi="Times New Roman" w:cs="Times New Roman"/>
          <w:color w:val="000000" w:themeColor="text1"/>
          <w:sz w:val="24"/>
          <w:szCs w:val="24"/>
          <w:lang w:val="en-US" w:eastAsia="zh-CN" w:bidi="zh-CN"/>
          <w14:textFill>
            <w14:solidFill>
              <w14:schemeClr w14:val="tx1"/>
            </w14:solidFill>
          </w14:textFill>
        </w:rPr>
        <w:t>，采用两班制生产，每班作业时间为12h，年工作300天，厂区内不设员工食堂和宿舍。</w:t>
      </w:r>
    </w:p>
    <w:p>
      <w:pPr>
        <w:pStyle w:val="3"/>
        <w:rPr>
          <w:rFonts w:hint="eastAsia" w:eastAsia="宋体"/>
          <w:lang w:val="en-US" w:eastAsia="zh-CN"/>
        </w:rPr>
        <w:sectPr>
          <w:footerReference r:id="rId7"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bookmarkStart w:id="7" w:name="_Hlk126492922"/>
    </w:p>
    <w:p>
      <w:pPr>
        <w:pStyle w:val="3"/>
        <w:rPr>
          <w:rFonts w:hint="default" w:eastAsia="宋体"/>
          <w:lang w:val="en-US" w:eastAsia="zh-CN"/>
        </w:rPr>
      </w:pPr>
      <w:bookmarkStart w:id="8" w:name="_Toc516682001"/>
      <w:r>
        <w:rPr>
          <w:rFonts w:hint="eastAsia" w:eastAsia="宋体"/>
          <w:lang w:val="en-US" w:eastAsia="zh-CN"/>
        </w:rPr>
        <w:t>1.4项目验收工作情况</w:t>
      </w:r>
      <w:bookmarkEnd w:id="8"/>
    </w:p>
    <w:bookmarkEnd w:id="7"/>
    <w:p>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我公司编制完成验收监测方案后委托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2025</w:t>
      </w:r>
      <w:r>
        <w:rPr>
          <w:rFonts w:hint="default" w:ascii="Times New Roman" w:hAnsi="Times New Roman" w:cs="Times New Roman"/>
          <w:color w:val="000000" w:themeColor="text1"/>
          <w:sz w:val="24"/>
          <w:szCs w:val="24"/>
          <w:lang w:eastAsia="zh-CN" w:bidi="zh-CN"/>
          <w14:textFill>
            <w14:solidFill>
              <w14:schemeClr w14:val="tx1"/>
            </w14:solidFill>
          </w14:textFill>
        </w:rPr>
        <w:t>年</w:t>
      </w:r>
      <w:r>
        <w:rPr>
          <w:rFonts w:hint="eastAsia" w:ascii="Times New Roman" w:hAnsi="Times New Roman" w:cs="Times New Roman"/>
          <w:color w:val="000000" w:themeColor="text1"/>
          <w:sz w:val="24"/>
          <w:szCs w:val="24"/>
          <w:lang w:val="en-US" w:eastAsia="zh-CN" w:bidi="zh-CN"/>
          <w14:textFill>
            <w14:solidFill>
              <w14:schemeClr w14:val="tx1"/>
            </w14:solidFill>
          </w14:textFill>
        </w:rPr>
        <w:t>5</w:t>
      </w:r>
      <w:r>
        <w:rPr>
          <w:rFonts w:hint="default" w:ascii="Times New Roman" w:hAnsi="Times New Roman" w:cs="Times New Roman"/>
          <w:color w:val="000000" w:themeColor="text1"/>
          <w:sz w:val="24"/>
          <w:szCs w:val="24"/>
          <w:lang w:eastAsia="zh-CN" w:bidi="zh-CN"/>
          <w14:textFill>
            <w14:solidFill>
              <w14:schemeClr w14:val="tx1"/>
            </w14:solidFill>
          </w14:textFill>
        </w:rPr>
        <w:t>月</w:t>
      </w:r>
      <w:r>
        <w:rPr>
          <w:rFonts w:hint="eastAsia" w:ascii="Times New Roman" w:hAnsi="Times New Roman" w:cs="Times New Roman"/>
          <w:color w:val="000000" w:themeColor="text1"/>
          <w:sz w:val="24"/>
          <w:szCs w:val="24"/>
          <w:lang w:val="en-US" w:eastAsia="zh-CN" w:bidi="zh-CN"/>
          <w14:textFill>
            <w14:solidFill>
              <w14:schemeClr w14:val="tx1"/>
            </w14:solidFill>
          </w14:textFill>
        </w:rPr>
        <w:t>6</w:t>
      </w:r>
      <w:r>
        <w:rPr>
          <w:rFonts w:hint="default" w:ascii="Times New Roman" w:hAnsi="Times New Roman" w:cs="Times New Roman"/>
          <w:color w:val="000000" w:themeColor="text1"/>
          <w:sz w:val="24"/>
          <w:szCs w:val="24"/>
          <w:lang w:eastAsia="zh-CN" w:bidi="zh-CN"/>
          <w14:textFill>
            <w14:solidFill>
              <w14:schemeClr w14:val="tx1"/>
            </w14:solidFill>
          </w14:textFill>
        </w:rPr>
        <w:t>日</w:t>
      </w:r>
      <w:r>
        <w:rPr>
          <w:rFonts w:hint="default"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7</w:t>
      </w:r>
      <w:r>
        <w:rPr>
          <w:rFonts w:hint="default" w:ascii="Times New Roman" w:hAnsi="Times New Roman" w:cs="Times New Roman"/>
          <w:color w:val="000000" w:themeColor="text1"/>
          <w:sz w:val="24"/>
          <w:szCs w:val="24"/>
          <w:lang w:bidi="zh-CN"/>
          <w14:textFill>
            <w14:solidFill>
              <w14:schemeClr w14:val="tx1"/>
            </w14:solidFill>
          </w14:textFill>
        </w:rPr>
        <w:t>日</w:t>
      </w:r>
      <w:r>
        <w:rPr>
          <w:rFonts w:hint="eastAsia" w:ascii="Times New Roman" w:hAnsi="Times New Roman" w:cs="Times New Roman"/>
          <w:color w:val="000000" w:themeColor="text1"/>
          <w:sz w:val="24"/>
          <w:szCs w:val="24"/>
          <w:lang w:val="en-US" w:bidi="zh-CN"/>
          <w14:textFill>
            <w14:solidFill>
              <w14:schemeClr w14:val="tx1"/>
            </w14:solidFill>
          </w14:textFill>
        </w:rPr>
        <w:t>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废水处理设施、废气处理设施、厂界无组织废气和厂界噪声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w:t>
      </w:r>
      <w:r>
        <w:rPr>
          <w:rFonts w:hint="default" w:ascii="Times New Roman" w:hAnsi="Times New Roman" w:cs="Times New Roman"/>
          <w:color w:val="000000" w:themeColor="text1"/>
          <w:sz w:val="24"/>
          <w:szCs w:val="24"/>
          <w:lang w:bidi="zh-CN"/>
          <w14:textFill>
            <w14:solidFill>
              <w14:schemeClr w14:val="tx1"/>
            </w14:solidFill>
          </w14:textFill>
        </w:rPr>
        <w:t>验收监测报告</w:t>
      </w:r>
      <w:r>
        <w:rPr>
          <w:rFonts w:ascii="Times New Roman" w:hAnsi="Times New Roman" w:cs="Times New Roman"/>
          <w:color w:val="000000" w:themeColor="text1"/>
          <w:sz w:val="24"/>
          <w:szCs w:val="24"/>
          <w:lang w:bidi="zh-CN"/>
          <w14:textFill>
            <w14:solidFill>
              <w14:schemeClr w14:val="tx1"/>
            </w14:solidFill>
          </w14:textFill>
        </w:rPr>
        <w:t>。</w:t>
      </w:r>
    </w:p>
    <w:p>
      <w:pPr>
        <w:keepNext w:val="0"/>
        <w:keepLines w:val="0"/>
        <w:widowControl/>
        <w:suppressLineNumbers w:val="0"/>
        <w:ind w:firstLine="480" w:firstLineChars="200"/>
        <w:jc w:val="left"/>
        <w:rPr>
          <w:rFonts w:hint="eastAsia" w:ascii="Times New Roman" w:hAnsi="Times New Roman" w:cs="Times New Roman"/>
          <w:b/>
          <w:bCs/>
          <w:color w:val="000000" w:themeColor="text1"/>
          <w:sz w:val="24"/>
          <w:szCs w:val="24"/>
          <w:lang w:val="en-US" w:bidi="zh-CN"/>
          <w14:textFill>
            <w14:solidFill>
              <w14:schemeClr w14:val="tx1"/>
            </w14:solidFill>
          </w14:textFill>
        </w:rPr>
      </w:pPr>
      <w:r>
        <w:rPr>
          <w:rFonts w:hint="eastAsia" w:ascii="Times New Roman" w:hAnsi="Times New Roman" w:cs="Times New Roman"/>
          <w:b/>
          <w:bCs/>
          <w:color w:val="000000" w:themeColor="text1"/>
          <w:sz w:val="24"/>
          <w:szCs w:val="24"/>
          <w:lang w:val="en-US" w:bidi="zh-CN"/>
          <w14:textFill>
            <w14:solidFill>
              <w14:schemeClr w14:val="tx1"/>
            </w14:solidFill>
          </w14:textFill>
        </w:rPr>
        <w:t>本次验收为对“</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武义弘亚工具有限公司年产</w:t>
      </w:r>
      <w:r>
        <w:rPr>
          <w:rFonts w:hint="default" w:ascii="Times New Roman" w:hAnsi="Times New Roman" w:cs="Times New Roman"/>
          <w:b/>
          <w:bCs/>
          <w:color w:val="000000" w:themeColor="text1"/>
          <w:sz w:val="24"/>
          <w:szCs w:val="24"/>
          <w:lang w:val="en-US" w:eastAsia="zh-CN" w:bidi="zh-CN"/>
          <w14:textFill>
            <w14:solidFill>
              <w14:schemeClr w14:val="tx1"/>
            </w14:solidFill>
          </w14:textFill>
        </w:rPr>
        <w:t>40</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万条链条生产线项目</w:t>
      </w:r>
      <w:r>
        <w:rPr>
          <w:rFonts w:hint="eastAsia" w:ascii="Times New Roman" w:hAnsi="Times New Roman" w:cs="Times New Roman"/>
          <w:b/>
          <w:bCs/>
          <w:color w:val="000000" w:themeColor="text1"/>
          <w:sz w:val="24"/>
          <w:szCs w:val="24"/>
          <w:lang w:val="en-US" w:bidi="zh-CN"/>
          <w14:textFill>
            <w14:solidFill>
              <w14:schemeClr w14:val="tx1"/>
            </w14:solidFill>
          </w14:textFill>
        </w:rPr>
        <w:t>”的整体验收</w:t>
      </w:r>
      <w:r>
        <w:rPr>
          <w:rFonts w:hint="default" w:ascii="Times New Roman" w:hAnsi="Times New Roman" w:cs="Times New Roman"/>
          <w:b/>
          <w:bCs/>
          <w:color w:val="000000" w:themeColor="text1"/>
          <w:sz w:val="24"/>
          <w:szCs w:val="24"/>
          <w:lang w:val="en-US" w:bidi="zh-CN"/>
          <w14:textFill>
            <w14:solidFill>
              <w14:schemeClr w14:val="tx1"/>
            </w14:solidFill>
          </w14:textFill>
        </w:rPr>
        <w:t>。</w:t>
      </w:r>
    </w:p>
    <w:p>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pPr>
        <w:pStyle w:val="2"/>
      </w:pPr>
      <w:r>
        <w:br w:type="page"/>
      </w:r>
      <w:bookmarkStart w:id="9" w:name="_Toc1598005986"/>
      <w:r>
        <w:rPr>
          <w:rFonts w:hint="eastAsia"/>
        </w:rPr>
        <w:t>2验收依据</w:t>
      </w:r>
      <w:bookmarkEnd w:id="9"/>
    </w:p>
    <w:p>
      <w:pPr>
        <w:pStyle w:val="3"/>
        <w:rPr>
          <w:rFonts w:eastAsia="宋体"/>
          <w:highlight w:val="none"/>
        </w:rPr>
      </w:pPr>
      <w:bookmarkStart w:id="10" w:name="_Toc20591"/>
      <w:bookmarkStart w:id="11" w:name="_Toc17244"/>
      <w:bookmarkStart w:id="12" w:name="_Toc9651"/>
      <w:bookmarkStart w:id="13" w:name="_Toc1256117320"/>
      <w:r>
        <w:rPr>
          <w:rFonts w:eastAsia="宋体"/>
        </w:rPr>
        <w:t>2.1建设项目环境保护相关法</w:t>
      </w:r>
      <w:r>
        <w:rPr>
          <w:rFonts w:eastAsia="宋体"/>
          <w:highlight w:val="none"/>
        </w:rPr>
        <w:t>律、法规</w:t>
      </w:r>
      <w:bookmarkEnd w:id="10"/>
      <w:bookmarkEnd w:id="11"/>
      <w:bookmarkEnd w:id="12"/>
      <w:r>
        <w:rPr>
          <w:rFonts w:eastAsia="宋体"/>
          <w:highlight w:val="none"/>
        </w:rPr>
        <w:t>和规章制度</w:t>
      </w:r>
      <w:bookmarkEnd w:id="13"/>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4" w:name="_Toc18677"/>
      <w:bookmarkStart w:id="15" w:name="_Toc30754"/>
      <w:bookmarkStart w:id="16" w:name="_Toc73"/>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（3）《关于发布&lt;建设项目竣工环境保护验收暂行办法&gt;的决定》（环境保护部国环规环评[2017]4号，2017年11月20日起实施）；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（4）《浙江省人民政府关于修改&lt;浙江省建设项目环境保护管理办法&gt;的决定》（浙江省人民政府令第388号[2021年修正]，2021年2月10日起实施)；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（5）关于印发《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pPr>
        <w:pStyle w:val="3"/>
        <w:rPr>
          <w:rFonts w:eastAsia="宋体"/>
          <w:highlight w:val="none"/>
        </w:rPr>
      </w:pPr>
      <w:bookmarkStart w:id="17" w:name="_Toc1799547230"/>
      <w:r>
        <w:rPr>
          <w:rFonts w:eastAsia="宋体"/>
          <w:highlight w:val="none"/>
        </w:rPr>
        <w:t>2.2建设项目竣工环境保护验收技术规范</w:t>
      </w:r>
      <w:bookmarkEnd w:id="14"/>
      <w:bookmarkEnd w:id="15"/>
      <w:bookmarkEnd w:id="16"/>
      <w:bookmarkEnd w:id="17"/>
    </w:p>
    <w:p>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《建设项目竣工环境保护验收技术指南污染影响类》（生态环境部公告2018年第9号）</w:t>
      </w:r>
      <w:r>
        <w:rPr>
          <w:rFonts w:hint="eastAsia" w:ascii="Times New Roman" w:hAnsi="Times New Roman" w:eastAsia="宋体" w:cs="Times New Roman"/>
          <w:kern w:val="0"/>
          <w:sz w:val="24"/>
          <w:highlight w:val="none"/>
          <w:lang w:eastAsia="zh-CN"/>
        </w:rPr>
        <w:t>；</w:t>
      </w:r>
    </w:p>
    <w:p>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pPr>
        <w:pStyle w:val="3"/>
        <w:rPr>
          <w:rFonts w:eastAsia="宋体"/>
        </w:rPr>
      </w:pPr>
      <w:bookmarkStart w:id="18" w:name="_Toc23835"/>
      <w:bookmarkStart w:id="19" w:name="_Toc3185"/>
      <w:bookmarkStart w:id="20" w:name="_Toc2924"/>
      <w:bookmarkStart w:id="21" w:name="_Toc1978093909"/>
      <w:r>
        <w:rPr>
          <w:rFonts w:eastAsia="宋体"/>
        </w:rPr>
        <w:t>2.3建设</w:t>
      </w:r>
      <w:r>
        <w:rPr>
          <w:rFonts w:hint="eastAsia" w:eastAsia="宋体"/>
        </w:rPr>
        <w:t>项目</w:t>
      </w:r>
      <w:r>
        <w:rPr>
          <w:rFonts w:hint="eastAsia" w:eastAsia="宋体"/>
          <w:lang w:eastAsia="zh-CN"/>
        </w:rPr>
        <w:t>环境影响登记表</w:t>
      </w:r>
      <w:r>
        <w:rPr>
          <w:rFonts w:eastAsia="宋体"/>
        </w:rPr>
        <w:t>及其审批部门</w:t>
      </w:r>
      <w:bookmarkEnd w:id="18"/>
      <w:bookmarkEnd w:id="19"/>
      <w:bookmarkEnd w:id="20"/>
      <w:r>
        <w:rPr>
          <w:rFonts w:eastAsia="宋体"/>
        </w:rPr>
        <w:t>审批决定</w:t>
      </w:r>
      <w:bookmarkEnd w:id="21"/>
    </w:p>
    <w:p>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2" w:name="_Hlk528872215"/>
      <w:r>
        <w:rPr>
          <w:rFonts w:hint="eastAsia" w:ascii="Times New Roman" w:hAnsi="Times New Roman" w:eastAsia="宋体" w:cs="Times New Roman"/>
          <w:kern w:val="0"/>
          <w:sz w:val="24"/>
        </w:rPr>
        <w:t>（1）《</w:t>
      </w:r>
      <w:r>
        <w:rPr>
          <w:rFonts w:hint="eastAsia" w:ascii="Times New Roman" w:hAnsi="Times New Roman" w:cs="Times New Roman"/>
          <w:color w:val="000000" w:themeColor="text1"/>
          <w:sz w:val="24"/>
          <w:szCs w:val="24"/>
          <w:lang w:val="en-US" w:eastAsia="zh-CN" w:bidi="zh-CN"/>
          <w14:textFill>
            <w14:solidFill>
              <w14:schemeClr w14:val="tx1"/>
            </w14:solidFill>
          </w14:textFill>
        </w:rPr>
        <w:t>武义弘亚工具有限公司年产</w:t>
      </w:r>
      <w:r>
        <w:rPr>
          <w:rFonts w:hint="default" w:ascii="Times New Roman" w:hAnsi="Times New Roman" w:cs="Times New Roman"/>
          <w:color w:val="000000" w:themeColor="text1"/>
          <w:sz w:val="24"/>
          <w:szCs w:val="24"/>
          <w:lang w:val="en-US" w:eastAsia="zh-CN" w:bidi="zh-CN"/>
          <w14:textFill>
            <w14:solidFill>
              <w14:schemeClr w14:val="tx1"/>
            </w14:solidFill>
          </w14:textFill>
        </w:rPr>
        <w:t>40</w:t>
      </w:r>
      <w:r>
        <w:rPr>
          <w:rFonts w:hint="eastAsia" w:ascii="Times New Roman" w:hAnsi="Times New Roman" w:cs="Times New Roman"/>
          <w:color w:val="000000" w:themeColor="text1"/>
          <w:sz w:val="24"/>
          <w:szCs w:val="24"/>
          <w:lang w:val="en-US" w:eastAsia="zh-CN" w:bidi="zh-CN"/>
          <w14:textFill>
            <w14:solidFill>
              <w14:schemeClr w14:val="tx1"/>
            </w14:solidFill>
          </w14:textFill>
        </w:rPr>
        <w:t>万条链条生产线项目概况补充说明</w:t>
      </w:r>
      <w:r>
        <w:rPr>
          <w:rFonts w:hint="eastAsia" w:ascii="Times New Roman" w:hAnsi="Times New Roman" w:eastAsia="宋体" w:cs="Times New Roman"/>
          <w:kern w:val="0"/>
          <w:sz w:val="24"/>
          <w:highlight w:val="none"/>
          <w:lang w:val="en-US" w:eastAsia="zh-CN"/>
        </w:rPr>
        <w:t>》（浙江凯</w:t>
      </w:r>
      <w:r>
        <w:rPr>
          <w:rFonts w:hint="eastAsia" w:ascii="Times New Roman" w:hAnsi="Times New Roman" w:eastAsia="宋体" w:cs="Times New Roman"/>
          <w:kern w:val="0"/>
          <w:sz w:val="24"/>
          <w:highlight w:val="none"/>
          <w:lang w:eastAsia="zh-CN"/>
        </w:rPr>
        <w:t>峰慈欣环保科技有限责任公司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2024</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10</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w:t>
      </w:r>
      <w:r>
        <w:rPr>
          <w:rFonts w:hint="eastAsia" w:ascii="Times New Roman" w:hAnsi="Times New Roman" w:eastAsia="宋体" w:cs="Times New Roman"/>
          <w:kern w:val="0"/>
          <w:sz w:val="24"/>
          <w:lang w:val="en-US" w:eastAsia="zh-CN"/>
        </w:rPr>
        <w:t>浙江省“区域环评+环境标准”改革项目环境影响登记表备案通知书</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金华市生态环境局，</w:t>
      </w:r>
      <w:r>
        <w:rPr>
          <w:rFonts w:hint="eastAsia" w:ascii="Times New Roman" w:hAnsi="Times New Roman" w:eastAsia="宋体" w:cs="Times New Roman"/>
          <w:kern w:val="0"/>
          <w:sz w:val="24"/>
          <w:lang w:eastAsia="zh-CN"/>
        </w:rPr>
        <w:t>金环建武备2024</w:t>
      </w:r>
      <w:r>
        <w:rPr>
          <w:rFonts w:hint="eastAsia" w:ascii="Times New Roman" w:hAnsi="Times New Roman" w:eastAsia="宋体" w:cs="Times New Roman"/>
          <w:kern w:val="0"/>
          <w:sz w:val="24"/>
          <w:lang w:val="en-US" w:eastAsia="zh-CN"/>
        </w:rPr>
        <w:t>201</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lang w:val="en-US" w:eastAsia="zh-CN"/>
        </w:rPr>
        <w:t>2024年10月18日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2"/>
    <w:p>
      <w:pPr>
        <w:pStyle w:val="3"/>
        <w:rPr>
          <w:rFonts w:eastAsia="宋体"/>
        </w:rPr>
      </w:pPr>
      <w:bookmarkStart w:id="23" w:name="_Toc629989356"/>
      <w:r>
        <w:rPr>
          <w:rFonts w:eastAsia="宋体"/>
        </w:rPr>
        <w:t>2.4其他相关文件</w:t>
      </w:r>
      <w:bookmarkEnd w:id="23"/>
    </w:p>
    <w:p>
      <w:pPr>
        <w:widowControl/>
        <w:adjustRightInd w:val="0"/>
        <w:snapToGrid w:val="0"/>
        <w:spacing w:line="360" w:lineRule="auto"/>
        <w:ind w:firstLine="480" w:firstLineChars="200"/>
        <w:rPr>
          <w:rFonts w:hint="eastAsia" w:ascii="Times New Roman" w:hAnsi="Times New Roman" w:eastAsia="宋体" w:cs="Times New Roman"/>
          <w:kern w:val="0"/>
          <w:sz w:val="24"/>
          <w:highlight w:val="red"/>
          <w:lang w:eastAsia="zh-CN"/>
        </w:rPr>
      </w:pP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lang w:val="en-US" w:eastAsia="zh-CN"/>
        </w:rPr>
        <w:t>1</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eastAsia="zh-CN"/>
        </w:rPr>
        <w:t>检测报告》（高鑫（验）字202</w:t>
      </w:r>
      <w:r>
        <w:rPr>
          <w:rFonts w:hint="eastAsia" w:ascii="Times New Roman" w:hAnsi="Times New Roman" w:eastAsia="宋体" w:cs="Times New Roman"/>
          <w:kern w:val="0"/>
          <w:sz w:val="24"/>
          <w:highlight w:val="none"/>
          <w:lang w:val="en-US" w:eastAsia="zh-CN"/>
        </w:rPr>
        <w:t>5</w:t>
      </w:r>
      <w:r>
        <w:rPr>
          <w:rFonts w:hint="eastAsia" w:ascii="Times New Roman" w:hAnsi="Times New Roman" w:eastAsia="宋体" w:cs="Times New Roman"/>
          <w:kern w:val="0"/>
          <w:sz w:val="24"/>
          <w:highlight w:val="none"/>
          <w:lang w:eastAsia="zh-CN"/>
        </w:rPr>
        <w:t>0</w:t>
      </w:r>
      <w:r>
        <w:rPr>
          <w:rFonts w:hint="eastAsia" w:ascii="Times New Roman" w:hAnsi="Times New Roman" w:eastAsia="宋体" w:cs="Times New Roman"/>
          <w:kern w:val="0"/>
          <w:sz w:val="24"/>
          <w:highlight w:val="none"/>
          <w:lang w:val="en-US" w:eastAsia="zh-CN"/>
        </w:rPr>
        <w:t>5</w:t>
      </w:r>
      <w:r>
        <w:rPr>
          <w:rFonts w:hint="eastAsia" w:ascii="Times New Roman" w:hAnsi="Times New Roman" w:eastAsia="宋体" w:cs="Times New Roman"/>
          <w:kern w:val="0"/>
          <w:sz w:val="24"/>
          <w:highlight w:val="none"/>
          <w:lang w:eastAsia="zh-CN"/>
        </w:rPr>
        <w:t>0</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）（浙江高鑫安全检测科技有限公司</w:t>
      </w:r>
      <w:r>
        <w:rPr>
          <w:rFonts w:hint="eastAsia" w:ascii="Times New Roman" w:hAnsi="Times New Roman" w:eastAsia="宋体" w:cs="Times New Roman"/>
          <w:kern w:val="0"/>
          <w:sz w:val="24"/>
          <w:highlight w:val="none"/>
          <w:lang w:val="en-US" w:eastAsia="zh-CN"/>
        </w:rPr>
        <w:t>编制，2025年5月</w:t>
      </w:r>
      <w:r>
        <w:rPr>
          <w:rFonts w:hint="eastAsia" w:ascii="Times New Roman" w:hAnsi="Times New Roman" w:eastAsia="宋体" w:cs="Times New Roman"/>
          <w:kern w:val="0"/>
          <w:sz w:val="24"/>
          <w:highlight w:val="none"/>
          <w:lang w:eastAsia="zh-CN"/>
        </w:rPr>
        <w:t>）；</w:t>
      </w:r>
    </w:p>
    <w:p>
      <w:pPr>
        <w:pStyle w:val="28"/>
        <w:keepNext w:val="0"/>
        <w:keepLines w:val="0"/>
        <w:widowControl/>
        <w:suppressLineNumbers w:val="0"/>
        <w:spacing w:before="0" w:beforeAutospacing="0" w:after="0" w:afterAutospacing="0" w:line="24" w:lineRule="atLeast"/>
        <w:ind w:left="0" w:right="0" w:firstLine="480" w:firstLineChars="200"/>
        <w:jc w:val="both"/>
        <w:rPr>
          <w:rFonts w:hint="eastAsia" w:ascii="Times New Roman" w:hAnsi="Times New Roman" w:eastAsia="宋体" w:cs="Times New Roman"/>
          <w:kern w:val="0"/>
          <w:sz w:val="24"/>
          <w:szCs w:val="22"/>
          <w:highlight w:val="none"/>
          <w:lang w:val="en-US" w:eastAsia="zh-CN" w:bidi="ar-SA"/>
        </w:rPr>
      </w:pPr>
      <w:bookmarkStart w:id="24" w:name="_Toc232675147"/>
      <w:r>
        <w:rPr>
          <w:rFonts w:hint="eastAsia" w:ascii="Times New Roman" w:hAnsi="Times New Roman" w:eastAsia="宋体" w:cs="Times New Roman"/>
          <w:kern w:val="0"/>
          <w:sz w:val="24"/>
          <w:szCs w:val="22"/>
          <w:highlight w:val="none"/>
          <w:lang w:val="en-US" w:eastAsia="zh-CN" w:bidi="ar-SA"/>
        </w:rPr>
        <w:t>（2）</w:t>
      </w:r>
      <w:bookmarkEnd w:id="24"/>
      <w:r>
        <w:rPr>
          <w:rFonts w:hint="eastAsia" w:ascii="Times New Roman" w:hAnsi="Times New Roman" w:eastAsia="宋体" w:cs="Times New Roman"/>
          <w:kern w:val="0"/>
          <w:sz w:val="24"/>
          <w:szCs w:val="22"/>
          <w:highlight w:val="none"/>
          <w:lang w:val="en-US" w:eastAsia="zh-CN" w:bidi="ar-SA"/>
        </w:rPr>
        <w:t>《</w:t>
      </w:r>
      <w:r>
        <w:rPr>
          <w:rFonts w:hint="default" w:ascii="Times New Roman" w:hAnsi="Times New Roman" w:eastAsia="宋体" w:cs="Times New Roman"/>
          <w:kern w:val="0"/>
          <w:sz w:val="24"/>
          <w:szCs w:val="22"/>
          <w:highlight w:val="none"/>
          <w:lang w:val="en-US" w:eastAsia="zh-CN" w:bidi="ar-SA"/>
        </w:rPr>
        <w:t>武义弘亚工具有限公司废水处理</w:t>
      </w:r>
      <w:r>
        <w:rPr>
          <w:rFonts w:hint="eastAsia" w:ascii="Times New Roman" w:hAnsi="Times New Roman" w:eastAsia="宋体" w:cs="Times New Roman"/>
          <w:kern w:val="0"/>
          <w:sz w:val="24"/>
          <w:szCs w:val="22"/>
          <w:highlight w:val="none"/>
          <w:lang w:val="en-US" w:eastAsia="zh-CN" w:bidi="ar-SA"/>
        </w:rPr>
        <w:t>项目技术方案》（武义碧波环保科技有限公司编制，2024年10月）；</w:t>
      </w:r>
    </w:p>
    <w:p>
      <w:pPr>
        <w:pStyle w:val="15"/>
        <w:rPr>
          <w:rFonts w:hint="eastAsia" w:ascii="Times New Roman" w:hAnsi="Times New Roman" w:eastAsia="宋体" w:cs="Times New Roman"/>
          <w:kern w:val="0"/>
          <w:sz w:val="24"/>
          <w:szCs w:val="22"/>
          <w:highlight w:val="none"/>
          <w:lang w:val="en-US" w:eastAsia="zh-CN" w:bidi="ar-SA"/>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rPr>
          <w:rFonts w:hint="eastAsia"/>
        </w:rPr>
      </w:pPr>
    </w:p>
    <w:p>
      <w:pPr>
        <w:pStyle w:val="2"/>
        <w:rPr>
          <w:rFonts w:hint="default" w:eastAsiaTheme="minorEastAsia"/>
          <w:lang w:val="en-US" w:eastAsia="zh-CN"/>
        </w:rPr>
      </w:pPr>
      <w:bookmarkStart w:id="25" w:name="_Toc1136726582"/>
      <w:r>
        <w:rPr>
          <w:rFonts w:hint="eastAsia"/>
          <w:lang w:val="en-US" w:eastAsia="zh-CN"/>
        </w:rPr>
        <w:t>3项目建设情况</w:t>
      </w:r>
      <w:bookmarkEnd w:id="25"/>
    </w:p>
    <w:p>
      <w:pPr>
        <w:pStyle w:val="3"/>
        <w:rPr>
          <w:rFonts w:eastAsia="宋体"/>
        </w:rPr>
      </w:pPr>
      <w:bookmarkStart w:id="26" w:name="_Toc949139962"/>
      <w:r>
        <w:rPr>
          <w:rFonts w:eastAsia="宋体"/>
        </w:rPr>
        <w:t>3.1地理位置及平面布置</w:t>
      </w:r>
      <w:bookmarkEnd w:id="26"/>
    </w:p>
    <w:p>
      <w:pPr>
        <w:widowControl/>
        <w:adjustRightInd w:val="0"/>
        <w:snapToGrid w:val="0"/>
        <w:spacing w:line="360" w:lineRule="auto"/>
        <w:ind w:firstLine="480" w:firstLineChars="200"/>
        <w:rPr>
          <w:rFonts w:hint="default" w:ascii="Times New Roman" w:hAnsi="Times New Roman" w:eastAsia="宋体" w:cs="Times New Roman"/>
          <w:kern w:val="0"/>
          <w:sz w:val="24"/>
          <w:highlight w:val="none"/>
          <w:lang w:val="en-US" w:eastAsia="zh-CN"/>
        </w:rPr>
      </w:pPr>
      <w:r>
        <w:rPr>
          <w:rFonts w:hint="default" w:ascii="Times New Roman" w:hAnsi="Times New Roman" w:eastAsia="宋体" w:cs="Times New Roman"/>
          <w:kern w:val="0"/>
          <w:sz w:val="24"/>
          <w:highlight w:val="none"/>
          <w:lang w:val="en-US" w:eastAsia="zh-CN"/>
        </w:rPr>
        <w:t>武义弘亚工具有限公司位于浙江省金华市武义县熟溪街道东南工业区永武一路39号（武义县森达土石方工程有限公司内）。项目中心经纬度坐标为E119.835018°，N28.876904°。东侧为中晟橡胶制品（武义）有限公司；南侧为武义县酷德制伞厂；西侧隔园区道路为房东其他厂房，北侧为房东其他厂房。厂界东南侧距离最近敏感点金灿幼儿园147m。厂区具体地理位置见图3.1-1，项目厂区周边环境概况详见表3.1-1，项目周边主要敏感保护目标见表3.1-2，厂区周边情况见图3.1-2，厂区平面布置图见图3.1-3。</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rPr>
          <w:trHeight w:val="5760" w:hRule="atLeast"/>
        </w:trPr>
        <w:tc>
          <w:tcPr>
            <w:tcW w:w="9401" w:type="dxa"/>
            <w:tcBorders>
              <w:top w:val="nil"/>
              <w:left w:val="nil"/>
              <w:bottom w:val="nil"/>
              <w:right w:val="nil"/>
            </w:tcBorders>
            <w:vAlign w:val="center"/>
          </w:tcPr>
          <w:p>
            <w:pPr>
              <w:adjustRightInd w:val="0"/>
              <w:snapToGrid w:val="0"/>
              <w:spacing w:line="240" w:lineRule="auto"/>
              <w:jc w:val="center"/>
              <w:rPr>
                <w:vertAlign w:val="baseline"/>
              </w:rPr>
            </w:pPr>
          </w:p>
        </w:tc>
      </w:tr>
      <w:tr>
        <w:tc>
          <w:tcPr>
            <w:tcW w:w="9401" w:type="dxa"/>
            <w:tcBorders>
              <w:top w:val="nil"/>
              <w:left w:val="nil"/>
              <w:bottom w:val="nil"/>
              <w:right w:val="nil"/>
            </w:tcBorders>
            <w:vAlign w:val="center"/>
          </w:tcPr>
          <w:p>
            <w:pPr>
              <w:adjustRightInd w:val="0"/>
              <w:snapToGrid w:val="0"/>
              <w:spacing w:line="240" w:lineRule="auto"/>
              <w:jc w:val="center"/>
            </w:pPr>
            <w:r>
              <w:rPr>
                <w:rFonts w:ascii="Times New Roman" w:hAnsi="Times New Roman" w:cs="Times New Roman"/>
                <w:b/>
                <w:bCs/>
                <w:szCs w:val="21"/>
              </w:rPr>
              <w:t>图</w:t>
            </w:r>
            <w:r>
              <w:rPr>
                <w:rFonts w:hint="eastAsia" w:ascii="Times New Roman" w:hAnsi="Times New Roman" w:cs="Times New Roman"/>
                <w:b/>
                <w:bCs/>
                <w:szCs w:val="21"/>
              </w:rPr>
              <w:t>3.1</w:t>
            </w:r>
            <w:r>
              <w:rPr>
                <w:rFonts w:ascii="Times New Roman" w:hAnsi="Times New Roman" w:cs="Times New Roman"/>
                <w:b/>
                <w:bCs/>
                <w:szCs w:val="21"/>
              </w:rPr>
              <w:t>-1项目地理位置图</w:t>
            </w:r>
          </w:p>
        </w:tc>
      </w:tr>
    </w:tbl>
    <w:p>
      <w:pPr>
        <w:adjustRightInd w:val="0"/>
        <w:snapToGrid w:val="0"/>
        <w:spacing w:line="360" w:lineRule="auto"/>
        <w:jc w:val="center"/>
        <w:rPr>
          <w:rFonts w:ascii="Times New Roman" w:hAnsi="Times New Roman" w:cs="Times New Roman"/>
          <w:sz w:val="24"/>
          <w:szCs w:val="24"/>
        </w:rPr>
      </w:pP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1"/>
      </w:tblGrid>
      <w:tr>
        <w:trPr>
          <w:trHeight w:val="5157" w:hRule="atLeast"/>
        </w:trPr>
        <w:tc>
          <w:tcPr>
            <w:tcW w:w="9401" w:type="dxa"/>
            <w:tcBorders>
              <w:top w:val="nil"/>
              <w:left w:val="nil"/>
              <w:bottom w:val="nil"/>
              <w:right w:val="nil"/>
            </w:tcBorders>
            <w:vAlign w:val="center"/>
          </w:tcPr>
          <w:p>
            <w:pPr>
              <w:pStyle w:val="6"/>
              <w:rPr>
                <w:rFonts w:hint="eastAsia" w:eastAsia="宋体"/>
                <w:lang w:eastAsia="zh-CN"/>
              </w:rPr>
            </w:pPr>
          </w:p>
        </w:tc>
      </w:tr>
      <w:tr>
        <w:tc>
          <w:tcPr>
            <w:tcW w:w="9401" w:type="dxa"/>
            <w:tcBorders>
              <w:top w:val="nil"/>
              <w:left w:val="nil"/>
              <w:bottom w:val="nil"/>
              <w:right w:val="nil"/>
            </w:tcBorders>
            <w:vAlign w:val="center"/>
          </w:tcPr>
          <w:p>
            <w:pPr>
              <w:adjustRightInd w:val="0"/>
              <w:snapToGrid w:val="0"/>
              <w:spacing w:line="240" w:lineRule="auto"/>
              <w:jc w:val="center"/>
            </w:pPr>
            <w:r>
              <w:rPr>
                <w:rFonts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878"/>
        <w:gridCol w:w="2335"/>
        <w:gridCol w:w="5102"/>
      </w:tblGrid>
      <w:tr>
        <w:trPr>
          <w:trHeight w:val="425" w:hRule="atLeast"/>
          <w:jc w:val="center"/>
        </w:trPr>
        <w:tc>
          <w:tcPr>
            <w:tcW w:w="0" w:type="auto"/>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方位</w:t>
            </w:r>
          </w:p>
        </w:tc>
        <w:tc>
          <w:tcPr>
            <w:tcW w:w="2335" w:type="dxa"/>
            <w:tcBorders>
              <w:righ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位置关系</w:t>
            </w:r>
          </w:p>
        </w:tc>
        <w:tc>
          <w:tcPr>
            <w:tcW w:w="5102" w:type="dxa"/>
            <w:tcBorders>
              <w:lef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现状</w:t>
            </w:r>
          </w:p>
        </w:tc>
      </w:tr>
      <w:tr>
        <w:trPr>
          <w:trHeight w:val="425" w:hRule="atLeast"/>
          <w:jc w:val="center"/>
        </w:trPr>
        <w:tc>
          <w:tcPr>
            <w:tcW w:w="1878" w:type="dxa"/>
            <w:vAlign w:val="center"/>
          </w:tcPr>
          <w:p>
            <w:pPr>
              <w:spacing w:line="36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东</w:t>
            </w:r>
          </w:p>
        </w:tc>
        <w:tc>
          <w:tcPr>
            <w:tcW w:w="2335" w:type="dxa"/>
            <w:tcBorders>
              <w:right w:val="single" w:color="auto" w:sz="4" w:space="0"/>
            </w:tcBorders>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紧邻</w:t>
            </w:r>
          </w:p>
        </w:tc>
        <w:tc>
          <w:tcPr>
            <w:tcW w:w="5102" w:type="dxa"/>
            <w:tcBorders>
              <w:left w:val="single" w:color="auto" w:sz="4" w:space="0"/>
            </w:tcBorders>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kern w:val="0"/>
                <w:sz w:val="24"/>
                <w:highlight w:val="none"/>
                <w:lang w:val="en-US" w:eastAsia="zh-CN"/>
              </w:rPr>
              <w:t>中晟橡胶制品（武义）有限公司</w:t>
            </w:r>
          </w:p>
        </w:tc>
      </w:tr>
      <w:tr>
        <w:trPr>
          <w:trHeight w:val="425" w:hRule="atLeast"/>
          <w:jc w:val="center"/>
        </w:trPr>
        <w:tc>
          <w:tcPr>
            <w:tcW w:w="1878" w:type="dxa"/>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南</w:t>
            </w:r>
          </w:p>
        </w:tc>
        <w:tc>
          <w:tcPr>
            <w:tcW w:w="2335" w:type="dxa"/>
            <w:tcBorders>
              <w:right w:val="single" w:color="auto" w:sz="4" w:space="0"/>
            </w:tcBorders>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紧邻</w:t>
            </w:r>
          </w:p>
        </w:tc>
        <w:tc>
          <w:tcPr>
            <w:tcW w:w="5102" w:type="dxa"/>
            <w:tcBorders>
              <w:left w:val="single" w:color="auto" w:sz="4" w:space="0"/>
            </w:tcBorders>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kern w:val="0"/>
                <w:sz w:val="24"/>
                <w:highlight w:val="none"/>
                <w:lang w:val="en-US" w:eastAsia="zh-CN"/>
              </w:rPr>
              <w:t>武义县酷德制伞厂</w:t>
            </w:r>
          </w:p>
        </w:tc>
      </w:tr>
      <w:tr>
        <w:trPr>
          <w:trHeight w:val="425" w:hRule="atLeast"/>
          <w:jc w:val="center"/>
        </w:trPr>
        <w:tc>
          <w:tcPr>
            <w:tcW w:w="1878" w:type="dxa"/>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西</w:t>
            </w:r>
          </w:p>
        </w:tc>
        <w:tc>
          <w:tcPr>
            <w:tcW w:w="2335" w:type="dxa"/>
            <w:tcBorders>
              <w:right w:val="single" w:color="auto" w:sz="4" w:space="0"/>
            </w:tcBorders>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隔园区道路</w:t>
            </w:r>
          </w:p>
        </w:tc>
        <w:tc>
          <w:tcPr>
            <w:tcW w:w="5102" w:type="dxa"/>
            <w:tcBorders>
              <w:left w:val="single" w:color="auto" w:sz="4" w:space="0"/>
            </w:tcBorders>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kern w:val="0"/>
                <w:sz w:val="24"/>
                <w:highlight w:val="none"/>
                <w:lang w:val="en-US" w:eastAsia="zh-CN"/>
              </w:rPr>
              <w:t>房东其他厂房</w:t>
            </w:r>
          </w:p>
        </w:tc>
      </w:tr>
      <w:tr>
        <w:trPr>
          <w:trHeight w:val="425" w:hRule="atLeast"/>
          <w:jc w:val="center"/>
        </w:trPr>
        <w:tc>
          <w:tcPr>
            <w:tcW w:w="1878" w:type="dxa"/>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北</w:t>
            </w:r>
          </w:p>
        </w:tc>
        <w:tc>
          <w:tcPr>
            <w:tcW w:w="2335" w:type="dxa"/>
            <w:tcBorders>
              <w:right w:val="single" w:color="auto" w:sz="4" w:space="0"/>
            </w:tcBorders>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紧邻</w:t>
            </w:r>
          </w:p>
        </w:tc>
        <w:tc>
          <w:tcPr>
            <w:tcW w:w="5102" w:type="dxa"/>
            <w:tcBorders>
              <w:left w:val="single" w:color="auto" w:sz="4" w:space="0"/>
            </w:tcBorders>
            <w:vAlign w:val="center"/>
          </w:tcPr>
          <w:p>
            <w:pPr>
              <w:spacing w:line="36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kern w:val="0"/>
                <w:sz w:val="24"/>
                <w:highlight w:val="none"/>
                <w:lang w:val="en-US" w:eastAsia="zh-CN"/>
              </w:rPr>
              <w:t>房东其他厂房</w:t>
            </w:r>
          </w:p>
        </w:tc>
      </w:tr>
    </w:tbl>
    <w:p>
      <w:pPr>
        <w:pStyle w:val="15"/>
        <w:spacing w:beforeAutospacing="0" w:afterAutospacing="0"/>
        <w:jc w:val="center"/>
        <w:rPr>
          <w:rFonts w:hint="default" w:ascii="Times New Roman" w:hAnsi="Times New Roman" w:eastAsia="宋体" w:cs="Times New Roman"/>
          <w:b/>
          <w:bCs/>
          <w:kern w:val="2"/>
          <w:sz w:val="21"/>
          <w:szCs w:val="21"/>
          <w:highlight w:val="red"/>
          <w:lang w:val="en-US" w:eastAsia="zh-CN" w:bidi="ar-SA"/>
        </w:rPr>
      </w:pPr>
    </w:p>
    <w:p>
      <w:pPr>
        <w:pStyle w:val="15"/>
        <w:spacing w:beforeAutospacing="0" w:afterAutospacing="0"/>
        <w:jc w:val="center"/>
        <w:rPr>
          <w:highlight w:val="none"/>
        </w:rPr>
      </w:pPr>
      <w:r>
        <w:rPr>
          <w:rFonts w:hint="default" w:ascii="Times New Roman" w:hAnsi="Times New Roman" w:eastAsia="宋体" w:cs="Times New Roman"/>
          <w:b/>
          <w:bCs/>
          <w:kern w:val="2"/>
          <w:sz w:val="21"/>
          <w:szCs w:val="21"/>
          <w:highlight w:val="none"/>
          <w:lang w:val="en-US" w:eastAsia="zh-CN" w:bidi="ar-SA"/>
        </w:rPr>
        <w:t>表3.1</w:t>
      </w:r>
      <w:r>
        <w:rPr>
          <w:rFonts w:hint="default" w:ascii="Times New Roman" w:hAnsi="Times New Roman" w:eastAsia="宋体" w:cs="Times New Roman"/>
          <w:b/>
          <w:bCs/>
          <w:kern w:val="2"/>
          <w:sz w:val="21"/>
          <w:szCs w:val="21"/>
          <w:highlight w:val="none"/>
          <w:lang w:val="en-US" w:eastAsia="zh-CN" w:bidi="ar-SA"/>
        </w:rPr>
        <w:noBreakHyphen/>
      </w:r>
      <w:r>
        <w:rPr>
          <w:rFonts w:hint="eastAsia" w:ascii="Times New Roman" w:hAnsi="Times New Roman" w:eastAsia="宋体" w:cs="Times New Roman"/>
          <w:b/>
          <w:bCs/>
          <w:kern w:val="2"/>
          <w:sz w:val="21"/>
          <w:szCs w:val="21"/>
          <w:highlight w:val="none"/>
          <w:lang w:val="en-US" w:eastAsia="zh-CN" w:bidi="ar-SA"/>
        </w:rPr>
        <w:t>2</w:t>
      </w:r>
      <w:r>
        <w:rPr>
          <w:rFonts w:hint="default" w:ascii="Times New Roman" w:hAnsi="Times New Roman" w:eastAsia="宋体" w:cs="Times New Roman"/>
          <w:b/>
          <w:bCs/>
          <w:kern w:val="2"/>
          <w:sz w:val="21"/>
          <w:szCs w:val="21"/>
          <w:highlight w:val="none"/>
          <w:lang w:val="en-US" w:eastAsia="zh-CN" w:bidi="ar-SA"/>
        </w:rPr>
        <w:t>周边敏感点分布情况</w:t>
      </w:r>
      <w:r>
        <w:rPr>
          <w:rFonts w:hint="eastAsia" w:ascii="Times New Roman" w:hAnsi="Times New Roman" w:eastAsia="宋体" w:cs="Times New Roman"/>
          <w:b/>
          <w:bCs/>
          <w:kern w:val="2"/>
          <w:sz w:val="21"/>
          <w:szCs w:val="21"/>
          <w:highlight w:val="none"/>
          <w:lang w:val="en-US" w:eastAsia="zh-CN" w:bidi="ar-SA"/>
        </w:rPr>
        <w:t>表</w:t>
      </w:r>
    </w:p>
    <w:tbl>
      <w:tblPr>
        <w:tblStyle w:val="33"/>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52"/>
        <w:gridCol w:w="1552"/>
        <w:gridCol w:w="1085"/>
        <w:gridCol w:w="2019"/>
        <w:gridCol w:w="1354"/>
        <w:gridCol w:w="1753"/>
      </w:tblGrid>
      <w:tr>
        <w:trPr>
          <w:trHeight w:val="425" w:hRule="atLeast"/>
          <w:jc w:val="center"/>
        </w:trPr>
        <w:tc>
          <w:tcPr>
            <w:tcW w:w="1552" w:type="dxa"/>
            <w:vAlign w:val="center"/>
          </w:tcPr>
          <w:p>
            <w:pPr>
              <w:adjustRightInd w:val="0"/>
              <w:snapToGrid w:val="0"/>
              <w:spacing w:line="259" w:lineRule="auto"/>
              <w:ind w:right="46"/>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环境类别</w:t>
            </w:r>
          </w:p>
        </w:tc>
        <w:tc>
          <w:tcPr>
            <w:tcW w:w="1552" w:type="dxa"/>
            <w:tcBorders>
              <w:right w:val="single" w:color="auto" w:sz="4" w:space="0"/>
            </w:tcBorders>
            <w:vAlign w:val="center"/>
          </w:tcPr>
          <w:p>
            <w:pPr>
              <w:adjustRightInd w:val="0"/>
              <w:snapToGrid w:val="0"/>
              <w:spacing w:line="259" w:lineRule="auto"/>
              <w:ind w:right="46"/>
              <w:jc w:val="center"/>
              <w:rPr>
                <w:rFonts w:hint="eastAsia"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敏感点</w:t>
            </w:r>
          </w:p>
        </w:tc>
        <w:tc>
          <w:tcPr>
            <w:tcW w:w="1085" w:type="dxa"/>
            <w:tcBorders>
              <w:lef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方位</w:t>
            </w:r>
          </w:p>
        </w:tc>
        <w:tc>
          <w:tcPr>
            <w:tcW w:w="2019" w:type="dxa"/>
            <w:vAlign w:val="center"/>
          </w:tcPr>
          <w:p>
            <w:pPr>
              <w:adjustRightInd w:val="0"/>
              <w:snapToGrid w:val="0"/>
              <w:spacing w:line="259" w:lineRule="auto"/>
              <w:ind w:right="46"/>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距离厂界最近距离</w:t>
            </w:r>
          </w:p>
        </w:tc>
        <w:tc>
          <w:tcPr>
            <w:tcW w:w="1354" w:type="dxa"/>
            <w:vAlign w:val="center"/>
          </w:tcPr>
          <w:p>
            <w:pPr>
              <w:adjustRightInd w:val="0"/>
              <w:snapToGrid w:val="0"/>
              <w:spacing w:line="259" w:lineRule="auto"/>
              <w:ind w:right="46"/>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环境功能</w:t>
            </w:r>
          </w:p>
        </w:tc>
        <w:tc>
          <w:tcPr>
            <w:tcW w:w="1753" w:type="dxa"/>
            <w:vAlign w:val="center"/>
          </w:tcPr>
          <w:p>
            <w:pPr>
              <w:adjustRightInd w:val="0"/>
              <w:snapToGrid w:val="0"/>
              <w:spacing w:line="259" w:lineRule="auto"/>
              <w:ind w:right="46"/>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较环评变化情况</w:t>
            </w:r>
          </w:p>
        </w:tc>
      </w:tr>
      <w:tr>
        <w:trPr>
          <w:trHeight w:val="425" w:hRule="atLeast"/>
          <w:jc w:val="center"/>
        </w:trPr>
        <w:tc>
          <w:tcPr>
            <w:tcW w:w="1552" w:type="dxa"/>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环境空气</w:t>
            </w:r>
          </w:p>
        </w:tc>
        <w:tc>
          <w:tcPr>
            <w:tcW w:w="1552" w:type="dxa"/>
            <w:tcBorders>
              <w:right w:val="single" w:color="auto" w:sz="4" w:space="0"/>
            </w:tcBorders>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金灿幼儿园</w:t>
            </w:r>
          </w:p>
        </w:tc>
        <w:tc>
          <w:tcPr>
            <w:tcW w:w="1085" w:type="dxa"/>
            <w:tcBorders>
              <w:left w:val="single" w:color="auto" w:sz="4" w:space="0"/>
            </w:tcBorders>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东南</w:t>
            </w:r>
          </w:p>
        </w:tc>
        <w:tc>
          <w:tcPr>
            <w:tcW w:w="2019" w:type="dxa"/>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147</w:t>
            </w:r>
            <w:r>
              <w:rPr>
                <w:rFonts w:hint="eastAsia" w:ascii="Times New Roman" w:hAnsi="Times New Roman" w:eastAsia="宋体" w:cs="Times New Roman"/>
                <w:sz w:val="21"/>
                <w:szCs w:val="21"/>
                <w:highlight w:val="none"/>
                <w:lang w:val="en-US" w:eastAsia="zh-CN"/>
              </w:rPr>
              <w:t>m</w:t>
            </w:r>
          </w:p>
        </w:tc>
        <w:tc>
          <w:tcPr>
            <w:tcW w:w="1354" w:type="dxa"/>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二类</w:t>
            </w:r>
          </w:p>
        </w:tc>
        <w:tc>
          <w:tcPr>
            <w:tcW w:w="1753" w:type="dxa"/>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与环评一致</w:t>
            </w:r>
          </w:p>
        </w:tc>
      </w:tr>
      <w:tr>
        <w:trPr>
          <w:trHeight w:val="425" w:hRule="atLeast"/>
          <w:jc w:val="center"/>
        </w:trPr>
        <w:tc>
          <w:tcPr>
            <w:tcW w:w="1552" w:type="dxa"/>
            <w:vAlign w:val="center"/>
          </w:tcPr>
          <w:p>
            <w:pPr>
              <w:spacing w:line="240" w:lineRule="auto"/>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环境空气</w:t>
            </w:r>
          </w:p>
        </w:tc>
        <w:tc>
          <w:tcPr>
            <w:tcW w:w="1552" w:type="dxa"/>
            <w:tcBorders>
              <w:right w:val="single" w:color="auto" w:sz="4" w:space="0"/>
            </w:tcBorders>
            <w:vAlign w:val="center"/>
          </w:tcPr>
          <w:p>
            <w:pPr>
              <w:spacing w:line="240" w:lineRule="auto"/>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武义建成</w:t>
            </w:r>
          </w:p>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艺术学校</w:t>
            </w:r>
          </w:p>
        </w:tc>
        <w:tc>
          <w:tcPr>
            <w:tcW w:w="1085" w:type="dxa"/>
            <w:tcBorders>
              <w:left w:val="single" w:color="auto" w:sz="4" w:space="0"/>
            </w:tcBorders>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东侧</w:t>
            </w:r>
          </w:p>
        </w:tc>
        <w:tc>
          <w:tcPr>
            <w:tcW w:w="2019" w:type="dxa"/>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160m</w:t>
            </w:r>
          </w:p>
        </w:tc>
        <w:tc>
          <w:tcPr>
            <w:tcW w:w="1354" w:type="dxa"/>
            <w:vAlign w:val="center"/>
          </w:tcPr>
          <w:p>
            <w:pPr>
              <w:spacing w:line="240" w:lineRule="auto"/>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二类</w:t>
            </w:r>
          </w:p>
        </w:tc>
        <w:tc>
          <w:tcPr>
            <w:tcW w:w="1753" w:type="dxa"/>
            <w:vAlign w:val="center"/>
          </w:tcPr>
          <w:p>
            <w:pPr>
              <w:spacing w:line="240" w:lineRule="auto"/>
              <w:jc w:val="center"/>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与环评一致</w:t>
            </w:r>
          </w:p>
        </w:tc>
      </w:tr>
    </w:tbl>
    <w:p>
      <w:pPr>
        <w:spacing w:line="240" w:lineRule="auto"/>
        <w:jc w:val="center"/>
        <w:rPr>
          <w:rFonts w:hint="eastAsia" w:ascii="Times New Roman" w:hAnsi="Times New Roman" w:eastAsia="宋体" w:cs="Times New Roman"/>
          <w:sz w:val="21"/>
          <w:szCs w:val="21"/>
          <w:highlight w:val="none"/>
          <w:lang w:val="en-US" w:eastAsia="zh-CN"/>
        </w:rPr>
      </w:pPr>
    </w:p>
    <w:p>
      <w:pPr>
        <w:pStyle w:val="15"/>
        <w:tabs>
          <w:tab w:val="right" w:pos="8300"/>
        </w:tabs>
        <w:jc w:val="center"/>
      </w:pPr>
      <w:bookmarkStart w:id="27" w:name="_Hlk534829572"/>
    </w:p>
    <w:tbl>
      <w:tblPr>
        <w:tblStyle w:val="3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trPr>
          <w:trHeight w:val="6034" w:hRule="atLeast"/>
        </w:trPr>
        <w:tc>
          <w:tcPr>
            <w:tcW w:w="9401" w:type="dxa"/>
          </w:tcPr>
          <w:p>
            <w:pPr>
              <w:jc w:val="center"/>
            </w:pPr>
          </w:p>
        </w:tc>
      </w:tr>
    </w:tbl>
    <w:p>
      <w:pPr>
        <w:pStyle w:val="15"/>
        <w:tabs>
          <w:tab w:val="right" w:pos="8300"/>
        </w:tabs>
        <w:jc w:val="center"/>
        <w:rPr>
          <w:rFonts w:ascii="Times New Roman" w:hAnsi="Times New Roman" w:cs="Times New Roman"/>
          <w:b/>
          <w:bCs/>
          <w:sz w:val="21"/>
          <w:szCs w:val="21"/>
          <w:highlight w:val="none"/>
        </w:rPr>
      </w:pPr>
      <w:r>
        <w:rPr>
          <w:rFonts w:ascii="Times New Roman" w:hAnsi="Times New Roman" w:cs="Times New Roman"/>
          <w:b/>
          <w:bCs/>
          <w:sz w:val="21"/>
          <w:szCs w:val="21"/>
          <w:highlight w:val="none"/>
        </w:rPr>
        <w:t>图</w:t>
      </w:r>
      <w:bookmarkEnd w:id="27"/>
      <w:r>
        <w:rPr>
          <w:rFonts w:ascii="Times New Roman" w:hAnsi="Times New Roman" w:cs="Times New Roman"/>
          <w:b/>
          <w:bCs/>
          <w:sz w:val="21"/>
          <w:szCs w:val="21"/>
          <w:highlight w:val="none"/>
        </w:rPr>
        <w:t>3.1-</w:t>
      </w:r>
      <w:r>
        <w:rPr>
          <w:rFonts w:hint="eastAsia" w:ascii="Times New Roman" w:hAnsi="Times New Roman" w:cs="Times New Roman"/>
          <w:b/>
          <w:bCs/>
          <w:sz w:val="21"/>
          <w:szCs w:val="21"/>
          <w:highlight w:val="none"/>
        </w:rPr>
        <w:t>3</w:t>
      </w:r>
      <w:r>
        <w:rPr>
          <w:rFonts w:ascii="Times New Roman" w:hAnsi="Times New Roman" w:cs="Times New Roman"/>
          <w:b/>
          <w:bCs/>
          <w:sz w:val="21"/>
          <w:szCs w:val="21"/>
          <w:highlight w:val="none"/>
        </w:rPr>
        <w:t>项目厂区平面布置图</w:t>
      </w:r>
    </w:p>
    <w:p>
      <w:pPr>
        <w:pStyle w:val="3"/>
        <w:rPr>
          <w:rFonts w:eastAsia="宋体"/>
        </w:rPr>
      </w:pPr>
      <w:bookmarkStart w:id="28" w:name="_Toc686811418"/>
      <w:r>
        <w:rPr>
          <w:rFonts w:eastAsia="宋体"/>
        </w:rPr>
        <w:t>3.2建设内容</w:t>
      </w:r>
      <w:bookmarkEnd w:id="28"/>
    </w:p>
    <w:p>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（1）项目名称：</w:t>
      </w:r>
      <w:r>
        <w:rPr>
          <w:rFonts w:ascii="Times New Roman" w:hAnsi="Times New Roman" w:cs="Times New Roman"/>
          <w:bCs/>
          <w:sz w:val="24"/>
          <w:szCs w:val="24"/>
          <w:lang w:val="en-US" w:eastAsia="zh-CN"/>
        </w:rPr>
        <w:t>武义弘亚工具有限公司年产</w:t>
      </w:r>
      <w:r>
        <w:rPr>
          <w:rFonts w:hint="default" w:ascii="Times New Roman" w:hAnsi="Times New Roman" w:cs="Times New Roman"/>
          <w:bCs/>
          <w:sz w:val="24"/>
          <w:szCs w:val="24"/>
          <w:lang w:val="en-US" w:eastAsia="zh-CN"/>
        </w:rPr>
        <w:t>40</w:t>
      </w:r>
      <w:r>
        <w:rPr>
          <w:rFonts w:ascii="Times New Roman" w:hAnsi="Times New Roman" w:cs="Times New Roman"/>
          <w:bCs/>
          <w:sz w:val="24"/>
          <w:szCs w:val="24"/>
          <w:lang w:val="en-US" w:eastAsia="zh-CN"/>
        </w:rPr>
        <w:t>万条链条生产线项目</w:t>
      </w:r>
    </w:p>
    <w:p>
      <w:p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（2）项目性质：</w:t>
      </w:r>
      <w:r>
        <w:rPr>
          <w:rFonts w:hint="eastAsia" w:ascii="Times New Roman" w:hAnsi="Times New Roman" w:cs="Times New Roman"/>
          <w:sz w:val="24"/>
          <w:szCs w:val="24"/>
          <w:highlight w:val="none"/>
          <w:lang w:val="en-US" w:eastAsia="zh-CN"/>
        </w:rPr>
        <w:t>新建（迁建）</w:t>
      </w:r>
    </w:p>
    <w:p>
      <w:pPr>
        <w:keepNext w:val="0"/>
        <w:keepLines w:val="0"/>
        <w:widowControl/>
        <w:suppressLineNumbers w:val="0"/>
        <w:ind w:firstLine="480" w:firstLineChars="200"/>
        <w:jc w:val="left"/>
        <w:rPr>
          <w:rFonts w:hint="default" w:ascii="Times New Roman" w:hAnsi="Times New Roman" w:eastAsiaTheme="minorEastAsia"/>
          <w:sz w:val="24"/>
          <w:lang w:val="en-US" w:eastAsia="zh-CN"/>
        </w:rPr>
      </w:pPr>
      <w:r>
        <w:rPr>
          <w:rFonts w:ascii="Times New Roman" w:hAnsi="Times New Roman" w:cs="Times New Roman"/>
          <w:sz w:val="24"/>
          <w:szCs w:val="24"/>
        </w:rPr>
        <w:t>（3）建设地点：</w:t>
      </w:r>
      <w:r>
        <w:rPr>
          <w:rFonts w:ascii="宋体" w:hAnsi="宋体" w:eastAsia="宋体" w:cs="宋体"/>
          <w:color w:val="000000"/>
          <w:kern w:val="0"/>
          <w:sz w:val="24"/>
          <w:szCs w:val="24"/>
          <w:lang w:val="en-US" w:eastAsia="zh-CN" w:bidi="ar"/>
        </w:rPr>
        <w:t>浙江省金华市武义县熟溪街道东南工业区永武一路</w:t>
      </w:r>
      <w:r>
        <w:rPr>
          <w:rFonts w:hint="default" w:ascii="Times New Roman" w:hAnsi="Times New Roman" w:eastAsia="宋体" w:cs="Times New Roman"/>
          <w:color w:val="000000"/>
          <w:kern w:val="0"/>
          <w:sz w:val="24"/>
          <w:szCs w:val="24"/>
          <w:lang w:val="en-US" w:eastAsia="zh-CN" w:bidi="ar"/>
        </w:rPr>
        <w:t>39</w:t>
      </w:r>
      <w:r>
        <w:rPr>
          <w:rFonts w:ascii="宋体" w:hAnsi="宋体" w:eastAsia="宋体" w:cs="宋体"/>
          <w:color w:val="000000"/>
          <w:kern w:val="0"/>
          <w:sz w:val="24"/>
          <w:szCs w:val="24"/>
          <w:lang w:val="en-US" w:eastAsia="zh-CN" w:bidi="ar"/>
        </w:rPr>
        <w:t>号（武义县森达土石方工程有限公司内）</w:t>
      </w:r>
    </w:p>
    <w:p>
      <w:pPr>
        <w:spacing w:line="360" w:lineRule="auto"/>
        <w:ind w:firstLine="480"/>
        <w:rPr>
          <w:rFonts w:ascii="Times New Roman" w:hAnsi="Times New Roman" w:cs="Times New Roman"/>
          <w:sz w:val="24"/>
          <w:szCs w:val="24"/>
        </w:rPr>
      </w:pPr>
      <w:r>
        <w:rPr>
          <w:rFonts w:ascii="Times New Roman" w:hAnsi="Times New Roman" w:cs="Times New Roman"/>
          <w:sz w:val="24"/>
          <w:szCs w:val="24"/>
        </w:rPr>
        <w:t>（4）项目总投资、生产组织方式及劳动定员</w:t>
      </w:r>
    </w:p>
    <w:p>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sz w:val="24"/>
          <w:szCs w:val="24"/>
          <w:highlight w:val="none"/>
          <w:lang w:val="en-US" w:eastAsia="zh-CN"/>
        </w:rPr>
        <w:t>本项目实际总投资400万元，环保实际投资10万元，占总投资2.5%。本项目全厂员工人数20人，</w:t>
      </w:r>
      <w:r>
        <w:rPr>
          <w:rFonts w:hint="eastAsia" w:ascii="Times New Roman" w:hAnsi="Times New Roman" w:cs="Times New Roman"/>
          <w:color w:val="000000" w:themeColor="text1"/>
          <w:sz w:val="24"/>
          <w:szCs w:val="24"/>
          <w:lang w:val="en-US" w:eastAsia="zh-CN" w:bidi="zh-CN"/>
          <w14:textFill>
            <w14:solidFill>
              <w14:schemeClr w14:val="tx1"/>
            </w14:solidFill>
          </w14:textFill>
        </w:rPr>
        <w:t>采用两班制生产，日作业时间为12h，年工作300天，厂区内不设员工食堂和宿舍。</w:t>
      </w:r>
    </w:p>
    <w:p>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pPr>
        <w:spacing w:line="360" w:lineRule="auto"/>
        <w:ind w:firstLine="480"/>
        <w:rPr>
          <w:rFonts w:hint="eastAsia" w:ascii="Times New Roman" w:hAnsi="Times New Roman" w:cs="Times New Roman"/>
          <w:sz w:val="24"/>
          <w:szCs w:val="24"/>
        </w:rPr>
      </w:pPr>
      <w:r>
        <w:rPr>
          <w:rFonts w:hint="eastAsia" w:ascii="Times New Roman" w:hAnsi="Times New Roman" w:cs="Times New Roman"/>
          <w:sz w:val="24"/>
          <w:szCs w:val="24"/>
          <w:highlight w:val="none"/>
          <w:lang w:val="en-US" w:eastAsia="zh-CN"/>
        </w:rPr>
        <w:t>组成包括主体工程、公用工程、环保工程等，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2"/>
        <w:tblW w:w="4885"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649"/>
        <w:gridCol w:w="513"/>
        <w:gridCol w:w="2682"/>
        <w:gridCol w:w="3330"/>
        <w:gridCol w:w="1365"/>
      </w:tblGrid>
      <w:tr>
        <w:trPr>
          <w:trHeight w:val="454" w:hRule="atLeast"/>
          <w:tblHeader/>
        </w:trPr>
        <w:tc>
          <w:tcPr>
            <w:tcW w:w="1296" w:type="dxa"/>
            <w:gridSpan w:val="2"/>
            <w:vAlign w:val="center"/>
          </w:tcPr>
          <w:p>
            <w:pPr>
              <w:spacing w:line="360" w:lineRule="auto"/>
              <w:jc w:val="center"/>
              <w:rPr>
                <w:rFonts w:hint="default" w:ascii="Times New Roman" w:hAnsi="Times New Roman" w:eastAsia="宋体" w:cs="Times New Roman"/>
                <w:sz w:val="21"/>
                <w:szCs w:val="21"/>
              </w:rPr>
            </w:pPr>
            <w:bookmarkStart w:id="29" w:name="_Hlk14792919"/>
            <w:r>
              <w:rPr>
                <w:rFonts w:hint="default" w:ascii="Times New Roman" w:hAnsi="Times New Roman" w:eastAsia="宋体" w:cs="Times New Roman"/>
                <w:b/>
                <w:bCs/>
                <w:snapToGrid w:val="0"/>
                <w:spacing w:val="-10"/>
                <w:kern w:val="24"/>
                <w:sz w:val="21"/>
                <w:szCs w:val="21"/>
              </w:rPr>
              <w:t>项目工程</w:t>
            </w:r>
          </w:p>
        </w:tc>
        <w:tc>
          <w:tcPr>
            <w:tcW w:w="3195" w:type="dxa"/>
            <w:gridSpan w:val="2"/>
            <w:vAlign w:val="center"/>
          </w:tcPr>
          <w:p>
            <w:pPr>
              <w:spacing w:line="360" w:lineRule="auto"/>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330" w:type="dxa"/>
            <w:vAlign w:val="center"/>
          </w:tcPr>
          <w:p>
            <w:pPr>
              <w:spacing w:line="360" w:lineRule="auto"/>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365" w:type="dxa"/>
            <w:vAlign w:val="center"/>
          </w:tcPr>
          <w:p>
            <w:pPr>
              <w:spacing w:line="360" w:lineRule="auto"/>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trPr>
          <w:trHeight w:val="454" w:hRule="atLeast"/>
        </w:trPr>
        <w:tc>
          <w:tcPr>
            <w:tcW w:w="1296" w:type="dxa"/>
            <w:gridSpan w:val="2"/>
            <w:vAlign w:val="center"/>
          </w:tcPr>
          <w:p>
            <w:pPr>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建设规模</w:t>
            </w:r>
          </w:p>
        </w:tc>
        <w:tc>
          <w:tcPr>
            <w:tcW w:w="3195" w:type="dxa"/>
            <w:gridSpan w:val="2"/>
            <w:vAlign w:val="center"/>
          </w:tcPr>
          <w:p>
            <w:pPr>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年产40万条链条</w:t>
            </w:r>
          </w:p>
        </w:tc>
        <w:tc>
          <w:tcPr>
            <w:tcW w:w="3330" w:type="dxa"/>
            <w:vAlign w:val="center"/>
          </w:tcPr>
          <w:p>
            <w:pPr>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年产40万条链条</w:t>
            </w:r>
          </w:p>
        </w:tc>
        <w:tc>
          <w:tcPr>
            <w:tcW w:w="1365" w:type="dxa"/>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一致</w:t>
            </w:r>
          </w:p>
        </w:tc>
      </w:tr>
      <w:tr>
        <w:trPr>
          <w:trHeight w:val="1554" w:hRule="atLeast"/>
        </w:trPr>
        <w:tc>
          <w:tcPr>
            <w:tcW w:w="647" w:type="dxa"/>
            <w:vAlign w:val="center"/>
          </w:tcPr>
          <w:p>
            <w:pPr>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主体工程</w:t>
            </w:r>
          </w:p>
        </w:tc>
        <w:tc>
          <w:tcPr>
            <w:tcW w:w="649" w:type="dxa"/>
            <w:vAlign w:val="center"/>
          </w:tcPr>
          <w:p>
            <w:pPr>
              <w:spacing w:line="240" w:lineRule="auto"/>
              <w:jc w:val="center"/>
              <w:rPr>
                <w:rFonts w:hint="default" w:ascii="Times New Roman" w:hAnsi="Times New Roman" w:eastAsia="宋体" w:cs="Times New Roman"/>
                <w:snapToGrid w:val="0"/>
                <w:spacing w:val="-10"/>
                <w:kern w:val="24"/>
                <w:sz w:val="21"/>
                <w:szCs w:val="21"/>
                <w:lang w:val="en-US" w:eastAsia="zh-CN" w:bidi="ar-SA"/>
              </w:rPr>
            </w:pPr>
            <w:r>
              <w:rPr>
                <w:rFonts w:hint="eastAsia" w:ascii="Times New Roman" w:hAnsi="Times New Roman" w:eastAsia="宋体" w:cs="Times New Roman"/>
                <w:snapToGrid w:val="0"/>
                <w:spacing w:val="-10"/>
                <w:kern w:val="24"/>
                <w:sz w:val="21"/>
                <w:szCs w:val="21"/>
                <w:lang w:val="en-US" w:eastAsia="zh-CN" w:bidi="ar-SA"/>
              </w:rPr>
              <w:t>生产车间</w:t>
            </w:r>
          </w:p>
        </w:tc>
        <w:tc>
          <w:tcPr>
            <w:tcW w:w="513" w:type="dxa"/>
            <w:vAlign w:val="center"/>
          </w:tcPr>
          <w:p>
            <w:pPr>
              <w:spacing w:line="240" w:lineRule="auto"/>
              <w:jc w:val="left"/>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eastAsiaTheme="minorEastAsia"/>
                <w:kern w:val="2"/>
                <w:sz w:val="21"/>
                <w:szCs w:val="22"/>
                <w:lang w:val="en-US" w:eastAsia="zh-CN" w:bidi="ar-SA"/>
              </w:rPr>
              <w:t>1F</w:t>
            </w:r>
          </w:p>
        </w:tc>
        <w:tc>
          <w:tcPr>
            <w:tcW w:w="2682" w:type="dxa"/>
            <w:vAlign w:val="center"/>
          </w:tcPr>
          <w:p>
            <w:pPr>
              <w:keepNext w:val="0"/>
              <w:keepLines w:val="0"/>
              <w:widowControl/>
              <w:suppressLineNumbers w:val="0"/>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eastAsia="宋体" w:cs="Times New Roman"/>
                <w:color w:val="000000"/>
                <w:kern w:val="0"/>
                <w:sz w:val="20"/>
                <w:szCs w:val="20"/>
                <w:lang w:val="en-US" w:eastAsia="zh-CN" w:bidi="ar"/>
              </w:rPr>
              <w:t>1F</w:t>
            </w:r>
            <w:r>
              <w:rPr>
                <w:rFonts w:ascii="宋体" w:hAnsi="宋体" w:eastAsia="宋体" w:cs="宋体"/>
                <w:color w:val="000000"/>
                <w:kern w:val="0"/>
                <w:sz w:val="20"/>
                <w:szCs w:val="20"/>
                <w:lang w:val="en-US" w:eastAsia="zh-CN" w:bidi="ar"/>
              </w:rPr>
              <w:t>设置热处理车间、滚亮车间、抛丸车间、清洗车间、上油车间、装配车间、一般固废储存区、危废仓库</w:t>
            </w:r>
          </w:p>
        </w:tc>
        <w:tc>
          <w:tcPr>
            <w:tcW w:w="3330" w:type="dxa"/>
            <w:vAlign w:val="center"/>
          </w:tcPr>
          <w:p>
            <w:pPr>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000000"/>
                <w:kern w:val="0"/>
                <w:sz w:val="20"/>
                <w:szCs w:val="20"/>
                <w:lang w:val="en-US" w:eastAsia="zh-CN" w:bidi="ar"/>
              </w:rPr>
              <w:t>1F</w:t>
            </w:r>
            <w:r>
              <w:rPr>
                <w:rFonts w:ascii="宋体" w:hAnsi="宋体" w:eastAsia="宋体" w:cs="宋体"/>
                <w:color w:val="000000"/>
                <w:kern w:val="0"/>
                <w:sz w:val="20"/>
                <w:szCs w:val="20"/>
                <w:lang w:val="en-US" w:eastAsia="zh-CN" w:bidi="ar"/>
              </w:rPr>
              <w:t>设置热处理车间、滚亮车间、清洗车间、上油车间、装配车间、一般固废储存区、危废仓库</w:t>
            </w:r>
          </w:p>
        </w:tc>
        <w:tc>
          <w:tcPr>
            <w:tcW w:w="1365" w:type="dxa"/>
            <w:vAlign w:val="center"/>
          </w:tcPr>
          <w:p>
            <w:pPr>
              <w:spacing w:line="240" w:lineRule="auto"/>
              <w:jc w:val="center"/>
              <w:rPr>
                <w:rFonts w:hint="eastAsia" w:ascii="Times New Roman" w:hAnsi="Times New Roman" w:eastAsia="宋体" w:cs="Times New Roman"/>
                <w:snapToGrid w:val="0"/>
                <w:color w:val="auto"/>
                <w:spacing w:val="-10"/>
                <w:kern w:val="24"/>
                <w:sz w:val="21"/>
                <w:szCs w:val="21"/>
                <w:highlight w:val="none"/>
                <w:lang w:val="en-US" w:eastAsia="zh-CN"/>
              </w:rPr>
            </w:pPr>
            <w:r>
              <w:rPr>
                <w:rFonts w:hint="eastAsia" w:ascii="Times New Roman" w:hAnsi="Times New Roman" w:eastAsia="宋体" w:cs="Times New Roman"/>
                <w:snapToGrid w:val="0"/>
                <w:color w:val="auto"/>
                <w:spacing w:val="-10"/>
                <w:kern w:val="24"/>
                <w:sz w:val="21"/>
                <w:szCs w:val="21"/>
                <w:highlight w:val="none"/>
                <w:lang w:val="en-US" w:eastAsia="zh-CN"/>
              </w:rPr>
              <w:t>基本一致</w:t>
            </w:r>
          </w:p>
          <w:p>
            <w:pPr>
              <w:spacing w:line="240" w:lineRule="auto"/>
              <w:jc w:val="center"/>
              <w:rPr>
                <w:rFonts w:hint="default" w:ascii="Times New Roman" w:hAnsi="Times New Roman" w:eastAsia="宋体" w:cs="Times New Roman"/>
                <w:snapToGrid w:val="0"/>
                <w:color w:val="auto"/>
                <w:spacing w:val="-10"/>
                <w:kern w:val="24"/>
                <w:sz w:val="21"/>
                <w:szCs w:val="21"/>
                <w:highlight w:val="none"/>
                <w:lang w:val="en-US" w:eastAsia="zh-CN"/>
              </w:rPr>
            </w:pPr>
            <w:r>
              <w:rPr>
                <w:rFonts w:hint="eastAsia" w:ascii="Times New Roman" w:hAnsi="Times New Roman" w:eastAsia="宋体" w:cs="Times New Roman"/>
                <w:snapToGrid w:val="0"/>
                <w:color w:val="auto"/>
                <w:spacing w:val="-10"/>
                <w:kern w:val="24"/>
                <w:sz w:val="21"/>
                <w:szCs w:val="21"/>
                <w:highlight w:val="none"/>
                <w:lang w:val="en-US" w:eastAsia="zh-CN"/>
              </w:rPr>
              <w:t>抛丸工序采用外协，故取消抛丸车间</w:t>
            </w:r>
          </w:p>
        </w:tc>
      </w:tr>
      <w:tr>
        <w:trPr>
          <w:trHeight w:val="454" w:hRule="atLeast"/>
        </w:trPr>
        <w:tc>
          <w:tcPr>
            <w:tcW w:w="647" w:type="dxa"/>
            <w:vMerge w:val="restart"/>
            <w:vAlign w:val="center"/>
          </w:tcPr>
          <w:p>
            <w:pPr>
              <w:pStyle w:val="123"/>
              <w:spacing w:line="240" w:lineRule="auto"/>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649" w:type="dxa"/>
            <w:vAlign w:val="center"/>
          </w:tcPr>
          <w:p>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rPr>
              <w:t>给水工程</w:t>
            </w:r>
          </w:p>
        </w:tc>
        <w:tc>
          <w:tcPr>
            <w:tcW w:w="3195" w:type="dxa"/>
            <w:gridSpan w:val="2"/>
            <w:vAlign w:val="center"/>
          </w:tcPr>
          <w:p>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市政供水系统供给</w:t>
            </w:r>
          </w:p>
        </w:tc>
        <w:tc>
          <w:tcPr>
            <w:tcW w:w="3330" w:type="dxa"/>
            <w:vAlign w:val="center"/>
          </w:tcPr>
          <w:p>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市政供水系统供给</w:t>
            </w:r>
          </w:p>
        </w:tc>
        <w:tc>
          <w:tcPr>
            <w:tcW w:w="1365" w:type="dxa"/>
            <w:vAlign w:val="center"/>
          </w:tcPr>
          <w:p>
            <w:pPr>
              <w:spacing w:line="240" w:lineRule="auto"/>
              <w:jc w:val="center"/>
              <w:rPr>
                <w:rFonts w:hint="default" w:ascii="Times New Roman" w:hAnsi="Times New Roman" w:cs="Times New Roman" w:eastAsiaTheme="minorEastAsia"/>
                <w:kern w:val="2"/>
                <w:sz w:val="21"/>
                <w:szCs w:val="21"/>
                <w:lang w:val="en-US" w:eastAsia="zh-CN" w:bidi="ar-SA"/>
              </w:rPr>
            </w:pPr>
            <w:r>
              <w:rPr>
                <w:rFonts w:ascii="Times New Roman" w:hAnsi="Times New Roman" w:cs="Times New Roman"/>
                <w:szCs w:val="21"/>
              </w:rPr>
              <w:t>一致</w:t>
            </w:r>
          </w:p>
        </w:tc>
      </w:tr>
      <w:tr>
        <w:trPr>
          <w:trHeight w:val="454" w:hRule="atLeast"/>
        </w:trPr>
        <w:tc>
          <w:tcPr>
            <w:tcW w:w="647" w:type="dxa"/>
            <w:vMerge w:val="continue"/>
            <w:vAlign w:val="center"/>
          </w:tcPr>
          <w:p>
            <w:pPr>
              <w:pStyle w:val="123"/>
              <w:spacing w:line="240" w:lineRule="auto"/>
              <w:ind w:firstLine="0"/>
              <w:jc w:val="center"/>
              <w:rPr>
                <w:rFonts w:hint="default" w:ascii="Times New Roman" w:hAnsi="Times New Roman" w:eastAsia="宋体" w:cs="Times New Roman"/>
                <w:sz w:val="21"/>
                <w:szCs w:val="21"/>
              </w:rPr>
            </w:pPr>
          </w:p>
        </w:tc>
        <w:tc>
          <w:tcPr>
            <w:tcW w:w="649" w:type="dxa"/>
            <w:vAlign w:val="center"/>
          </w:tcPr>
          <w:p>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排水</w:t>
            </w:r>
            <w:r>
              <w:rPr>
                <w:rFonts w:hint="default" w:ascii="Times New Roman" w:hAnsi="Times New Roman" w:eastAsia="宋体" w:cs="Times New Roman"/>
                <w:kern w:val="0"/>
                <w:sz w:val="21"/>
                <w:szCs w:val="21"/>
                <w:lang w:val="en-US" w:eastAsia="zh-CN"/>
              </w:rPr>
              <w:t>工程</w:t>
            </w:r>
          </w:p>
        </w:tc>
        <w:tc>
          <w:tcPr>
            <w:tcW w:w="3195" w:type="dxa"/>
            <w:gridSpan w:val="2"/>
            <w:vAlign w:val="center"/>
          </w:tcPr>
          <w:p>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实行雨污分流，雨水排入市政雨水管道，污水纳入园区管网。</w:t>
            </w:r>
          </w:p>
        </w:tc>
        <w:tc>
          <w:tcPr>
            <w:tcW w:w="3330" w:type="dxa"/>
            <w:vAlign w:val="center"/>
          </w:tcPr>
          <w:p>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实行雨污分流，雨水排入市政雨水管道，污水纳入园区管网。</w:t>
            </w:r>
          </w:p>
        </w:tc>
        <w:tc>
          <w:tcPr>
            <w:tcW w:w="1365" w:type="dxa"/>
            <w:vAlign w:val="center"/>
          </w:tcPr>
          <w:p>
            <w:pPr>
              <w:spacing w:line="360" w:lineRule="auto"/>
              <w:jc w:val="center"/>
              <w:rPr>
                <w:rFonts w:hint="default" w:ascii="Times New Roman" w:hAnsi="Times New Roman" w:eastAsia="宋体" w:cs="Times New Roman"/>
                <w:snapToGrid w:val="0"/>
                <w:color w:val="auto"/>
                <w:spacing w:val="-10"/>
                <w:kern w:val="24"/>
                <w:sz w:val="21"/>
                <w:szCs w:val="21"/>
                <w:lang w:val="en-US" w:eastAsia="zh-CN"/>
              </w:rPr>
            </w:pPr>
            <w:r>
              <w:rPr>
                <w:rFonts w:hint="default" w:ascii="Times New Roman" w:hAnsi="Times New Roman" w:eastAsia="宋体" w:cs="Times New Roman"/>
                <w:snapToGrid w:val="0"/>
                <w:color w:val="auto"/>
                <w:spacing w:val="-10"/>
                <w:kern w:val="24"/>
                <w:sz w:val="21"/>
                <w:szCs w:val="21"/>
                <w:highlight w:val="none"/>
                <w:lang w:val="en-US" w:eastAsia="zh-CN"/>
              </w:rPr>
              <w:t>一致</w:t>
            </w:r>
          </w:p>
        </w:tc>
      </w:tr>
      <w:tr>
        <w:trPr>
          <w:trHeight w:val="454" w:hRule="atLeast"/>
        </w:trPr>
        <w:tc>
          <w:tcPr>
            <w:tcW w:w="647" w:type="dxa"/>
            <w:vMerge w:val="continue"/>
            <w:vAlign w:val="center"/>
          </w:tcPr>
          <w:p>
            <w:pPr>
              <w:pStyle w:val="123"/>
              <w:spacing w:line="240" w:lineRule="auto"/>
              <w:ind w:firstLine="0"/>
              <w:jc w:val="center"/>
              <w:rPr>
                <w:rFonts w:hint="default" w:ascii="Times New Roman" w:hAnsi="Times New Roman" w:eastAsia="宋体" w:cs="Times New Roman"/>
                <w:sz w:val="21"/>
                <w:szCs w:val="21"/>
              </w:rPr>
            </w:pPr>
          </w:p>
        </w:tc>
        <w:tc>
          <w:tcPr>
            <w:tcW w:w="649" w:type="dxa"/>
            <w:vAlign w:val="center"/>
          </w:tcPr>
          <w:p>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rPr>
              <w:t>供电工程</w:t>
            </w:r>
          </w:p>
        </w:tc>
        <w:tc>
          <w:tcPr>
            <w:tcW w:w="3195" w:type="dxa"/>
            <w:gridSpan w:val="2"/>
            <w:vAlign w:val="center"/>
          </w:tcPr>
          <w:p>
            <w:pPr>
              <w:keepNext w:val="0"/>
              <w:keepLines w:val="0"/>
              <w:widowControl/>
              <w:suppressLineNumbers w:val="0"/>
              <w:spacing w:line="240" w:lineRule="auto"/>
              <w:jc w:val="left"/>
              <w:rPr>
                <w:rFonts w:hint="default" w:ascii="Times New Roman" w:hAnsi="Times New Roman" w:cs="Times New Roman" w:eastAsiaTheme="minorEastAsia"/>
                <w:kern w:val="2"/>
                <w:sz w:val="21"/>
                <w:szCs w:val="22"/>
                <w:highlight w:val="none"/>
                <w:lang w:val="en-US" w:eastAsia="zh-CN" w:bidi="ar-SA"/>
              </w:rPr>
            </w:pPr>
            <w:r>
              <w:rPr>
                <w:rFonts w:hint="default" w:ascii="Times New Roman" w:hAnsi="Times New Roman" w:cs="Times New Roman" w:eastAsiaTheme="minorEastAsia"/>
                <w:kern w:val="2"/>
                <w:sz w:val="21"/>
                <w:szCs w:val="22"/>
                <w:highlight w:val="none"/>
                <w:lang w:val="en-US" w:eastAsia="zh-CN" w:bidi="ar-SA"/>
              </w:rPr>
              <w:t>由附近变电所供给</w:t>
            </w:r>
          </w:p>
        </w:tc>
        <w:tc>
          <w:tcPr>
            <w:tcW w:w="3330" w:type="dxa"/>
            <w:vAlign w:val="center"/>
          </w:tcPr>
          <w:p>
            <w:pPr>
              <w:keepNext w:val="0"/>
              <w:keepLines w:val="0"/>
              <w:widowControl/>
              <w:suppressLineNumbers w:val="0"/>
              <w:spacing w:line="240" w:lineRule="auto"/>
              <w:jc w:val="left"/>
              <w:rPr>
                <w:rFonts w:hint="default" w:ascii="Times New Roman" w:hAnsi="Times New Roman" w:cs="Times New Roman" w:eastAsiaTheme="minorEastAsia"/>
                <w:kern w:val="2"/>
                <w:sz w:val="21"/>
                <w:szCs w:val="22"/>
                <w:highlight w:val="none"/>
                <w:lang w:val="en-US" w:eastAsia="zh-CN" w:bidi="ar-SA"/>
              </w:rPr>
            </w:pPr>
            <w:r>
              <w:rPr>
                <w:rFonts w:hint="default" w:ascii="Times New Roman" w:hAnsi="Times New Roman" w:cs="Times New Roman" w:eastAsiaTheme="minorEastAsia"/>
                <w:kern w:val="2"/>
                <w:sz w:val="21"/>
                <w:szCs w:val="22"/>
                <w:highlight w:val="none"/>
                <w:lang w:val="en-US" w:eastAsia="zh-CN" w:bidi="ar-SA"/>
              </w:rPr>
              <w:t>由附近变电所供给</w:t>
            </w:r>
          </w:p>
        </w:tc>
        <w:tc>
          <w:tcPr>
            <w:tcW w:w="1365" w:type="dxa"/>
            <w:vAlign w:val="center"/>
          </w:tcPr>
          <w:p>
            <w:pPr>
              <w:widowControl/>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trPr>
          <w:trHeight w:val="3527" w:hRule="atLeast"/>
        </w:trPr>
        <w:tc>
          <w:tcPr>
            <w:tcW w:w="647" w:type="dxa"/>
            <w:vMerge w:val="restart"/>
            <w:vAlign w:val="center"/>
          </w:tcPr>
          <w:p>
            <w:pPr>
              <w:widowControl/>
              <w:adjustRightInd w:val="0"/>
              <w:snapToGrid w:val="0"/>
              <w:ind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w:t>
            </w:r>
          </w:p>
          <w:p>
            <w:pPr>
              <w:adjustRightInd w:val="0"/>
              <w:snapToGrid w:val="0"/>
              <w:ind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工程</w:t>
            </w:r>
          </w:p>
        </w:tc>
        <w:tc>
          <w:tcPr>
            <w:tcW w:w="649" w:type="dxa"/>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废水</w:t>
            </w:r>
            <w:r>
              <w:rPr>
                <w:rFonts w:hint="default" w:ascii="Times New Roman" w:hAnsi="Times New Roman" w:eastAsia="宋体" w:cs="Times New Roman"/>
                <w:sz w:val="21"/>
                <w:szCs w:val="21"/>
                <w:lang w:val="en-US" w:eastAsia="zh-CN"/>
              </w:rPr>
              <w:t>处理</w:t>
            </w:r>
          </w:p>
        </w:tc>
        <w:tc>
          <w:tcPr>
            <w:tcW w:w="3195" w:type="dxa"/>
            <w:gridSpan w:val="2"/>
            <w:vAlign w:val="center"/>
          </w:tcPr>
          <w:p>
            <w:pPr>
              <w:keepNext w:val="0"/>
              <w:keepLines w:val="0"/>
              <w:widowControl/>
              <w:suppressLineNumbers w:val="0"/>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本项目生产废水经过污水处理站（</w:t>
            </w:r>
            <w:r>
              <w:rPr>
                <w:rFonts w:hint="eastAsia" w:ascii="Times New Roman" w:hAnsi="Times New Roman" w:eastAsia="宋体" w:cs="Times New Roman"/>
                <w:kern w:val="0"/>
                <w:sz w:val="21"/>
                <w:szCs w:val="21"/>
                <w:lang w:val="en-US" w:eastAsia="zh-CN" w:bidi="ar-SA"/>
              </w:rPr>
              <w:t>气浮</w:t>
            </w:r>
            <w:r>
              <w:rPr>
                <w:rFonts w:hint="default" w:ascii="Times New Roman" w:hAnsi="Times New Roman" w:eastAsia="宋体" w:cs="Times New Roman"/>
                <w:kern w:val="0"/>
                <w:sz w:val="21"/>
                <w:szCs w:val="21"/>
                <w:lang w:val="en-US" w:eastAsia="zh-CN" w:bidi="ar-SA"/>
              </w:rPr>
              <w:t>+混凝沉淀）处理，生活污水经厂区化粪池预处理，分别达到《污水综合排放标准》（GB8978-1996）中的三级标准后，汇同后纳管通过武义县第二污水处理厂处理</w:t>
            </w:r>
            <w:r>
              <w:rPr>
                <w:rFonts w:hint="eastAsia" w:ascii="Times New Roman" w:hAnsi="Times New Roman" w:eastAsia="宋体" w:cs="Times New Roman"/>
                <w:kern w:val="0"/>
                <w:sz w:val="21"/>
                <w:szCs w:val="21"/>
                <w:lang w:val="en-US" w:eastAsia="zh-CN" w:bidi="ar-SA"/>
              </w:rPr>
              <w:t>达标后</w:t>
            </w:r>
            <w:r>
              <w:rPr>
                <w:rFonts w:hint="default" w:ascii="Times New Roman" w:hAnsi="Times New Roman" w:eastAsia="宋体" w:cs="Times New Roman"/>
                <w:kern w:val="0"/>
                <w:sz w:val="21"/>
                <w:szCs w:val="21"/>
                <w:lang w:val="en-US" w:eastAsia="zh-CN" w:bidi="ar-SA"/>
              </w:rPr>
              <w:t>排入武义江</w:t>
            </w:r>
          </w:p>
        </w:tc>
        <w:tc>
          <w:tcPr>
            <w:tcW w:w="3330" w:type="dxa"/>
            <w:vAlign w:val="center"/>
          </w:tcPr>
          <w:p>
            <w:pPr>
              <w:keepNext w:val="0"/>
              <w:keepLines w:val="0"/>
              <w:widowControl/>
              <w:suppressLineNumbers w:val="0"/>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本项目生产废水经过污水处理站（</w:t>
            </w:r>
            <w:r>
              <w:rPr>
                <w:rFonts w:hint="eastAsia" w:ascii="Times New Roman" w:hAnsi="Times New Roman" w:eastAsia="宋体" w:cs="Times New Roman"/>
                <w:kern w:val="0"/>
                <w:sz w:val="21"/>
                <w:szCs w:val="21"/>
                <w:lang w:val="en-US" w:eastAsia="zh-CN" w:bidi="ar-SA"/>
              </w:rPr>
              <w:t>气浮</w:t>
            </w:r>
            <w:r>
              <w:rPr>
                <w:rFonts w:hint="default" w:ascii="Times New Roman" w:hAnsi="Times New Roman" w:eastAsia="宋体" w:cs="Times New Roman"/>
                <w:kern w:val="0"/>
                <w:sz w:val="21"/>
                <w:szCs w:val="21"/>
                <w:lang w:val="en-US" w:eastAsia="zh-CN" w:bidi="ar-SA"/>
              </w:rPr>
              <w:t>+混凝沉淀）处理，生活污水经厂区化粪池预处理，分别达到《污水综合排放标准》（GB8978-1996）中的三级标准后，汇同后纳管通过武义县第二污水处理厂处理</w:t>
            </w:r>
            <w:r>
              <w:rPr>
                <w:rFonts w:hint="eastAsia" w:ascii="Times New Roman" w:hAnsi="Times New Roman" w:eastAsia="宋体" w:cs="Times New Roman"/>
                <w:kern w:val="0"/>
                <w:sz w:val="21"/>
                <w:szCs w:val="21"/>
                <w:lang w:val="en-US" w:eastAsia="zh-CN" w:bidi="ar-SA"/>
              </w:rPr>
              <w:t>达标后</w:t>
            </w:r>
            <w:r>
              <w:rPr>
                <w:rFonts w:hint="default" w:ascii="Times New Roman" w:hAnsi="Times New Roman" w:eastAsia="宋体" w:cs="Times New Roman"/>
                <w:kern w:val="0"/>
                <w:sz w:val="21"/>
                <w:szCs w:val="21"/>
                <w:lang w:val="en-US" w:eastAsia="zh-CN" w:bidi="ar-SA"/>
              </w:rPr>
              <w:t>排入武义江</w:t>
            </w:r>
          </w:p>
        </w:tc>
        <w:tc>
          <w:tcPr>
            <w:tcW w:w="1365" w:type="dxa"/>
            <w:vAlign w:val="center"/>
          </w:tcPr>
          <w:p>
            <w:pPr>
              <w:widowControl/>
              <w:spacing w:line="240"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color w:val="000000"/>
                <w:kern w:val="0"/>
                <w:sz w:val="21"/>
                <w:szCs w:val="21"/>
                <w:highlight w:val="none"/>
                <w:lang w:val="en-US" w:eastAsia="zh-CN" w:bidi="ar"/>
              </w:rPr>
              <w:t>一致</w:t>
            </w:r>
          </w:p>
        </w:tc>
      </w:tr>
      <w:tr>
        <w:trPr>
          <w:trHeight w:val="1410" w:hRule="atLeast"/>
        </w:trPr>
        <w:tc>
          <w:tcPr>
            <w:tcW w:w="647" w:type="dxa"/>
            <w:vMerge w:val="continue"/>
            <w:vAlign w:val="center"/>
          </w:tcPr>
          <w:p>
            <w:pPr>
              <w:widowControl/>
              <w:adjustRightInd w:val="0"/>
              <w:snapToGrid w:val="0"/>
              <w:ind w:right="-21" w:rightChars="-10"/>
              <w:jc w:val="center"/>
              <w:rPr>
                <w:rFonts w:hint="default" w:ascii="Times New Roman" w:hAnsi="Times New Roman" w:eastAsia="宋体" w:cs="Times New Roman"/>
                <w:kern w:val="0"/>
                <w:sz w:val="21"/>
                <w:szCs w:val="21"/>
              </w:rPr>
            </w:pPr>
          </w:p>
        </w:tc>
        <w:tc>
          <w:tcPr>
            <w:tcW w:w="649" w:type="dxa"/>
            <w:vMerge w:val="restart"/>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废气</w:t>
            </w:r>
            <w:r>
              <w:rPr>
                <w:rFonts w:hint="default" w:ascii="Times New Roman" w:hAnsi="Times New Roman" w:eastAsia="宋体" w:cs="Times New Roman"/>
                <w:sz w:val="21"/>
                <w:szCs w:val="21"/>
                <w:lang w:val="en-US" w:eastAsia="zh-CN"/>
              </w:rPr>
              <w:t>处理</w:t>
            </w:r>
          </w:p>
        </w:tc>
        <w:tc>
          <w:tcPr>
            <w:tcW w:w="3195" w:type="dxa"/>
            <w:gridSpan w:val="2"/>
            <w:vAlign w:val="center"/>
          </w:tcPr>
          <w:p>
            <w:pPr>
              <w:keepNext w:val="0"/>
              <w:keepLines w:val="0"/>
              <w:widowControl/>
              <w:suppressLineNumbers w:val="0"/>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highlight w:val="none"/>
                <w:lang w:val="en-US" w:eastAsia="zh-CN" w:bidi="ar-SA"/>
              </w:rPr>
              <w:t>抛丸粉尘经自带水喷淋除尘设备处理后通过排气筒</w:t>
            </w:r>
            <w:r>
              <w:rPr>
                <w:rFonts w:hint="default" w:ascii="Times New Roman" w:hAnsi="Times New Roman" w:eastAsia="宋体" w:cs="Times New Roman"/>
                <w:kern w:val="0"/>
                <w:sz w:val="21"/>
                <w:szCs w:val="21"/>
                <w:highlight w:val="none"/>
                <w:lang w:val="en-US" w:eastAsia="zh-CN" w:bidi="ar-SA"/>
              </w:rPr>
              <w:t>DA001</w:t>
            </w:r>
            <w:r>
              <w:rPr>
                <w:rFonts w:hint="eastAsia" w:ascii="Times New Roman" w:hAnsi="Times New Roman" w:eastAsia="宋体" w:cs="Times New Roman"/>
                <w:kern w:val="0"/>
                <w:sz w:val="21"/>
                <w:szCs w:val="21"/>
                <w:highlight w:val="none"/>
                <w:lang w:val="en-US" w:eastAsia="zh-CN" w:bidi="ar-SA"/>
              </w:rPr>
              <w:t>排放至</w:t>
            </w:r>
            <w:r>
              <w:rPr>
                <w:rFonts w:hint="default" w:ascii="Times New Roman" w:hAnsi="Times New Roman" w:eastAsia="宋体" w:cs="Times New Roman"/>
                <w:kern w:val="0"/>
                <w:sz w:val="21"/>
                <w:szCs w:val="21"/>
                <w:highlight w:val="none"/>
                <w:lang w:val="en-US" w:eastAsia="zh-CN" w:bidi="ar-SA"/>
              </w:rPr>
              <w:t>20m</w:t>
            </w:r>
            <w:r>
              <w:rPr>
                <w:rFonts w:hint="eastAsia" w:ascii="Times New Roman" w:hAnsi="Times New Roman" w:eastAsia="宋体" w:cs="Times New Roman"/>
                <w:kern w:val="0"/>
                <w:sz w:val="21"/>
                <w:szCs w:val="21"/>
                <w:highlight w:val="none"/>
                <w:lang w:val="en-US" w:eastAsia="zh-CN" w:bidi="ar-SA"/>
              </w:rPr>
              <w:t>高空</w:t>
            </w:r>
          </w:p>
        </w:tc>
        <w:tc>
          <w:tcPr>
            <w:tcW w:w="3330" w:type="dxa"/>
            <w:vAlign w:val="center"/>
          </w:tcPr>
          <w:p>
            <w:pPr>
              <w:pStyle w:val="115"/>
              <w:spacing w:before="2" w:line="240" w:lineRule="auto"/>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cs="Times New Roman"/>
                <w:kern w:val="0"/>
                <w:sz w:val="21"/>
                <w:szCs w:val="21"/>
                <w:highlight w:val="none"/>
                <w:lang w:val="en-US" w:eastAsia="zh-CN" w:bidi="ar-SA"/>
              </w:rPr>
              <w:t>抛丸工序采用外协，本项目不再进行抛丸工序</w:t>
            </w:r>
          </w:p>
        </w:tc>
        <w:tc>
          <w:tcPr>
            <w:tcW w:w="1365" w:type="dxa"/>
            <w:vAlign w:val="center"/>
          </w:tcPr>
          <w:p>
            <w:pPr>
              <w:spacing w:line="240" w:lineRule="auto"/>
              <w:jc w:val="center"/>
              <w:rPr>
                <w:rFonts w:hint="default" w:ascii="Times New Roman" w:hAnsi="Times New Roman" w:eastAsia="宋体" w:cs="Times New Roman"/>
                <w:b/>
                <w:bCs/>
                <w:snapToGrid w:val="0"/>
                <w:color w:val="auto"/>
                <w:spacing w:val="-10"/>
                <w:kern w:val="24"/>
                <w:sz w:val="21"/>
                <w:szCs w:val="21"/>
                <w:highlight w:val="none"/>
                <w:lang w:val="en-US" w:eastAsia="zh-CN"/>
              </w:rPr>
            </w:pPr>
            <w:r>
              <w:rPr>
                <w:rFonts w:hint="eastAsia" w:ascii="Times New Roman" w:hAnsi="Times New Roman" w:eastAsia="宋体" w:cs="Times New Roman"/>
                <w:kern w:val="0"/>
                <w:sz w:val="21"/>
                <w:szCs w:val="21"/>
                <w:lang w:val="en-US" w:eastAsia="zh-CN"/>
              </w:rPr>
              <w:t>不</w:t>
            </w:r>
            <w:r>
              <w:rPr>
                <w:rFonts w:hint="default" w:ascii="Times New Roman" w:hAnsi="Times New Roman" w:eastAsia="宋体" w:cs="Times New Roman"/>
                <w:kern w:val="0"/>
                <w:sz w:val="21"/>
                <w:szCs w:val="21"/>
                <w:lang w:val="en-US" w:eastAsia="zh-CN"/>
              </w:rPr>
              <w:t>一致</w:t>
            </w:r>
            <w:r>
              <w:rPr>
                <w:rFonts w:hint="eastAsia" w:ascii="Times New Roman" w:hAnsi="Times New Roman" w:eastAsia="宋体" w:cs="Times New Roman"/>
                <w:kern w:val="0"/>
                <w:sz w:val="21"/>
                <w:szCs w:val="21"/>
                <w:lang w:val="en-US" w:eastAsia="zh-CN"/>
              </w:rPr>
              <w:t>，本项目抛丸工序不再进行</w:t>
            </w:r>
          </w:p>
        </w:tc>
      </w:tr>
      <w:tr>
        <w:trPr>
          <w:trHeight w:val="1410" w:hRule="atLeast"/>
        </w:trPr>
        <w:tc>
          <w:tcPr>
            <w:tcW w:w="647" w:type="dxa"/>
            <w:vMerge w:val="continue"/>
            <w:vAlign w:val="center"/>
          </w:tcPr>
          <w:p>
            <w:pPr>
              <w:pStyle w:val="115"/>
              <w:spacing w:before="2" w:line="240" w:lineRule="auto"/>
              <w:jc w:val="left"/>
            </w:pPr>
          </w:p>
        </w:tc>
        <w:tc>
          <w:tcPr>
            <w:tcW w:w="649" w:type="dxa"/>
            <w:vMerge w:val="continue"/>
            <w:vAlign w:val="center"/>
          </w:tcPr>
          <w:p>
            <w:pPr>
              <w:pStyle w:val="115"/>
              <w:spacing w:before="2" w:line="240" w:lineRule="auto"/>
              <w:jc w:val="left"/>
            </w:pPr>
          </w:p>
        </w:tc>
        <w:tc>
          <w:tcPr>
            <w:tcW w:w="3195" w:type="dxa"/>
            <w:gridSpan w:val="2"/>
            <w:vAlign w:val="center"/>
          </w:tcPr>
          <w:p>
            <w:pPr>
              <w:rPr>
                <w:rFonts w:hint="default" w:ascii="Times New Roman" w:hAnsi="Times New Roman" w:eastAsia="宋体" w:cs="Times New Roman"/>
                <w:bCs/>
                <w:sz w:val="21"/>
                <w:szCs w:val="21"/>
                <w:lang w:val="en-US" w:bidi="zh-CN"/>
              </w:rPr>
            </w:pPr>
            <w:r>
              <w:rPr>
                <w:rFonts w:hint="default" w:ascii="Times New Roman" w:hAnsi="Times New Roman" w:eastAsia="宋体" w:cs="Times New Roman"/>
                <w:bCs/>
                <w:sz w:val="21"/>
                <w:szCs w:val="21"/>
                <w:lang w:val="en-US" w:eastAsia="zh-CN" w:bidi="zh-CN"/>
              </w:rPr>
              <w:t>上油废气要求加强通风处理</w:t>
            </w:r>
          </w:p>
        </w:tc>
        <w:tc>
          <w:tcPr>
            <w:tcW w:w="3330" w:type="dxa"/>
            <w:vAlign w:val="center"/>
          </w:tcPr>
          <w:p>
            <w:pPr>
              <w:rPr>
                <w:rFonts w:hint="default" w:ascii="Times New Roman" w:hAnsi="Times New Roman" w:eastAsia="宋体" w:cs="Times New Roman"/>
                <w:bCs/>
                <w:sz w:val="21"/>
                <w:szCs w:val="21"/>
                <w:lang w:val="en-US" w:eastAsia="zh-CN" w:bidi="zh-CN"/>
              </w:rPr>
            </w:pPr>
            <w:r>
              <w:rPr>
                <w:rFonts w:hint="default" w:ascii="Times New Roman" w:hAnsi="Times New Roman" w:eastAsia="宋体" w:cs="Times New Roman"/>
                <w:bCs/>
                <w:sz w:val="21"/>
                <w:szCs w:val="21"/>
                <w:lang w:val="en-US" w:eastAsia="zh-CN" w:bidi="zh-CN"/>
              </w:rPr>
              <w:t>上油废气要求加强通风处理</w:t>
            </w:r>
          </w:p>
        </w:tc>
        <w:tc>
          <w:tcPr>
            <w:tcW w:w="1365" w:type="dxa"/>
            <w:vAlign w:val="center"/>
          </w:tcPr>
          <w:p>
            <w:pPr>
              <w:pStyle w:val="115"/>
              <w:spacing w:before="2" w:line="240" w:lineRule="auto"/>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rPr>
              <w:t>一致</w:t>
            </w:r>
          </w:p>
        </w:tc>
      </w:tr>
      <w:tr>
        <w:trPr>
          <w:trHeight w:val="1918" w:hRule="atLeast"/>
        </w:trPr>
        <w:tc>
          <w:tcPr>
            <w:tcW w:w="647" w:type="dxa"/>
            <w:vMerge w:val="continue"/>
            <w:vAlign w:val="center"/>
          </w:tcPr>
          <w:p>
            <w:pPr>
              <w:widowControl/>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rPr>
              <w:t>噪声</w:t>
            </w:r>
            <w:r>
              <w:rPr>
                <w:rFonts w:hint="default" w:ascii="Times New Roman" w:hAnsi="Times New Roman" w:eastAsia="宋体" w:cs="Times New Roman"/>
                <w:kern w:val="0"/>
                <w:sz w:val="21"/>
                <w:szCs w:val="21"/>
                <w:lang w:val="en-US" w:eastAsia="zh-CN"/>
              </w:rPr>
              <w:t>治理</w:t>
            </w:r>
          </w:p>
        </w:tc>
        <w:tc>
          <w:tcPr>
            <w:tcW w:w="3195" w:type="dxa"/>
            <w:gridSpan w:val="2"/>
            <w:vAlign w:val="center"/>
          </w:tcPr>
          <w:p>
            <w:pPr>
              <w:keepNext w:val="0"/>
              <w:keepLines w:val="0"/>
              <w:widowControl/>
              <w:suppressLineNumbers w:val="0"/>
              <w:jc w:val="left"/>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降噪处理设施</w:t>
            </w:r>
          </w:p>
        </w:tc>
        <w:tc>
          <w:tcPr>
            <w:tcW w:w="3330" w:type="dxa"/>
            <w:vAlign w:val="center"/>
          </w:tcPr>
          <w:p>
            <w:pPr>
              <w:rPr>
                <w:rFonts w:hint="default" w:ascii="Times New Roman" w:hAnsi="Times New Roman" w:eastAsia="宋体" w:cs="Times New Roman"/>
                <w:sz w:val="21"/>
                <w:szCs w:val="21"/>
                <w:lang w:val="en-US" w:eastAsia="zh-CN"/>
              </w:rPr>
            </w:pPr>
            <w:r>
              <w:rPr>
                <w:rFonts w:hint="default" w:ascii="Times New Roman" w:hAnsi="Times New Roman" w:eastAsia="宋体" w:cs="Times New Roman"/>
                <w:bCs/>
                <w:sz w:val="21"/>
                <w:szCs w:val="21"/>
                <w:lang w:val="en-US" w:bidi="zh-CN"/>
              </w:rPr>
              <w:t>车间内对高噪声设备采取防震、降噪措施；合理安排作业时间，</w:t>
            </w:r>
            <w:r>
              <w:rPr>
                <w:rFonts w:hint="default" w:ascii="Times New Roman" w:hAnsi="Times New Roman" w:eastAsia="宋体" w:cs="Times New Roman"/>
                <w:bCs/>
                <w:sz w:val="21"/>
                <w:szCs w:val="21"/>
                <w:lang w:val="en-US" w:eastAsia="zh-CN" w:bidi="zh-CN"/>
              </w:rPr>
              <w:t>选用低噪声设备</w:t>
            </w:r>
            <w:r>
              <w:rPr>
                <w:rFonts w:hint="default" w:ascii="Times New Roman" w:hAnsi="Times New Roman" w:eastAsia="宋体" w:cs="Times New Roman"/>
                <w:bCs/>
                <w:sz w:val="21"/>
                <w:szCs w:val="21"/>
                <w:lang w:val="en-US" w:bidi="zh-CN"/>
              </w:rPr>
              <w:t>；平时加强设备的维护，确保设备处于良好的运转状态，杜绝因设备不正常运转时产生的高噪声现象。</w:t>
            </w:r>
          </w:p>
        </w:tc>
        <w:tc>
          <w:tcPr>
            <w:tcW w:w="1365" w:type="dxa"/>
            <w:vAlign w:val="center"/>
          </w:tcPr>
          <w:p>
            <w:pPr>
              <w:spacing w:line="240" w:lineRule="auto"/>
              <w:jc w:val="center"/>
              <w:rPr>
                <w:rFonts w:hint="default" w:ascii="Times New Roman" w:hAnsi="Times New Roman" w:eastAsia="宋体" w:cs="Times New Roman"/>
                <w:snapToGrid w:val="0"/>
                <w:color w:val="auto"/>
                <w:spacing w:val="-10"/>
                <w:kern w:val="24"/>
                <w:sz w:val="21"/>
                <w:szCs w:val="21"/>
                <w:lang w:val="en-US" w:eastAsia="zh-CN"/>
              </w:rPr>
            </w:pPr>
            <w:r>
              <w:rPr>
                <w:rFonts w:hint="default" w:ascii="Times New Roman" w:hAnsi="Times New Roman" w:eastAsia="宋体" w:cs="Times New Roman"/>
                <w:snapToGrid w:val="0"/>
                <w:color w:val="auto"/>
                <w:spacing w:val="-10"/>
                <w:kern w:val="24"/>
                <w:sz w:val="21"/>
                <w:szCs w:val="21"/>
                <w:lang w:val="en-US" w:eastAsia="zh-CN"/>
              </w:rPr>
              <w:t>一致</w:t>
            </w:r>
          </w:p>
        </w:tc>
      </w:tr>
      <w:tr>
        <w:trPr>
          <w:trHeight w:val="454" w:hRule="atLeast"/>
        </w:trPr>
        <w:tc>
          <w:tcPr>
            <w:tcW w:w="647" w:type="dxa"/>
            <w:vMerge w:val="continue"/>
            <w:vAlign w:val="center"/>
          </w:tcPr>
          <w:p>
            <w:pPr>
              <w:widowControl/>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固废处理</w:t>
            </w:r>
          </w:p>
        </w:tc>
        <w:tc>
          <w:tcPr>
            <w:tcW w:w="3195" w:type="dxa"/>
            <w:gridSpan w:val="2"/>
            <w:vAlign w:val="center"/>
          </w:tcPr>
          <w:p>
            <w:pP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危险废物：厂房设置专门的危废仓库，危废定期委托有资质单位处置，位于厂房1F东侧，占地面积</w:t>
            </w:r>
            <w:r>
              <w:rPr>
                <w:rFonts w:hint="eastAsia" w:ascii="Times New Roman" w:hAnsi="Times New Roman" w:eastAsia="宋体" w:cs="Times New Roman"/>
                <w:bCs/>
                <w:sz w:val="21"/>
                <w:szCs w:val="21"/>
                <w:highlight w:val="none"/>
                <w:lang w:val="en-US" w:eastAsia="zh-CN" w:bidi="zh-CN"/>
              </w:rPr>
              <w:t>15</w:t>
            </w:r>
            <w:r>
              <w:rPr>
                <w:rFonts w:hint="default" w:ascii="Times New Roman" w:hAnsi="Times New Roman" w:eastAsia="宋体" w:cs="Times New Roman"/>
                <w:bCs/>
                <w:sz w:val="21"/>
                <w:szCs w:val="21"/>
                <w:highlight w:val="none"/>
                <w:lang w:val="en-US" w:eastAsia="zh-CN" w:bidi="zh-CN"/>
              </w:rPr>
              <w:t>m</w:t>
            </w:r>
            <w:r>
              <w:rPr>
                <w:rFonts w:hint="default"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w:t>
            </w:r>
          </w:p>
          <w:p>
            <w:pP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一般固废：设置一般固废仓库，一般固废定期外售给物资单位，位于厂房1F</w:t>
            </w:r>
            <w:r>
              <w:rPr>
                <w:rFonts w:hint="eastAsia" w:ascii="Times New Roman" w:hAnsi="Times New Roman" w:eastAsia="宋体" w:cs="Times New Roman"/>
                <w:bCs/>
                <w:sz w:val="21"/>
                <w:szCs w:val="21"/>
                <w:highlight w:val="none"/>
                <w:lang w:val="en-US" w:eastAsia="zh-CN" w:bidi="zh-CN"/>
              </w:rPr>
              <w:t>中央</w:t>
            </w:r>
            <w:r>
              <w:rPr>
                <w:rFonts w:hint="default" w:ascii="Times New Roman" w:hAnsi="Times New Roman" w:eastAsia="宋体" w:cs="Times New Roman"/>
                <w:bCs/>
                <w:sz w:val="21"/>
                <w:szCs w:val="21"/>
                <w:highlight w:val="none"/>
                <w:lang w:val="en-US" w:eastAsia="zh-CN" w:bidi="zh-CN"/>
              </w:rPr>
              <w:t>。</w:t>
            </w:r>
          </w:p>
          <w:p>
            <w:pP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生活垃圾：委托环卫部门处置。</w:t>
            </w:r>
          </w:p>
        </w:tc>
        <w:tc>
          <w:tcPr>
            <w:tcW w:w="3330" w:type="dxa"/>
            <w:vAlign w:val="center"/>
          </w:tcPr>
          <w:p>
            <w:pPr>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危险固废：设置危险固废暂存间，位于厂房东侧，占地15m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，分类收集后委托武义方驰环保咨询服务有限公司进行处置；</w:t>
            </w:r>
          </w:p>
          <w:p>
            <w:pP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一般固废：设置一般固废仓库，一般固废定期外售给物资单位</w:t>
            </w:r>
            <w:r>
              <w:rPr>
                <w:rFonts w:hint="eastAsia" w:ascii="Times New Roman" w:hAnsi="Times New Roman" w:eastAsia="宋体" w:cs="Times New Roman"/>
                <w:bCs/>
                <w:sz w:val="21"/>
                <w:szCs w:val="21"/>
                <w:highlight w:val="none"/>
                <w:lang w:val="en-US" w:eastAsia="zh-CN" w:bidi="zh-CN"/>
              </w:rPr>
              <w:t>；</w:t>
            </w:r>
          </w:p>
          <w:p>
            <w:pPr>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bidi="zh-CN"/>
              </w:rPr>
              <w:t>生活垃圾：委托环卫部门处置。</w:t>
            </w:r>
          </w:p>
        </w:tc>
        <w:tc>
          <w:tcPr>
            <w:tcW w:w="1365" w:type="dxa"/>
            <w:vAlign w:val="center"/>
          </w:tcPr>
          <w:p>
            <w:pPr>
              <w:spacing w:line="240" w:lineRule="auto"/>
              <w:jc w:val="center"/>
              <w:rPr>
                <w:rFonts w:hint="default" w:ascii="Times New Roman" w:hAnsi="Times New Roman" w:eastAsia="宋体" w:cs="Times New Roman"/>
                <w:snapToGrid w:val="0"/>
                <w:color w:val="auto"/>
                <w:spacing w:val="-10"/>
                <w:kern w:val="24"/>
                <w:sz w:val="21"/>
                <w:szCs w:val="21"/>
                <w:lang w:val="en-US" w:eastAsia="zh-CN"/>
              </w:rPr>
            </w:pPr>
            <w:r>
              <w:rPr>
                <w:rFonts w:hint="eastAsia" w:ascii="Times New Roman" w:hAnsi="Times New Roman" w:eastAsia="宋体" w:cs="Times New Roman"/>
                <w:bCs/>
                <w:sz w:val="21"/>
                <w:szCs w:val="21"/>
                <w:highlight w:val="none"/>
                <w:lang w:val="en-US" w:eastAsia="zh-CN" w:bidi="zh-CN"/>
              </w:rPr>
              <w:t>一致</w:t>
            </w:r>
          </w:p>
        </w:tc>
      </w:tr>
      <w:bookmarkEnd w:id="29"/>
    </w:tbl>
    <w:p>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根据现场核查，现有实际产能为年产40万条链条，</w:t>
      </w:r>
      <w:r>
        <w:rPr>
          <w:rFonts w:hint="eastAsia" w:ascii="Times New Roman" w:hAnsi="Times New Roman" w:cs="Times New Roman"/>
          <w:b/>
          <w:bCs/>
          <w:sz w:val="24"/>
          <w:szCs w:val="24"/>
          <w:highlight w:val="none"/>
          <w:lang w:val="en-US" w:eastAsia="zh-CN"/>
        </w:rPr>
        <w:t>抛丸生产线暂未建设，抛丸工序采用外协，</w:t>
      </w:r>
      <w:r>
        <w:rPr>
          <w:rFonts w:hint="eastAsia" w:ascii="Times New Roman" w:hAnsi="Times New Roman" w:cs="Times New Roman"/>
          <w:sz w:val="24"/>
          <w:szCs w:val="24"/>
          <w:highlight w:val="none"/>
          <w:lang w:val="en-US" w:eastAsia="zh-CN"/>
        </w:rPr>
        <w:t>厂区平面布置调整</w:t>
      </w:r>
      <w:r>
        <w:rPr>
          <w:rFonts w:hint="default" w:ascii="Times New Roman" w:hAnsi="Times New Roman" w:cs="Times New Roman"/>
          <w:sz w:val="24"/>
          <w:szCs w:val="24"/>
          <w:highlight w:val="none"/>
          <w:lang w:val="en-US" w:eastAsia="zh-CN"/>
        </w:rPr>
        <w:t>未导致环境防护距离范围变化且未新增敏感点，除以上变化外，其他建设内容与环评要求基本一致。</w:t>
      </w:r>
    </w:p>
    <w:p>
      <w:pPr>
        <w:spacing w:line="360" w:lineRule="auto"/>
        <w:textAlignment w:val="baseline"/>
        <w:rPr>
          <w:rFonts w:ascii="Times New Roman" w:hAnsi="Times New Roman" w:eastAsia="宋体" w:cs="Times New Roman"/>
          <w:b/>
          <w:bCs/>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pPr>
        <w:pStyle w:val="48"/>
        <w:spacing w:beforeLines="0" w:afterLines="0"/>
        <w:ind w:firstLine="0" w:firstLineChars="0"/>
        <w:jc w:val="center"/>
        <w:rPr>
          <w:rFonts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项目产品方案一览表</w:t>
      </w:r>
    </w:p>
    <w:tbl>
      <w:tblPr>
        <w:tblStyle w:val="33"/>
        <w:tblW w:w="485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42"/>
        <w:gridCol w:w="2047"/>
        <w:gridCol w:w="2335"/>
        <w:gridCol w:w="1872"/>
        <w:gridCol w:w="2137"/>
      </w:tblGrid>
      <w:tr>
        <w:trPr>
          <w:trHeight w:val="454" w:hRule="atLeast"/>
          <w:jc w:val="center"/>
        </w:trPr>
        <w:tc>
          <w:tcPr>
            <w:tcW w:w="742"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序号</w:t>
            </w:r>
          </w:p>
        </w:tc>
        <w:tc>
          <w:tcPr>
            <w:tcW w:w="2047"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产品种类</w:t>
            </w:r>
          </w:p>
        </w:tc>
        <w:tc>
          <w:tcPr>
            <w:tcW w:w="2335"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环评及批复年产量</w:t>
            </w:r>
          </w:p>
        </w:tc>
        <w:tc>
          <w:tcPr>
            <w:tcW w:w="1872"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实际年产量</w:t>
            </w:r>
          </w:p>
        </w:tc>
        <w:tc>
          <w:tcPr>
            <w:tcW w:w="2137" w:type="dxa"/>
            <w:tcBorders>
              <w:tl2br w:val="nil"/>
              <w:tr2bl w:val="nil"/>
            </w:tcBorders>
            <w:vAlign w:val="center"/>
          </w:tcPr>
          <w:p>
            <w:pPr>
              <w:adjustRightInd w:val="0"/>
              <w:snapToGrid w:val="0"/>
              <w:spacing w:line="259" w:lineRule="auto"/>
              <w:ind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trPr>
          <w:trHeight w:val="454" w:hRule="atLeast"/>
          <w:jc w:val="center"/>
        </w:trPr>
        <w:tc>
          <w:tcPr>
            <w:tcW w:w="742" w:type="dxa"/>
            <w:tcBorders>
              <w:tl2br w:val="nil"/>
              <w:tr2bl w:val="nil"/>
            </w:tcBorders>
            <w:vAlign w:val="center"/>
          </w:tcPr>
          <w:p>
            <w:pPr>
              <w:pStyle w:val="111"/>
              <w:numPr>
                <w:ilvl w:val="0"/>
                <w:numId w:val="0"/>
              </w:numPr>
              <w:ind w:left="210" w:left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2047" w:type="dxa"/>
            <w:tcBorders>
              <w:tl2br w:val="nil"/>
              <w:tr2bl w:val="nil"/>
            </w:tcBorders>
            <w:vAlign w:val="center"/>
          </w:tcPr>
          <w:p>
            <w:pPr>
              <w:spacing w:line="300" w:lineRule="auto"/>
              <w:jc w:val="center"/>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color w:val="auto"/>
                <w:lang w:val="en-US" w:eastAsia="zh-CN"/>
              </w:rPr>
              <w:t>链条</w:t>
            </w:r>
          </w:p>
        </w:tc>
        <w:tc>
          <w:tcPr>
            <w:tcW w:w="2335" w:type="dxa"/>
            <w:tcBorders>
              <w:tl2br w:val="nil"/>
              <w:tr2bl w:val="nil"/>
            </w:tcBorders>
            <w:vAlign w:val="center"/>
          </w:tcPr>
          <w:p>
            <w:pPr>
              <w:ind w:right="48" w:rightChars="0"/>
              <w:jc w:val="center"/>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snapToGrid w:val="0"/>
                <w:spacing w:val="-10"/>
                <w:kern w:val="24"/>
                <w:sz w:val="21"/>
                <w:szCs w:val="21"/>
                <w:lang w:val="en-US" w:eastAsia="zh-CN"/>
              </w:rPr>
              <w:t>40万条</w:t>
            </w:r>
            <w:r>
              <w:rPr>
                <w:rFonts w:hint="eastAsia" w:ascii="Times New Roman" w:hAnsi="Times New Roman" w:eastAsia="宋体" w:cs="Times New Roman"/>
                <w:snapToGrid w:val="0"/>
                <w:spacing w:val="-10"/>
                <w:kern w:val="24"/>
                <w:sz w:val="21"/>
                <w:szCs w:val="21"/>
                <w:lang w:val="en-US" w:eastAsia="zh-CN"/>
              </w:rPr>
              <w:t>/年</w:t>
            </w:r>
          </w:p>
        </w:tc>
        <w:tc>
          <w:tcPr>
            <w:tcW w:w="1872" w:type="dxa"/>
            <w:tcBorders>
              <w:tl2br w:val="nil"/>
              <w:tr2bl w:val="nil"/>
            </w:tcBorders>
            <w:vAlign w:val="center"/>
          </w:tcPr>
          <w:p>
            <w:pPr>
              <w:ind w:right="48" w:rightChars="0"/>
              <w:jc w:val="center"/>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snapToGrid w:val="0"/>
                <w:spacing w:val="-10"/>
                <w:kern w:val="24"/>
                <w:sz w:val="21"/>
                <w:szCs w:val="21"/>
                <w:lang w:val="en-US" w:eastAsia="zh-CN"/>
              </w:rPr>
              <w:t>40万条</w:t>
            </w:r>
            <w:r>
              <w:rPr>
                <w:rFonts w:hint="eastAsia" w:ascii="Times New Roman" w:hAnsi="Times New Roman" w:eastAsia="宋体" w:cs="Times New Roman"/>
                <w:snapToGrid w:val="0"/>
                <w:spacing w:val="-10"/>
                <w:kern w:val="24"/>
                <w:sz w:val="21"/>
                <w:szCs w:val="21"/>
                <w:lang w:val="en-US" w:eastAsia="zh-CN"/>
              </w:rPr>
              <w:t>/年</w:t>
            </w:r>
          </w:p>
        </w:tc>
        <w:tc>
          <w:tcPr>
            <w:tcW w:w="2137" w:type="dxa"/>
            <w:tcBorders>
              <w:tl2br w:val="nil"/>
              <w:tr2bl w:val="nil"/>
            </w:tcBorders>
            <w:vAlign w:val="center"/>
          </w:tcPr>
          <w:p>
            <w:pPr>
              <w:ind w:right="51"/>
              <w:jc w:val="center"/>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eastAsia="宋体" w:cs="宋体"/>
                <w:color w:val="000000" w:themeColor="text1"/>
                <w:szCs w:val="21"/>
                <w:lang w:val="en-US" w:eastAsia="zh-CN"/>
                <w14:textFill>
                  <w14:solidFill>
                    <w14:schemeClr w14:val="tx1"/>
                  </w14:solidFill>
                </w14:textFill>
              </w:rPr>
              <w:t>—</w:t>
            </w:r>
          </w:p>
        </w:tc>
      </w:tr>
    </w:tbl>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根据现场核查，企业实际产能为</w:t>
      </w:r>
      <w:r>
        <w:rPr>
          <w:rFonts w:hint="default" w:ascii="Times New Roman" w:hAnsi="Times New Roman" w:cs="Times New Roman"/>
          <w:sz w:val="24"/>
          <w:szCs w:val="24"/>
          <w:highlight w:val="none"/>
          <w:lang w:val="en-US" w:eastAsia="zh-CN"/>
        </w:rPr>
        <w:t>年产40万条链条</w:t>
      </w:r>
      <w:r>
        <w:rPr>
          <w:rFonts w:hint="eastAsia" w:ascii="Times New Roman" w:hAnsi="Times New Roman" w:cs="Times New Roman"/>
          <w:sz w:val="24"/>
          <w:szCs w:val="24"/>
          <w:highlight w:val="none"/>
          <w:lang w:val="en-US" w:eastAsia="zh-CN"/>
        </w:rPr>
        <w:t>，满足本次验收产能要求，符合本次竣工验收条件要求。</w:t>
      </w:r>
    </w:p>
    <w:p>
      <w:pPr>
        <w:rPr>
          <w:rFonts w:eastAsia="宋体"/>
          <w:highlight w:val="red"/>
        </w:rPr>
      </w:pPr>
      <w:r>
        <w:rPr>
          <w:rFonts w:eastAsia="宋体"/>
          <w:highlight w:val="red"/>
        </w:rPr>
        <w:br w:type="page"/>
      </w:r>
    </w:p>
    <w:p>
      <w:pPr>
        <w:pStyle w:val="3"/>
        <w:rPr>
          <w:rFonts w:eastAsia="宋体"/>
          <w:highlight w:val="none"/>
        </w:rPr>
      </w:pPr>
      <w:bookmarkStart w:id="30" w:name="_Toc514899701"/>
      <w:r>
        <w:rPr>
          <w:rFonts w:eastAsia="宋体"/>
          <w:highlight w:val="none"/>
        </w:rPr>
        <w:t>3.3主要原辅材料及燃料</w:t>
      </w:r>
      <w:bookmarkEnd w:id="30"/>
    </w:p>
    <w:p>
      <w:pPr>
        <w:pStyle w:val="48"/>
        <w:spacing w:beforeLines="0" w:afterLines="0"/>
        <w:ind w:firstLine="0" w:firstLineChars="0"/>
        <w:jc w:val="center"/>
        <w:rPr>
          <w:rFonts w:ascii="Times New Roman" w:hAnsi="Times New Roman" w:cs="Times New Roman"/>
          <w:highlight w:val="none"/>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3"/>
        <w:tblW w:w="92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583"/>
        <w:gridCol w:w="861"/>
        <w:gridCol w:w="1604"/>
        <w:gridCol w:w="1603"/>
        <w:gridCol w:w="1320"/>
        <w:gridCol w:w="1632"/>
      </w:tblGrid>
      <w:tr>
        <w:trPr>
          <w:trHeight w:val="519" w:hRule="atLeast"/>
          <w:tblHeader/>
          <w:jc w:val="center"/>
        </w:trPr>
        <w:tc>
          <w:tcPr>
            <w:tcW w:w="640" w:type="dxa"/>
            <w:tcBorders>
              <w:tl2br w:val="nil"/>
              <w:tr2bl w:val="nil"/>
            </w:tcBorders>
            <w:vAlign w:val="center"/>
          </w:tcPr>
          <w:p>
            <w:pPr>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序号</w:t>
            </w:r>
          </w:p>
        </w:tc>
        <w:tc>
          <w:tcPr>
            <w:tcW w:w="1583" w:type="dxa"/>
            <w:tcBorders>
              <w:tl2br w:val="nil"/>
              <w:tr2bl w:val="nil"/>
            </w:tcBorders>
            <w:vAlign w:val="center"/>
          </w:tcPr>
          <w:p>
            <w:pPr>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名称</w:t>
            </w:r>
          </w:p>
        </w:tc>
        <w:tc>
          <w:tcPr>
            <w:tcW w:w="861" w:type="dxa"/>
            <w:tcBorders>
              <w:tl2br w:val="nil"/>
              <w:tr2bl w:val="nil"/>
            </w:tcBorders>
            <w:vAlign w:val="center"/>
          </w:tcPr>
          <w:p>
            <w:pPr>
              <w:spacing w:line="240" w:lineRule="auto"/>
              <w:jc w:val="center"/>
              <w:rPr>
                <w:rFonts w:hint="default" w:ascii="Times New Roman" w:hAnsi="Times New Roman" w:eastAsia="宋体" w:cs="Times New Roman"/>
                <w:b/>
                <w:bCs/>
                <w:color w:val="auto"/>
                <w:sz w:val="21"/>
                <w:szCs w:val="21"/>
                <w:highlight w:val="none"/>
                <w:lang w:eastAsia="zh-CN"/>
              </w:rPr>
            </w:pPr>
            <w:r>
              <w:rPr>
                <w:rFonts w:hint="default" w:ascii="Times New Roman" w:hAnsi="Times New Roman" w:eastAsia="宋体" w:cs="Times New Roman"/>
                <w:b/>
                <w:bCs/>
                <w:color w:val="auto"/>
                <w:sz w:val="21"/>
                <w:szCs w:val="21"/>
                <w:highlight w:val="none"/>
                <w:lang w:val="en-US" w:eastAsia="zh-CN"/>
              </w:rPr>
              <w:t>单位</w:t>
            </w:r>
          </w:p>
        </w:tc>
        <w:tc>
          <w:tcPr>
            <w:tcW w:w="1604" w:type="dxa"/>
            <w:tcBorders>
              <w:tl2br w:val="nil"/>
              <w:tr2bl w:val="nil"/>
            </w:tcBorders>
            <w:vAlign w:val="center"/>
          </w:tcPr>
          <w:p>
            <w:pPr>
              <w:spacing w:line="240" w:lineRule="auto"/>
              <w:jc w:val="center"/>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rPr>
              <w:t>环评年用量</w:t>
            </w:r>
          </w:p>
        </w:tc>
        <w:tc>
          <w:tcPr>
            <w:tcW w:w="1603" w:type="dxa"/>
            <w:tcBorders>
              <w:tl2br w:val="nil"/>
              <w:tr2bl w:val="nil"/>
            </w:tcBorders>
            <w:vAlign w:val="center"/>
          </w:tcPr>
          <w:p>
            <w:pPr>
              <w:spacing w:line="240" w:lineRule="auto"/>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pacing w:val="-11"/>
                <w:sz w:val="21"/>
                <w:szCs w:val="21"/>
                <w:highlight w:val="none"/>
                <w:lang w:val="en-US" w:eastAsia="zh-CN"/>
              </w:rPr>
              <w:t>原辅料月均用量</w:t>
            </w:r>
          </w:p>
        </w:tc>
        <w:tc>
          <w:tcPr>
            <w:tcW w:w="1320" w:type="dxa"/>
            <w:tcBorders>
              <w:tl2br w:val="nil"/>
              <w:tr2bl w:val="nil"/>
            </w:tcBorders>
            <w:vAlign w:val="center"/>
          </w:tcPr>
          <w:p>
            <w:pPr>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lang w:val="en-US" w:eastAsia="zh-CN"/>
              </w:rPr>
              <w:t>折算</w:t>
            </w:r>
            <w:r>
              <w:rPr>
                <w:rFonts w:hint="default" w:ascii="Times New Roman" w:hAnsi="Times New Roman" w:eastAsia="宋体" w:cs="Times New Roman"/>
                <w:b/>
                <w:bCs/>
                <w:color w:val="auto"/>
                <w:sz w:val="21"/>
                <w:szCs w:val="21"/>
                <w:highlight w:val="none"/>
              </w:rPr>
              <w:t>年用量</w:t>
            </w:r>
          </w:p>
        </w:tc>
        <w:tc>
          <w:tcPr>
            <w:tcW w:w="1632" w:type="dxa"/>
            <w:tcBorders>
              <w:tl2br w:val="nil"/>
              <w:tr2bl w:val="nil"/>
            </w:tcBorders>
            <w:vAlign w:val="center"/>
          </w:tcPr>
          <w:p>
            <w:pPr>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备注</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内片</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200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12</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144</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-56</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2</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外片</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200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12</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144</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-56</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3</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大管</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200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12</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144</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-56</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4</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小管</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200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12</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144</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-56</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5</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销轴</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200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12</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144</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-56</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6</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亚硝酸钠</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0.6</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7.2</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-2.8</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7</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硝酸钾</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0.5</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6</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-4</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8</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光亮剂</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10.0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0.6</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7.2</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-2.8</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9</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除油剂</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3</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0.1</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1.2</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-1.8</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10</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皂角粉</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20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1.1</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13.2</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-6.8</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11</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防锈油</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25</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1.8</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21.6</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-3.4</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12</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en-US"/>
              </w:rPr>
            </w:pPr>
            <w:r>
              <w:rPr>
                <w:rFonts w:hint="default" w:ascii="Times New Roman" w:hAnsi="Times New Roman" w:eastAsia="宋体" w:cs="Times New Roman"/>
                <w:snapToGrid w:val="0"/>
                <w:spacing w:val="-10"/>
                <w:kern w:val="24"/>
                <w:sz w:val="21"/>
                <w:szCs w:val="21"/>
                <w:lang w:val="en-US" w:eastAsia="zh-CN"/>
              </w:rPr>
              <w:t>石英砂/棕刚玉</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5</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0.2</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2.4</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-2.6</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13</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en-US"/>
              </w:rPr>
            </w:pPr>
            <w:r>
              <w:rPr>
                <w:rFonts w:hint="default" w:ascii="Times New Roman" w:hAnsi="Times New Roman" w:eastAsia="宋体" w:cs="Times New Roman"/>
                <w:snapToGrid w:val="0"/>
                <w:spacing w:val="-10"/>
                <w:kern w:val="24"/>
                <w:sz w:val="21"/>
                <w:szCs w:val="21"/>
                <w:lang w:val="en-US" w:eastAsia="zh-CN"/>
              </w:rPr>
              <w:t>甲醇</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8</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0.3</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3.6</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-4.4</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14</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en-US"/>
              </w:rPr>
            </w:pPr>
            <w:r>
              <w:rPr>
                <w:rFonts w:hint="default" w:ascii="Times New Roman" w:hAnsi="Times New Roman" w:eastAsia="宋体" w:cs="Times New Roman"/>
                <w:snapToGrid w:val="0"/>
                <w:spacing w:val="-10"/>
                <w:kern w:val="24"/>
                <w:sz w:val="21"/>
                <w:szCs w:val="21"/>
                <w:lang w:val="en-US" w:eastAsia="zh-CN"/>
              </w:rPr>
              <w:t>切削液</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0.17</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0.007</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0.084</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-0.086</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15</w:t>
            </w:r>
          </w:p>
        </w:tc>
        <w:tc>
          <w:tcPr>
            <w:tcW w:w="158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机油</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0.17</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0.006</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0.072</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-0.098</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16</w:t>
            </w:r>
          </w:p>
        </w:tc>
        <w:tc>
          <w:tcPr>
            <w:tcW w:w="1583" w:type="dxa"/>
            <w:tcBorders>
              <w:tl2br w:val="nil"/>
              <w:tr2bl w:val="nil"/>
            </w:tcBorders>
            <w:shd w:val="clear" w:color="auto" w:fill="auto"/>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抛丸砂</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2</w:t>
            </w:r>
          </w:p>
        </w:tc>
        <w:tc>
          <w:tcPr>
            <w:tcW w:w="1603" w:type="dxa"/>
            <w:tcBorders>
              <w:tl2br w:val="nil"/>
              <w:tr2bl w:val="nil"/>
            </w:tcBorders>
            <w:shd w:val="clear" w:color="auto" w:fill="auto"/>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w:t>
            </w:r>
          </w:p>
        </w:tc>
        <w:tc>
          <w:tcPr>
            <w:tcW w:w="1320" w:type="dxa"/>
            <w:tcBorders>
              <w:tl2br w:val="nil"/>
              <w:tr2bl w:val="nil"/>
            </w:tcBorders>
            <w:shd w:val="clear" w:color="auto" w:fill="auto"/>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0</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抛丸工序采用外协，故本项目不使用抛丸砂</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17</w:t>
            </w:r>
          </w:p>
        </w:tc>
        <w:tc>
          <w:tcPr>
            <w:tcW w:w="1583" w:type="dxa"/>
            <w:tcBorders>
              <w:tl2br w:val="nil"/>
              <w:tr2bl w:val="nil"/>
            </w:tcBorders>
            <w:shd w:val="clear" w:color="auto" w:fill="auto"/>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水</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t/a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1536</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100</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1200</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-336</w:t>
            </w:r>
          </w:p>
        </w:tc>
      </w:tr>
      <w:tr>
        <w:trPr>
          <w:trHeight w:val="454" w:hRule="atLeast"/>
          <w:jc w:val="center"/>
        </w:trPr>
        <w:tc>
          <w:tcPr>
            <w:tcW w:w="64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18</w:t>
            </w:r>
          </w:p>
        </w:tc>
        <w:tc>
          <w:tcPr>
            <w:tcW w:w="1583" w:type="dxa"/>
            <w:tcBorders>
              <w:tl2br w:val="nil"/>
              <w:tr2bl w:val="nil"/>
            </w:tcBorders>
            <w:shd w:val="clear" w:color="auto" w:fill="auto"/>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电</w:t>
            </w:r>
          </w:p>
        </w:tc>
        <w:tc>
          <w:tcPr>
            <w:tcW w:w="861"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en-US"/>
              </w:rPr>
            </w:pPr>
            <w:r>
              <w:rPr>
                <w:rFonts w:hint="default" w:ascii="Times New Roman" w:hAnsi="Times New Roman" w:eastAsia="宋体" w:cs="Times New Roman"/>
                <w:snapToGrid w:val="0"/>
                <w:spacing w:val="-10"/>
                <w:kern w:val="24"/>
                <w:sz w:val="21"/>
                <w:szCs w:val="21"/>
                <w:lang w:val="en-US" w:eastAsia="zh-CN"/>
              </w:rPr>
              <w:t>万度/a</w:t>
            </w:r>
          </w:p>
        </w:tc>
        <w:tc>
          <w:tcPr>
            <w:tcW w:w="1604"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default" w:ascii="Times New Roman" w:hAnsi="Times New Roman" w:eastAsia="宋体" w:cs="Times New Roman"/>
                <w:snapToGrid w:val="0"/>
                <w:spacing w:val="-10"/>
                <w:kern w:val="24"/>
                <w:sz w:val="21"/>
                <w:szCs w:val="21"/>
                <w:lang w:val="en-US" w:eastAsia="zh-CN"/>
              </w:rPr>
              <w:t>30</w:t>
            </w:r>
          </w:p>
        </w:tc>
        <w:tc>
          <w:tcPr>
            <w:tcW w:w="1603"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2</w:t>
            </w:r>
          </w:p>
        </w:tc>
        <w:tc>
          <w:tcPr>
            <w:tcW w:w="1320"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24</w:t>
            </w:r>
          </w:p>
        </w:tc>
        <w:tc>
          <w:tcPr>
            <w:tcW w:w="1632" w:type="dxa"/>
            <w:tcBorders>
              <w:tl2br w:val="nil"/>
              <w:tr2bl w:val="nil"/>
            </w:tcBorders>
            <w:vAlign w:val="center"/>
          </w:tcPr>
          <w:p>
            <w:pPr>
              <w:ind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-6</w:t>
            </w:r>
          </w:p>
        </w:tc>
      </w:tr>
      <w:tr>
        <w:trPr>
          <w:trHeight w:val="454" w:hRule="atLeast"/>
          <w:jc w:val="center"/>
        </w:trPr>
        <w:tc>
          <w:tcPr>
            <w:tcW w:w="640" w:type="dxa"/>
            <w:tcBorders>
              <w:tl2br w:val="nil"/>
              <w:tr2bl w:val="nil"/>
            </w:tcBorders>
            <w:vAlign w:val="center"/>
          </w:tcPr>
          <w:p>
            <w:pPr>
              <w:numPr>
                <w:ilvl w:val="0"/>
                <w:numId w:val="0"/>
              </w:numPr>
              <w:spacing w:line="240" w:lineRule="auto"/>
              <w:jc w:val="both"/>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备注</w:t>
            </w:r>
          </w:p>
        </w:tc>
        <w:tc>
          <w:tcPr>
            <w:tcW w:w="8603" w:type="dxa"/>
            <w:gridSpan w:val="6"/>
            <w:tcBorders>
              <w:tl2br w:val="nil"/>
              <w:tr2bl w:val="nil"/>
            </w:tcBorders>
            <w:vAlign w:val="center"/>
          </w:tcPr>
          <w:p>
            <w:pPr>
              <w:numPr>
                <w:ilvl w:val="0"/>
                <w:numId w:val="0"/>
              </w:numPr>
              <w:spacing w:line="240" w:lineRule="auto"/>
              <w:jc w:val="both"/>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1、折算年用量为原辅料月均用量（</w:t>
            </w:r>
            <w:r>
              <w:rPr>
                <w:rFonts w:hint="default" w:ascii="Times New Roman" w:hAnsi="Times New Roman" w:eastAsia="宋体" w:cs="Times New Roman"/>
                <w:sz w:val="21"/>
                <w:szCs w:val="21"/>
                <w:highlight w:val="none"/>
                <w:lang w:val="en-US" w:eastAsia="zh-CN"/>
              </w:rPr>
              <w:t>202</w:t>
            </w:r>
            <w:r>
              <w:rPr>
                <w:rFonts w:hint="eastAsia" w:ascii="Times New Roman" w:hAnsi="Times New Roman" w:eastAsia="宋体" w:cs="Times New Roman"/>
                <w:sz w:val="21"/>
                <w:szCs w:val="21"/>
                <w:highlight w:val="none"/>
                <w:lang w:val="en-US" w:eastAsia="zh-CN"/>
              </w:rPr>
              <w:t>5.04-5）折算得出。</w:t>
            </w:r>
          </w:p>
        </w:tc>
      </w:tr>
    </w:tbl>
    <w:p>
      <w:pPr>
        <w:snapToGrid w:val="0"/>
        <w:spacing w:line="360" w:lineRule="auto"/>
        <w:ind w:firstLine="480" w:firstLineChars="200"/>
        <w:rPr>
          <w:rFonts w:hint="eastAsia"/>
          <w:b/>
          <w:bCs/>
          <w:lang w:val="en-US" w:eastAsia="zh-CN"/>
        </w:rPr>
      </w:pPr>
      <w:r>
        <w:rPr>
          <w:rFonts w:hint="eastAsia" w:ascii="Times New Roman" w:hAnsi="Times New Roman" w:cs="Times New Roman"/>
          <w:sz w:val="24"/>
          <w:szCs w:val="24"/>
          <w:highlight w:val="none"/>
          <w:lang w:val="en-US" w:eastAsia="zh-CN"/>
        </w:rPr>
        <w:t>根据现场核查，现有实际生产过程中原辅料种类与环评相比有变化，抛丸处理线暂未建设，抛丸砂暂未使用，各原辅材料用量与企业现实际产能相匹配，原辅料变化情况是由工况变动引起。</w:t>
      </w:r>
    </w:p>
    <w:p>
      <w:pPr>
        <w:pStyle w:val="3"/>
        <w:rPr>
          <w:rFonts w:ascii="Times New Roman" w:hAnsi="Times New Roman" w:cs="Times New Roman" w:eastAsiaTheme="minorEastAsia"/>
          <w:b/>
          <w:bCs/>
          <w:kern w:val="2"/>
          <w:sz w:val="24"/>
          <w:szCs w:val="24"/>
          <w:lang w:val="en-US" w:eastAsia="zh-CN" w:bidi="ar-SA"/>
        </w:rPr>
      </w:pPr>
      <w:bookmarkStart w:id="31" w:name="_Toc1707660944"/>
      <w:r>
        <w:rPr>
          <w:rFonts w:eastAsia="宋体"/>
        </w:rPr>
        <w:t>3.</w:t>
      </w:r>
      <w:r>
        <w:rPr>
          <w:rFonts w:hint="eastAsia" w:eastAsia="宋体"/>
          <w:lang w:val="en-US" w:eastAsia="zh-CN"/>
        </w:rPr>
        <w:t>4</w:t>
      </w:r>
      <w:r>
        <w:rPr>
          <w:rFonts w:eastAsia="宋体"/>
        </w:rPr>
        <w:t>主要生产设备</w:t>
      </w:r>
      <w:bookmarkEnd w:id="31"/>
    </w:p>
    <w:p>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表3.</w:t>
      </w:r>
      <w:r>
        <w:rPr>
          <w:rFonts w:hint="eastAsia" w:ascii="Times New Roman" w:hAnsi="Times New Roman" w:cs="Times New Roman"/>
          <w:b/>
          <w:bCs/>
          <w:kern w:val="2"/>
          <w:sz w:val="24"/>
          <w:szCs w:val="24"/>
          <w:lang w:val="en-US" w:eastAsia="zh-CN" w:bidi="ar-SA"/>
        </w:rPr>
        <w:t>4</w:t>
      </w:r>
      <w:r>
        <w:rPr>
          <w:rFonts w:hint="eastAsia" w:ascii="Times New Roman" w:hAnsi="Times New Roman" w:cs="Times New Roman" w:eastAsiaTheme="minorEastAsia"/>
          <w:b/>
          <w:bCs/>
          <w:kern w:val="2"/>
          <w:sz w:val="24"/>
          <w:szCs w:val="24"/>
          <w:lang w:val="en-US" w:eastAsia="zh-CN" w:bidi="ar-SA"/>
        </w:rPr>
        <w:t>-1项目主要</w:t>
      </w:r>
      <w:r>
        <w:rPr>
          <w:rFonts w:hint="eastAsia" w:ascii="Times New Roman" w:hAnsi="Times New Roman" w:cs="Times New Roman" w:eastAsiaTheme="minorEastAsia"/>
          <w:b/>
          <w:bCs/>
          <w:kern w:val="2"/>
          <w:sz w:val="24"/>
          <w:szCs w:val="24"/>
          <w:highlight w:val="none"/>
          <w:lang w:val="en-US" w:eastAsia="zh-CN" w:bidi="ar-SA"/>
        </w:rPr>
        <w:t>生产设</w:t>
      </w:r>
      <w:r>
        <w:rPr>
          <w:rFonts w:hint="eastAsia" w:ascii="Times New Roman" w:hAnsi="Times New Roman" w:cs="Times New Roman" w:eastAsiaTheme="minorEastAsia"/>
          <w:b/>
          <w:bCs/>
          <w:kern w:val="2"/>
          <w:sz w:val="24"/>
          <w:szCs w:val="24"/>
          <w:lang w:val="en-US" w:eastAsia="zh-CN" w:bidi="ar-SA"/>
        </w:rPr>
        <w:t>备</w:t>
      </w:r>
    </w:p>
    <w:tbl>
      <w:tblPr>
        <w:tblStyle w:val="99"/>
        <w:tblW w:w="4898"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01"/>
        <w:gridCol w:w="1574"/>
        <w:gridCol w:w="645"/>
        <w:gridCol w:w="1900"/>
        <w:gridCol w:w="1337"/>
        <w:gridCol w:w="1337"/>
        <w:gridCol w:w="1725"/>
      </w:tblGrid>
      <w:tr>
        <w:trPr>
          <w:trHeight w:val="454" w:hRule="atLeast"/>
          <w:tblHeader/>
          <w:jc w:val="center"/>
        </w:trPr>
        <w:tc>
          <w:tcPr>
            <w:tcW w:w="600"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序号</w:t>
            </w:r>
          </w:p>
        </w:tc>
        <w:tc>
          <w:tcPr>
            <w:tcW w:w="1573" w:type="dxa"/>
            <w:vAlign w:val="center"/>
          </w:tcPr>
          <w:p>
            <w:pPr>
              <w:widowControl/>
              <w:adjustRightInd w:val="0"/>
              <w:snapToGrid w:val="0"/>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644"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lang w:val="en-US" w:eastAsia="zh-CN"/>
              </w:rPr>
              <w:t>单位</w:t>
            </w:r>
          </w:p>
        </w:tc>
        <w:tc>
          <w:tcPr>
            <w:tcW w:w="1898"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型号</w:t>
            </w:r>
          </w:p>
        </w:tc>
        <w:tc>
          <w:tcPr>
            <w:tcW w:w="1336"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rPr>
              <w:t>环评中数量</w:t>
            </w:r>
          </w:p>
        </w:tc>
        <w:tc>
          <w:tcPr>
            <w:tcW w:w="1336"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实际数量</w:t>
            </w:r>
          </w:p>
        </w:tc>
        <w:tc>
          <w:tcPr>
            <w:tcW w:w="1723"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变化情况</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rPr>
              <w:t>1</w:t>
            </w:r>
          </w:p>
        </w:tc>
        <w:tc>
          <w:tcPr>
            <w:tcW w:w="1573" w:type="dxa"/>
            <w:vAlign w:val="top"/>
          </w:tcPr>
          <w:p>
            <w:pPr>
              <w:pStyle w:val="135"/>
              <w:spacing w:before="65" w:line="228" w:lineRule="auto"/>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default" w:ascii="Times New Roman Regular" w:hAnsi="Times New Roman Regular" w:eastAsia="宋体" w:cs="Times New Roman Regular"/>
                <w:i w:val="0"/>
                <w:iCs w:val="0"/>
                <w:color w:val="auto"/>
                <w:kern w:val="0"/>
                <w:sz w:val="21"/>
                <w:szCs w:val="21"/>
                <w:u w:val="none"/>
                <w:lang w:val="en-US" w:eastAsia="zh-CN" w:bidi="ar"/>
              </w:rPr>
              <w:t>转炉</w:t>
            </w:r>
          </w:p>
        </w:tc>
        <w:tc>
          <w:tcPr>
            <w:tcW w:w="644" w:type="dxa"/>
            <w:vAlign w:val="top"/>
          </w:tcPr>
          <w:p>
            <w:pPr>
              <w:pStyle w:val="135"/>
              <w:spacing w:before="64"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cs="Times New Roman Regular" w:eastAsiaTheme="minorEastAsia"/>
                <w:color w:val="auto"/>
                <w:kern w:val="2"/>
                <w:sz w:val="21"/>
                <w:szCs w:val="21"/>
                <w:lang w:val="en-US" w:eastAsia="zh-CN" w:bidi="ar-SA"/>
              </w:rPr>
            </w:pPr>
            <w:r>
              <w:rPr>
                <w:rFonts w:hint="default" w:ascii="Times New Roman Regular" w:hAnsi="Times New Roman Regular" w:eastAsia="Times New Roman" w:cs="Times New Roman Regular"/>
                <w:sz w:val="20"/>
                <w:szCs w:val="20"/>
              </w:rPr>
              <w:t>3</w:t>
            </w:r>
          </w:p>
        </w:tc>
        <w:tc>
          <w:tcPr>
            <w:tcW w:w="1336" w:type="dxa"/>
            <w:vAlign w:val="center"/>
          </w:tcPr>
          <w:p>
            <w:pPr>
              <w:spacing w:before="100" w:line="195" w:lineRule="auto"/>
              <w:jc w:val="center"/>
              <w:rPr>
                <w:rFonts w:hint="default" w:ascii="Times New Roman Regular" w:hAnsi="Times New Roman Regular" w:cs="Times New Roman Regular" w:eastAsiaTheme="minorEastAsia"/>
                <w:color w:val="auto"/>
                <w:kern w:val="2"/>
                <w:sz w:val="21"/>
                <w:szCs w:val="21"/>
                <w:lang w:val="en-US" w:eastAsia="zh-CN" w:bidi="ar-SA"/>
              </w:rPr>
            </w:pPr>
            <w:r>
              <w:rPr>
                <w:rFonts w:hint="default" w:ascii="Times New Roman Regular" w:hAnsi="Times New Roman Regular" w:eastAsia="Times New Roman" w:cs="Times New Roman Regular"/>
                <w:sz w:val="20"/>
                <w:szCs w:val="20"/>
              </w:rPr>
              <w:t>3</w:t>
            </w:r>
          </w:p>
        </w:tc>
        <w:tc>
          <w:tcPr>
            <w:tcW w:w="1723"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highlight w:val="none"/>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2</w:t>
            </w:r>
          </w:p>
        </w:tc>
        <w:tc>
          <w:tcPr>
            <w:tcW w:w="1573" w:type="dxa"/>
            <w:vAlign w:val="top"/>
          </w:tcPr>
          <w:p>
            <w:pPr>
              <w:pStyle w:val="135"/>
              <w:spacing w:before="53" w:line="228" w:lineRule="auto"/>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default" w:ascii="Times New Roman Regular" w:hAnsi="Times New Roman Regular" w:eastAsia="宋体" w:cs="Times New Roman Regular"/>
                <w:i w:val="0"/>
                <w:iCs w:val="0"/>
                <w:color w:val="auto"/>
                <w:kern w:val="0"/>
                <w:sz w:val="21"/>
                <w:szCs w:val="21"/>
                <w:u w:val="none"/>
                <w:lang w:val="en-US" w:eastAsia="zh-CN" w:bidi="ar"/>
              </w:rPr>
              <w:t>网带炉</w:t>
            </w:r>
          </w:p>
        </w:tc>
        <w:tc>
          <w:tcPr>
            <w:tcW w:w="644" w:type="dxa"/>
            <w:vAlign w:val="top"/>
          </w:tcPr>
          <w:p>
            <w:pPr>
              <w:pStyle w:val="135"/>
              <w:spacing w:before="54"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3</w:t>
            </w:r>
          </w:p>
        </w:tc>
        <w:tc>
          <w:tcPr>
            <w:tcW w:w="1573" w:type="dxa"/>
            <w:vAlign w:val="top"/>
          </w:tcPr>
          <w:p>
            <w:pPr>
              <w:pStyle w:val="135"/>
              <w:spacing w:before="50" w:line="228" w:lineRule="auto"/>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default" w:ascii="Times New Roman Regular" w:hAnsi="Times New Roman Regular" w:eastAsia="宋体" w:cs="Times New Roman Regular"/>
                <w:i w:val="0"/>
                <w:iCs w:val="0"/>
                <w:color w:val="auto"/>
                <w:kern w:val="0"/>
                <w:sz w:val="21"/>
                <w:szCs w:val="21"/>
                <w:u w:val="none"/>
                <w:lang w:val="en-US" w:eastAsia="zh-CN" w:bidi="ar"/>
              </w:rPr>
              <w:t>硝盐槽</w:t>
            </w:r>
          </w:p>
        </w:tc>
        <w:tc>
          <w:tcPr>
            <w:tcW w:w="644" w:type="dxa"/>
            <w:vAlign w:val="top"/>
          </w:tcPr>
          <w:p>
            <w:pPr>
              <w:pStyle w:val="135"/>
              <w:spacing w:before="53"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3</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3</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4</w:t>
            </w:r>
          </w:p>
        </w:tc>
        <w:tc>
          <w:tcPr>
            <w:tcW w:w="1573" w:type="dxa"/>
            <w:vAlign w:val="top"/>
          </w:tcPr>
          <w:p>
            <w:pPr>
              <w:pStyle w:val="135"/>
              <w:spacing w:before="55" w:line="227" w:lineRule="auto"/>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default" w:ascii="Times New Roman Regular" w:hAnsi="Times New Roman Regular" w:eastAsia="宋体" w:cs="Times New Roman Regular"/>
                <w:i w:val="0"/>
                <w:iCs w:val="0"/>
                <w:color w:val="auto"/>
                <w:kern w:val="0"/>
                <w:sz w:val="21"/>
                <w:szCs w:val="21"/>
                <w:u w:val="none"/>
                <w:lang w:val="en-US" w:eastAsia="zh-CN" w:bidi="ar"/>
              </w:rPr>
              <w:t>滚亮机</w:t>
            </w:r>
          </w:p>
        </w:tc>
        <w:tc>
          <w:tcPr>
            <w:tcW w:w="644" w:type="dxa"/>
            <w:vAlign w:val="top"/>
          </w:tcPr>
          <w:p>
            <w:pPr>
              <w:pStyle w:val="135"/>
              <w:spacing w:before="57"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2</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2</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5</w:t>
            </w:r>
          </w:p>
        </w:tc>
        <w:tc>
          <w:tcPr>
            <w:tcW w:w="1573" w:type="dxa"/>
            <w:vAlign w:val="top"/>
          </w:tcPr>
          <w:p>
            <w:pPr>
              <w:pStyle w:val="135"/>
              <w:spacing w:before="78" w:line="227"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8"/>
              </w:rPr>
              <w:t>超声波清洗机</w:t>
            </w:r>
          </w:p>
        </w:tc>
        <w:tc>
          <w:tcPr>
            <w:tcW w:w="644" w:type="dxa"/>
            <w:vAlign w:val="top"/>
          </w:tcPr>
          <w:p>
            <w:pPr>
              <w:pStyle w:val="135"/>
              <w:spacing w:before="78"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6</w:t>
            </w:r>
          </w:p>
        </w:tc>
        <w:tc>
          <w:tcPr>
            <w:tcW w:w="1573" w:type="dxa"/>
            <w:vAlign w:val="top"/>
          </w:tcPr>
          <w:p>
            <w:pPr>
              <w:pStyle w:val="135"/>
              <w:spacing w:before="67" w:line="227"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6"/>
              </w:rPr>
              <w:t>甩干机</w:t>
            </w:r>
          </w:p>
        </w:tc>
        <w:tc>
          <w:tcPr>
            <w:tcW w:w="644" w:type="dxa"/>
            <w:vAlign w:val="top"/>
          </w:tcPr>
          <w:p>
            <w:pPr>
              <w:pStyle w:val="135"/>
              <w:spacing w:before="67"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7</w:t>
            </w:r>
          </w:p>
        </w:tc>
        <w:tc>
          <w:tcPr>
            <w:tcW w:w="1573" w:type="dxa"/>
            <w:vAlign w:val="top"/>
          </w:tcPr>
          <w:p>
            <w:pPr>
              <w:pStyle w:val="135"/>
              <w:spacing w:before="66" w:line="227"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6"/>
              </w:rPr>
              <w:t>抛丸机</w:t>
            </w:r>
          </w:p>
        </w:tc>
        <w:tc>
          <w:tcPr>
            <w:tcW w:w="644" w:type="dxa"/>
            <w:vAlign w:val="top"/>
          </w:tcPr>
          <w:p>
            <w:pPr>
              <w:pStyle w:val="135"/>
              <w:spacing w:before="69"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336" w:type="dxa"/>
            <w:vAlign w:val="center"/>
          </w:tcPr>
          <w:p>
            <w:pPr>
              <w:spacing w:before="100" w:line="195" w:lineRule="auto"/>
              <w:jc w:val="center"/>
              <w:rPr>
                <w:rFonts w:hint="eastAsia" w:ascii="Times New Roman Regular" w:hAnsi="Times New Roman Regular" w:eastAsia="Times New Roman" w:cs="Times New Roman Regular"/>
                <w:sz w:val="20"/>
                <w:szCs w:val="20"/>
                <w:lang w:val="en-US" w:eastAsia="zh-CN"/>
              </w:rPr>
            </w:pPr>
            <w:r>
              <w:rPr>
                <w:rFonts w:hint="eastAsia" w:ascii="Times New Roman Regular" w:hAnsi="Times New Roman Regular" w:eastAsia="Times New Roman" w:cs="Times New Roman Regular"/>
                <w:sz w:val="20"/>
                <w:szCs w:val="20"/>
                <w:lang w:val="en-US" w:eastAsia="zh-CN"/>
              </w:rPr>
              <w:t>0</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-1台</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8</w:t>
            </w:r>
          </w:p>
        </w:tc>
        <w:tc>
          <w:tcPr>
            <w:tcW w:w="1573" w:type="dxa"/>
            <w:vAlign w:val="top"/>
          </w:tcPr>
          <w:p>
            <w:pPr>
              <w:pStyle w:val="135"/>
              <w:spacing w:before="67" w:line="227"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3"/>
              </w:rPr>
              <w:t>磨刀机</w:t>
            </w:r>
          </w:p>
        </w:tc>
        <w:tc>
          <w:tcPr>
            <w:tcW w:w="644" w:type="dxa"/>
            <w:vAlign w:val="top"/>
          </w:tcPr>
          <w:p>
            <w:pPr>
              <w:pStyle w:val="135"/>
              <w:spacing w:before="67"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4</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4</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9</w:t>
            </w:r>
          </w:p>
        </w:tc>
        <w:tc>
          <w:tcPr>
            <w:tcW w:w="1573" w:type="dxa"/>
            <w:vAlign w:val="top"/>
          </w:tcPr>
          <w:p>
            <w:pPr>
              <w:pStyle w:val="135"/>
              <w:spacing w:before="68" w:line="227"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3"/>
              </w:rPr>
              <w:t>高频机</w:t>
            </w:r>
          </w:p>
        </w:tc>
        <w:tc>
          <w:tcPr>
            <w:tcW w:w="644" w:type="dxa"/>
            <w:vAlign w:val="top"/>
          </w:tcPr>
          <w:p>
            <w:pPr>
              <w:pStyle w:val="135"/>
              <w:spacing w:before="68" w:line="228"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条</w:t>
            </w:r>
          </w:p>
        </w:tc>
        <w:tc>
          <w:tcPr>
            <w:tcW w:w="1898" w:type="dxa"/>
            <w:vAlign w:val="center"/>
          </w:tcPr>
          <w:p>
            <w:pPr>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2</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2</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10</w:t>
            </w:r>
          </w:p>
        </w:tc>
        <w:tc>
          <w:tcPr>
            <w:tcW w:w="1573" w:type="dxa"/>
            <w:vAlign w:val="top"/>
          </w:tcPr>
          <w:p>
            <w:pPr>
              <w:pStyle w:val="135"/>
              <w:spacing w:before="68" w:line="228"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8"/>
              </w:rPr>
              <w:t>装配流水线</w:t>
            </w:r>
          </w:p>
        </w:tc>
        <w:tc>
          <w:tcPr>
            <w:tcW w:w="644" w:type="dxa"/>
            <w:vAlign w:val="top"/>
          </w:tcPr>
          <w:p>
            <w:pPr>
              <w:pStyle w:val="135"/>
              <w:spacing w:before="68" w:line="228"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条</w:t>
            </w:r>
          </w:p>
        </w:tc>
        <w:tc>
          <w:tcPr>
            <w:tcW w:w="1898" w:type="dxa"/>
            <w:vAlign w:val="center"/>
          </w:tcPr>
          <w:p>
            <w:pPr>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4</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4</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11</w:t>
            </w:r>
          </w:p>
        </w:tc>
        <w:tc>
          <w:tcPr>
            <w:tcW w:w="1573" w:type="dxa"/>
            <w:vAlign w:val="top"/>
          </w:tcPr>
          <w:p>
            <w:pPr>
              <w:pStyle w:val="135"/>
              <w:spacing w:before="54" w:line="227"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7"/>
              </w:rPr>
              <w:t>铆接机</w:t>
            </w:r>
          </w:p>
        </w:tc>
        <w:tc>
          <w:tcPr>
            <w:tcW w:w="644" w:type="dxa"/>
            <w:vAlign w:val="top"/>
          </w:tcPr>
          <w:p>
            <w:pPr>
              <w:pStyle w:val="135"/>
              <w:spacing w:before="54"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10</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10</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12</w:t>
            </w:r>
          </w:p>
        </w:tc>
        <w:tc>
          <w:tcPr>
            <w:tcW w:w="1573" w:type="dxa"/>
            <w:vAlign w:val="top"/>
          </w:tcPr>
          <w:p>
            <w:pPr>
              <w:pStyle w:val="135"/>
              <w:spacing w:before="68" w:line="227"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4"/>
              </w:rPr>
              <w:t>空压机</w:t>
            </w:r>
          </w:p>
        </w:tc>
        <w:tc>
          <w:tcPr>
            <w:tcW w:w="644" w:type="dxa"/>
            <w:vAlign w:val="top"/>
          </w:tcPr>
          <w:p>
            <w:pPr>
              <w:pStyle w:val="135"/>
              <w:spacing w:before="68" w:line="230"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台</w:t>
            </w:r>
          </w:p>
        </w:tc>
        <w:tc>
          <w:tcPr>
            <w:tcW w:w="1898" w:type="dxa"/>
            <w:vAlign w:val="center"/>
          </w:tcPr>
          <w:p>
            <w:pPr>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13</w:t>
            </w:r>
          </w:p>
        </w:tc>
        <w:tc>
          <w:tcPr>
            <w:tcW w:w="1573" w:type="dxa"/>
            <w:vAlign w:val="top"/>
          </w:tcPr>
          <w:p>
            <w:pPr>
              <w:pStyle w:val="135"/>
              <w:spacing w:before="69" w:line="228"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6"/>
              </w:rPr>
              <w:t>冷却水池</w:t>
            </w:r>
          </w:p>
        </w:tc>
        <w:tc>
          <w:tcPr>
            <w:tcW w:w="644" w:type="dxa"/>
            <w:vAlign w:val="top"/>
          </w:tcPr>
          <w:p>
            <w:pPr>
              <w:pStyle w:val="135"/>
              <w:spacing w:before="69" w:line="228"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个</w:t>
            </w:r>
          </w:p>
        </w:tc>
        <w:tc>
          <w:tcPr>
            <w:tcW w:w="1898" w:type="dxa"/>
            <w:vAlign w:val="center"/>
          </w:tcPr>
          <w:p>
            <w:pPr>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14</w:t>
            </w:r>
          </w:p>
        </w:tc>
        <w:tc>
          <w:tcPr>
            <w:tcW w:w="1573" w:type="dxa"/>
            <w:vAlign w:val="top"/>
          </w:tcPr>
          <w:p>
            <w:pPr>
              <w:pStyle w:val="135"/>
              <w:spacing w:before="67" w:line="227"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8"/>
              </w:rPr>
              <w:t>抛丸机自带除尘设备</w:t>
            </w:r>
          </w:p>
        </w:tc>
        <w:tc>
          <w:tcPr>
            <w:tcW w:w="644" w:type="dxa"/>
            <w:vAlign w:val="top"/>
          </w:tcPr>
          <w:p>
            <w:pPr>
              <w:pStyle w:val="135"/>
              <w:spacing w:before="70" w:line="228"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套</w:t>
            </w:r>
          </w:p>
        </w:tc>
        <w:tc>
          <w:tcPr>
            <w:tcW w:w="1898" w:type="dxa"/>
            <w:vAlign w:val="center"/>
          </w:tcPr>
          <w:p>
            <w:pPr>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336" w:type="dxa"/>
            <w:vAlign w:val="center"/>
          </w:tcPr>
          <w:p>
            <w:pPr>
              <w:spacing w:before="100" w:line="195" w:lineRule="auto"/>
              <w:jc w:val="center"/>
              <w:rPr>
                <w:rFonts w:hint="eastAsia" w:ascii="Times New Roman Regular" w:hAnsi="Times New Roman Regular" w:eastAsia="Times New Roman" w:cs="Times New Roman Regular"/>
                <w:sz w:val="20"/>
                <w:szCs w:val="20"/>
                <w:lang w:val="en-US" w:eastAsia="zh-CN"/>
              </w:rPr>
            </w:pPr>
            <w:r>
              <w:rPr>
                <w:rFonts w:hint="eastAsia" w:ascii="Times New Roman Regular" w:hAnsi="Times New Roman Regular" w:eastAsia="Times New Roman" w:cs="Times New Roman Regular"/>
                <w:sz w:val="20"/>
                <w:szCs w:val="20"/>
                <w:lang w:val="en-US" w:eastAsia="zh-CN"/>
              </w:rPr>
              <w:t>0</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-1套</w:t>
            </w:r>
          </w:p>
        </w:tc>
      </w:tr>
      <w:tr>
        <w:trPr>
          <w:trHeight w:val="454" w:hRule="atLeast"/>
          <w:jc w:val="center"/>
        </w:trPr>
        <w:tc>
          <w:tcPr>
            <w:tcW w:w="600" w:type="dxa"/>
            <w:vAlign w:val="center"/>
          </w:tcPr>
          <w:p>
            <w:pPr>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15</w:t>
            </w:r>
          </w:p>
        </w:tc>
        <w:tc>
          <w:tcPr>
            <w:tcW w:w="1573" w:type="dxa"/>
            <w:vAlign w:val="top"/>
          </w:tcPr>
          <w:p>
            <w:pPr>
              <w:pStyle w:val="135"/>
              <w:spacing w:before="67" w:line="228"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spacing w:val="8"/>
              </w:rPr>
              <w:t>废水处理设备（气浮</w:t>
            </w:r>
            <w:r>
              <w:rPr>
                <w:rFonts w:hint="default" w:ascii="Times New Roman Regular" w:hAnsi="Times New Roman Regular" w:eastAsia="Times New Roman" w:cs="Times New Roman Regular"/>
                <w:spacing w:val="8"/>
              </w:rPr>
              <w:t>+</w:t>
            </w:r>
            <w:r>
              <w:rPr>
                <w:rFonts w:hint="default" w:ascii="Times New Roman Regular" w:hAnsi="Times New Roman Regular" w:cs="Times New Roman Regular"/>
                <w:spacing w:val="8"/>
              </w:rPr>
              <w:t>混凝沉淀）</w:t>
            </w:r>
          </w:p>
        </w:tc>
        <w:tc>
          <w:tcPr>
            <w:tcW w:w="644" w:type="dxa"/>
            <w:vAlign w:val="top"/>
          </w:tcPr>
          <w:p>
            <w:pPr>
              <w:pStyle w:val="135"/>
              <w:spacing w:before="70" w:line="228" w:lineRule="auto"/>
              <w:jc w:val="center"/>
              <w:rPr>
                <w:rFonts w:hint="default" w:ascii="Times New Roman Regular" w:hAnsi="Times New Roman Regular" w:eastAsia="宋体" w:cs="Times New Roman Regular"/>
                <w:kern w:val="2"/>
                <w:sz w:val="20"/>
                <w:szCs w:val="20"/>
                <w:lang w:val="en-US" w:eastAsia="zh-CN" w:bidi="ar-SA"/>
              </w:rPr>
            </w:pPr>
            <w:r>
              <w:rPr>
                <w:rFonts w:hint="default" w:ascii="Times New Roman Regular" w:hAnsi="Times New Roman Regular" w:cs="Times New Roman Regular"/>
              </w:rPr>
              <w:t>套</w:t>
            </w:r>
          </w:p>
        </w:tc>
        <w:tc>
          <w:tcPr>
            <w:tcW w:w="1898" w:type="dxa"/>
            <w:vAlign w:val="center"/>
          </w:tcPr>
          <w:p>
            <w:pPr>
              <w:jc w:val="center"/>
              <w:rPr>
                <w:rFonts w:hint="default" w:ascii="Times New Roman Regular" w:hAnsi="Times New Roman Regular" w:eastAsia="宋体" w:cs="Times New Roman Regular"/>
                <w:i w:val="0"/>
                <w:iCs w:val="0"/>
                <w:color w:val="auto"/>
                <w:kern w:val="0"/>
                <w:sz w:val="21"/>
                <w:szCs w:val="21"/>
                <w:u w:val="none"/>
                <w:lang w:val="en-US" w:eastAsia="zh-CN" w:bidi="ar"/>
              </w:rPr>
            </w:pPr>
            <w:r>
              <w:rPr>
                <w:rFonts w:hint="eastAsia" w:ascii="Times New Roman Regular" w:hAnsi="Times New Roman Regular" w:eastAsia="宋体" w:cs="Times New Roman Regular"/>
                <w:i w:val="0"/>
                <w:iCs w:val="0"/>
                <w:color w:val="auto"/>
                <w:kern w:val="0"/>
                <w:sz w:val="21"/>
                <w:szCs w:val="21"/>
                <w:u w:val="none"/>
                <w:lang w:val="en-US" w:eastAsia="zh-CN" w:bidi="ar"/>
              </w:rPr>
              <w:t>/</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336"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rPr>
              <w:t>1</w:t>
            </w:r>
          </w:p>
        </w:tc>
        <w:tc>
          <w:tcPr>
            <w:tcW w:w="1723" w:type="dxa"/>
            <w:vAlign w:val="center"/>
          </w:tcPr>
          <w:p>
            <w:pPr>
              <w:spacing w:before="100" w:line="195" w:lineRule="auto"/>
              <w:jc w:val="center"/>
              <w:rPr>
                <w:rFonts w:hint="default" w:ascii="Times New Roman Regular" w:hAnsi="Times New Roman Regular" w:eastAsia="Times New Roman" w:cs="Times New Roman Regular"/>
                <w:sz w:val="20"/>
                <w:szCs w:val="20"/>
                <w:lang w:val="en-US" w:eastAsia="zh-CN"/>
              </w:rPr>
            </w:pPr>
            <w:r>
              <w:rPr>
                <w:rFonts w:hint="default" w:ascii="Times New Roman Regular" w:hAnsi="Times New Roman Regular" w:eastAsia="Times New Roman" w:cs="Times New Roman Regular"/>
                <w:sz w:val="20"/>
                <w:szCs w:val="20"/>
                <w:lang w:val="en-US" w:eastAsia="zh-CN"/>
              </w:rPr>
              <w:t>无变化</w:t>
            </w:r>
          </w:p>
        </w:tc>
      </w:tr>
    </w:tbl>
    <w:p>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项目实际生产设备种类、实际生产设备数量与环评相比有变化，其中抛丸机减少1台、抛丸机自带除尘设备减少1套，项目设备的变化不新增产能，不新增污染物及污染物排放量，不影响产能，不属于重大变动。</w:t>
      </w:r>
    </w:p>
    <w:p>
      <w:pPr>
        <w:pStyle w:val="3"/>
        <w:rPr>
          <w:rFonts w:eastAsia="宋体"/>
          <w:highlight w:val="none"/>
        </w:rPr>
      </w:pPr>
      <w:bookmarkStart w:id="32" w:name="_Toc1686027300"/>
      <w:r>
        <w:rPr>
          <w:rFonts w:eastAsia="宋体"/>
          <w:highlight w:val="none"/>
        </w:rPr>
        <w:t>3.</w:t>
      </w:r>
      <w:r>
        <w:rPr>
          <w:rFonts w:hint="eastAsia" w:eastAsia="宋体"/>
          <w:highlight w:val="none"/>
          <w:lang w:val="en-US" w:eastAsia="zh-CN"/>
        </w:rPr>
        <w:t>5</w:t>
      </w:r>
      <w:r>
        <w:rPr>
          <w:rFonts w:eastAsia="宋体"/>
          <w:highlight w:val="none"/>
        </w:rPr>
        <w:t>水源及水平衡</w:t>
      </w:r>
      <w:bookmarkEnd w:id="32"/>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本项目用水主要为清洗用水、滚亮用水以及员工的生活用水。</w:t>
      </w:r>
    </w:p>
    <w:p>
      <w:pPr>
        <w:numPr>
          <w:ilvl w:val="0"/>
          <w:numId w:val="2"/>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项目用水情况</w:t>
      </w:r>
    </w:p>
    <w:p>
      <w:pPr>
        <w:numPr>
          <w:ilvl w:val="0"/>
          <w:numId w:val="0"/>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清洗用水：</w:t>
      </w:r>
      <w:r>
        <w:rPr>
          <w:rFonts w:ascii="宋体" w:hAnsi="宋体" w:eastAsia="宋体" w:cs="宋体"/>
          <w:color w:val="000000"/>
          <w:kern w:val="0"/>
          <w:sz w:val="24"/>
          <w:szCs w:val="24"/>
          <w:lang w:val="en-US" w:eastAsia="zh-CN" w:bidi="ar"/>
        </w:rPr>
        <w:t>本项目超声波清洗线设置</w:t>
      </w:r>
      <w:r>
        <w:rPr>
          <w:rFonts w:hint="default" w:ascii="Times New Roman" w:hAnsi="Times New Roman" w:eastAsia="宋体" w:cs="Times New Roman"/>
          <w:color w:val="000000"/>
          <w:kern w:val="0"/>
          <w:sz w:val="24"/>
          <w:szCs w:val="24"/>
          <w:lang w:val="en-US" w:eastAsia="zh-CN" w:bidi="ar"/>
        </w:rPr>
        <w:t>1</w:t>
      </w:r>
      <w:r>
        <w:rPr>
          <w:rFonts w:ascii="宋体" w:hAnsi="宋体" w:eastAsia="宋体" w:cs="宋体"/>
          <w:color w:val="000000"/>
          <w:kern w:val="0"/>
          <w:sz w:val="24"/>
          <w:szCs w:val="24"/>
          <w:lang w:val="en-US" w:eastAsia="zh-CN" w:bidi="ar"/>
        </w:rPr>
        <w:t>个清洗槽，大小为规格为长</w:t>
      </w:r>
      <w:r>
        <w:rPr>
          <w:rFonts w:hint="default" w:ascii="Times New Roman" w:hAnsi="Times New Roman" w:eastAsia="宋体" w:cs="Times New Roman"/>
          <w:color w:val="000000"/>
          <w:kern w:val="0"/>
          <w:sz w:val="24"/>
          <w:szCs w:val="24"/>
          <w:lang w:val="en-US" w:eastAsia="zh-CN" w:bidi="ar"/>
        </w:rPr>
        <w:t>200cm</w:t>
      </w:r>
      <w:r>
        <w:rPr>
          <w:rFonts w:ascii="宋体" w:hAnsi="宋体" w:eastAsia="宋体" w:cs="宋体"/>
          <w:color w:val="000000"/>
          <w:kern w:val="0"/>
          <w:sz w:val="24"/>
          <w:szCs w:val="24"/>
          <w:lang w:val="en-US" w:eastAsia="zh-CN" w:bidi="ar"/>
        </w:rPr>
        <w:t>宽</w:t>
      </w:r>
      <w:r>
        <w:rPr>
          <w:rFonts w:hint="default" w:ascii="Times New Roman" w:hAnsi="Times New Roman" w:eastAsia="宋体" w:cs="Times New Roman"/>
          <w:color w:val="000000"/>
          <w:kern w:val="0"/>
          <w:sz w:val="24"/>
          <w:szCs w:val="24"/>
          <w:lang w:val="en-US" w:eastAsia="zh-CN" w:bidi="ar"/>
        </w:rPr>
        <w:t>50cm</w:t>
      </w:r>
      <w:r>
        <w:rPr>
          <w:rFonts w:ascii="宋体" w:hAnsi="宋体" w:eastAsia="宋体" w:cs="宋体"/>
          <w:color w:val="000000"/>
          <w:kern w:val="0"/>
          <w:sz w:val="24"/>
          <w:szCs w:val="24"/>
          <w:lang w:val="en-US" w:eastAsia="zh-CN" w:bidi="ar"/>
        </w:rPr>
        <w:t>深</w:t>
      </w:r>
      <w:r>
        <w:rPr>
          <w:rFonts w:hint="default" w:ascii="Times New Roman" w:hAnsi="Times New Roman" w:eastAsia="宋体" w:cs="Times New Roman"/>
          <w:color w:val="000000"/>
          <w:kern w:val="0"/>
          <w:sz w:val="24"/>
          <w:szCs w:val="24"/>
          <w:lang w:val="en-US" w:eastAsia="zh-CN" w:bidi="ar"/>
        </w:rPr>
        <w:t>80cm</w:t>
      </w:r>
      <w:r>
        <w:rPr>
          <w:rFonts w:ascii="宋体" w:hAnsi="宋体" w:eastAsia="宋体" w:cs="宋体"/>
          <w:color w:val="000000"/>
          <w:kern w:val="0"/>
          <w:sz w:val="24"/>
          <w:szCs w:val="24"/>
          <w:lang w:val="en-US" w:eastAsia="zh-CN" w:bidi="ar"/>
        </w:rPr>
        <w:t>。每天更换一次，考虑蒸发情况，每次更换量以清洗槽最大容积</w:t>
      </w:r>
      <w:r>
        <w:rPr>
          <w:rFonts w:hint="default" w:ascii="Times New Roman" w:hAnsi="Times New Roman" w:eastAsia="宋体" w:cs="Times New Roman"/>
          <w:color w:val="000000"/>
          <w:kern w:val="0"/>
          <w:sz w:val="24"/>
          <w:szCs w:val="24"/>
          <w:lang w:val="en-US" w:eastAsia="zh-CN" w:bidi="ar"/>
        </w:rPr>
        <w:t>80%</w:t>
      </w:r>
      <w:r>
        <w:rPr>
          <w:rFonts w:ascii="宋体" w:hAnsi="宋体" w:eastAsia="宋体" w:cs="宋体"/>
          <w:color w:val="000000"/>
          <w:kern w:val="0"/>
          <w:sz w:val="24"/>
          <w:szCs w:val="24"/>
          <w:lang w:val="en-US" w:eastAsia="zh-CN" w:bidi="ar"/>
        </w:rPr>
        <w:t>计</w:t>
      </w:r>
      <w:r>
        <w:rPr>
          <w:rFonts w:hint="eastAsia" w:ascii="宋体" w:hAnsi="宋体" w:eastAsia="宋体" w:cs="宋体"/>
          <w:color w:val="000000"/>
          <w:kern w:val="0"/>
          <w:sz w:val="24"/>
          <w:szCs w:val="24"/>
          <w:lang w:val="en-US" w:eastAsia="zh-CN" w:bidi="ar"/>
        </w:rPr>
        <w:t>，</w:t>
      </w:r>
      <w:r>
        <w:rPr>
          <w:rFonts w:ascii="宋体" w:hAnsi="宋体" w:eastAsia="宋体" w:cs="宋体"/>
          <w:color w:val="000000"/>
          <w:kern w:val="0"/>
          <w:sz w:val="24"/>
          <w:szCs w:val="24"/>
          <w:lang w:val="en-US" w:eastAsia="zh-CN" w:bidi="ar"/>
        </w:rPr>
        <w:t>更换量为</w:t>
      </w:r>
      <w:r>
        <w:rPr>
          <w:rFonts w:hint="default" w:ascii="Times New Roman" w:hAnsi="Times New Roman" w:eastAsia="宋体" w:cs="Times New Roman"/>
          <w:color w:val="000000"/>
          <w:kern w:val="0"/>
          <w:sz w:val="24"/>
          <w:szCs w:val="24"/>
          <w:lang w:val="en-US" w:eastAsia="zh-CN" w:bidi="ar"/>
        </w:rPr>
        <w:t>192</w:t>
      </w:r>
      <w:r>
        <w:rPr>
          <w:rFonts w:hint="eastAsia" w:ascii="Times New Roman" w:hAnsi="Times New Roman" w:cs="Times New Roman"/>
          <w:sz w:val="24"/>
          <w:szCs w:val="24"/>
          <w:highlight w:val="none"/>
          <w:lang w:val="en-US" w:eastAsia="zh-CN"/>
        </w:rPr>
        <w:t>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/a</w:t>
      </w:r>
      <w:r>
        <w:rPr>
          <w:rFonts w:ascii="宋体" w:hAnsi="宋体" w:eastAsia="宋体" w:cs="宋体"/>
          <w:color w:val="000000"/>
          <w:kern w:val="0"/>
          <w:sz w:val="24"/>
          <w:szCs w:val="24"/>
          <w:lang w:val="en-US" w:eastAsia="zh-CN" w:bidi="ar"/>
        </w:rPr>
        <w:t>。</w:t>
      </w:r>
    </w:p>
    <w:p>
      <w:pPr>
        <w:keepNext w:val="0"/>
        <w:keepLines w:val="0"/>
        <w:widowControl/>
        <w:suppressLineNumbers w:val="0"/>
        <w:spacing w:line="360" w:lineRule="auto"/>
        <w:ind w:firstLine="480" w:firstLineChars="200"/>
        <w:jc w:val="left"/>
      </w:pPr>
      <w:r>
        <w:rPr>
          <w:rFonts w:hint="eastAsia" w:ascii="Times New Roman" w:hAnsi="Times New Roman" w:cs="Times New Roman"/>
          <w:sz w:val="24"/>
          <w:szCs w:val="24"/>
          <w:highlight w:val="none"/>
          <w:lang w:val="en-US" w:eastAsia="zh-CN"/>
        </w:rPr>
        <w:t>滚</w:t>
      </w:r>
      <w:r>
        <w:rPr>
          <w:rFonts w:hint="eastAsia" w:ascii="宋体" w:hAnsi="宋体" w:eastAsia="宋体" w:cs="宋体"/>
          <w:color w:val="000000"/>
          <w:kern w:val="0"/>
          <w:sz w:val="24"/>
          <w:szCs w:val="24"/>
          <w:lang w:val="en-US" w:eastAsia="zh-CN" w:bidi="ar"/>
        </w:rPr>
        <w:t>亮用水：</w:t>
      </w:r>
      <w:r>
        <w:rPr>
          <w:rFonts w:ascii="宋体" w:hAnsi="宋体" w:eastAsia="宋体" w:cs="宋体"/>
          <w:color w:val="000000"/>
          <w:kern w:val="0"/>
          <w:sz w:val="24"/>
          <w:szCs w:val="24"/>
          <w:lang w:val="en-US" w:eastAsia="zh-CN" w:bidi="ar"/>
        </w:rPr>
        <w:t>本项目采用湿滚，共设置</w:t>
      </w:r>
      <w:r>
        <w:rPr>
          <w:rFonts w:hint="default" w:ascii="宋体" w:hAnsi="宋体" w:eastAsia="宋体" w:cs="宋体"/>
          <w:color w:val="000000"/>
          <w:kern w:val="0"/>
          <w:sz w:val="24"/>
          <w:szCs w:val="24"/>
          <w:lang w:val="en-US" w:eastAsia="zh-CN" w:bidi="ar"/>
        </w:rPr>
        <w:t>2</w:t>
      </w:r>
      <w:r>
        <w:rPr>
          <w:rFonts w:ascii="宋体" w:hAnsi="宋体" w:eastAsia="宋体" w:cs="宋体"/>
          <w:color w:val="000000"/>
          <w:kern w:val="0"/>
          <w:sz w:val="24"/>
          <w:szCs w:val="24"/>
          <w:lang w:val="en-US" w:eastAsia="zh-CN" w:bidi="ar"/>
        </w:rPr>
        <w:t>台滚亮机。湿滚主要处理回火后的工件，在滚亮过程中添加光亮剂、皂化粉、石英砂、棕刚玉，每台滚筒耗水量为</w:t>
      </w:r>
      <w:r>
        <w:rPr>
          <w:rFonts w:hint="default" w:ascii="Times New Roman" w:hAnsi="Times New Roman" w:eastAsia="宋体" w:cs="Times New Roman"/>
          <w:color w:val="000000"/>
          <w:kern w:val="0"/>
          <w:sz w:val="24"/>
          <w:szCs w:val="24"/>
          <w:lang w:val="en-US" w:eastAsia="zh-CN" w:bidi="ar"/>
        </w:rPr>
        <w:t>0.3t/</w:t>
      </w:r>
      <w:r>
        <w:rPr>
          <w:rFonts w:ascii="宋体" w:hAnsi="宋体" w:eastAsia="宋体" w:cs="宋体"/>
          <w:color w:val="000000"/>
          <w:kern w:val="0"/>
          <w:sz w:val="24"/>
          <w:szCs w:val="24"/>
          <w:lang w:val="en-US" w:eastAsia="zh-CN" w:bidi="ar"/>
        </w:rPr>
        <w:t>批，每台</w:t>
      </w:r>
    </w:p>
    <w:p>
      <w:pPr>
        <w:keepNext w:val="0"/>
        <w:keepLines w:val="0"/>
        <w:widowControl/>
        <w:suppressLineNumbers w:val="0"/>
        <w:spacing w:line="360" w:lineRule="auto"/>
        <w:jc w:val="left"/>
        <w:rPr>
          <w:rFonts w:hint="eastAsia" w:ascii="Times New Roman" w:hAnsi="Times New Roman" w:cs="Times New Roman"/>
          <w:sz w:val="24"/>
          <w:szCs w:val="24"/>
          <w:highlight w:val="none"/>
          <w:lang w:val="en-US" w:eastAsia="zh-CN"/>
        </w:rPr>
      </w:pPr>
      <w:r>
        <w:rPr>
          <w:rFonts w:ascii="宋体" w:hAnsi="宋体" w:eastAsia="宋体" w:cs="宋体"/>
          <w:color w:val="000000"/>
          <w:kern w:val="0"/>
          <w:sz w:val="24"/>
          <w:szCs w:val="24"/>
          <w:lang w:val="en-US" w:eastAsia="zh-CN" w:bidi="ar"/>
        </w:rPr>
        <w:t>滚筒每天处理工件</w:t>
      </w:r>
      <w:r>
        <w:rPr>
          <w:rFonts w:hint="default" w:ascii="Times New Roman" w:hAnsi="Times New Roman" w:eastAsia="宋体" w:cs="Times New Roman"/>
          <w:color w:val="000000"/>
          <w:kern w:val="0"/>
          <w:sz w:val="24"/>
          <w:szCs w:val="24"/>
          <w:lang w:val="en-US" w:eastAsia="zh-CN" w:bidi="ar"/>
        </w:rPr>
        <w:t>5</w:t>
      </w:r>
      <w:r>
        <w:rPr>
          <w:rFonts w:ascii="宋体" w:hAnsi="宋体" w:eastAsia="宋体" w:cs="宋体"/>
          <w:color w:val="000000"/>
          <w:kern w:val="0"/>
          <w:sz w:val="24"/>
          <w:szCs w:val="24"/>
          <w:lang w:val="en-US" w:eastAsia="zh-CN" w:bidi="ar"/>
        </w:rPr>
        <w:t>批，则废水量为</w:t>
      </w:r>
      <w:r>
        <w:rPr>
          <w:rFonts w:hint="default" w:ascii="Times New Roman" w:hAnsi="Times New Roman" w:eastAsia="宋体" w:cs="Times New Roman"/>
          <w:color w:val="000000"/>
          <w:kern w:val="0"/>
          <w:sz w:val="24"/>
          <w:szCs w:val="24"/>
          <w:lang w:val="en-US" w:eastAsia="zh-CN" w:bidi="ar"/>
        </w:rPr>
        <w:t>900t/a</w:t>
      </w:r>
      <w:r>
        <w:rPr>
          <w:rFonts w:ascii="宋体" w:hAnsi="宋体" w:eastAsia="宋体" w:cs="宋体"/>
          <w:color w:val="000000"/>
          <w:kern w:val="0"/>
          <w:sz w:val="24"/>
          <w:szCs w:val="24"/>
          <w:lang w:val="en-US" w:eastAsia="zh-CN" w:bidi="ar"/>
        </w:rPr>
        <w:t>。</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生活用水：企业现有员工20</w:t>
      </w:r>
      <w:r>
        <w:rPr>
          <w:rFonts w:hint="default" w:ascii="Times New Roman" w:hAnsi="Times New Roman" w:cs="Times New Roman"/>
          <w:sz w:val="24"/>
          <w:szCs w:val="24"/>
          <w:highlight w:val="none"/>
          <w:lang w:val="en-US" w:eastAsia="zh-CN"/>
        </w:rPr>
        <w:t>人</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年工作日为300天，员工生活用水量按每人每天0.0</w:t>
      </w:r>
      <w:r>
        <w:rPr>
          <w:rFonts w:hint="eastAsia" w:ascii="Times New Roman" w:hAnsi="Times New Roman" w:cs="Times New Roman"/>
          <w:sz w:val="24"/>
          <w:szCs w:val="24"/>
          <w:highlight w:val="none"/>
          <w:lang w:val="en-US" w:eastAsia="zh-CN"/>
        </w:rPr>
        <w:t>5</w:t>
      </w:r>
      <w:r>
        <w:rPr>
          <w:rFonts w:hint="default" w:ascii="Times New Roman" w:hAnsi="Times New Roman" w:cs="Times New Roman"/>
          <w:sz w:val="24"/>
          <w:szCs w:val="24"/>
          <w:highlight w:val="none"/>
          <w:lang w:val="en-US" w:eastAsia="zh-CN"/>
        </w:rPr>
        <w:t>m</w:t>
      </w:r>
      <w:r>
        <w:rPr>
          <w:rFonts w:hint="default" w:ascii="Times New Roman" w:hAnsi="Times New Roman" w:cs="Times New Roman"/>
          <w:sz w:val="24"/>
          <w:szCs w:val="24"/>
          <w:highlight w:val="none"/>
          <w:vertAlign w:val="superscript"/>
          <w:lang w:val="en-US" w:eastAsia="zh-CN"/>
        </w:rPr>
        <w:t>3</w:t>
      </w:r>
      <w:r>
        <w:rPr>
          <w:rFonts w:hint="default" w:ascii="Times New Roman" w:hAnsi="Times New Roman" w:cs="Times New Roman"/>
          <w:sz w:val="24"/>
          <w:szCs w:val="24"/>
          <w:highlight w:val="none"/>
          <w:lang w:val="en-US" w:eastAsia="zh-CN"/>
        </w:rPr>
        <w:t>计，</w:t>
      </w:r>
      <w:r>
        <w:rPr>
          <w:rFonts w:hint="eastAsia" w:ascii="Times New Roman" w:hAnsi="Times New Roman" w:cs="Times New Roman"/>
          <w:sz w:val="24"/>
          <w:szCs w:val="24"/>
          <w:highlight w:val="none"/>
          <w:lang w:val="en-US" w:eastAsia="zh-CN"/>
        </w:rPr>
        <w:t>生活用水量为300t/a。</w:t>
      </w:r>
    </w:p>
    <w:p>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（2）项目废水产生及排放情况</w:t>
      </w:r>
    </w:p>
    <w:p>
      <w:pPr>
        <w:numPr>
          <w:ilvl w:val="0"/>
          <w:numId w:val="0"/>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清洗用水：</w:t>
      </w:r>
      <w:r>
        <w:rPr>
          <w:rFonts w:ascii="宋体" w:hAnsi="宋体" w:eastAsia="宋体" w:cs="宋体"/>
          <w:color w:val="000000"/>
          <w:kern w:val="0"/>
          <w:sz w:val="24"/>
          <w:szCs w:val="24"/>
          <w:lang w:val="en-US" w:eastAsia="zh-CN" w:bidi="ar"/>
        </w:rPr>
        <w:t>本项目超声波清洗线设置</w:t>
      </w:r>
      <w:r>
        <w:rPr>
          <w:rFonts w:hint="default" w:ascii="Times New Roman" w:hAnsi="Times New Roman" w:eastAsia="宋体" w:cs="Times New Roman"/>
          <w:color w:val="000000"/>
          <w:kern w:val="0"/>
          <w:sz w:val="24"/>
          <w:szCs w:val="24"/>
          <w:lang w:val="en-US" w:eastAsia="zh-CN" w:bidi="ar"/>
        </w:rPr>
        <w:t>1</w:t>
      </w:r>
      <w:r>
        <w:rPr>
          <w:rFonts w:ascii="宋体" w:hAnsi="宋体" w:eastAsia="宋体" w:cs="宋体"/>
          <w:color w:val="000000"/>
          <w:kern w:val="0"/>
          <w:sz w:val="24"/>
          <w:szCs w:val="24"/>
          <w:lang w:val="en-US" w:eastAsia="zh-CN" w:bidi="ar"/>
        </w:rPr>
        <w:t>个清洗槽，大小为规格为长</w:t>
      </w:r>
      <w:r>
        <w:rPr>
          <w:rFonts w:hint="default" w:ascii="Times New Roman" w:hAnsi="Times New Roman" w:eastAsia="宋体" w:cs="Times New Roman"/>
          <w:color w:val="000000"/>
          <w:kern w:val="0"/>
          <w:sz w:val="24"/>
          <w:szCs w:val="24"/>
          <w:lang w:val="en-US" w:eastAsia="zh-CN" w:bidi="ar"/>
        </w:rPr>
        <w:t>200cm</w:t>
      </w:r>
      <w:r>
        <w:rPr>
          <w:rFonts w:ascii="宋体" w:hAnsi="宋体" w:eastAsia="宋体" w:cs="宋体"/>
          <w:color w:val="000000"/>
          <w:kern w:val="0"/>
          <w:sz w:val="24"/>
          <w:szCs w:val="24"/>
          <w:lang w:val="en-US" w:eastAsia="zh-CN" w:bidi="ar"/>
        </w:rPr>
        <w:t>宽</w:t>
      </w:r>
      <w:r>
        <w:rPr>
          <w:rFonts w:hint="default" w:ascii="Times New Roman" w:hAnsi="Times New Roman" w:eastAsia="宋体" w:cs="Times New Roman"/>
          <w:color w:val="000000"/>
          <w:kern w:val="0"/>
          <w:sz w:val="24"/>
          <w:szCs w:val="24"/>
          <w:lang w:val="en-US" w:eastAsia="zh-CN" w:bidi="ar"/>
        </w:rPr>
        <w:t>50cm</w:t>
      </w:r>
      <w:r>
        <w:rPr>
          <w:rFonts w:ascii="宋体" w:hAnsi="宋体" w:eastAsia="宋体" w:cs="宋体"/>
          <w:color w:val="000000"/>
          <w:kern w:val="0"/>
          <w:sz w:val="24"/>
          <w:szCs w:val="24"/>
          <w:lang w:val="en-US" w:eastAsia="zh-CN" w:bidi="ar"/>
        </w:rPr>
        <w:t>深</w:t>
      </w:r>
      <w:r>
        <w:rPr>
          <w:rFonts w:hint="default" w:ascii="Times New Roman" w:hAnsi="Times New Roman" w:eastAsia="宋体" w:cs="Times New Roman"/>
          <w:color w:val="000000"/>
          <w:kern w:val="0"/>
          <w:sz w:val="24"/>
          <w:szCs w:val="24"/>
          <w:lang w:val="en-US" w:eastAsia="zh-CN" w:bidi="ar"/>
        </w:rPr>
        <w:t>80cm</w:t>
      </w:r>
      <w:r>
        <w:rPr>
          <w:rFonts w:ascii="宋体" w:hAnsi="宋体" w:eastAsia="宋体" w:cs="宋体"/>
          <w:color w:val="000000"/>
          <w:kern w:val="0"/>
          <w:sz w:val="24"/>
          <w:szCs w:val="24"/>
          <w:lang w:val="en-US" w:eastAsia="zh-CN" w:bidi="ar"/>
        </w:rPr>
        <w:t>。每天更换一次，考虑蒸发情况，每次更换量以清洗槽最大容积</w:t>
      </w:r>
      <w:r>
        <w:rPr>
          <w:rFonts w:hint="default" w:ascii="Times New Roman" w:hAnsi="Times New Roman" w:eastAsia="宋体" w:cs="Times New Roman"/>
          <w:color w:val="000000"/>
          <w:kern w:val="0"/>
          <w:sz w:val="24"/>
          <w:szCs w:val="24"/>
          <w:lang w:val="en-US" w:eastAsia="zh-CN" w:bidi="ar"/>
        </w:rPr>
        <w:t>80%</w:t>
      </w:r>
      <w:r>
        <w:rPr>
          <w:rFonts w:ascii="宋体" w:hAnsi="宋体" w:eastAsia="宋体" w:cs="宋体"/>
          <w:color w:val="000000"/>
          <w:kern w:val="0"/>
          <w:sz w:val="24"/>
          <w:szCs w:val="24"/>
          <w:lang w:val="en-US" w:eastAsia="zh-CN" w:bidi="ar"/>
        </w:rPr>
        <w:t>计</w:t>
      </w:r>
      <w:r>
        <w:rPr>
          <w:rFonts w:hint="eastAsia" w:ascii="宋体" w:hAnsi="宋体" w:eastAsia="宋体" w:cs="宋体"/>
          <w:color w:val="000000"/>
          <w:kern w:val="0"/>
          <w:sz w:val="24"/>
          <w:szCs w:val="24"/>
          <w:lang w:val="en-US" w:eastAsia="zh-CN" w:bidi="ar"/>
        </w:rPr>
        <w:t>，</w:t>
      </w:r>
      <w:r>
        <w:rPr>
          <w:rFonts w:ascii="宋体" w:hAnsi="宋体" w:eastAsia="宋体" w:cs="宋体"/>
          <w:color w:val="000000"/>
          <w:kern w:val="0"/>
          <w:sz w:val="24"/>
          <w:szCs w:val="24"/>
          <w:lang w:val="en-US" w:eastAsia="zh-CN" w:bidi="ar"/>
        </w:rPr>
        <w:t>更换量为</w:t>
      </w:r>
      <w:r>
        <w:rPr>
          <w:rFonts w:hint="default" w:ascii="Times New Roman" w:hAnsi="Times New Roman" w:eastAsia="宋体" w:cs="Times New Roman"/>
          <w:color w:val="000000"/>
          <w:kern w:val="0"/>
          <w:sz w:val="24"/>
          <w:szCs w:val="24"/>
          <w:lang w:val="en-US" w:eastAsia="zh-CN" w:bidi="ar"/>
        </w:rPr>
        <w:t>192</w:t>
      </w:r>
      <w:r>
        <w:rPr>
          <w:rFonts w:hint="eastAsia" w:ascii="Times New Roman" w:hAnsi="Times New Roman" w:cs="Times New Roman"/>
          <w:sz w:val="24"/>
          <w:szCs w:val="24"/>
          <w:highlight w:val="none"/>
          <w:lang w:val="en-US" w:eastAsia="zh-CN"/>
        </w:rPr>
        <w:t>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/a</w:t>
      </w:r>
      <w:r>
        <w:rPr>
          <w:rFonts w:ascii="宋体" w:hAnsi="宋体" w:eastAsia="宋体" w:cs="宋体"/>
          <w:color w:val="000000"/>
          <w:kern w:val="0"/>
          <w:sz w:val="24"/>
          <w:szCs w:val="24"/>
          <w:lang w:val="en-US" w:eastAsia="zh-CN" w:bidi="ar"/>
        </w:rPr>
        <w:t>。</w:t>
      </w:r>
    </w:p>
    <w:p>
      <w:pPr>
        <w:keepNext w:val="0"/>
        <w:keepLines w:val="0"/>
        <w:widowControl/>
        <w:suppressLineNumbers w:val="0"/>
        <w:spacing w:line="360" w:lineRule="auto"/>
        <w:ind w:firstLine="480" w:firstLineChars="200"/>
        <w:jc w:val="left"/>
      </w:pPr>
      <w:r>
        <w:rPr>
          <w:rFonts w:hint="eastAsia" w:ascii="Times New Roman" w:hAnsi="Times New Roman" w:cs="Times New Roman"/>
          <w:sz w:val="24"/>
          <w:szCs w:val="24"/>
          <w:highlight w:val="none"/>
          <w:lang w:val="en-US" w:eastAsia="zh-CN"/>
        </w:rPr>
        <w:t>滚</w:t>
      </w:r>
      <w:r>
        <w:rPr>
          <w:rFonts w:hint="eastAsia" w:ascii="宋体" w:hAnsi="宋体" w:eastAsia="宋体" w:cs="宋体"/>
          <w:color w:val="000000"/>
          <w:kern w:val="0"/>
          <w:sz w:val="24"/>
          <w:szCs w:val="24"/>
          <w:lang w:val="en-US" w:eastAsia="zh-CN" w:bidi="ar"/>
        </w:rPr>
        <w:t>亮用水：</w:t>
      </w:r>
      <w:r>
        <w:rPr>
          <w:rFonts w:ascii="宋体" w:hAnsi="宋体" w:eastAsia="宋体" w:cs="宋体"/>
          <w:color w:val="000000"/>
          <w:kern w:val="0"/>
          <w:sz w:val="24"/>
          <w:szCs w:val="24"/>
          <w:lang w:val="en-US" w:eastAsia="zh-CN" w:bidi="ar"/>
        </w:rPr>
        <w:t>本项目采用湿滚，共设置</w:t>
      </w:r>
      <w:r>
        <w:rPr>
          <w:rFonts w:hint="default" w:ascii="宋体" w:hAnsi="宋体" w:eastAsia="宋体" w:cs="宋体"/>
          <w:color w:val="000000"/>
          <w:kern w:val="0"/>
          <w:sz w:val="24"/>
          <w:szCs w:val="24"/>
          <w:lang w:val="en-US" w:eastAsia="zh-CN" w:bidi="ar"/>
        </w:rPr>
        <w:t>2</w:t>
      </w:r>
      <w:r>
        <w:rPr>
          <w:rFonts w:ascii="宋体" w:hAnsi="宋体" w:eastAsia="宋体" w:cs="宋体"/>
          <w:color w:val="000000"/>
          <w:kern w:val="0"/>
          <w:sz w:val="24"/>
          <w:szCs w:val="24"/>
          <w:lang w:val="en-US" w:eastAsia="zh-CN" w:bidi="ar"/>
        </w:rPr>
        <w:t>台滚亮机。湿滚主要处理回火后的工件，在滚亮过程中添加光亮剂、皂化粉、石英砂、棕刚玉，每台滚筒耗水量为</w:t>
      </w:r>
      <w:r>
        <w:rPr>
          <w:rFonts w:hint="default" w:ascii="Times New Roman" w:hAnsi="Times New Roman" w:eastAsia="宋体" w:cs="Times New Roman"/>
          <w:color w:val="000000"/>
          <w:kern w:val="0"/>
          <w:sz w:val="24"/>
          <w:szCs w:val="24"/>
          <w:lang w:val="en-US" w:eastAsia="zh-CN" w:bidi="ar"/>
        </w:rPr>
        <w:t>0.3t/</w:t>
      </w:r>
      <w:r>
        <w:rPr>
          <w:rFonts w:ascii="宋体" w:hAnsi="宋体" w:eastAsia="宋体" w:cs="宋体"/>
          <w:color w:val="000000"/>
          <w:kern w:val="0"/>
          <w:sz w:val="24"/>
          <w:szCs w:val="24"/>
          <w:lang w:val="en-US" w:eastAsia="zh-CN" w:bidi="ar"/>
        </w:rPr>
        <w:t>批，每台</w:t>
      </w:r>
    </w:p>
    <w:p>
      <w:pPr>
        <w:snapToGrid w:val="0"/>
        <w:spacing w:line="360" w:lineRule="auto"/>
        <w:ind w:firstLine="480" w:firstLineChars="200"/>
      </w:pPr>
      <w:r>
        <w:rPr>
          <w:rFonts w:ascii="宋体" w:hAnsi="宋体" w:eastAsia="宋体" w:cs="宋体"/>
          <w:color w:val="000000"/>
          <w:kern w:val="0"/>
          <w:sz w:val="24"/>
          <w:szCs w:val="24"/>
          <w:lang w:val="en-US" w:eastAsia="zh-CN" w:bidi="ar"/>
        </w:rPr>
        <w:t>滚筒每天处理工件</w:t>
      </w:r>
      <w:r>
        <w:rPr>
          <w:rFonts w:hint="default" w:ascii="Times New Roman" w:hAnsi="Times New Roman" w:eastAsia="宋体" w:cs="Times New Roman"/>
          <w:color w:val="000000"/>
          <w:kern w:val="0"/>
          <w:sz w:val="24"/>
          <w:szCs w:val="24"/>
          <w:lang w:val="en-US" w:eastAsia="zh-CN" w:bidi="ar"/>
        </w:rPr>
        <w:t>5</w:t>
      </w:r>
      <w:r>
        <w:rPr>
          <w:rFonts w:ascii="宋体" w:hAnsi="宋体" w:eastAsia="宋体" w:cs="宋体"/>
          <w:color w:val="000000"/>
          <w:kern w:val="0"/>
          <w:sz w:val="24"/>
          <w:szCs w:val="24"/>
          <w:lang w:val="en-US" w:eastAsia="zh-CN" w:bidi="ar"/>
        </w:rPr>
        <w:t>批，则废水量为</w:t>
      </w:r>
      <w:r>
        <w:rPr>
          <w:rFonts w:hint="default" w:ascii="Times New Roman" w:hAnsi="Times New Roman" w:eastAsia="宋体" w:cs="Times New Roman"/>
          <w:color w:val="000000"/>
          <w:kern w:val="0"/>
          <w:sz w:val="24"/>
          <w:szCs w:val="24"/>
          <w:lang w:val="en-US" w:eastAsia="zh-CN" w:bidi="ar"/>
        </w:rPr>
        <w:t>900t/a</w:t>
      </w:r>
      <w:r>
        <w:rPr>
          <w:rFonts w:ascii="宋体" w:hAnsi="宋体" w:eastAsia="宋体" w:cs="宋体"/>
          <w:color w:val="000000"/>
          <w:kern w:val="0"/>
          <w:sz w:val="24"/>
          <w:szCs w:val="24"/>
          <w:lang w:val="en-US" w:eastAsia="zh-CN" w:bidi="ar"/>
        </w:rPr>
        <w:t>。</w:t>
      </w:r>
    </w:p>
    <w:p>
      <w:pPr>
        <w:snapToGrid w:val="0"/>
        <w:spacing w:line="360" w:lineRule="auto"/>
        <w:ind w:firstLine="480" w:firstLineChars="200"/>
        <w:rPr>
          <w:rFonts w:hint="default"/>
          <w:highlight w:val="none"/>
          <w:lang w:val="en-US" w:eastAsia="zh-CN"/>
        </w:rPr>
      </w:pPr>
      <w:r>
        <w:rPr>
          <w:rFonts w:hint="eastAsia" w:ascii="Times New Roman" w:hAnsi="Times New Roman" w:cs="Times New Roman"/>
          <w:sz w:val="24"/>
          <w:szCs w:val="24"/>
          <w:highlight w:val="none"/>
          <w:lang w:val="en-US" w:eastAsia="zh-CN"/>
        </w:rPr>
        <w:t>生活用水：企业现有员工20</w:t>
      </w:r>
      <w:r>
        <w:rPr>
          <w:rFonts w:hint="default" w:ascii="Times New Roman" w:hAnsi="Times New Roman" w:cs="Times New Roman"/>
          <w:sz w:val="24"/>
          <w:szCs w:val="24"/>
          <w:highlight w:val="none"/>
          <w:lang w:val="en-US" w:eastAsia="zh-CN"/>
        </w:rPr>
        <w:t>人</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年工作日为300天，员工生活用水量按每人每天0.0</w:t>
      </w:r>
      <w:r>
        <w:rPr>
          <w:rFonts w:hint="eastAsia" w:ascii="Times New Roman" w:hAnsi="Times New Roman" w:cs="Times New Roman"/>
          <w:sz w:val="24"/>
          <w:szCs w:val="24"/>
          <w:highlight w:val="none"/>
          <w:lang w:val="en-US" w:eastAsia="zh-CN"/>
        </w:rPr>
        <w:t>5</w:t>
      </w:r>
      <w:r>
        <w:rPr>
          <w:rFonts w:hint="default" w:ascii="Times New Roman" w:hAnsi="Times New Roman" w:cs="Times New Roman"/>
          <w:sz w:val="24"/>
          <w:szCs w:val="24"/>
          <w:highlight w:val="none"/>
          <w:lang w:val="en-US" w:eastAsia="zh-CN"/>
        </w:rPr>
        <w:t>m</w:t>
      </w:r>
      <w:r>
        <w:rPr>
          <w:rFonts w:hint="default" w:ascii="Times New Roman" w:hAnsi="Times New Roman" w:cs="Times New Roman"/>
          <w:sz w:val="24"/>
          <w:szCs w:val="24"/>
          <w:highlight w:val="none"/>
          <w:vertAlign w:val="superscript"/>
          <w:lang w:val="en-US" w:eastAsia="zh-CN"/>
        </w:rPr>
        <w:t>3</w:t>
      </w:r>
      <w:r>
        <w:rPr>
          <w:rFonts w:hint="default" w:ascii="Times New Roman" w:hAnsi="Times New Roman" w:cs="Times New Roman"/>
          <w:sz w:val="24"/>
          <w:szCs w:val="24"/>
          <w:highlight w:val="none"/>
          <w:lang w:val="en-US" w:eastAsia="zh-CN"/>
        </w:rPr>
        <w:t>计，</w:t>
      </w:r>
      <w:r>
        <w:rPr>
          <w:rFonts w:hint="eastAsia" w:ascii="Times New Roman" w:hAnsi="Times New Roman" w:cs="Times New Roman"/>
          <w:sz w:val="24"/>
          <w:szCs w:val="24"/>
          <w:highlight w:val="none"/>
          <w:lang w:val="en-US" w:eastAsia="zh-CN"/>
        </w:rPr>
        <w:t>生活用水量为300t/a，污水产生系数按0.8计，废水量240t/a，废水进厂区内化粪池预处理后纳入市政污水管网。</w:t>
      </w:r>
    </w:p>
    <w:p>
      <w:pPr>
        <w:snapToGrid w:val="0"/>
        <w:spacing w:line="240" w:lineRule="auto"/>
        <w:ind w:firstLine="480" w:firstLineChars="200"/>
        <w:jc w:val="both"/>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项目水平衡图见图3.4-1。</w:t>
      </w:r>
    </w:p>
    <w:p>
      <w:pPr>
        <w:snapToGrid w:val="0"/>
        <w:spacing w:line="240" w:lineRule="auto"/>
        <w:ind w:firstLine="480" w:firstLineChars="200"/>
        <w:jc w:val="both"/>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drawing>
          <wp:inline distT="0" distB="0" distL="114300" distR="114300">
            <wp:extent cx="5828030" cy="2828925"/>
            <wp:effectExtent l="0" t="0" r="0" b="0"/>
            <wp:docPr id="14" name="图片 14" descr="弘亚水平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弘亚水平衡"/>
                    <pic:cNvPicPr>
                      <a:picLocks noChangeAspect="1"/>
                    </pic:cNvPicPr>
                  </pic:nvPicPr>
                  <pic:blipFill>
                    <a:blip r:embed="rId19"/>
                    <a:stretch>
                      <a:fillRect/>
                    </a:stretch>
                  </pic:blipFill>
                  <pic:spPr>
                    <a:xfrm>
                      <a:off x="0" y="0"/>
                      <a:ext cx="5828030" cy="2828925"/>
                    </a:xfrm>
                    <a:prstGeom prst="rect">
                      <a:avLst/>
                    </a:prstGeom>
                  </pic:spPr>
                </pic:pic>
              </a:graphicData>
            </a:graphic>
          </wp:inline>
        </w:drawing>
      </w:r>
    </w:p>
    <w:p>
      <w:pPr>
        <w:snapToGrid w:val="0"/>
        <w:spacing w:line="360" w:lineRule="auto"/>
        <w:jc w:val="center"/>
        <w:rPr>
          <w:rFonts w:ascii="Times New Roman" w:hAnsi="Times New Roman" w:eastAsia="宋体"/>
          <w:b/>
        </w:rPr>
      </w:pPr>
      <w:r>
        <w:rPr>
          <w:rFonts w:ascii="Times New Roman" w:hAnsi="Times New Roman" w:eastAsia="宋体"/>
          <w:b/>
        </w:rPr>
        <w:t>图</w:t>
      </w:r>
      <w:r>
        <w:rPr>
          <w:rFonts w:ascii="Times New Roman" w:hAnsi="Times New Roman" w:eastAsia="宋体" w:cs="Times New Roman"/>
          <w:b/>
        </w:rPr>
        <w:t>3.4-1</w:t>
      </w:r>
      <w:r>
        <w:rPr>
          <w:rFonts w:hint="eastAsia" w:ascii="Times New Roman" w:hAnsi="Times New Roman" w:eastAsia="宋体" w:cs="Times New Roman"/>
          <w:b/>
          <w:highlight w:val="none"/>
        </w:rPr>
        <w:t>本项目</w:t>
      </w:r>
      <w:r>
        <w:rPr>
          <w:rFonts w:ascii="Times New Roman" w:hAnsi="Times New Roman" w:eastAsia="宋体"/>
          <w:b/>
          <w:highlight w:val="none"/>
        </w:rPr>
        <w:t>项目水平衡图</w:t>
      </w:r>
      <w:r>
        <w:rPr>
          <w:rFonts w:ascii="Times New Roman" w:hAnsi="Times New Roman" w:eastAsia="宋体"/>
          <w:b/>
        </w:rPr>
        <w:t>（单位：</w:t>
      </w:r>
      <w:r>
        <w:rPr>
          <w:rFonts w:ascii="Times New Roman" w:hAnsi="Times New Roman" w:eastAsia="宋体" w:cs="Times New Roman"/>
          <w:b/>
        </w:rPr>
        <w:t>t/a</w:t>
      </w:r>
      <w:r>
        <w:rPr>
          <w:rFonts w:ascii="Times New Roman" w:hAnsi="Times New Roman" w:eastAsia="宋体"/>
          <w:b/>
        </w:rPr>
        <w:t>）</w:t>
      </w:r>
    </w:p>
    <w:p>
      <w:pPr>
        <w:snapToGrid w:val="0"/>
        <w:spacing w:line="360" w:lineRule="auto"/>
        <w:jc w:val="center"/>
        <w:rPr>
          <w:rFonts w:ascii="Times New Roman" w:hAnsi="Times New Roman" w:eastAsia="宋体"/>
          <w:b/>
        </w:rPr>
      </w:pPr>
    </w:p>
    <w:p>
      <w:pPr>
        <w:pStyle w:val="3"/>
        <w:rPr>
          <w:rFonts w:eastAsia="宋体"/>
          <w:highlight w:val="none"/>
        </w:rPr>
      </w:pPr>
      <w:bookmarkStart w:id="33" w:name="_Toc1014108935"/>
      <w:r>
        <w:rPr>
          <w:rFonts w:eastAsia="宋体"/>
          <w:highlight w:val="none"/>
        </w:rPr>
        <w:t>3.</w:t>
      </w:r>
      <w:r>
        <w:rPr>
          <w:rFonts w:hint="eastAsia" w:eastAsia="宋体"/>
          <w:highlight w:val="none"/>
          <w:lang w:val="en-US" w:eastAsia="zh-CN"/>
        </w:rPr>
        <w:t>6</w:t>
      </w:r>
      <w:r>
        <w:rPr>
          <w:rFonts w:eastAsia="宋体"/>
          <w:highlight w:val="none"/>
        </w:rPr>
        <w:t>生产工艺</w:t>
      </w:r>
      <w:bookmarkEnd w:id="33"/>
    </w:p>
    <w:p>
      <w:pPr>
        <w:numPr>
          <w:ilvl w:val="0"/>
          <w:numId w:val="0"/>
        </w:numPr>
        <w:spacing w:line="360" w:lineRule="auto"/>
        <w:ind w:firstLine="480" w:firstLineChars="200"/>
        <w:rPr>
          <w:rFonts w:ascii="Times New Roman" w:hAnsi="Times New Roman" w:cs="Times New Roman"/>
          <w:b/>
          <w:bCs/>
          <w:sz w:val="24"/>
          <w:szCs w:val="24"/>
          <w:highlight w:val="none"/>
        </w:rPr>
      </w:pPr>
      <w:bookmarkStart w:id="34" w:name="_Hlk535413610"/>
      <w:bookmarkStart w:id="35" w:name="_Hlk523347195"/>
      <w:r>
        <w:rPr>
          <w:rFonts w:hint="eastAsia" w:ascii="Times New Roman" w:hAnsi="Times New Roman" w:cs="Times New Roman"/>
          <w:b/>
          <w:bCs/>
          <w:sz w:val="24"/>
          <w:szCs w:val="24"/>
          <w:highlight w:val="none"/>
          <w:lang w:val="en-US" w:eastAsia="zh-CN"/>
        </w:rPr>
        <w:t>3.6.1本项目生产工艺流程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4"/>
      <w:r>
        <w:rPr>
          <w:rFonts w:ascii="Times New Roman" w:hAnsi="Times New Roman" w:cs="Times New Roman"/>
          <w:b/>
          <w:bCs/>
          <w:sz w:val="24"/>
          <w:szCs w:val="24"/>
          <w:highlight w:val="none"/>
        </w:rPr>
        <w:t>3.</w:t>
      </w:r>
      <w:r>
        <w:rPr>
          <w:rFonts w:hint="eastAsia" w:ascii="Times New Roman" w:hAnsi="Times New Roman" w:cs="Times New Roman"/>
          <w:b/>
          <w:bCs/>
          <w:sz w:val="24"/>
          <w:szCs w:val="24"/>
          <w:highlight w:val="none"/>
          <w:lang w:val="en-US" w:eastAsia="zh-CN"/>
        </w:rPr>
        <w:t>6</w:t>
      </w:r>
      <w:r>
        <w:rPr>
          <w:rFonts w:ascii="Times New Roman" w:hAnsi="Times New Roman" w:cs="Times New Roman"/>
          <w:b/>
          <w:bCs/>
          <w:sz w:val="24"/>
          <w:szCs w:val="24"/>
          <w:highlight w:val="none"/>
        </w:rPr>
        <w:t>-</w:t>
      </w:r>
      <w:r>
        <w:rPr>
          <w:rFonts w:hint="eastAsia" w:ascii="Times New Roman" w:hAnsi="Times New Roman" w:cs="Times New Roman"/>
          <w:b/>
          <w:bCs/>
          <w:sz w:val="24"/>
          <w:szCs w:val="24"/>
          <w:highlight w:val="none"/>
        </w:rPr>
        <w:t>1</w:t>
      </w:r>
    </w:p>
    <w:p>
      <w:pPr>
        <w:numPr>
          <w:ilvl w:val="0"/>
          <w:numId w:val="0"/>
        </w:numPr>
        <w:spacing w:line="360" w:lineRule="auto"/>
        <w:ind w:firstLine="480" w:firstLineChars="200"/>
        <w:rPr>
          <w:rFonts w:hint="default" w:ascii="Times New Roman" w:hAnsi="Times New Roman" w:cs="Times New Roman" w:eastAsiaTheme="minorEastAsia"/>
          <w:b/>
          <w:bCs/>
          <w:sz w:val="24"/>
          <w:szCs w:val="24"/>
          <w:highlight w:val="none"/>
          <w:lang w:val="en-US" w:eastAsia="zh-CN"/>
        </w:rPr>
      </w:pPr>
      <w:r>
        <w:rPr>
          <w:rFonts w:hint="eastAsia" w:ascii="Times New Roman" w:hAnsi="Times New Roman" w:cs="Times New Roman"/>
          <w:b/>
          <w:bCs/>
          <w:sz w:val="24"/>
          <w:szCs w:val="24"/>
          <w:highlight w:val="none"/>
          <w:lang w:eastAsia="zh-CN"/>
        </w:rPr>
        <w:t>（</w:t>
      </w:r>
      <w:r>
        <w:rPr>
          <w:rFonts w:hint="eastAsia" w:ascii="Times New Roman" w:hAnsi="Times New Roman" w:cs="Times New Roman"/>
          <w:b/>
          <w:bCs/>
          <w:sz w:val="24"/>
          <w:szCs w:val="24"/>
          <w:highlight w:val="none"/>
          <w:lang w:val="en-US" w:eastAsia="zh-CN"/>
        </w:rPr>
        <w:t>一</w:t>
      </w:r>
      <w:r>
        <w:rPr>
          <w:rFonts w:hint="eastAsia" w:ascii="Times New Roman" w:hAnsi="Times New Roman" w:cs="Times New Roman"/>
          <w:b/>
          <w:bCs/>
          <w:sz w:val="24"/>
          <w:szCs w:val="24"/>
          <w:highlight w:val="none"/>
          <w:lang w:eastAsia="zh-CN"/>
        </w:rPr>
        <w:t>）</w:t>
      </w:r>
      <w:r>
        <w:rPr>
          <w:rFonts w:hint="eastAsia" w:ascii="Times New Roman" w:hAnsi="Times New Roman" w:cs="Times New Roman"/>
          <w:b/>
          <w:bCs/>
          <w:sz w:val="24"/>
          <w:szCs w:val="24"/>
          <w:highlight w:val="none"/>
          <w:lang w:val="en-US" w:eastAsia="zh-CN"/>
        </w:rPr>
        <w:t>链条生产工艺流程图</w:t>
      </w:r>
    </w:p>
    <w:p>
      <w:pPr>
        <w:spacing w:line="360" w:lineRule="auto"/>
        <w:jc w:val="center"/>
        <w:rPr>
          <w:rFonts w:hint="eastAsia" w:ascii="Times New Roman" w:hAnsi="Times New Roman" w:cs="Times New Roman" w:eastAsiaTheme="minorEastAsia"/>
          <w:sz w:val="24"/>
          <w:szCs w:val="24"/>
          <w:lang w:eastAsia="zh-CN"/>
        </w:rPr>
      </w:pPr>
      <w:r>
        <w:rPr>
          <w:sz w:val="24"/>
        </w:rPr>
        <mc:AlternateContent>
          <mc:Choice Requires="wpc">
            <w:drawing>
              <wp:inline distT="0" distB="0" distL="114300" distR="114300">
                <wp:extent cx="5486400" cy="3323590"/>
                <wp:effectExtent l="0" t="0" r="0" b="0"/>
                <wp:docPr id="90" name="画布 90"/>
                <wp:cNvGraphicFramePr/>
                <a:graphic xmlns:a="http://schemas.openxmlformats.org/drawingml/2006/main">
                  <a:graphicData uri="http://schemas.microsoft.com/office/word/2010/wordprocessingCanvas">
                    <wpc:wpc>
                      <wpc:bg/>
                      <wpc:whole/>
                      <pic:pic xmlns:pic="http://schemas.openxmlformats.org/drawingml/2006/picture">
                        <pic:nvPicPr>
                          <pic:cNvPr id="19" name="图片 2"/>
                          <pic:cNvPicPr>
                            <a:picLocks noChangeAspect="1"/>
                          </pic:cNvPicPr>
                        </pic:nvPicPr>
                        <pic:blipFill>
                          <a:blip r:embed="rId20"/>
                          <a:stretch>
                            <a:fillRect/>
                          </a:stretch>
                        </pic:blipFill>
                        <pic:spPr>
                          <a:xfrm>
                            <a:off x="0" y="173355"/>
                            <a:ext cx="5486400" cy="2799080"/>
                          </a:xfrm>
                          <a:prstGeom prst="rect">
                            <a:avLst/>
                          </a:prstGeom>
                          <a:noFill/>
                          <a:ln>
                            <a:noFill/>
                          </a:ln>
                        </pic:spPr>
                      </pic:pic>
                      <wps:wsp>
                        <wps:cNvPr id="259" name="圆角矩形 259"/>
                        <wps:cNvSpPr/>
                        <wps:spPr>
                          <a:xfrm>
                            <a:off x="3679825" y="210185"/>
                            <a:ext cx="696595" cy="1087755"/>
                          </a:xfrm>
                          <a:prstGeom prst="roundRect">
                            <a:avLst/>
                          </a:prstGeom>
                          <a:noFill/>
                          <a:ln>
                            <a:solidFill>
                              <a:srgbClr val="FF0000"/>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60" name="文本框 260"/>
                        <wps:cNvSpPr txBox="1"/>
                        <wps:spPr>
                          <a:xfrm>
                            <a:off x="3712845" y="1052830"/>
                            <a:ext cx="666115" cy="4095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color w:val="FF0000"/>
                                  <w:sz w:val="18"/>
                                  <w:szCs w:val="20"/>
                                  <w:lang w:val="en-US" w:eastAsia="zh-CN"/>
                                </w:rPr>
                              </w:pPr>
                              <w:r>
                                <w:rPr>
                                  <w:rFonts w:hint="eastAsia"/>
                                  <w:color w:val="FF0000"/>
                                  <w:sz w:val="18"/>
                                  <w:szCs w:val="20"/>
                                  <w:lang w:val="en-US" w:eastAsia="zh-CN"/>
                                </w:rPr>
                                <w:t>委外加工</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261.7pt;width:432pt;" coordsize="5486400,3323590" editas="canvas" o:gfxdata="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v/kimHUTezxa&#10;YmY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">
                <o:lock v:ext="edit" aspectratio="f"/>
                <v:shape id="_x0000_s1026" o:spid="_x0000_s1026" style="position:absolute;left:0;top:0;height:3323590;width:5486400;" filled="f" stroked="f" coordsize="21600,21600" o:gfxdata="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6/+SKYdRN7PFpiZg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">
                  <v:fill on="f" focussize="0,0"/>
                  <v:stroke on="f"/>
                  <v:imagedata o:title=""/>
                  <o:lock v:ext="edit" aspectratio="f"/>
                </v:shape>
                <v:shape id="图片 2" o:spid="_x0000_s1026" o:spt="75" type="#_x0000_t75" style="position:absolute;left:0;top:173355;height:2799080;width:5486400;" filled="f" o:preferrelative="t" stroked="f" coordsize="21600,21600" o:gfxdata="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v/kimHUTezxaYmY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">
                  <v:fill on="f" focussize="0,0"/>
                  <v:stroke on="f"/>
                  <v:imagedata r:id="rId20" o:title=""/>
                  <o:lock v:ext="edit" aspectratio="t"/>
                </v:shape>
                <v:roundrect id="_x0000_s1026" o:spid="_x0000_s1026" o:spt="2" style="position:absolute;left:3679825;top:210185;height:1087755;width:696595;v-text-anchor:middle;" filled="f" stroked="t" coordsize="21600,21600" arcsize="0.166666666666667" o:gfxdata="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BYAAABkcnMvUEsBAhQAFAAAAAgAh07iQJf+zwjW&#10;AAAABQEAAA8AAAAAAAAAAQAgAAAAOAAAAGRycy9kb3ducmV2LnhtbFBLAQIUABQAAAAIAIdO4kCm&#10;X+offgIAAM0EAAAOAAAAAAAAAAEAIAAAADsBAABkcnMvZTJvRG9jLnhtbFBLBQYAAAAABgAGAFkB&#10;AAArBgAAAAA=&#10;">
                  <v:fill on="f" focussize="0,0"/>
                  <v:stroke weight="2pt" color="#FF0000 [2404]" joinstyle="round" dashstyle="dash"/>
                  <v:imagedata o:title=""/>
                  <o:lock v:ext="edit" aspectratio="f"/>
                </v:roundrect>
                <v:shape id="_x0000_s1026" o:spid="_x0000_s1026" o:spt="202" type="#_x0000_t202" style="position:absolute;left:3712845;top:1052830;height:409575;width:666115;" filled="f" stroked="f" coordsize="21600,21600" o:gfxdata="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WAAAAZHJzL1BLAQIUABQAAAAIAIdO4kAG&#10;rInX1wAAAAUBAAAPAAAAAAAAAAEAIAAAADgAAABkcnMvZG93bnJldi54bWxQSwECFAAUAAAACACH&#10;TuJAtuDQvkgCAAB1BAAADgAAAAAAAAABACAAAAA8AQAAZHJzL2Uyb0RvYy54bWxQSwUGAAAAAAYA&#10;BgBZAQAA9gUAAAAA&#10;">
                  <v:fill on="f" focussize="0,0"/>
                  <v:stroke on="f" weight="0.5pt"/>
                  <v:imagedata o:title=""/>
                  <o:lock v:ext="edit" aspectratio="f"/>
                  <v:textbox>
                    <w:txbxContent>
                      <w:p>
                        <w:pPr>
                          <w:jc w:val="center"/>
                          <w:rPr>
                            <w:rFonts w:hint="default" w:eastAsiaTheme="minorEastAsia"/>
                            <w:color w:val="FF0000"/>
                            <w:sz w:val="18"/>
                            <w:szCs w:val="20"/>
                            <w:lang w:val="en-US" w:eastAsia="zh-CN"/>
                          </w:rPr>
                        </w:pPr>
                        <w:r>
                          <w:rPr>
                            <w:rFonts w:hint="eastAsia"/>
                            <w:color w:val="FF0000"/>
                            <w:sz w:val="18"/>
                            <w:szCs w:val="20"/>
                            <w:lang w:val="en-US" w:eastAsia="zh-CN"/>
                          </w:rPr>
                          <w:t>委外加工</w:t>
                        </w:r>
                      </w:p>
                    </w:txbxContent>
                  </v:textbox>
                </v:shape>
                <w10:wrap type="none"/>
                <w10:anchorlock/>
              </v:group>
            </w:pict>
          </mc:Fallback>
        </mc:AlternateContent>
      </w:r>
    </w:p>
    <w:p>
      <w:pPr>
        <w:spacing w:line="360" w:lineRule="auto"/>
        <w:ind w:left="480"/>
        <w:jc w:val="center"/>
        <w:rPr>
          <w:rFonts w:hint="eastAsia" w:ascii="Times New Roman" w:hAnsi="Times New Roman" w:cs="Times New Roman"/>
          <w:b/>
          <w:bCs/>
          <w:sz w:val="24"/>
          <w:szCs w:val="24"/>
          <w:lang w:val="en-US" w:eastAsia="zh-CN"/>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hint="eastAsia" w:ascii="Times New Roman" w:hAnsi="Times New Roman" w:cs="Times New Roman"/>
          <w:b/>
          <w:bCs/>
          <w:sz w:val="24"/>
          <w:szCs w:val="24"/>
          <w:lang w:val="en-US" w:eastAsia="zh-CN"/>
        </w:rPr>
        <w:t>本项目</w:t>
      </w:r>
      <w:r>
        <w:rPr>
          <w:rFonts w:hint="eastAsia" w:ascii="Times New Roman" w:hAnsi="Times New Roman" w:cs="Times New Roman"/>
          <w:b/>
          <w:bCs/>
          <w:sz w:val="24"/>
          <w:szCs w:val="24"/>
          <w:highlight w:val="none"/>
          <w:lang w:val="en-US" w:eastAsia="zh-CN"/>
        </w:rPr>
        <w:t>链条</w:t>
      </w:r>
      <w:r>
        <w:rPr>
          <w:rFonts w:hint="eastAsia" w:ascii="Times New Roman" w:hAnsi="Times New Roman" w:cs="Times New Roman"/>
          <w:b/>
          <w:bCs/>
          <w:sz w:val="24"/>
          <w:szCs w:val="24"/>
          <w:lang w:val="en-US" w:eastAsia="zh-CN"/>
        </w:rPr>
        <w:t>生产工艺流程及产污节点</w:t>
      </w:r>
    </w:p>
    <w:p>
      <w:pPr>
        <w:spacing w:line="360" w:lineRule="auto"/>
        <w:ind w:firstLine="480" w:firstLineChars="200"/>
        <w:rPr>
          <w:rFonts w:hint="eastAsia" w:ascii="Times New Roman" w:hAnsi="Times New Roman" w:cs="Times New Roman"/>
          <w:b/>
          <w:bCs/>
          <w:sz w:val="24"/>
          <w:szCs w:val="24"/>
          <w:lang w:val="en-US" w:eastAsia="zh-CN"/>
        </w:rPr>
      </w:pPr>
      <w:r>
        <w:rPr>
          <w:rFonts w:hint="eastAsia" w:ascii="Times New Roman" w:hAnsi="Times New Roman" w:cs="Times New Roman"/>
          <w:b/>
          <w:bCs/>
          <w:sz w:val="24"/>
          <w:szCs w:val="24"/>
          <w:lang w:val="en-US" w:eastAsia="zh-CN"/>
        </w:rPr>
        <w:t>生产工艺流程简要说明：</w:t>
      </w:r>
      <w:bookmarkEnd w:id="35"/>
    </w:p>
    <w:p>
      <w:pPr>
        <w:spacing w:line="360" w:lineRule="auto"/>
        <w:ind w:firstLine="480" w:firstLineChars="200"/>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本项目热处理过程包括：淬火、盐浴、回火、发蓝过程。</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淬火加热：为提高链条硬度、强度、耐磨性以满足工件的使用性能，需对工</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件进行淬火处理，加热在转炉或网带炉内进行。采用电加热，温度控制在</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800~860℃。在加热过程滴加甲醇，在炉体内燃烧，形成保护气氛，防止工件氧</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化，保温18分钟。过量甲醇在出口采用明火燃烧后排放，无甲醇外排。</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盐浴：加热后采用盐浴冷却，冷却介质为亚硝酸钠和硝酸钾，在熔融状态条</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件下进行，亚硝酸钠和硝酸钾的比例约为1:1，温度在270~300℃左右。盐浴冷</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却的特点是在冷却过程中不发生物态变化，工件淬火主要靠对流冷却，通常在高</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温区域冷却速度快，在低温区域冷却速度慢，淬火性能优良，淬透力强，淬火边</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形小，基本无裂纹产生。与油淬相比，盐浴淬火污染小，损耗少，成本低。</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注：盐浴过程中仅添加亚硝酸钠和硝酸钾，不使用其他药剂。</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冷水洗：工件经硝盐淬火后，其表面有废盐残留物。因此，工件冷却到室温</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后采用冷水进行清洗。水循环使用，除定期补充新鲜水，不外排。洗下来的废盐，</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盐水分离后作为固废处理。</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回火：指钢件经淬硬后，再加热到Ac1以下的某一温度，保温一定时间，</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然后冷却到室温的热处理工艺。常见的回火工艺有：低温回火，中温回火，高温</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910回火和多次回火等。回火的目的：主要是消除钢件在淬火时所产生的应力，使钢</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件具有高的硬度和耐磨性外，并具有所需要的塑性和韧性等。项目回火温度280℃。</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抛丸：使用丸粒轰击工件表面并植入残余压应力，提升工件疲劳强度的冷加</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工工艺。广泛用于提高零件机械强度以及耐磨性、抗疲劳和耐腐蚀性等。</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浸防锈水：项目防锈水采用3%的亚硝酸钠溶液。亚硝酸钠防锈原理：亚硝</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酸钠属于阳极型缓蚀剂，也是氧化膜型缓蚀剂，使金属表面形成钝态的极薄致密</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氧化膜，造成金属离子化受阻，抑制腐蚀电化学阳极反应，减缓金属锈蚀。</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磨刀：使得刀片变得锋利和光滑。</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高频淬火：为进一步提高链条硬度、强度、耐磨性以满足工件的使用性能，</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需对工件进行淬火处理，加热在淬火炉内进行。采用电加热，温度控制800~860℃。</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在加热过程滴加甲醇，在炉体内燃烧，形成保护气氛，防止工件氧化，保温18</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分钟。过量甲醇在出口采用明火燃烧后排放，无甲醇外排。淬火后金属件室温降</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温后，用水冷却。</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空气发蓝：发蓝是指将钢材或钢件在空气-水蒸气或化学药物中加热到适当</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温度使其表面形成一层蓝色或黑色氧化膜的工艺，提高金属零件抗锈蚀能力，增</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加零件的美观。也称发黑。项目发蓝采用空气发蓝工艺。空气发蓝原理：金属加</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热至一定温度表面均能生成一层氧化膜。试验表明，在热空气状态下，根据不同</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温度加热，同样可以获得不同色泽的氧化膜层。而在300～320℃范围内加热，</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所得到的蓝色氧化膜层，表面色泽、牢度、均匀性方面是处于最佳状态。</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清洗：利用超声波清洗机对工件表面进行清洗，清洗过程中添加除油剂。清</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洗后甩干。</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上油：组装好的链条需淋一层防锈油，项目设上油工位，防锈油存放在油槽</w:t>
      </w:r>
    </w:p>
    <w:p>
      <w:pPr>
        <w:keepNext w:val="0"/>
        <w:keepLines w:val="0"/>
        <w:widowControl/>
        <w:suppressLineNumbers w:val="0"/>
        <w:spacing w:line="360" w:lineRule="auto"/>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内，链条浸在油中，片刻后取出，在油槽上方静置将油空干。</w:t>
      </w:r>
    </w:p>
    <w:p>
      <w:pPr>
        <w:keepNext w:val="0"/>
        <w:keepLines w:val="0"/>
        <w:widowControl/>
        <w:suppressLineNumbers w:val="0"/>
        <w:spacing w:line="360" w:lineRule="auto"/>
        <w:ind w:firstLine="480" w:firstLineChars="200"/>
        <w:jc w:val="left"/>
        <w:rPr>
          <w:rFonts w:hint="default" w:ascii="Times New Roman Regular" w:hAnsi="Times New Roman Regular" w:cs="Times New Roman Regular" w:eastAsiaTheme="minorEastAsia"/>
          <w:b w:val="0"/>
          <w:bCs w:val="0"/>
          <w:kern w:val="2"/>
          <w:sz w:val="24"/>
          <w:szCs w:val="24"/>
          <w:lang w:val="en-US" w:eastAsia="zh-CN" w:bidi="ar-SA"/>
        </w:rPr>
      </w:pPr>
      <w:r>
        <w:rPr>
          <w:rFonts w:hint="default" w:ascii="Times New Roman Regular" w:hAnsi="Times New Roman Regular" w:cs="Times New Roman Regular" w:eastAsiaTheme="minorEastAsia"/>
          <w:b w:val="0"/>
          <w:bCs w:val="0"/>
          <w:kern w:val="2"/>
          <w:sz w:val="24"/>
          <w:szCs w:val="24"/>
          <w:lang w:val="en-US" w:eastAsia="zh-CN" w:bidi="ar-SA"/>
        </w:rPr>
        <w:t>检验包装入库：最后经过检验后的成品链条包装入库。</w:t>
      </w:r>
    </w:p>
    <w:p>
      <w:pPr>
        <w:spacing w:line="360" w:lineRule="auto"/>
        <w:ind w:firstLine="480" w:firstLineChars="200"/>
        <w:rPr>
          <w:rFonts w:hint="default" w:ascii="Times New Roman Regular" w:hAnsi="Times New Roman Regular" w:cs="Times New Roman Regular" w:eastAsiaTheme="minorEastAsia"/>
          <w:b/>
          <w:bCs/>
          <w:sz w:val="24"/>
          <w:szCs w:val="24"/>
          <w:highlight w:val="none"/>
          <w:lang w:val="en-US" w:eastAsia="zh-CN"/>
        </w:rPr>
      </w:pPr>
      <w:r>
        <w:rPr>
          <w:rFonts w:hint="default" w:ascii="Times New Roman Regular" w:hAnsi="Times New Roman Regular" w:cs="Times New Roman Regular" w:eastAsiaTheme="minorEastAsia"/>
          <w:b/>
          <w:bCs/>
          <w:sz w:val="24"/>
          <w:szCs w:val="24"/>
          <w:highlight w:val="none"/>
          <w:lang w:val="en-US" w:eastAsia="zh-CN"/>
        </w:rPr>
        <w:t>3.6.2生产工艺及产污环节</w:t>
      </w:r>
    </w:p>
    <w:p>
      <w:pPr>
        <w:pStyle w:val="10"/>
        <w:spacing w:line="360" w:lineRule="auto"/>
        <w:ind w:firstLine="480" w:firstLineChars="200"/>
        <w:rPr>
          <w:rFonts w:hint="default" w:ascii="Times New Roman Regular" w:hAnsi="Times New Roman Regular" w:cs="Times New Roman Regular" w:eastAsiaTheme="minorEastAsia"/>
          <w:b/>
          <w:bCs/>
          <w:sz w:val="24"/>
          <w:szCs w:val="24"/>
          <w:highlight w:val="none"/>
          <w:lang w:val="en-US" w:eastAsia="zh-CN"/>
        </w:rPr>
      </w:pPr>
      <w:r>
        <w:rPr>
          <w:rFonts w:hint="default" w:ascii="Times New Roman Regular" w:hAnsi="Times New Roman Regular" w:cs="Times New Roman Regular" w:eastAsiaTheme="minorEastAsia"/>
          <w:b w:val="0"/>
          <w:bCs w:val="0"/>
          <w:kern w:val="2"/>
          <w:sz w:val="24"/>
          <w:szCs w:val="24"/>
          <w:lang w:val="en-US" w:eastAsia="zh-CN" w:bidi="ar-SA"/>
        </w:rPr>
        <w:t>项目在生产运行中会产生废气、废水、噪声和固废，详见表3.6-1。</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default" w:ascii="Times New Roman Regular" w:hAnsi="Times New Roman Regular" w:cs="Times New Roman Regular" w:eastAsiaTheme="minorEastAsia"/>
          <w:b/>
          <w:bCs/>
          <w:kern w:val="2"/>
          <w:sz w:val="24"/>
          <w:szCs w:val="24"/>
          <w:highlight w:val="lightGray"/>
          <w:lang w:val="en-US" w:eastAsia="zh-CN" w:bidi="ar-SA"/>
        </w:rPr>
      </w:pPr>
      <w:r>
        <w:rPr>
          <w:rFonts w:hint="default" w:ascii="Times New Roman Regular" w:hAnsi="Times New Roman Regular" w:cs="Times New Roman Regular" w:eastAsiaTheme="minorEastAsia"/>
          <w:b/>
          <w:bCs/>
          <w:kern w:val="2"/>
          <w:sz w:val="24"/>
          <w:szCs w:val="24"/>
          <w:highlight w:val="none"/>
          <w:lang w:val="en-US" w:eastAsia="zh-CN" w:bidi="ar-SA"/>
        </w:rPr>
        <w:t>表3.6-1本项目污染因子表</w:t>
      </w:r>
    </w:p>
    <w:tbl>
      <w:tblPr>
        <w:tblStyle w:val="99"/>
        <w:tblW w:w="4932"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04"/>
        <w:gridCol w:w="1132"/>
        <w:gridCol w:w="1860"/>
        <w:gridCol w:w="2216"/>
        <w:gridCol w:w="3269"/>
      </w:tblGrid>
      <w:tr>
        <w:trPr>
          <w:trHeight w:val="454" w:hRule="atLeast"/>
          <w:tblHeader/>
          <w:jc w:val="center"/>
        </w:trPr>
        <w:tc>
          <w:tcPr>
            <w:tcW w:w="703" w:type="dxa"/>
            <w:vAlign w:val="center"/>
          </w:tcPr>
          <w:p>
            <w:pPr>
              <w:spacing w:line="240" w:lineRule="auto"/>
              <w:jc w:val="center"/>
              <w:rPr>
                <w:rFonts w:hint="default" w:ascii="Times New Roman Regular" w:hAnsi="Times New Roman Regular" w:cs="Times New Roman Regular" w:eastAsiaTheme="minorEastAsia"/>
                <w:b/>
                <w:bCs/>
                <w:sz w:val="21"/>
                <w:szCs w:val="21"/>
                <w:highlight w:val="none"/>
                <w:lang w:eastAsia="zh-CN"/>
              </w:rPr>
            </w:pPr>
            <w:r>
              <w:rPr>
                <w:rFonts w:hint="default" w:ascii="Times New Roman Regular" w:hAnsi="Times New Roman Regular" w:cs="Times New Roman Regular" w:eastAsiaTheme="minorEastAsia"/>
                <w:b/>
                <w:bCs/>
                <w:sz w:val="21"/>
                <w:szCs w:val="21"/>
                <w:highlight w:val="none"/>
                <w:lang w:val="en-US" w:eastAsia="zh-CN"/>
              </w:rPr>
              <w:t>类别</w:t>
            </w:r>
          </w:p>
        </w:tc>
        <w:tc>
          <w:tcPr>
            <w:tcW w:w="1131" w:type="dxa"/>
            <w:vAlign w:val="center"/>
          </w:tcPr>
          <w:p>
            <w:pPr>
              <w:spacing w:line="240" w:lineRule="auto"/>
              <w:jc w:val="center"/>
              <w:rPr>
                <w:rFonts w:hint="default" w:ascii="Times New Roman Regular" w:hAnsi="Times New Roman Regular" w:cs="Times New Roman Regular" w:eastAsiaTheme="minorEastAsia"/>
                <w:b/>
                <w:bCs/>
                <w:sz w:val="21"/>
                <w:szCs w:val="21"/>
                <w:highlight w:val="none"/>
                <w:lang w:eastAsia="zh-CN"/>
              </w:rPr>
            </w:pPr>
            <w:r>
              <w:rPr>
                <w:rFonts w:hint="default" w:ascii="Times New Roman Regular" w:hAnsi="Times New Roman Regular" w:cs="Times New Roman Regular" w:eastAsiaTheme="minorEastAsia"/>
                <w:b/>
                <w:bCs/>
                <w:sz w:val="21"/>
                <w:szCs w:val="21"/>
                <w:highlight w:val="none"/>
                <w:lang w:val="en-US" w:eastAsia="zh-CN"/>
              </w:rPr>
              <w:t>编号</w:t>
            </w:r>
          </w:p>
        </w:tc>
        <w:tc>
          <w:tcPr>
            <w:tcW w:w="1858" w:type="dxa"/>
            <w:vAlign w:val="center"/>
          </w:tcPr>
          <w:p>
            <w:pPr>
              <w:spacing w:line="240" w:lineRule="auto"/>
              <w:jc w:val="center"/>
              <w:rPr>
                <w:rFonts w:hint="default" w:ascii="Times New Roman Regular" w:hAnsi="Times New Roman Regular" w:cs="Times New Roman Regular" w:eastAsiaTheme="minorEastAsia"/>
                <w:b/>
                <w:bCs/>
                <w:sz w:val="21"/>
                <w:szCs w:val="21"/>
                <w:highlight w:val="none"/>
                <w:lang w:val="en-US"/>
              </w:rPr>
            </w:pPr>
            <w:r>
              <w:rPr>
                <w:rFonts w:hint="default" w:ascii="Times New Roman Regular" w:hAnsi="Times New Roman Regular" w:cs="Times New Roman Regular" w:eastAsiaTheme="minorEastAsia"/>
                <w:b/>
                <w:bCs/>
                <w:sz w:val="21"/>
                <w:szCs w:val="21"/>
                <w:highlight w:val="none"/>
                <w:lang w:val="en-US" w:eastAsia="zh-CN"/>
              </w:rPr>
              <w:t>产生工序</w:t>
            </w:r>
          </w:p>
        </w:tc>
        <w:tc>
          <w:tcPr>
            <w:tcW w:w="2214" w:type="dxa"/>
            <w:vAlign w:val="center"/>
          </w:tcPr>
          <w:p>
            <w:pPr>
              <w:spacing w:line="240" w:lineRule="auto"/>
              <w:jc w:val="center"/>
              <w:rPr>
                <w:rFonts w:hint="default" w:ascii="Times New Roman Regular" w:hAnsi="Times New Roman Regular" w:cs="Times New Roman Regular" w:eastAsiaTheme="minorEastAsia"/>
                <w:b/>
                <w:bCs/>
                <w:sz w:val="21"/>
                <w:szCs w:val="21"/>
                <w:highlight w:val="none"/>
                <w:lang w:val="en-US" w:eastAsia="zh-CN"/>
              </w:rPr>
            </w:pPr>
            <w:r>
              <w:rPr>
                <w:rFonts w:hint="default" w:ascii="Times New Roman Regular" w:hAnsi="Times New Roman Regular" w:cs="Times New Roman Regular" w:eastAsiaTheme="minorEastAsia"/>
                <w:b/>
                <w:bCs/>
                <w:sz w:val="21"/>
                <w:szCs w:val="21"/>
                <w:highlight w:val="none"/>
                <w:lang w:val="en-US" w:eastAsia="zh-CN"/>
              </w:rPr>
              <w:t>污染物</w:t>
            </w:r>
          </w:p>
        </w:tc>
        <w:tc>
          <w:tcPr>
            <w:tcW w:w="3266" w:type="dxa"/>
            <w:vAlign w:val="center"/>
          </w:tcPr>
          <w:p>
            <w:pPr>
              <w:spacing w:line="240" w:lineRule="auto"/>
              <w:jc w:val="center"/>
              <w:rPr>
                <w:rFonts w:hint="default" w:ascii="Times New Roman Regular" w:hAnsi="Times New Roman Regular" w:cs="Times New Roman Regular" w:eastAsiaTheme="minorEastAsia"/>
                <w:b/>
                <w:bCs/>
                <w:sz w:val="21"/>
                <w:szCs w:val="21"/>
                <w:highlight w:val="none"/>
                <w:lang w:val="en-US" w:eastAsia="zh-CN"/>
              </w:rPr>
            </w:pPr>
            <w:r>
              <w:rPr>
                <w:rFonts w:hint="default" w:ascii="Times New Roman Regular" w:hAnsi="Times New Roman Regular" w:cs="Times New Roman Regular" w:eastAsiaTheme="minorEastAsia"/>
                <w:b/>
                <w:bCs/>
                <w:sz w:val="21"/>
                <w:szCs w:val="21"/>
                <w:highlight w:val="none"/>
                <w:lang w:val="en-US" w:eastAsia="zh-CN"/>
              </w:rPr>
              <w:t>主要污染因子</w:t>
            </w:r>
          </w:p>
        </w:tc>
      </w:tr>
      <w:tr>
        <w:trPr>
          <w:trHeight w:val="525" w:hRule="atLeast"/>
          <w:jc w:val="center"/>
        </w:trPr>
        <w:tc>
          <w:tcPr>
            <w:tcW w:w="703" w:type="dxa"/>
            <w:vMerge w:val="restart"/>
            <w:shd w:val="clear" w:color="auto" w:fill="auto"/>
            <w:vAlign w:val="center"/>
          </w:tcPr>
          <w:p>
            <w:pPr>
              <w:spacing w:line="240" w:lineRule="auto"/>
              <w:jc w:val="center"/>
              <w:rPr>
                <w:rFonts w:hint="default" w:ascii="Times New Roman Regular" w:hAnsi="Times New Roman Regular" w:cs="Times New Roman Regular" w:eastAsiaTheme="minorEastAsia"/>
                <w:kern w:val="2"/>
                <w:sz w:val="21"/>
                <w:szCs w:val="21"/>
                <w:highlight w:val="none"/>
                <w:lang w:val="en-US" w:eastAsia="zh-CN" w:bidi="ar-SA"/>
              </w:rPr>
            </w:pPr>
            <w:r>
              <w:rPr>
                <w:rFonts w:hint="default" w:ascii="Times New Roman Regular" w:hAnsi="Times New Roman Regular" w:cs="Times New Roman Regular" w:eastAsiaTheme="minorEastAsia"/>
                <w:sz w:val="21"/>
                <w:szCs w:val="21"/>
                <w:highlight w:val="none"/>
                <w:lang w:val="en-US" w:eastAsia="zh-CN"/>
              </w:rPr>
              <w:t>废水</w:t>
            </w:r>
          </w:p>
        </w:tc>
        <w:tc>
          <w:tcPr>
            <w:tcW w:w="1131" w:type="dxa"/>
            <w:shd w:val="clear" w:color="auto" w:fill="auto"/>
            <w:vAlign w:val="center"/>
          </w:tcPr>
          <w:p>
            <w:pPr>
              <w:adjustRightInd w:val="0"/>
              <w:snapToGrid w:val="0"/>
              <w:spacing w:line="240" w:lineRule="auto"/>
              <w:jc w:val="center"/>
              <w:rPr>
                <w:rFonts w:hint="default" w:ascii="Times New Roman Regular" w:hAnsi="Times New Roman Regular" w:cs="Times New Roman Regular" w:eastAsiaTheme="minorEastAsia"/>
                <w:color w:val="auto"/>
                <w:kern w:val="2"/>
                <w:sz w:val="21"/>
                <w:szCs w:val="21"/>
                <w:highlight w:val="none"/>
                <w:lang w:val="en-US" w:eastAsia="zh-CN" w:bidi="ar-SA"/>
              </w:rPr>
            </w:pPr>
            <w:r>
              <w:rPr>
                <w:rFonts w:hint="default" w:ascii="Times New Roman Regular" w:hAnsi="Times New Roman Regular" w:cs="Times New Roman Regular" w:eastAsiaTheme="minorEastAsia"/>
                <w:color w:val="auto"/>
                <w:sz w:val="21"/>
                <w:szCs w:val="21"/>
                <w:highlight w:val="none"/>
              </w:rPr>
              <w:t>W</w:t>
            </w:r>
            <w:r>
              <w:rPr>
                <w:rFonts w:hint="default" w:ascii="Times New Roman Regular" w:hAnsi="Times New Roman Regular" w:cs="Times New Roman Regular" w:eastAsiaTheme="minorEastAsia"/>
                <w:color w:val="auto"/>
                <w:sz w:val="21"/>
                <w:szCs w:val="21"/>
                <w:highlight w:val="none"/>
                <w:lang w:val="en-US" w:eastAsia="zh-CN"/>
              </w:rPr>
              <w:t>1</w:t>
            </w:r>
          </w:p>
        </w:tc>
        <w:tc>
          <w:tcPr>
            <w:tcW w:w="1858" w:type="dxa"/>
            <w:shd w:val="clear" w:color="auto" w:fill="auto"/>
            <w:vAlign w:val="top"/>
          </w:tcPr>
          <w:p>
            <w:pPr>
              <w:pStyle w:val="135"/>
              <w:spacing w:before="69" w:line="228" w:lineRule="auto"/>
              <w:jc w:val="center"/>
              <w:rPr>
                <w:rFonts w:hint="default" w:ascii="宋体" w:hAnsi="宋体" w:eastAsia="宋体" w:cs="宋体"/>
                <w:kern w:val="2"/>
                <w:sz w:val="20"/>
                <w:szCs w:val="20"/>
                <w:lang w:val="en-US" w:eastAsia="zh-CN" w:bidi="ar-SA"/>
              </w:rPr>
            </w:pPr>
            <w:r>
              <w:rPr>
                <w:spacing w:val="7"/>
              </w:rPr>
              <w:t>脱脂清洗</w:t>
            </w:r>
          </w:p>
        </w:tc>
        <w:tc>
          <w:tcPr>
            <w:tcW w:w="2214" w:type="dxa"/>
            <w:shd w:val="clear" w:color="auto" w:fill="auto"/>
            <w:vAlign w:val="top"/>
          </w:tcPr>
          <w:p>
            <w:pPr>
              <w:pStyle w:val="135"/>
              <w:spacing w:before="68" w:line="228" w:lineRule="auto"/>
              <w:jc w:val="center"/>
              <w:rPr>
                <w:rFonts w:hint="default" w:ascii="宋体" w:hAnsi="宋体" w:eastAsia="宋体" w:cs="宋体"/>
                <w:kern w:val="2"/>
                <w:sz w:val="20"/>
                <w:szCs w:val="20"/>
                <w:lang w:val="en-US" w:eastAsia="zh-CN" w:bidi="ar-SA"/>
              </w:rPr>
            </w:pPr>
            <w:r>
              <w:rPr>
                <w:spacing w:val="7"/>
              </w:rPr>
              <w:t>清洗废水</w:t>
            </w:r>
          </w:p>
        </w:tc>
        <w:tc>
          <w:tcPr>
            <w:tcW w:w="3266" w:type="dxa"/>
            <w:shd w:val="clear" w:color="auto" w:fill="auto"/>
            <w:vAlign w:val="top"/>
          </w:tcPr>
          <w:p>
            <w:pPr>
              <w:pStyle w:val="135"/>
              <w:spacing w:before="68" w:line="228" w:lineRule="auto"/>
              <w:jc w:val="center"/>
              <w:rPr>
                <w:rFonts w:hint="default" w:ascii="Times New Roman" w:hAnsi="Times New Roman" w:eastAsia="Times New Roman" w:cs="Times New Roman"/>
                <w:kern w:val="2"/>
                <w:sz w:val="20"/>
                <w:szCs w:val="20"/>
                <w:lang w:val="en-US" w:eastAsia="zh-CN" w:bidi="ar-SA"/>
              </w:rPr>
            </w:pPr>
            <w:r>
              <w:rPr>
                <w:rFonts w:ascii="Times New Roman" w:hAnsi="Times New Roman" w:eastAsia="Times New Roman" w:cs="Times New Roman"/>
              </w:rPr>
              <w:t>COD</w:t>
            </w:r>
            <w:r>
              <w:rPr>
                <w:rFonts w:ascii="Times New Roman" w:hAnsi="Times New Roman" w:eastAsia="Times New Roman" w:cs="Times New Roman"/>
                <w:position w:val="-1"/>
                <w:sz w:val="13"/>
                <w:szCs w:val="13"/>
              </w:rPr>
              <w:t>Cr</w:t>
            </w:r>
            <w:r>
              <w:rPr>
                <w:spacing w:val="2"/>
              </w:rPr>
              <w:t>、石油类、</w:t>
            </w:r>
            <w:r>
              <w:rPr>
                <w:rFonts w:ascii="Times New Roman" w:hAnsi="Times New Roman" w:eastAsia="Times New Roman" w:cs="Times New Roman"/>
              </w:rPr>
              <w:t>SS</w:t>
            </w:r>
            <w:r>
              <w:rPr>
                <w:spacing w:val="2"/>
              </w:rPr>
              <w:t>、</w:t>
            </w:r>
            <w:r>
              <w:rPr>
                <w:rFonts w:ascii="Times New Roman" w:hAnsi="Times New Roman" w:eastAsia="Times New Roman" w:cs="Times New Roman"/>
              </w:rPr>
              <w:t>LAS</w:t>
            </w:r>
          </w:p>
        </w:tc>
      </w:tr>
      <w:tr>
        <w:trPr>
          <w:trHeight w:val="454" w:hRule="atLeast"/>
          <w:jc w:val="center"/>
        </w:trPr>
        <w:tc>
          <w:tcPr>
            <w:tcW w:w="703" w:type="dxa"/>
            <w:vMerge w:val="continue"/>
            <w:vAlign w:val="center"/>
          </w:tcPr>
          <w:p>
            <w:pPr>
              <w:spacing w:line="240" w:lineRule="auto"/>
              <w:jc w:val="center"/>
              <w:rPr>
                <w:rFonts w:hint="default" w:ascii="Times New Roman Regular" w:hAnsi="Times New Roman Regular" w:cs="Times New Roman Regular" w:eastAsiaTheme="minorEastAsia"/>
                <w:sz w:val="21"/>
                <w:szCs w:val="21"/>
                <w:highlight w:val="none"/>
                <w:lang w:val="en-US" w:eastAsia="zh-CN"/>
              </w:rPr>
            </w:pPr>
          </w:p>
        </w:tc>
        <w:tc>
          <w:tcPr>
            <w:tcW w:w="1131" w:type="dxa"/>
            <w:vAlign w:val="center"/>
          </w:tcPr>
          <w:p>
            <w:pPr>
              <w:pStyle w:val="93"/>
              <w:widowControl w:val="0"/>
              <w:spacing w:before="24" w:after="24" w:line="240" w:lineRule="auto"/>
              <w:jc w:val="center"/>
              <w:rPr>
                <w:rFonts w:hint="default" w:ascii="Times New Roman Regular" w:hAnsi="Times New Roman Regular" w:cs="Times New Roman Regular" w:eastAsiaTheme="minorEastAsia"/>
                <w:color w:val="auto"/>
                <w:sz w:val="21"/>
                <w:szCs w:val="21"/>
                <w:highlight w:val="none"/>
                <w:lang w:val="en-US" w:eastAsia="zh-CN"/>
              </w:rPr>
            </w:pPr>
            <w:r>
              <w:rPr>
                <w:rFonts w:hint="default" w:ascii="Times New Roman Regular" w:hAnsi="Times New Roman Regular" w:cs="Times New Roman Regular" w:eastAsiaTheme="minorEastAsia"/>
                <w:color w:val="auto"/>
                <w:sz w:val="21"/>
                <w:szCs w:val="21"/>
                <w:highlight w:val="none"/>
                <w:lang w:val="en-US" w:eastAsia="zh-CN"/>
              </w:rPr>
              <w:t>W2</w:t>
            </w:r>
          </w:p>
        </w:tc>
        <w:tc>
          <w:tcPr>
            <w:tcW w:w="1858" w:type="dxa"/>
            <w:vAlign w:val="top"/>
          </w:tcPr>
          <w:p>
            <w:pPr>
              <w:pStyle w:val="135"/>
              <w:spacing w:before="68" w:line="228" w:lineRule="auto"/>
              <w:jc w:val="center"/>
              <w:rPr>
                <w:rFonts w:hint="default" w:ascii="宋体" w:hAnsi="宋体" w:eastAsia="宋体" w:cs="宋体"/>
                <w:kern w:val="2"/>
                <w:sz w:val="20"/>
                <w:szCs w:val="20"/>
                <w:lang w:val="en-US" w:eastAsia="zh-CN" w:bidi="ar-SA"/>
              </w:rPr>
            </w:pPr>
            <w:r>
              <w:rPr>
                <w:spacing w:val="4"/>
              </w:rPr>
              <w:t>滚亮</w:t>
            </w:r>
          </w:p>
        </w:tc>
        <w:tc>
          <w:tcPr>
            <w:tcW w:w="2214" w:type="dxa"/>
            <w:vAlign w:val="top"/>
          </w:tcPr>
          <w:p>
            <w:pPr>
              <w:pStyle w:val="135"/>
              <w:spacing w:before="68" w:line="228" w:lineRule="auto"/>
              <w:jc w:val="center"/>
              <w:rPr>
                <w:rFonts w:hint="default" w:ascii="宋体" w:hAnsi="宋体" w:eastAsia="宋体" w:cs="宋体"/>
                <w:kern w:val="2"/>
                <w:sz w:val="20"/>
                <w:szCs w:val="20"/>
                <w:lang w:val="en-US" w:eastAsia="zh-CN" w:bidi="ar-SA"/>
              </w:rPr>
            </w:pPr>
            <w:r>
              <w:rPr>
                <w:spacing w:val="7"/>
              </w:rPr>
              <w:t>滚亮废水</w:t>
            </w:r>
          </w:p>
        </w:tc>
        <w:tc>
          <w:tcPr>
            <w:tcW w:w="3266" w:type="dxa"/>
            <w:vAlign w:val="top"/>
          </w:tcPr>
          <w:p>
            <w:pPr>
              <w:pStyle w:val="135"/>
              <w:spacing w:before="71" w:line="228" w:lineRule="auto"/>
              <w:jc w:val="center"/>
              <w:rPr>
                <w:rFonts w:hint="default" w:ascii="Times New Roman" w:hAnsi="Times New Roman" w:eastAsia="Times New Roman" w:cs="Times New Roman"/>
                <w:kern w:val="2"/>
                <w:sz w:val="20"/>
                <w:szCs w:val="20"/>
                <w:lang w:val="en-US" w:eastAsia="en-US" w:bidi="ar-SA"/>
              </w:rPr>
            </w:pPr>
            <w:r>
              <w:rPr>
                <w:rFonts w:ascii="Times New Roman" w:hAnsi="Times New Roman" w:eastAsia="Times New Roman" w:cs="Times New Roman"/>
              </w:rPr>
              <w:t>COD</w:t>
            </w:r>
            <w:r>
              <w:rPr>
                <w:rFonts w:ascii="Times New Roman" w:hAnsi="Times New Roman" w:eastAsia="Times New Roman" w:cs="Times New Roman"/>
                <w:position w:val="-1"/>
                <w:sz w:val="13"/>
                <w:szCs w:val="13"/>
              </w:rPr>
              <w:t>Cr</w:t>
            </w:r>
            <w:r>
              <w:rPr>
                <w:spacing w:val="10"/>
              </w:rPr>
              <w:t>、石油类、</w:t>
            </w:r>
            <w:r>
              <w:rPr>
                <w:rFonts w:ascii="Times New Roman" w:hAnsi="Times New Roman" w:eastAsia="Times New Roman" w:cs="Times New Roman"/>
              </w:rPr>
              <w:t>SS</w:t>
            </w:r>
          </w:p>
        </w:tc>
      </w:tr>
      <w:tr>
        <w:trPr>
          <w:trHeight w:val="454" w:hRule="atLeast"/>
          <w:jc w:val="center"/>
        </w:trPr>
        <w:tc>
          <w:tcPr>
            <w:tcW w:w="703" w:type="dxa"/>
            <w:vMerge w:val="continue"/>
            <w:vAlign w:val="center"/>
          </w:tcPr>
          <w:p>
            <w:pPr>
              <w:spacing w:line="240" w:lineRule="auto"/>
              <w:jc w:val="center"/>
              <w:rPr>
                <w:rFonts w:hint="default" w:ascii="Times New Roman Regular" w:hAnsi="Times New Roman Regular" w:cs="Times New Roman Regular" w:eastAsiaTheme="minorEastAsia"/>
                <w:sz w:val="21"/>
                <w:szCs w:val="21"/>
                <w:highlight w:val="none"/>
                <w:lang w:val="en-US" w:eastAsia="zh-CN"/>
              </w:rPr>
            </w:pPr>
          </w:p>
        </w:tc>
        <w:tc>
          <w:tcPr>
            <w:tcW w:w="1131" w:type="dxa"/>
            <w:vAlign w:val="center"/>
          </w:tcPr>
          <w:p>
            <w:pPr>
              <w:pStyle w:val="93"/>
              <w:widowControl w:val="0"/>
              <w:spacing w:before="24" w:after="24" w:line="240" w:lineRule="auto"/>
              <w:jc w:val="center"/>
              <w:rPr>
                <w:rFonts w:hint="default" w:ascii="Times New Roman Regular" w:hAnsi="Times New Roman Regular" w:cs="Times New Roman Regular" w:eastAsiaTheme="minorEastAsia"/>
                <w:color w:val="auto"/>
                <w:sz w:val="21"/>
                <w:szCs w:val="21"/>
                <w:highlight w:val="none"/>
                <w:lang w:val="en-US" w:eastAsia="zh-CN"/>
              </w:rPr>
            </w:pPr>
            <w:r>
              <w:rPr>
                <w:rFonts w:hint="default" w:ascii="Times New Roman Regular" w:hAnsi="Times New Roman Regular" w:cs="Times New Roman Regular" w:eastAsiaTheme="minorEastAsia"/>
                <w:color w:val="auto"/>
                <w:sz w:val="21"/>
                <w:szCs w:val="21"/>
                <w:highlight w:val="none"/>
                <w:lang w:val="en-US" w:eastAsia="zh-CN"/>
              </w:rPr>
              <w:t>W3</w:t>
            </w:r>
          </w:p>
        </w:tc>
        <w:tc>
          <w:tcPr>
            <w:tcW w:w="1858" w:type="dxa"/>
            <w:shd w:val="clear" w:color="auto" w:fill="auto"/>
            <w:vAlign w:val="top"/>
          </w:tcPr>
          <w:p>
            <w:pPr>
              <w:pStyle w:val="135"/>
              <w:spacing w:before="65" w:line="228" w:lineRule="auto"/>
              <w:jc w:val="center"/>
              <w:rPr>
                <w:rFonts w:hint="default" w:ascii="宋体" w:hAnsi="宋体" w:eastAsia="宋体" w:cs="宋体"/>
                <w:kern w:val="2"/>
                <w:sz w:val="20"/>
                <w:szCs w:val="20"/>
                <w:lang w:val="en-US" w:eastAsia="zh-CN" w:bidi="ar-SA"/>
              </w:rPr>
            </w:pPr>
            <w:r>
              <w:rPr>
                <w:spacing w:val="5"/>
              </w:rPr>
              <w:t>员工生活</w:t>
            </w:r>
          </w:p>
        </w:tc>
        <w:tc>
          <w:tcPr>
            <w:tcW w:w="2214" w:type="dxa"/>
            <w:shd w:val="clear" w:color="auto" w:fill="auto"/>
            <w:vAlign w:val="top"/>
          </w:tcPr>
          <w:p>
            <w:pPr>
              <w:pStyle w:val="135"/>
              <w:spacing w:before="65" w:line="228" w:lineRule="auto"/>
              <w:jc w:val="center"/>
              <w:rPr>
                <w:rFonts w:hint="default" w:ascii="宋体" w:hAnsi="宋体" w:eastAsia="宋体" w:cs="宋体"/>
                <w:kern w:val="2"/>
                <w:sz w:val="20"/>
                <w:szCs w:val="20"/>
                <w:lang w:val="en-US" w:eastAsia="zh-CN" w:bidi="ar-SA"/>
              </w:rPr>
            </w:pPr>
            <w:r>
              <w:rPr>
                <w:spacing w:val="6"/>
              </w:rPr>
              <w:t>生活污水</w:t>
            </w:r>
          </w:p>
        </w:tc>
        <w:tc>
          <w:tcPr>
            <w:tcW w:w="3266" w:type="dxa"/>
            <w:shd w:val="clear" w:color="auto" w:fill="auto"/>
            <w:vAlign w:val="top"/>
          </w:tcPr>
          <w:p>
            <w:pPr>
              <w:pStyle w:val="135"/>
              <w:spacing w:before="101" w:line="192" w:lineRule="auto"/>
              <w:jc w:val="center"/>
              <w:rPr>
                <w:rFonts w:hint="default" w:ascii="Times New Roman" w:hAnsi="Times New Roman" w:eastAsia="Times New Roman" w:cs="Times New Roman"/>
                <w:kern w:val="2"/>
                <w:sz w:val="20"/>
                <w:szCs w:val="20"/>
                <w:lang w:val="en-US" w:eastAsia="zh-CN" w:bidi="ar-SA"/>
              </w:rPr>
            </w:pPr>
            <w:r>
              <w:rPr>
                <w:rFonts w:ascii="Times New Roman" w:hAnsi="Times New Roman" w:eastAsia="Times New Roman" w:cs="Times New Roman"/>
              </w:rPr>
              <w:t>COD</w:t>
            </w:r>
            <w:r>
              <w:rPr>
                <w:rFonts w:ascii="Times New Roman" w:hAnsi="Times New Roman" w:eastAsia="Times New Roman" w:cs="Times New Roman"/>
                <w:position w:val="-1"/>
                <w:sz w:val="13"/>
                <w:szCs w:val="13"/>
              </w:rPr>
              <w:t>Cr</w:t>
            </w:r>
            <w:r>
              <w:rPr>
                <w:spacing w:val="8"/>
              </w:rPr>
              <w:t>、</w:t>
            </w:r>
            <w:r>
              <w:rPr>
                <w:rFonts w:ascii="Times New Roman" w:hAnsi="Times New Roman" w:eastAsia="Times New Roman" w:cs="Times New Roman"/>
              </w:rPr>
              <w:t>NH</w:t>
            </w:r>
            <w:r>
              <w:rPr>
                <w:rFonts w:ascii="Times New Roman" w:hAnsi="Times New Roman" w:eastAsia="Times New Roman" w:cs="Times New Roman"/>
                <w:spacing w:val="8"/>
                <w:sz w:val="13"/>
                <w:szCs w:val="13"/>
              </w:rPr>
              <w:t>3</w:t>
            </w:r>
            <w:r>
              <w:rPr>
                <w:rFonts w:ascii="Times New Roman" w:hAnsi="Times New Roman" w:eastAsia="Times New Roman" w:cs="Times New Roman"/>
                <w:spacing w:val="8"/>
              </w:rPr>
              <w:t>-N</w:t>
            </w:r>
          </w:p>
        </w:tc>
      </w:tr>
      <w:tr>
        <w:trPr>
          <w:trHeight w:val="454" w:hRule="atLeast"/>
          <w:jc w:val="center"/>
        </w:trPr>
        <w:tc>
          <w:tcPr>
            <w:tcW w:w="703" w:type="dxa"/>
            <w:vMerge w:val="restart"/>
            <w:vAlign w:val="center"/>
          </w:tcPr>
          <w:p>
            <w:pPr>
              <w:spacing w:line="240" w:lineRule="auto"/>
              <w:jc w:val="center"/>
              <w:rPr>
                <w:rFonts w:hint="default" w:ascii="Times New Roman Regular" w:hAnsi="Times New Roman Regular" w:cs="Times New Roman Regular" w:eastAsiaTheme="minorEastAsia"/>
                <w:sz w:val="21"/>
                <w:szCs w:val="21"/>
                <w:highlight w:val="none"/>
                <w:lang w:val="en-US" w:eastAsia="zh-CN"/>
              </w:rPr>
            </w:pPr>
            <w:r>
              <w:rPr>
                <w:rFonts w:hint="default" w:ascii="Times New Roman Regular" w:hAnsi="Times New Roman Regular" w:cs="Times New Roman Regular" w:eastAsiaTheme="minorEastAsia"/>
                <w:sz w:val="21"/>
                <w:szCs w:val="21"/>
                <w:highlight w:val="none"/>
                <w:lang w:val="en-US" w:eastAsia="zh-CN"/>
              </w:rPr>
              <w:t>废气</w:t>
            </w:r>
          </w:p>
        </w:tc>
        <w:tc>
          <w:tcPr>
            <w:tcW w:w="1131" w:type="dxa"/>
            <w:vAlign w:val="center"/>
          </w:tcPr>
          <w:p>
            <w:pPr>
              <w:pStyle w:val="93"/>
              <w:widowControl w:val="0"/>
              <w:spacing w:before="24" w:after="24" w:line="240" w:lineRule="auto"/>
              <w:jc w:val="center"/>
              <w:rPr>
                <w:rFonts w:hint="default" w:ascii="Times New Roman Regular" w:hAnsi="Times New Roman Regular" w:cs="Times New Roman Regular" w:eastAsiaTheme="minorEastAsia"/>
                <w:snapToGrid w:val="0"/>
                <w:color w:val="auto"/>
                <w:kern w:val="0"/>
                <w:sz w:val="21"/>
                <w:szCs w:val="21"/>
                <w:highlight w:val="none"/>
                <w:lang w:val="en-US" w:eastAsia="zh-CN" w:bidi="ar-SA"/>
              </w:rPr>
            </w:pPr>
            <w:r>
              <w:rPr>
                <w:rFonts w:hint="default" w:ascii="Times New Roman Regular" w:hAnsi="Times New Roman Regular" w:cs="Times New Roman Regular" w:eastAsiaTheme="minorEastAsia"/>
                <w:color w:val="auto"/>
                <w:sz w:val="21"/>
                <w:szCs w:val="21"/>
                <w:highlight w:val="none"/>
              </w:rPr>
              <w:t>G</w:t>
            </w:r>
            <w:r>
              <w:rPr>
                <w:rFonts w:hint="default" w:ascii="Times New Roman Regular" w:hAnsi="Times New Roman Regular" w:cs="Times New Roman Regular" w:eastAsiaTheme="minorEastAsia"/>
                <w:color w:val="auto"/>
                <w:sz w:val="21"/>
                <w:szCs w:val="21"/>
                <w:highlight w:val="none"/>
                <w:lang w:val="en-US" w:eastAsia="zh-CN"/>
              </w:rPr>
              <w:t>1</w:t>
            </w:r>
          </w:p>
        </w:tc>
        <w:tc>
          <w:tcPr>
            <w:tcW w:w="1858" w:type="dxa"/>
            <w:vAlign w:val="top"/>
          </w:tcPr>
          <w:p>
            <w:pPr>
              <w:pStyle w:val="135"/>
              <w:spacing w:before="67" w:line="232" w:lineRule="auto"/>
              <w:jc w:val="center"/>
              <w:rPr>
                <w:rFonts w:hint="default" w:ascii="宋体" w:hAnsi="宋体" w:eastAsia="宋体" w:cs="宋体"/>
                <w:kern w:val="2"/>
                <w:sz w:val="20"/>
                <w:szCs w:val="20"/>
                <w:lang w:val="en-US" w:eastAsia="zh-CN" w:bidi="ar-SA"/>
              </w:rPr>
            </w:pPr>
            <w:r>
              <w:rPr>
                <w:spacing w:val="3"/>
              </w:rPr>
              <w:t>上油</w:t>
            </w:r>
          </w:p>
        </w:tc>
        <w:tc>
          <w:tcPr>
            <w:tcW w:w="2214" w:type="dxa"/>
            <w:vAlign w:val="top"/>
          </w:tcPr>
          <w:p>
            <w:pPr>
              <w:pStyle w:val="135"/>
              <w:spacing w:before="67" w:line="228" w:lineRule="auto"/>
              <w:jc w:val="center"/>
              <w:rPr>
                <w:rFonts w:hint="default" w:ascii="宋体" w:hAnsi="宋体" w:eastAsia="宋体" w:cs="宋体"/>
                <w:kern w:val="2"/>
                <w:sz w:val="20"/>
                <w:szCs w:val="20"/>
                <w:lang w:val="en-US" w:eastAsia="zh-CN" w:bidi="ar-SA"/>
              </w:rPr>
            </w:pPr>
            <w:r>
              <w:rPr>
                <w:spacing w:val="6"/>
              </w:rPr>
              <w:t>上油废气</w:t>
            </w:r>
          </w:p>
        </w:tc>
        <w:tc>
          <w:tcPr>
            <w:tcW w:w="3266" w:type="dxa"/>
            <w:vAlign w:val="top"/>
          </w:tcPr>
          <w:p>
            <w:pPr>
              <w:pStyle w:val="135"/>
              <w:spacing w:before="67" w:line="228" w:lineRule="auto"/>
              <w:jc w:val="center"/>
              <w:rPr>
                <w:rFonts w:hint="default" w:ascii="宋体" w:hAnsi="宋体" w:eastAsia="宋体" w:cs="宋体"/>
                <w:kern w:val="2"/>
                <w:sz w:val="20"/>
                <w:szCs w:val="20"/>
                <w:lang w:val="en-US" w:eastAsia="zh-CN" w:bidi="ar-SA"/>
              </w:rPr>
            </w:pPr>
            <w:r>
              <w:rPr>
                <w:spacing w:val="7"/>
              </w:rPr>
              <w:t>非甲烷总烃</w:t>
            </w:r>
          </w:p>
        </w:tc>
      </w:tr>
      <w:tr>
        <w:trPr>
          <w:trHeight w:val="454" w:hRule="atLeast"/>
          <w:jc w:val="center"/>
        </w:trPr>
        <w:tc>
          <w:tcPr>
            <w:tcW w:w="703" w:type="dxa"/>
            <w:vMerge w:val="continue"/>
            <w:vAlign w:val="center"/>
          </w:tcPr>
          <w:p>
            <w:pPr>
              <w:spacing w:line="240" w:lineRule="auto"/>
              <w:jc w:val="center"/>
              <w:rPr>
                <w:rFonts w:hint="default" w:ascii="Times New Roman Regular" w:hAnsi="Times New Roman Regular" w:cs="Times New Roman Regular" w:eastAsiaTheme="minorEastAsia"/>
                <w:sz w:val="21"/>
                <w:szCs w:val="21"/>
                <w:highlight w:val="none"/>
                <w:lang w:val="en-US" w:eastAsia="zh-CN"/>
              </w:rPr>
            </w:pPr>
          </w:p>
        </w:tc>
        <w:tc>
          <w:tcPr>
            <w:tcW w:w="1131" w:type="dxa"/>
            <w:vAlign w:val="center"/>
          </w:tcPr>
          <w:p>
            <w:pPr>
              <w:pStyle w:val="93"/>
              <w:widowControl w:val="0"/>
              <w:spacing w:before="24" w:after="24" w:line="240" w:lineRule="auto"/>
              <w:jc w:val="center"/>
              <w:rPr>
                <w:rFonts w:hint="default" w:ascii="Times New Roman Regular" w:hAnsi="Times New Roman Regular" w:cs="Times New Roman Regular" w:eastAsiaTheme="minorEastAsia"/>
                <w:snapToGrid w:val="0"/>
                <w:color w:val="auto"/>
                <w:kern w:val="0"/>
                <w:sz w:val="21"/>
                <w:szCs w:val="21"/>
                <w:highlight w:val="none"/>
                <w:lang w:val="en-US" w:eastAsia="zh-CN" w:bidi="ar-SA"/>
              </w:rPr>
            </w:pPr>
            <w:r>
              <w:rPr>
                <w:rFonts w:hint="default" w:ascii="Times New Roman Regular" w:hAnsi="Times New Roman Regular" w:cs="Times New Roman Regular" w:eastAsiaTheme="minorEastAsia"/>
                <w:color w:val="auto"/>
                <w:sz w:val="21"/>
                <w:szCs w:val="21"/>
                <w:highlight w:val="none"/>
                <w:lang w:val="en-US" w:eastAsia="zh-CN"/>
              </w:rPr>
              <w:t>G2</w:t>
            </w:r>
          </w:p>
        </w:tc>
        <w:tc>
          <w:tcPr>
            <w:tcW w:w="1858" w:type="dxa"/>
            <w:vAlign w:val="top"/>
          </w:tcPr>
          <w:p>
            <w:pPr>
              <w:pStyle w:val="135"/>
              <w:spacing w:before="66" w:line="230" w:lineRule="auto"/>
              <w:jc w:val="center"/>
              <w:rPr>
                <w:rFonts w:hint="default" w:ascii="宋体" w:hAnsi="宋体" w:eastAsia="宋体" w:cs="宋体"/>
                <w:kern w:val="2"/>
                <w:sz w:val="20"/>
                <w:szCs w:val="20"/>
                <w:lang w:val="en-US" w:eastAsia="zh-CN" w:bidi="ar-SA"/>
              </w:rPr>
            </w:pPr>
            <w:r>
              <w:rPr>
                <w:spacing w:val="4"/>
              </w:rPr>
              <w:t>抛丸</w:t>
            </w:r>
          </w:p>
        </w:tc>
        <w:tc>
          <w:tcPr>
            <w:tcW w:w="2214" w:type="dxa"/>
            <w:vAlign w:val="top"/>
          </w:tcPr>
          <w:p>
            <w:pPr>
              <w:pStyle w:val="135"/>
              <w:spacing w:before="65" w:line="228" w:lineRule="auto"/>
              <w:jc w:val="center"/>
              <w:rPr>
                <w:rFonts w:hint="default" w:ascii="宋体" w:hAnsi="宋体" w:eastAsia="宋体" w:cs="宋体"/>
                <w:kern w:val="2"/>
                <w:sz w:val="20"/>
                <w:szCs w:val="20"/>
                <w:lang w:val="en-US" w:eastAsia="zh-CN" w:bidi="ar-SA"/>
              </w:rPr>
            </w:pPr>
            <w:r>
              <w:rPr>
                <w:spacing w:val="7"/>
              </w:rPr>
              <w:t>抛丸粉尘</w:t>
            </w:r>
          </w:p>
        </w:tc>
        <w:tc>
          <w:tcPr>
            <w:tcW w:w="3266" w:type="dxa"/>
            <w:vAlign w:val="top"/>
          </w:tcPr>
          <w:p>
            <w:pPr>
              <w:pStyle w:val="135"/>
              <w:spacing w:before="66" w:line="228" w:lineRule="auto"/>
              <w:jc w:val="center"/>
              <w:rPr>
                <w:rFonts w:hint="default" w:ascii="宋体" w:hAnsi="宋体" w:eastAsia="宋体" w:cs="宋体"/>
                <w:kern w:val="2"/>
                <w:sz w:val="20"/>
                <w:szCs w:val="20"/>
                <w:lang w:val="en-US" w:eastAsia="zh-CN" w:bidi="ar-SA"/>
              </w:rPr>
            </w:pPr>
            <w:r>
              <w:rPr>
                <w:spacing w:val="7"/>
              </w:rPr>
              <w:t>颗粒物</w:t>
            </w:r>
            <w:r>
              <w:rPr>
                <w:rFonts w:hint="eastAsia"/>
                <w:spacing w:val="7"/>
                <w:lang w:eastAsia="zh-CN"/>
              </w:rPr>
              <w:t>（</w:t>
            </w:r>
            <w:r>
              <w:rPr>
                <w:rFonts w:hint="eastAsia"/>
                <w:spacing w:val="7"/>
                <w:lang w:val="en-US" w:eastAsia="zh-CN"/>
              </w:rPr>
              <w:t>抛丸工序未建设）</w:t>
            </w:r>
          </w:p>
        </w:tc>
      </w:tr>
      <w:tr>
        <w:trPr>
          <w:trHeight w:val="454" w:hRule="atLeast"/>
          <w:jc w:val="center"/>
        </w:trPr>
        <w:tc>
          <w:tcPr>
            <w:tcW w:w="703" w:type="dxa"/>
            <w:vAlign w:val="center"/>
          </w:tcPr>
          <w:p>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噪声</w:t>
            </w:r>
          </w:p>
        </w:tc>
        <w:tc>
          <w:tcPr>
            <w:tcW w:w="1131" w:type="dxa"/>
            <w:vAlign w:val="center"/>
          </w:tcPr>
          <w:p>
            <w:pPr>
              <w:adjustRightInd w:val="0"/>
              <w:snapToGrid w:val="0"/>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N</w:t>
            </w:r>
          </w:p>
        </w:tc>
        <w:tc>
          <w:tcPr>
            <w:tcW w:w="1858" w:type="dxa"/>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Cs/>
                <w:color w:val="auto"/>
                <w:kern w:val="2"/>
                <w:sz w:val="21"/>
                <w:szCs w:val="21"/>
                <w:highlight w:val="none"/>
                <w:lang w:val="en-US" w:eastAsia="zh-CN" w:bidi="ar-SA"/>
              </w:rPr>
            </w:pPr>
            <w:r>
              <w:rPr>
                <w:rFonts w:hint="eastAsia" w:ascii="Times New Roman" w:hAnsi="Times New Roman" w:eastAsia="宋体" w:cs="Times New Roman"/>
                <w:color w:val="auto"/>
                <w:lang w:val="en-US" w:eastAsia="zh-CN"/>
              </w:rPr>
              <w:t>生产车间</w:t>
            </w:r>
          </w:p>
        </w:tc>
        <w:tc>
          <w:tcPr>
            <w:tcW w:w="2214" w:type="dxa"/>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Cs/>
                <w:color w:val="auto"/>
                <w:kern w:val="2"/>
                <w:sz w:val="21"/>
                <w:szCs w:val="21"/>
                <w:highlight w:val="none"/>
                <w:lang w:val="en-US" w:eastAsia="zh-CN" w:bidi="ar-SA"/>
              </w:rPr>
            </w:pPr>
            <w:r>
              <w:rPr>
                <w:rFonts w:hint="eastAsia" w:ascii="Times New Roman" w:hAnsi="Times New Roman" w:cs="Times New Roman"/>
                <w:color w:val="auto"/>
                <w:lang w:val="en-US" w:eastAsia="zh-CN"/>
              </w:rPr>
              <w:t>设备运行</w:t>
            </w:r>
            <w:r>
              <w:rPr>
                <w:rFonts w:ascii="Times New Roman" w:hAnsi="Times New Roman" w:cs="Times New Roman"/>
                <w:color w:val="auto"/>
              </w:rPr>
              <w:t>噪声</w:t>
            </w:r>
          </w:p>
        </w:tc>
        <w:tc>
          <w:tcPr>
            <w:tcW w:w="3266" w:type="dxa"/>
            <w:vAlign w:val="center"/>
          </w:tcPr>
          <w:p>
            <w:pPr>
              <w:pStyle w:val="93"/>
              <w:widowControl w:val="0"/>
              <w:spacing w:before="24" w:after="24" w:line="240" w:lineRule="auto"/>
              <w:jc w:val="center"/>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rPr>
              <w:t>等效声级（dB）</w:t>
            </w:r>
          </w:p>
        </w:tc>
      </w:tr>
      <w:tr>
        <w:trPr>
          <w:trHeight w:val="454" w:hRule="atLeast"/>
          <w:jc w:val="center"/>
        </w:trPr>
        <w:tc>
          <w:tcPr>
            <w:tcW w:w="703" w:type="dxa"/>
            <w:vMerge w:val="restart"/>
            <w:vAlign w:val="center"/>
          </w:tcPr>
          <w:p>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固废</w:t>
            </w:r>
          </w:p>
        </w:tc>
        <w:tc>
          <w:tcPr>
            <w:tcW w:w="1131" w:type="dxa"/>
            <w:vAlign w:val="center"/>
          </w:tcPr>
          <w:p>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S1</w:t>
            </w:r>
          </w:p>
        </w:tc>
        <w:tc>
          <w:tcPr>
            <w:tcW w:w="1858" w:type="dxa"/>
            <w:vAlign w:val="top"/>
          </w:tcPr>
          <w:p>
            <w:pPr>
              <w:pStyle w:val="135"/>
              <w:spacing w:before="68" w:line="230" w:lineRule="auto"/>
              <w:jc w:val="center"/>
              <w:rPr>
                <w:rFonts w:hint="default" w:ascii="宋体" w:hAnsi="宋体" w:eastAsia="宋体" w:cs="宋体"/>
                <w:kern w:val="2"/>
                <w:sz w:val="20"/>
                <w:szCs w:val="20"/>
                <w:lang w:val="en-US" w:eastAsia="zh-CN" w:bidi="ar-SA"/>
              </w:rPr>
            </w:pPr>
            <w:r>
              <w:rPr>
                <w:spacing w:val="4"/>
              </w:rPr>
              <w:t>抛丸</w:t>
            </w:r>
          </w:p>
        </w:tc>
        <w:tc>
          <w:tcPr>
            <w:tcW w:w="2214" w:type="dxa"/>
            <w:vAlign w:val="top"/>
          </w:tcPr>
          <w:p>
            <w:pPr>
              <w:pStyle w:val="135"/>
              <w:spacing w:before="68" w:line="228" w:lineRule="auto"/>
              <w:jc w:val="center"/>
              <w:rPr>
                <w:rFonts w:hint="default" w:ascii="宋体" w:hAnsi="宋体" w:eastAsia="宋体" w:cs="宋体"/>
                <w:kern w:val="2"/>
                <w:sz w:val="20"/>
                <w:szCs w:val="20"/>
                <w:lang w:val="en-US" w:eastAsia="zh-CN" w:bidi="ar-SA"/>
              </w:rPr>
            </w:pPr>
            <w:r>
              <w:rPr>
                <w:spacing w:val="7"/>
              </w:rPr>
              <w:t>废抛丸砂</w:t>
            </w:r>
          </w:p>
        </w:tc>
        <w:tc>
          <w:tcPr>
            <w:tcW w:w="3266" w:type="dxa"/>
            <w:vAlign w:val="top"/>
          </w:tcPr>
          <w:p>
            <w:pPr>
              <w:pStyle w:val="135"/>
              <w:spacing w:before="68" w:line="230" w:lineRule="auto"/>
              <w:jc w:val="center"/>
              <w:rPr>
                <w:rFonts w:hint="default" w:ascii="宋体" w:hAnsi="宋体" w:eastAsia="宋体" w:cs="宋体"/>
                <w:kern w:val="2"/>
                <w:sz w:val="20"/>
                <w:szCs w:val="20"/>
                <w:lang w:val="en-US" w:eastAsia="zh-CN" w:bidi="ar-SA"/>
              </w:rPr>
            </w:pPr>
            <w:r>
              <w:rPr>
                <w:spacing w:val="6"/>
              </w:rPr>
              <w:t>抛丸砂</w:t>
            </w:r>
          </w:p>
        </w:tc>
      </w:tr>
      <w:tr>
        <w:trPr>
          <w:trHeight w:val="454" w:hRule="atLeast"/>
          <w:jc w:val="center"/>
        </w:trPr>
        <w:tc>
          <w:tcPr>
            <w:tcW w:w="703"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1" w:type="dxa"/>
            <w:vAlign w:val="center"/>
          </w:tcPr>
          <w:p>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w:t>
            </w:r>
            <w:r>
              <w:rPr>
                <w:rFonts w:hint="default" w:ascii="Times New Roman" w:hAnsi="Times New Roman" w:eastAsia="宋体" w:cs="Times New Roman"/>
                <w:color w:val="auto"/>
                <w:sz w:val="21"/>
                <w:szCs w:val="21"/>
                <w:highlight w:val="none"/>
                <w:lang w:val="en-US" w:eastAsia="zh-CN"/>
              </w:rPr>
              <w:t>2</w:t>
            </w:r>
          </w:p>
        </w:tc>
        <w:tc>
          <w:tcPr>
            <w:tcW w:w="1858" w:type="dxa"/>
            <w:vAlign w:val="top"/>
          </w:tcPr>
          <w:p>
            <w:pPr>
              <w:pStyle w:val="135"/>
              <w:spacing w:before="55" w:line="228" w:lineRule="auto"/>
              <w:jc w:val="center"/>
              <w:rPr>
                <w:rFonts w:hint="default" w:ascii="宋体" w:hAnsi="宋体" w:eastAsia="宋体" w:cs="宋体"/>
                <w:kern w:val="2"/>
                <w:sz w:val="20"/>
                <w:szCs w:val="20"/>
                <w:lang w:val="en-US" w:eastAsia="zh-CN" w:bidi="ar-SA"/>
              </w:rPr>
            </w:pPr>
            <w:r>
              <w:rPr>
                <w:spacing w:val="6"/>
              </w:rPr>
              <w:t>原料包装</w:t>
            </w:r>
          </w:p>
        </w:tc>
        <w:tc>
          <w:tcPr>
            <w:tcW w:w="2214" w:type="dxa"/>
            <w:vAlign w:val="top"/>
          </w:tcPr>
          <w:p>
            <w:pPr>
              <w:pStyle w:val="135"/>
              <w:spacing w:before="55" w:line="227" w:lineRule="auto"/>
              <w:jc w:val="center"/>
              <w:rPr>
                <w:rFonts w:hint="default" w:ascii="宋体" w:hAnsi="宋体" w:eastAsia="宋体" w:cs="宋体"/>
                <w:kern w:val="2"/>
                <w:sz w:val="20"/>
                <w:szCs w:val="20"/>
                <w:lang w:val="en-US" w:eastAsia="zh-CN" w:bidi="ar-SA"/>
              </w:rPr>
            </w:pPr>
            <w:r>
              <w:rPr>
                <w:spacing w:val="7"/>
              </w:rPr>
              <w:t>一般包装材料</w:t>
            </w:r>
          </w:p>
        </w:tc>
        <w:tc>
          <w:tcPr>
            <w:tcW w:w="3266" w:type="dxa"/>
            <w:vAlign w:val="top"/>
          </w:tcPr>
          <w:p>
            <w:pPr>
              <w:pStyle w:val="135"/>
              <w:spacing w:before="54" w:line="228" w:lineRule="auto"/>
              <w:jc w:val="center"/>
              <w:rPr>
                <w:rFonts w:hint="default" w:ascii="宋体" w:hAnsi="宋体" w:eastAsia="宋体" w:cs="宋体"/>
                <w:kern w:val="2"/>
                <w:sz w:val="20"/>
                <w:szCs w:val="20"/>
                <w:lang w:val="en-US" w:eastAsia="zh-CN" w:bidi="ar-SA"/>
              </w:rPr>
            </w:pPr>
            <w:r>
              <w:rPr>
                <w:spacing w:val="8"/>
              </w:rPr>
              <w:t>塑料袋、纸箱等</w:t>
            </w:r>
          </w:p>
        </w:tc>
      </w:tr>
      <w:tr>
        <w:trPr>
          <w:trHeight w:val="454" w:hRule="atLeast"/>
          <w:jc w:val="center"/>
        </w:trPr>
        <w:tc>
          <w:tcPr>
            <w:tcW w:w="703"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1" w:type="dxa"/>
            <w:vAlign w:val="center"/>
          </w:tcPr>
          <w:p>
            <w:pPr>
              <w:spacing w:line="240" w:lineRule="auto"/>
              <w:jc w:val="center"/>
              <w:rPr>
                <w:rFonts w:hint="default" w:ascii="Times New Roman" w:hAnsi="Times New Roman" w:eastAsia="宋体" w:cs="Times New Roman"/>
                <w:color w:val="auto"/>
                <w:kern w:val="2"/>
                <w:sz w:val="21"/>
                <w:szCs w:val="21"/>
                <w:highlight w:val="yellow"/>
                <w:lang w:val="en-US" w:eastAsia="zh-CN" w:bidi="ar-SA"/>
              </w:rPr>
            </w:pPr>
            <w:r>
              <w:rPr>
                <w:rFonts w:hint="default" w:ascii="Times New Roman" w:hAnsi="Times New Roman" w:eastAsia="宋体" w:cs="Times New Roman"/>
                <w:color w:val="auto"/>
                <w:sz w:val="21"/>
                <w:szCs w:val="21"/>
                <w:highlight w:val="none"/>
              </w:rPr>
              <w:t>S</w:t>
            </w:r>
            <w:r>
              <w:rPr>
                <w:rFonts w:hint="default" w:ascii="Times New Roman" w:hAnsi="Times New Roman" w:eastAsia="宋体" w:cs="Times New Roman"/>
                <w:color w:val="auto"/>
                <w:sz w:val="21"/>
                <w:szCs w:val="21"/>
                <w:highlight w:val="none"/>
                <w:lang w:val="en-US" w:eastAsia="zh-CN"/>
              </w:rPr>
              <w:t>3</w:t>
            </w:r>
          </w:p>
        </w:tc>
        <w:tc>
          <w:tcPr>
            <w:tcW w:w="1858" w:type="dxa"/>
            <w:vAlign w:val="top"/>
          </w:tcPr>
          <w:p>
            <w:pPr>
              <w:pStyle w:val="135"/>
              <w:spacing w:before="55" w:line="228" w:lineRule="auto"/>
              <w:jc w:val="center"/>
              <w:rPr>
                <w:rFonts w:hint="default" w:ascii="宋体" w:hAnsi="宋体" w:eastAsia="宋体" w:cs="宋体"/>
                <w:kern w:val="2"/>
                <w:sz w:val="20"/>
                <w:szCs w:val="20"/>
                <w:lang w:val="en-US" w:eastAsia="zh-CN" w:bidi="ar-SA"/>
              </w:rPr>
            </w:pPr>
            <w:r>
              <w:rPr>
                <w:spacing w:val="7"/>
              </w:rPr>
              <w:t>废气处理</w:t>
            </w:r>
          </w:p>
        </w:tc>
        <w:tc>
          <w:tcPr>
            <w:tcW w:w="2214" w:type="dxa"/>
            <w:vAlign w:val="top"/>
          </w:tcPr>
          <w:p>
            <w:pPr>
              <w:pStyle w:val="135"/>
              <w:spacing w:before="54" w:line="228" w:lineRule="auto"/>
              <w:jc w:val="center"/>
              <w:rPr>
                <w:rFonts w:hint="default" w:ascii="宋体" w:hAnsi="宋体" w:eastAsia="宋体" w:cs="宋体"/>
                <w:kern w:val="2"/>
                <w:sz w:val="20"/>
                <w:szCs w:val="20"/>
                <w:lang w:val="en-US" w:eastAsia="zh-CN" w:bidi="ar-SA"/>
              </w:rPr>
            </w:pPr>
            <w:r>
              <w:rPr>
                <w:spacing w:val="8"/>
              </w:rPr>
              <w:t>抛丸集尘灰</w:t>
            </w:r>
          </w:p>
        </w:tc>
        <w:tc>
          <w:tcPr>
            <w:tcW w:w="3266" w:type="dxa"/>
            <w:vAlign w:val="top"/>
          </w:tcPr>
          <w:p>
            <w:pPr>
              <w:pStyle w:val="135"/>
              <w:spacing w:before="54" w:line="228" w:lineRule="auto"/>
              <w:jc w:val="center"/>
              <w:rPr>
                <w:rFonts w:hint="default" w:ascii="宋体" w:hAnsi="宋体" w:eastAsia="宋体" w:cs="宋体"/>
                <w:kern w:val="2"/>
                <w:sz w:val="20"/>
                <w:szCs w:val="20"/>
                <w:lang w:val="en-US" w:eastAsia="zh-CN" w:bidi="ar-SA"/>
              </w:rPr>
            </w:pPr>
            <w:r>
              <w:rPr>
                <w:spacing w:val="6"/>
              </w:rPr>
              <w:t>集尘灰</w:t>
            </w:r>
          </w:p>
        </w:tc>
      </w:tr>
      <w:tr>
        <w:trPr>
          <w:trHeight w:val="454" w:hRule="atLeast"/>
          <w:jc w:val="center"/>
        </w:trPr>
        <w:tc>
          <w:tcPr>
            <w:tcW w:w="703"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1" w:type="dxa"/>
            <w:vAlign w:val="center"/>
          </w:tcPr>
          <w:p>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S4</w:t>
            </w:r>
          </w:p>
        </w:tc>
        <w:tc>
          <w:tcPr>
            <w:tcW w:w="1858" w:type="dxa"/>
            <w:vAlign w:val="top"/>
          </w:tcPr>
          <w:p>
            <w:pPr>
              <w:pStyle w:val="135"/>
              <w:spacing w:before="54" w:line="228" w:lineRule="auto"/>
              <w:jc w:val="center"/>
              <w:rPr>
                <w:rFonts w:hint="default" w:ascii="宋体" w:hAnsi="宋体" w:eastAsia="宋体" w:cs="宋体"/>
                <w:kern w:val="2"/>
                <w:sz w:val="20"/>
                <w:szCs w:val="20"/>
                <w:lang w:val="en-US" w:eastAsia="zh-CN" w:bidi="ar-SA"/>
              </w:rPr>
            </w:pPr>
            <w:r>
              <w:rPr>
                <w:spacing w:val="-2"/>
              </w:rPr>
              <w:t>日常生活</w:t>
            </w:r>
          </w:p>
        </w:tc>
        <w:tc>
          <w:tcPr>
            <w:tcW w:w="2214" w:type="dxa"/>
            <w:vAlign w:val="top"/>
          </w:tcPr>
          <w:p>
            <w:pPr>
              <w:pStyle w:val="135"/>
              <w:spacing w:before="54" w:line="228" w:lineRule="auto"/>
              <w:jc w:val="center"/>
              <w:rPr>
                <w:rFonts w:hint="default" w:ascii="宋体" w:hAnsi="宋体" w:eastAsia="宋体" w:cs="宋体"/>
                <w:kern w:val="2"/>
                <w:sz w:val="20"/>
                <w:szCs w:val="20"/>
                <w:lang w:val="en-US" w:eastAsia="zh-CN" w:bidi="ar-SA"/>
              </w:rPr>
            </w:pPr>
            <w:r>
              <w:rPr>
                <w:spacing w:val="6"/>
              </w:rPr>
              <w:t>生活垃圾</w:t>
            </w:r>
          </w:p>
        </w:tc>
        <w:tc>
          <w:tcPr>
            <w:tcW w:w="3266" w:type="dxa"/>
            <w:vAlign w:val="top"/>
          </w:tcPr>
          <w:p>
            <w:pPr>
              <w:pStyle w:val="135"/>
              <w:spacing w:before="54" w:line="228" w:lineRule="auto"/>
              <w:jc w:val="center"/>
              <w:rPr>
                <w:rFonts w:hint="default" w:ascii="宋体" w:hAnsi="宋体" w:eastAsia="宋体" w:cs="宋体"/>
                <w:kern w:val="2"/>
                <w:sz w:val="20"/>
                <w:szCs w:val="20"/>
                <w:lang w:val="en-US" w:eastAsia="zh-CN" w:bidi="ar-SA"/>
              </w:rPr>
            </w:pPr>
            <w:r>
              <w:rPr>
                <w:spacing w:val="7"/>
              </w:rPr>
              <w:t>塑料、纸张等</w:t>
            </w:r>
          </w:p>
        </w:tc>
      </w:tr>
      <w:tr>
        <w:trPr>
          <w:trHeight w:val="454" w:hRule="atLeast"/>
          <w:jc w:val="center"/>
        </w:trPr>
        <w:tc>
          <w:tcPr>
            <w:tcW w:w="703"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1" w:type="dxa"/>
            <w:vAlign w:val="center"/>
          </w:tcPr>
          <w:p>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S5</w:t>
            </w:r>
          </w:p>
        </w:tc>
        <w:tc>
          <w:tcPr>
            <w:tcW w:w="1858" w:type="dxa"/>
            <w:vAlign w:val="top"/>
          </w:tcPr>
          <w:p>
            <w:pPr>
              <w:pStyle w:val="135"/>
              <w:spacing w:before="56" w:line="228" w:lineRule="auto"/>
              <w:jc w:val="center"/>
              <w:rPr>
                <w:rFonts w:hint="eastAsia" w:ascii="宋体" w:hAnsi="宋体" w:eastAsia="宋体" w:cs="宋体"/>
                <w:kern w:val="2"/>
                <w:sz w:val="20"/>
                <w:szCs w:val="20"/>
                <w:lang w:val="en-US" w:eastAsia="zh-CN" w:bidi="ar-SA"/>
              </w:rPr>
            </w:pPr>
            <w:r>
              <w:rPr>
                <w:spacing w:val="-3"/>
              </w:rPr>
              <w:t>盐浴、冷水洗</w:t>
            </w:r>
          </w:p>
        </w:tc>
        <w:tc>
          <w:tcPr>
            <w:tcW w:w="2214" w:type="dxa"/>
            <w:vAlign w:val="top"/>
          </w:tcPr>
          <w:p>
            <w:pPr>
              <w:pStyle w:val="135"/>
              <w:spacing w:before="56" w:line="228" w:lineRule="auto"/>
              <w:jc w:val="center"/>
              <w:rPr>
                <w:rFonts w:hint="default" w:ascii="宋体" w:hAnsi="宋体" w:eastAsia="宋体" w:cs="宋体"/>
                <w:kern w:val="2"/>
                <w:sz w:val="20"/>
                <w:szCs w:val="20"/>
                <w:lang w:val="en-US" w:eastAsia="zh-CN" w:bidi="ar-SA"/>
              </w:rPr>
            </w:pPr>
            <w:r>
              <w:rPr>
                <w:spacing w:val="5"/>
              </w:rPr>
              <w:t>废盐</w:t>
            </w:r>
          </w:p>
        </w:tc>
        <w:tc>
          <w:tcPr>
            <w:tcW w:w="3266" w:type="dxa"/>
            <w:vAlign w:val="top"/>
          </w:tcPr>
          <w:p>
            <w:pPr>
              <w:pStyle w:val="135"/>
              <w:spacing w:before="56" w:line="228" w:lineRule="auto"/>
              <w:jc w:val="center"/>
              <w:rPr>
                <w:rFonts w:hint="eastAsia" w:ascii="宋体" w:hAnsi="宋体" w:eastAsia="宋体" w:cs="宋体"/>
                <w:kern w:val="2"/>
                <w:sz w:val="20"/>
                <w:szCs w:val="20"/>
                <w:lang w:val="en-US" w:eastAsia="zh-CN" w:bidi="ar-SA"/>
              </w:rPr>
            </w:pPr>
            <w:r>
              <w:rPr>
                <w:spacing w:val="9"/>
              </w:rPr>
              <w:t>废硝酸钾和废亚硝酸钠</w:t>
            </w:r>
          </w:p>
        </w:tc>
      </w:tr>
      <w:tr>
        <w:trPr>
          <w:trHeight w:val="454" w:hRule="atLeast"/>
          <w:jc w:val="center"/>
        </w:trPr>
        <w:tc>
          <w:tcPr>
            <w:tcW w:w="703"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1" w:type="dxa"/>
            <w:vAlign w:val="center"/>
          </w:tcPr>
          <w:p>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S6</w:t>
            </w:r>
          </w:p>
        </w:tc>
        <w:tc>
          <w:tcPr>
            <w:tcW w:w="1858" w:type="dxa"/>
            <w:vAlign w:val="top"/>
          </w:tcPr>
          <w:p>
            <w:pPr>
              <w:pStyle w:val="135"/>
              <w:spacing w:before="70" w:line="228" w:lineRule="auto"/>
              <w:jc w:val="center"/>
              <w:rPr>
                <w:rFonts w:hint="eastAsia" w:ascii="宋体" w:hAnsi="宋体" w:eastAsia="宋体" w:cs="宋体"/>
                <w:kern w:val="2"/>
                <w:sz w:val="20"/>
                <w:szCs w:val="20"/>
                <w:lang w:val="en-US" w:eastAsia="zh-CN" w:bidi="ar-SA"/>
              </w:rPr>
            </w:pPr>
            <w:r>
              <w:rPr>
                <w:spacing w:val="6"/>
              </w:rPr>
              <w:t>原料包装</w:t>
            </w:r>
          </w:p>
        </w:tc>
        <w:tc>
          <w:tcPr>
            <w:tcW w:w="2214" w:type="dxa"/>
            <w:vAlign w:val="top"/>
          </w:tcPr>
          <w:p>
            <w:pPr>
              <w:pStyle w:val="135"/>
              <w:spacing w:before="70" w:line="228" w:lineRule="auto"/>
              <w:jc w:val="center"/>
              <w:rPr>
                <w:rFonts w:hint="default" w:ascii="宋体" w:hAnsi="宋体" w:eastAsia="宋体" w:cs="宋体"/>
                <w:kern w:val="2"/>
                <w:sz w:val="20"/>
                <w:szCs w:val="20"/>
                <w:lang w:val="en-US" w:eastAsia="zh-CN" w:bidi="ar-SA"/>
              </w:rPr>
            </w:pPr>
            <w:r>
              <w:rPr>
                <w:spacing w:val="7"/>
              </w:rPr>
              <w:t>废包装桶</w:t>
            </w:r>
          </w:p>
        </w:tc>
        <w:tc>
          <w:tcPr>
            <w:tcW w:w="3266" w:type="dxa"/>
            <w:vAlign w:val="top"/>
          </w:tcPr>
          <w:p>
            <w:pPr>
              <w:pStyle w:val="135"/>
              <w:spacing w:before="70" w:line="227" w:lineRule="auto"/>
              <w:jc w:val="center"/>
              <w:rPr>
                <w:rFonts w:hint="eastAsia" w:ascii="宋体" w:hAnsi="宋体" w:eastAsia="宋体" w:cs="宋体"/>
                <w:kern w:val="2"/>
                <w:sz w:val="20"/>
                <w:szCs w:val="20"/>
                <w:lang w:val="en-US" w:eastAsia="zh-CN" w:bidi="ar-SA"/>
              </w:rPr>
            </w:pPr>
            <w:r>
              <w:rPr>
                <w:spacing w:val="6"/>
              </w:rPr>
              <w:t>甲醇、除油剂、光亮剂桶</w:t>
            </w:r>
          </w:p>
        </w:tc>
      </w:tr>
      <w:tr>
        <w:trPr>
          <w:trHeight w:val="454" w:hRule="atLeast"/>
          <w:jc w:val="center"/>
        </w:trPr>
        <w:tc>
          <w:tcPr>
            <w:tcW w:w="703"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1" w:type="dxa"/>
            <w:vAlign w:val="center"/>
          </w:tcPr>
          <w:p>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S7</w:t>
            </w:r>
          </w:p>
        </w:tc>
        <w:tc>
          <w:tcPr>
            <w:tcW w:w="1858" w:type="dxa"/>
            <w:vAlign w:val="top"/>
          </w:tcPr>
          <w:p>
            <w:pPr>
              <w:pStyle w:val="135"/>
              <w:spacing w:before="68" w:line="228" w:lineRule="auto"/>
              <w:jc w:val="center"/>
              <w:rPr>
                <w:rFonts w:hint="eastAsia" w:ascii="宋体" w:hAnsi="宋体" w:eastAsia="宋体" w:cs="宋体"/>
                <w:kern w:val="2"/>
                <w:sz w:val="20"/>
                <w:szCs w:val="20"/>
                <w:lang w:val="en-US" w:eastAsia="zh-CN" w:bidi="ar-SA"/>
              </w:rPr>
            </w:pPr>
            <w:r>
              <w:rPr>
                <w:spacing w:val="6"/>
              </w:rPr>
              <w:t>设备维护</w:t>
            </w:r>
          </w:p>
        </w:tc>
        <w:tc>
          <w:tcPr>
            <w:tcW w:w="2214" w:type="dxa"/>
            <w:vAlign w:val="top"/>
          </w:tcPr>
          <w:p>
            <w:pPr>
              <w:pStyle w:val="135"/>
              <w:spacing w:before="68" w:line="227" w:lineRule="auto"/>
              <w:jc w:val="center"/>
              <w:rPr>
                <w:rFonts w:hint="default" w:ascii="宋体" w:hAnsi="宋体" w:eastAsia="宋体" w:cs="宋体"/>
                <w:kern w:val="2"/>
                <w:sz w:val="20"/>
                <w:szCs w:val="20"/>
                <w:lang w:val="en-US" w:eastAsia="zh-CN" w:bidi="ar-SA"/>
              </w:rPr>
            </w:pPr>
            <w:r>
              <w:rPr>
                <w:spacing w:val="7"/>
              </w:rPr>
              <w:t>废机油</w:t>
            </w:r>
          </w:p>
        </w:tc>
        <w:tc>
          <w:tcPr>
            <w:tcW w:w="3266" w:type="dxa"/>
            <w:vAlign w:val="top"/>
          </w:tcPr>
          <w:p>
            <w:pPr>
              <w:pStyle w:val="135"/>
              <w:spacing w:before="68" w:line="228" w:lineRule="auto"/>
              <w:jc w:val="center"/>
              <w:rPr>
                <w:rFonts w:hint="eastAsia" w:ascii="宋体" w:hAnsi="宋体" w:eastAsia="宋体" w:cs="宋体"/>
                <w:kern w:val="2"/>
                <w:sz w:val="20"/>
                <w:szCs w:val="20"/>
                <w:lang w:val="en-US" w:eastAsia="zh-CN" w:bidi="ar-SA"/>
              </w:rPr>
            </w:pPr>
            <w:r>
              <w:rPr>
                <w:spacing w:val="-9"/>
              </w:rPr>
              <w:t>甲醇</w:t>
            </w:r>
          </w:p>
        </w:tc>
      </w:tr>
      <w:tr>
        <w:trPr>
          <w:trHeight w:val="454" w:hRule="atLeast"/>
          <w:jc w:val="center"/>
        </w:trPr>
        <w:tc>
          <w:tcPr>
            <w:tcW w:w="703"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1" w:type="dxa"/>
            <w:vAlign w:val="center"/>
          </w:tcPr>
          <w:p>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S8</w:t>
            </w:r>
          </w:p>
        </w:tc>
        <w:tc>
          <w:tcPr>
            <w:tcW w:w="1858" w:type="dxa"/>
            <w:vAlign w:val="top"/>
          </w:tcPr>
          <w:p>
            <w:pPr>
              <w:pStyle w:val="135"/>
              <w:spacing w:before="69" w:line="228" w:lineRule="auto"/>
              <w:jc w:val="center"/>
              <w:rPr>
                <w:rFonts w:hint="eastAsia" w:ascii="宋体" w:hAnsi="宋体" w:eastAsia="宋体" w:cs="宋体"/>
                <w:kern w:val="2"/>
                <w:sz w:val="20"/>
                <w:szCs w:val="20"/>
                <w:lang w:val="en-US" w:eastAsia="zh-CN" w:bidi="ar-SA"/>
              </w:rPr>
            </w:pPr>
            <w:r>
              <w:rPr>
                <w:spacing w:val="7"/>
              </w:rPr>
              <w:t>钻孔切割</w:t>
            </w:r>
          </w:p>
        </w:tc>
        <w:tc>
          <w:tcPr>
            <w:tcW w:w="2214" w:type="dxa"/>
            <w:vAlign w:val="top"/>
          </w:tcPr>
          <w:p>
            <w:pPr>
              <w:pStyle w:val="135"/>
              <w:spacing w:before="69" w:line="228" w:lineRule="auto"/>
              <w:jc w:val="center"/>
              <w:rPr>
                <w:rFonts w:hint="default" w:ascii="宋体" w:hAnsi="宋体" w:eastAsia="宋体" w:cs="宋体"/>
                <w:kern w:val="2"/>
                <w:sz w:val="20"/>
                <w:szCs w:val="20"/>
                <w:lang w:val="en-US" w:eastAsia="zh-CN" w:bidi="ar-SA"/>
              </w:rPr>
            </w:pPr>
            <w:r>
              <w:rPr>
                <w:spacing w:val="9"/>
              </w:rPr>
              <w:t>废切削液及其金属屑</w:t>
            </w:r>
          </w:p>
        </w:tc>
        <w:tc>
          <w:tcPr>
            <w:tcW w:w="3266" w:type="dxa"/>
            <w:vAlign w:val="top"/>
          </w:tcPr>
          <w:p>
            <w:pPr>
              <w:pStyle w:val="135"/>
              <w:spacing w:before="69" w:line="228" w:lineRule="auto"/>
              <w:jc w:val="center"/>
              <w:rPr>
                <w:rFonts w:hint="eastAsia" w:ascii="宋体" w:hAnsi="宋体" w:eastAsia="宋体" w:cs="宋体"/>
                <w:kern w:val="2"/>
                <w:sz w:val="20"/>
                <w:szCs w:val="20"/>
                <w:lang w:val="en-US" w:eastAsia="zh-CN" w:bidi="ar-SA"/>
              </w:rPr>
            </w:pPr>
            <w:r>
              <w:rPr>
                <w:spacing w:val="9"/>
              </w:rPr>
              <w:t>废切削液及其金属屑</w:t>
            </w:r>
          </w:p>
        </w:tc>
      </w:tr>
      <w:tr>
        <w:trPr>
          <w:trHeight w:val="454" w:hRule="atLeast"/>
          <w:jc w:val="center"/>
        </w:trPr>
        <w:tc>
          <w:tcPr>
            <w:tcW w:w="703"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1" w:type="dxa"/>
            <w:vAlign w:val="center"/>
          </w:tcPr>
          <w:p>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S9</w:t>
            </w:r>
          </w:p>
        </w:tc>
        <w:tc>
          <w:tcPr>
            <w:tcW w:w="1858" w:type="dxa"/>
            <w:vAlign w:val="top"/>
          </w:tcPr>
          <w:p>
            <w:pPr>
              <w:pStyle w:val="135"/>
              <w:spacing w:before="72" w:line="228" w:lineRule="auto"/>
              <w:jc w:val="center"/>
              <w:rPr>
                <w:rFonts w:hint="eastAsia" w:ascii="宋体" w:hAnsi="宋体" w:eastAsia="宋体" w:cs="宋体"/>
                <w:kern w:val="2"/>
                <w:sz w:val="20"/>
                <w:szCs w:val="20"/>
                <w:lang w:val="en-US" w:eastAsia="zh-CN" w:bidi="ar-SA"/>
              </w:rPr>
            </w:pPr>
            <w:r>
              <w:rPr>
                <w:spacing w:val="6"/>
              </w:rPr>
              <w:t>原料包装</w:t>
            </w:r>
          </w:p>
        </w:tc>
        <w:tc>
          <w:tcPr>
            <w:tcW w:w="2214" w:type="dxa"/>
            <w:vAlign w:val="top"/>
          </w:tcPr>
          <w:p>
            <w:pPr>
              <w:pStyle w:val="135"/>
              <w:spacing w:before="71" w:line="228" w:lineRule="auto"/>
              <w:jc w:val="center"/>
              <w:rPr>
                <w:rFonts w:hint="default" w:ascii="宋体" w:hAnsi="宋体" w:eastAsia="宋体" w:cs="宋体"/>
                <w:kern w:val="2"/>
                <w:sz w:val="20"/>
                <w:szCs w:val="20"/>
                <w:lang w:val="en-US" w:eastAsia="zh-CN" w:bidi="ar-SA"/>
              </w:rPr>
            </w:pPr>
            <w:r>
              <w:rPr>
                <w:spacing w:val="7"/>
              </w:rPr>
              <w:t>废油桶</w:t>
            </w:r>
          </w:p>
        </w:tc>
        <w:tc>
          <w:tcPr>
            <w:tcW w:w="3266" w:type="dxa"/>
            <w:vAlign w:val="top"/>
          </w:tcPr>
          <w:p>
            <w:pPr>
              <w:pStyle w:val="135"/>
              <w:spacing w:before="71" w:line="227" w:lineRule="auto"/>
              <w:jc w:val="center"/>
              <w:rPr>
                <w:rFonts w:hint="eastAsia" w:ascii="宋体" w:hAnsi="宋体" w:eastAsia="宋体" w:cs="宋体"/>
                <w:kern w:val="2"/>
                <w:sz w:val="20"/>
                <w:szCs w:val="20"/>
                <w:lang w:val="en-US" w:eastAsia="zh-CN" w:bidi="ar-SA"/>
              </w:rPr>
            </w:pPr>
            <w:r>
              <w:rPr>
                <w:spacing w:val="8"/>
              </w:rPr>
              <w:t>粘有有机物的包装桶</w:t>
            </w:r>
          </w:p>
        </w:tc>
      </w:tr>
      <w:tr>
        <w:trPr>
          <w:trHeight w:val="454" w:hRule="atLeast"/>
          <w:jc w:val="center"/>
        </w:trPr>
        <w:tc>
          <w:tcPr>
            <w:tcW w:w="703"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1" w:type="dxa"/>
            <w:vAlign w:val="center"/>
          </w:tcPr>
          <w:p>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S10</w:t>
            </w:r>
          </w:p>
        </w:tc>
        <w:tc>
          <w:tcPr>
            <w:tcW w:w="1858" w:type="dxa"/>
            <w:vAlign w:val="top"/>
          </w:tcPr>
          <w:p>
            <w:pPr>
              <w:pStyle w:val="135"/>
              <w:spacing w:before="70" w:line="228" w:lineRule="auto"/>
              <w:jc w:val="center"/>
              <w:rPr>
                <w:rFonts w:hint="eastAsia" w:ascii="宋体" w:hAnsi="宋体" w:eastAsia="宋体" w:cs="宋体"/>
                <w:kern w:val="2"/>
                <w:sz w:val="20"/>
                <w:szCs w:val="20"/>
                <w:lang w:val="en-US" w:eastAsia="zh-CN" w:bidi="ar-SA"/>
              </w:rPr>
            </w:pPr>
            <w:r>
              <w:rPr>
                <w:spacing w:val="7"/>
              </w:rPr>
              <w:t>废水处理</w:t>
            </w:r>
          </w:p>
        </w:tc>
        <w:tc>
          <w:tcPr>
            <w:tcW w:w="2214" w:type="dxa"/>
            <w:vAlign w:val="top"/>
          </w:tcPr>
          <w:p>
            <w:pPr>
              <w:pStyle w:val="135"/>
              <w:spacing w:before="70" w:line="230" w:lineRule="auto"/>
              <w:jc w:val="center"/>
              <w:rPr>
                <w:rFonts w:hint="default" w:ascii="宋体" w:hAnsi="宋体" w:eastAsia="宋体" w:cs="宋体"/>
                <w:kern w:val="2"/>
                <w:sz w:val="20"/>
                <w:szCs w:val="20"/>
                <w:lang w:val="en-US" w:eastAsia="zh-CN" w:bidi="ar-SA"/>
              </w:rPr>
            </w:pPr>
            <w:r>
              <w:rPr>
                <w:spacing w:val="3"/>
              </w:rPr>
              <w:t>污泥</w:t>
            </w:r>
          </w:p>
        </w:tc>
        <w:tc>
          <w:tcPr>
            <w:tcW w:w="3266" w:type="dxa"/>
            <w:vAlign w:val="top"/>
          </w:tcPr>
          <w:p>
            <w:pPr>
              <w:pStyle w:val="135"/>
              <w:spacing w:before="70" w:line="227" w:lineRule="auto"/>
              <w:jc w:val="center"/>
              <w:rPr>
                <w:rFonts w:hint="eastAsia" w:ascii="宋体" w:hAnsi="宋体" w:eastAsia="宋体" w:cs="宋体"/>
                <w:kern w:val="2"/>
                <w:sz w:val="20"/>
                <w:szCs w:val="20"/>
                <w:lang w:val="en-US" w:eastAsia="zh-CN" w:bidi="ar-SA"/>
              </w:rPr>
            </w:pPr>
            <w:r>
              <w:rPr>
                <w:spacing w:val="6"/>
              </w:rPr>
              <w:t>有机质</w:t>
            </w:r>
          </w:p>
        </w:tc>
      </w:tr>
    </w:tbl>
    <w:p>
      <w:pPr>
        <w:pStyle w:val="6"/>
        <w:spacing w:beforeLines="0" w:afterLines="0" w:line="360" w:lineRule="auto"/>
        <w:ind w:firstLine="480" w:firstLineChars="200"/>
        <w:jc w:val="both"/>
        <w:rPr>
          <w:rFonts w:hint="default"/>
          <w:lang w:val="en-US" w:eastAsia="zh-CN"/>
        </w:rPr>
      </w:pPr>
      <w:r>
        <w:rPr>
          <w:rFonts w:hint="eastAsia" w:ascii="Times New Roman" w:hAnsi="Times New Roman" w:cs="Times New Roman" w:eastAsiaTheme="minorEastAsia"/>
          <w:b w:val="0"/>
          <w:bCs w:val="0"/>
          <w:spacing w:val="0"/>
          <w:kern w:val="2"/>
          <w:sz w:val="24"/>
          <w:szCs w:val="24"/>
          <w:lang w:val="en-US" w:eastAsia="zh-CN" w:bidi="ar-SA"/>
        </w:rPr>
        <w:t>根据现场核查，</w:t>
      </w:r>
      <w:r>
        <w:rPr>
          <w:rFonts w:hint="eastAsia" w:ascii="Times New Roman" w:hAnsi="Times New Roman" w:cs="Times New Roman" w:eastAsiaTheme="minorEastAsia"/>
          <w:b w:val="0"/>
          <w:bCs w:val="0"/>
          <w:color w:val="000000" w:themeColor="text1"/>
          <w:spacing w:val="0"/>
          <w:kern w:val="2"/>
          <w:sz w:val="24"/>
          <w:szCs w:val="24"/>
          <w:lang w:val="en-US" w:eastAsia="zh-CN" w:bidi="ar-SA"/>
          <w14:textFill>
            <w14:solidFill>
              <w14:schemeClr w14:val="tx1"/>
            </w14:solidFill>
          </w14:textFill>
        </w:rPr>
        <w:t>企业实际生产工艺及</w:t>
      </w:r>
      <w:r>
        <w:rPr>
          <w:rFonts w:hint="eastAsia" w:ascii="Times New Roman" w:hAnsi="Times New Roman" w:cs="Times New Roman" w:eastAsiaTheme="minorEastAsia"/>
          <w:b w:val="0"/>
          <w:bCs w:val="0"/>
          <w:color w:val="000000" w:themeColor="text1"/>
          <w:spacing w:val="0"/>
          <w:kern w:val="2"/>
          <w:sz w:val="24"/>
          <w:szCs w:val="24"/>
          <w:highlight w:val="none"/>
          <w:lang w:val="en-US" w:eastAsia="zh-CN" w:bidi="ar-SA"/>
          <w14:textFill>
            <w14:solidFill>
              <w14:schemeClr w14:val="tx1"/>
            </w14:solidFill>
          </w14:textFill>
        </w:rPr>
        <w:t>产污环节相比环评减少了抛丸砂的产生。</w:t>
      </w:r>
    </w:p>
    <w:p>
      <w:pPr>
        <w:pStyle w:val="10"/>
        <w:rPr>
          <w:rFonts w:hint="default"/>
          <w:lang w:val="en-US"/>
        </w:rPr>
        <w:sectPr>
          <w:footerReference r:id="rId8" w:type="default"/>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3"/>
        <w:rPr>
          <w:rFonts w:asciiTheme="minorEastAsia" w:hAnsiTheme="minorEastAsia"/>
          <w:bCs w:val="0"/>
          <w:sz w:val="24"/>
          <w:szCs w:val="24"/>
          <w:lang w:bidi="zh-CN"/>
        </w:rPr>
      </w:pPr>
      <w:bookmarkStart w:id="36" w:name="_Toc1698647953"/>
      <w:r>
        <w:rPr>
          <w:rFonts w:eastAsia="宋体"/>
          <w:highlight w:val="none"/>
        </w:rPr>
        <w:t>3.7项目变动情况</w:t>
      </w:r>
      <w:bookmarkEnd w:id="36"/>
    </w:p>
    <w:p>
      <w:pPr>
        <w:spacing w:line="360" w:lineRule="auto"/>
        <w:ind w:firstLine="480"/>
        <w:rPr>
          <w:rFonts w:ascii="Times New Roman" w:hAnsi="Times New Roman" w:cs="Times New Roman"/>
          <w:sz w:val="24"/>
          <w:szCs w:val="24"/>
        </w:rPr>
      </w:pPr>
      <w:r>
        <w:rPr>
          <w:rFonts w:ascii="Times New Roman" w:hAnsi="Times New Roman" w:cs="Times New Roman"/>
          <w:sz w:val="24"/>
          <w:szCs w:val="24"/>
        </w:rPr>
        <w:t>经</w:t>
      </w:r>
      <w:r>
        <w:rPr>
          <w:rFonts w:hint="eastAsia" w:ascii="Times New Roman" w:hAnsi="Times New Roman" w:cs="Times New Roman"/>
          <w:sz w:val="24"/>
          <w:szCs w:val="24"/>
          <w:lang w:val="en-US" w:eastAsia="zh-CN"/>
        </w:rPr>
        <w:t>本公司</w:t>
      </w:r>
      <w:r>
        <w:rPr>
          <w:rFonts w:ascii="Times New Roman" w:hAnsi="Times New Roman" w:cs="Times New Roman"/>
          <w:sz w:val="24"/>
          <w:szCs w:val="24"/>
        </w:rPr>
        <w:t>核实，</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688</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pPr>
        <w:widowControl/>
        <w:adjustRightInd w:val="0"/>
        <w:snapToGrid w:val="0"/>
        <w:spacing w:line="360" w:lineRule="auto"/>
        <w:ind w:firstLine="420"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3"/>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trPr>
          <w:trHeight w:val="630" w:hRule="atLeast"/>
          <w:tblHeader/>
          <w:jc w:val="center"/>
        </w:trPr>
        <w:tc>
          <w:tcPr>
            <w:tcW w:w="870" w:type="dxa"/>
            <w:tcBorders>
              <w:tl2br w:val="nil"/>
              <w:tr2bl w:val="nil"/>
            </w:tcBorders>
            <w:vAlign w:val="center"/>
          </w:tcPr>
          <w:p>
            <w:pPr>
              <w:pStyle w:val="31"/>
              <w:ind w:left="0" w:leftChars="0" w:firstLine="0" w:firstLineChars="0"/>
              <w:jc w:val="center"/>
              <w:rPr>
                <w:rFonts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pPr>
              <w:widowControl/>
              <w:jc w:val="center"/>
              <w:rPr>
                <w:rFonts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pPr>
              <w:widowControl/>
              <w:jc w:val="center"/>
              <w:rPr>
                <w:rFonts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pPr>
              <w:widowControl/>
              <w:jc w:val="center"/>
              <w:rPr>
                <w:rFonts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pPr>
              <w:widowControl/>
              <w:jc w:val="center"/>
              <w:rPr>
                <w:rFonts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trPr>
          <w:trHeight w:val="403" w:hRule="atLeast"/>
          <w:jc w:val="center"/>
        </w:trPr>
        <w:tc>
          <w:tcPr>
            <w:tcW w:w="870" w:type="dxa"/>
            <w:tcBorders>
              <w:tl2br w:val="nil"/>
              <w:tr2bl w:val="nil"/>
            </w:tcBorders>
            <w:vAlign w:val="center"/>
          </w:tcPr>
          <w:p>
            <w:pPr>
              <w:spacing w:line="240" w:lineRule="auto"/>
              <w:jc w:val="center"/>
              <w:rPr>
                <w:rFonts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pPr>
              <w:spacing w:line="259" w:lineRule="auto"/>
              <w:jc w:val="left"/>
              <w:rPr>
                <w:rFonts w:ascii="Times New Roman" w:hAnsi="Times New Roman"/>
              </w:rPr>
            </w:pPr>
            <w:r>
              <w:rPr>
                <w:rFonts w:hint="eastAsia" w:ascii="Times New Roman" w:hAnsi="Times New Roman"/>
                <w:lang w:val="en-US" w:eastAsia="zh-CN"/>
              </w:rPr>
              <w:t>新建（扩建）</w:t>
            </w:r>
          </w:p>
        </w:tc>
        <w:tc>
          <w:tcPr>
            <w:tcW w:w="3378" w:type="dxa"/>
            <w:tcBorders>
              <w:tl2br w:val="nil"/>
              <w:tr2bl w:val="nil"/>
            </w:tcBorders>
            <w:vAlign w:val="center"/>
          </w:tcPr>
          <w:p>
            <w:pPr>
              <w:spacing w:line="259" w:lineRule="auto"/>
              <w:jc w:val="left"/>
              <w:rPr>
                <w:rFonts w:ascii="Times New Roman" w:hAnsi="Times New Roman"/>
              </w:rPr>
            </w:pPr>
            <w:r>
              <w:rPr>
                <w:rFonts w:hint="eastAsia" w:ascii="Times New Roman" w:hAnsi="Times New Roman"/>
                <w:sz w:val="21"/>
                <w:szCs w:val="21"/>
              </w:rPr>
              <w:t>与环评一致</w:t>
            </w: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1、</w:t>
            </w:r>
            <w:r>
              <w:rPr>
                <w:rFonts w:ascii="Times New Roman" w:hAnsi="Times New Roman"/>
              </w:rPr>
              <w:t>建设项目开发、使用功能发生变化的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630" w:hRule="atLeast"/>
          <w:jc w:val="center"/>
        </w:trPr>
        <w:tc>
          <w:tcPr>
            <w:tcW w:w="870" w:type="dxa"/>
            <w:vMerge w:val="restart"/>
            <w:tcBorders>
              <w:tl2br w:val="nil"/>
              <w:tr2bl w:val="nil"/>
            </w:tcBorders>
            <w:vAlign w:val="center"/>
          </w:tcPr>
          <w:p>
            <w:pPr>
              <w:spacing w:line="240" w:lineRule="auto"/>
              <w:jc w:val="center"/>
              <w:rPr>
                <w:rFonts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pPr>
              <w:jc w:val="left"/>
              <w:rPr>
                <w:rFonts w:hint="default" w:ascii="Times New Roman" w:hAnsi="Times New Roman"/>
                <w:sz w:val="21"/>
                <w:szCs w:val="21"/>
                <w:lang w:val="en-US"/>
              </w:rPr>
            </w:pPr>
            <w:r>
              <w:rPr>
                <w:rFonts w:hint="eastAsia" w:ascii="Times New Roman" w:hAnsi="Times New Roman"/>
                <w:sz w:val="21"/>
                <w:szCs w:val="21"/>
              </w:rPr>
              <w:t>年产40万条链条</w:t>
            </w:r>
          </w:p>
        </w:tc>
        <w:tc>
          <w:tcPr>
            <w:tcW w:w="3378" w:type="dxa"/>
            <w:vMerge w:val="restart"/>
            <w:tcBorders>
              <w:tl2br w:val="nil"/>
              <w:tr2bl w:val="nil"/>
            </w:tcBorders>
            <w:vAlign w:val="center"/>
          </w:tcPr>
          <w:p>
            <w:pPr>
              <w:jc w:val="left"/>
              <w:rPr>
                <w:rFonts w:hint="default" w:ascii="Times New Roman" w:hAnsi="Times New Roman"/>
                <w:sz w:val="21"/>
                <w:szCs w:val="21"/>
                <w:lang w:val="en-US"/>
              </w:rPr>
            </w:pPr>
            <w:r>
              <w:rPr>
                <w:rFonts w:hint="eastAsia" w:ascii="Times New Roman" w:hAnsi="Times New Roman"/>
                <w:sz w:val="21"/>
                <w:szCs w:val="21"/>
              </w:rPr>
              <w:t>与环评一致</w:t>
            </w: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2、</w:t>
            </w:r>
            <w:r>
              <w:rPr>
                <w:rFonts w:ascii="Times New Roman" w:hAnsi="Times New Roman"/>
              </w:rPr>
              <w:t>生产、处置或储存能力增大30%及以上的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630" w:hRule="atLeast"/>
          <w:jc w:val="center"/>
        </w:trPr>
        <w:tc>
          <w:tcPr>
            <w:tcW w:w="870" w:type="dxa"/>
            <w:vMerge w:val="continue"/>
            <w:tcBorders>
              <w:tl2br w:val="nil"/>
              <w:tr2bl w:val="nil"/>
            </w:tcBorders>
            <w:vAlign w:val="center"/>
          </w:tcPr>
          <w:p>
            <w:pPr>
              <w:spacing w:line="240" w:lineRule="auto"/>
              <w:jc w:val="center"/>
              <w:rPr>
                <w:rFonts w:ascii="Times New Roman" w:hAnsi="Times New Roman"/>
              </w:rPr>
            </w:pPr>
          </w:p>
        </w:tc>
        <w:tc>
          <w:tcPr>
            <w:tcW w:w="3377" w:type="dxa"/>
            <w:vMerge w:val="continue"/>
            <w:tcBorders>
              <w:tl2br w:val="nil"/>
              <w:tr2bl w:val="nil"/>
            </w:tcBorders>
            <w:vAlign w:val="center"/>
          </w:tcPr>
          <w:p>
            <w:pPr>
              <w:jc w:val="left"/>
              <w:rPr>
                <w:rFonts w:hint="eastAsia" w:ascii="Times New Roman" w:hAnsi="Times New Roman"/>
                <w:sz w:val="21"/>
                <w:szCs w:val="21"/>
              </w:rPr>
            </w:pPr>
          </w:p>
        </w:tc>
        <w:tc>
          <w:tcPr>
            <w:tcW w:w="3378" w:type="dxa"/>
            <w:vMerge w:val="continue"/>
            <w:tcBorders>
              <w:tl2br w:val="nil"/>
              <w:tr2bl w:val="nil"/>
            </w:tcBorders>
            <w:vAlign w:val="center"/>
          </w:tcPr>
          <w:p>
            <w:pPr>
              <w:jc w:val="left"/>
              <w:rPr>
                <w:rFonts w:hint="eastAsia" w:ascii="Times New Roman" w:hAnsi="Times New Roman"/>
                <w:sz w:val="21"/>
                <w:szCs w:val="21"/>
              </w:rPr>
            </w:pP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1251" w:hRule="atLeast"/>
          <w:jc w:val="center"/>
        </w:trPr>
        <w:tc>
          <w:tcPr>
            <w:tcW w:w="870" w:type="dxa"/>
            <w:vMerge w:val="continue"/>
            <w:tcBorders>
              <w:tl2br w:val="nil"/>
              <w:tr2bl w:val="nil"/>
            </w:tcBorders>
            <w:vAlign w:val="center"/>
          </w:tcPr>
          <w:p>
            <w:pPr>
              <w:spacing w:line="240" w:lineRule="auto"/>
              <w:jc w:val="center"/>
              <w:rPr>
                <w:rFonts w:ascii="Times New Roman" w:hAnsi="Times New Roman"/>
              </w:rPr>
            </w:pPr>
          </w:p>
        </w:tc>
        <w:tc>
          <w:tcPr>
            <w:tcW w:w="3377" w:type="dxa"/>
            <w:vMerge w:val="continue"/>
            <w:tcBorders>
              <w:tl2br w:val="nil"/>
              <w:tr2bl w:val="nil"/>
            </w:tcBorders>
            <w:vAlign w:val="center"/>
          </w:tcPr>
          <w:p>
            <w:pPr>
              <w:jc w:val="left"/>
              <w:rPr>
                <w:rFonts w:hint="eastAsia" w:ascii="Times New Roman" w:hAnsi="Times New Roman"/>
                <w:sz w:val="21"/>
                <w:szCs w:val="21"/>
              </w:rPr>
            </w:pPr>
          </w:p>
        </w:tc>
        <w:tc>
          <w:tcPr>
            <w:tcW w:w="3378" w:type="dxa"/>
            <w:vMerge w:val="continue"/>
            <w:tcBorders>
              <w:tl2br w:val="nil"/>
              <w:tr2bl w:val="nil"/>
            </w:tcBorders>
            <w:vAlign w:val="center"/>
          </w:tcPr>
          <w:p>
            <w:pPr>
              <w:jc w:val="left"/>
              <w:rPr>
                <w:rFonts w:hint="eastAsia" w:ascii="Times New Roman" w:hAnsi="Times New Roman"/>
                <w:sz w:val="21"/>
                <w:szCs w:val="21"/>
              </w:rPr>
            </w:pP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84" w:hRule="atLeast"/>
          <w:jc w:val="center"/>
        </w:trPr>
        <w:tc>
          <w:tcPr>
            <w:tcW w:w="870"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地点</w:t>
            </w:r>
          </w:p>
        </w:tc>
        <w:tc>
          <w:tcPr>
            <w:tcW w:w="3377" w:type="dxa"/>
            <w:tcBorders>
              <w:tl2br w:val="nil"/>
              <w:tr2bl w:val="nil"/>
            </w:tcBorders>
            <w:vAlign w:val="center"/>
          </w:tcPr>
          <w:p>
            <w:pPr>
              <w:jc w:val="left"/>
              <w:rPr>
                <w:rFonts w:hint="default" w:ascii="Times New Roman" w:hAnsi="Times New Roman"/>
                <w:sz w:val="21"/>
                <w:szCs w:val="21"/>
                <w:lang w:val="en-US" w:eastAsia="zh-CN"/>
              </w:rPr>
            </w:pPr>
            <w:r>
              <w:rPr>
                <w:rFonts w:hint="eastAsia" w:ascii="Times New Roman" w:hAnsi="Times New Roman"/>
                <w:sz w:val="21"/>
                <w:szCs w:val="21"/>
              </w:rPr>
              <w:t>浙江省金华市武义县熟溪街道东南工业区永武一路39号（武义县森达土石方工程有限公司内）</w:t>
            </w:r>
          </w:p>
        </w:tc>
        <w:tc>
          <w:tcPr>
            <w:tcW w:w="3378" w:type="dxa"/>
            <w:tcBorders>
              <w:tl2br w:val="nil"/>
              <w:tr2bl w:val="nil"/>
            </w:tcBorders>
            <w:vAlign w:val="center"/>
          </w:tcPr>
          <w:p>
            <w:pPr>
              <w:jc w:val="left"/>
              <w:rPr>
                <w:rFonts w:hint="default" w:ascii="Times New Roman" w:hAnsi="Times New Roman"/>
                <w:sz w:val="21"/>
                <w:szCs w:val="21"/>
                <w:lang w:val="en-US"/>
              </w:rPr>
            </w:pPr>
            <w:r>
              <w:rPr>
                <w:rFonts w:hint="eastAsia" w:ascii="Times New Roman" w:hAnsi="Times New Roman"/>
                <w:sz w:val="21"/>
                <w:szCs w:val="21"/>
              </w:rPr>
              <w:t>浙江省金华市武义县熟溪街道东南工业区永武一路39号（武义县森达土石方工程有限公司内）</w:t>
            </w:r>
          </w:p>
        </w:tc>
        <w:tc>
          <w:tcPr>
            <w:tcW w:w="4584" w:type="dxa"/>
            <w:tcBorders>
              <w:tl2br w:val="nil"/>
              <w:tr2bl w:val="nil"/>
            </w:tcBorders>
            <w:vAlign w:val="center"/>
          </w:tcPr>
          <w:p>
            <w:pPr>
              <w:spacing w:line="240" w:lineRule="auto"/>
              <w:jc w:val="left"/>
              <w:rPr>
                <w:rFonts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、重新选址；在原厂址附近调整（包括总平面布置变化）导致环境防护距离范围变化且新增敏感点的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2181" w:hRule="atLeast"/>
          <w:jc w:val="center"/>
        </w:trPr>
        <w:tc>
          <w:tcPr>
            <w:tcW w:w="870"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生产工艺</w:t>
            </w:r>
          </w:p>
        </w:tc>
        <w:tc>
          <w:tcPr>
            <w:tcW w:w="3377" w:type="dxa"/>
            <w:tcBorders>
              <w:tl2br w:val="nil"/>
              <w:tr2bl w:val="nil"/>
            </w:tcBorders>
            <w:vAlign w:val="center"/>
          </w:tcPr>
          <w:p>
            <w:pPr>
              <w:keepNext w:val="0"/>
              <w:keepLines w:val="0"/>
              <w:widowControl/>
              <w:suppressLineNumbers w:val="0"/>
              <w:spacing w:line="240" w:lineRule="auto"/>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生产工艺：</w:t>
            </w:r>
          </w:p>
          <w:p>
            <w:pPr>
              <w:keepNext w:val="0"/>
              <w:keepLines w:val="0"/>
              <w:widowControl/>
              <w:suppressLineNumbers w:val="0"/>
              <w:spacing w:line="240" w:lineRule="auto"/>
              <w:jc w:val="left"/>
              <w:rPr>
                <w:rFonts w:hint="eastAsia" w:ascii="Times New Roman" w:hAnsi="Times New Roman"/>
                <w:lang w:val="en-US" w:eastAsia="zh-CN"/>
              </w:rPr>
            </w:pPr>
            <w:r>
              <w:rPr>
                <w:rFonts w:hint="eastAsia" w:ascii="Times New Roman" w:hAnsi="Times New Roman"/>
                <w:b/>
                <w:bCs/>
                <w:highlight w:val="none"/>
                <w:lang w:val="en-US" w:eastAsia="zh-CN"/>
              </w:rPr>
              <w:t>①</w:t>
            </w:r>
            <w:r>
              <w:rPr>
                <w:rFonts w:hint="eastAsia" w:ascii="Times New Roman" w:hAnsi="Times New Roman"/>
                <w:lang w:val="en-US" w:eastAsia="zh-CN"/>
              </w:rPr>
              <w:t>链条生产工艺：下料</w:t>
            </w:r>
            <w:r>
              <w:rPr>
                <w:rFonts w:hint="default" w:ascii="Times New Roman" w:hAnsi="Times New Roman"/>
                <w:lang w:val="en-US" w:eastAsia="zh-CN"/>
              </w:rPr>
              <w:t>→</w:t>
            </w:r>
            <w:r>
              <w:rPr>
                <w:rFonts w:hint="eastAsia" w:ascii="Times New Roman" w:hAnsi="Times New Roman"/>
                <w:lang w:val="en-US" w:eastAsia="zh-CN"/>
              </w:rPr>
              <w:t>淬火</w:t>
            </w:r>
            <w:r>
              <w:rPr>
                <w:rFonts w:hint="default" w:ascii="Times New Roman" w:hAnsi="Times New Roman"/>
                <w:lang w:val="en-US" w:eastAsia="zh-CN"/>
              </w:rPr>
              <w:t>→</w:t>
            </w:r>
            <w:r>
              <w:rPr>
                <w:rFonts w:hint="eastAsia" w:ascii="Times New Roman" w:hAnsi="Times New Roman"/>
                <w:lang w:val="en-US" w:eastAsia="zh-CN"/>
              </w:rPr>
              <w:t>盐浴</w:t>
            </w:r>
            <w:r>
              <w:rPr>
                <w:rFonts w:hint="default" w:ascii="Times New Roman" w:hAnsi="Times New Roman"/>
                <w:lang w:val="en-US" w:eastAsia="zh-CN"/>
              </w:rPr>
              <w:t>→</w:t>
            </w:r>
            <w:r>
              <w:rPr>
                <w:rFonts w:hint="eastAsia" w:ascii="Times New Roman" w:hAnsi="Times New Roman"/>
                <w:lang w:val="en-US" w:eastAsia="zh-CN"/>
              </w:rPr>
              <w:t>冷水洗</w:t>
            </w:r>
            <w:r>
              <w:rPr>
                <w:rFonts w:hint="default" w:ascii="Times New Roman" w:hAnsi="Times New Roman"/>
                <w:lang w:val="en-US" w:eastAsia="zh-CN"/>
              </w:rPr>
              <w:t>→</w:t>
            </w:r>
            <w:r>
              <w:rPr>
                <w:rFonts w:hint="eastAsia" w:ascii="Times New Roman" w:hAnsi="Times New Roman"/>
                <w:lang w:val="en-US" w:eastAsia="zh-CN"/>
              </w:rPr>
              <w:t>回火</w:t>
            </w:r>
            <w:r>
              <w:rPr>
                <w:rFonts w:hint="default" w:ascii="Times New Roman" w:hAnsi="Times New Roman"/>
                <w:lang w:val="en-US" w:eastAsia="zh-CN"/>
              </w:rPr>
              <w:t>→</w:t>
            </w:r>
            <w:r>
              <w:rPr>
                <w:rFonts w:hint="eastAsia" w:ascii="Times New Roman" w:hAnsi="Times New Roman"/>
                <w:lang w:val="en-US" w:eastAsia="zh-CN"/>
              </w:rPr>
              <w:t>浸防锈水</w:t>
            </w:r>
            <w:r>
              <w:rPr>
                <w:rFonts w:hint="default" w:ascii="Times New Roman" w:hAnsi="Times New Roman"/>
                <w:lang w:val="en-US" w:eastAsia="zh-CN"/>
              </w:rPr>
              <w:t>→</w:t>
            </w:r>
            <w:r>
              <w:rPr>
                <w:rFonts w:hint="eastAsia" w:ascii="Times New Roman" w:hAnsi="Times New Roman"/>
                <w:lang w:val="en-US" w:eastAsia="zh-CN"/>
              </w:rPr>
              <w:t>磨刀</w:t>
            </w:r>
            <w:r>
              <w:rPr>
                <w:rFonts w:hint="default" w:ascii="Times New Roman" w:hAnsi="Times New Roman"/>
                <w:lang w:val="en-US" w:eastAsia="zh-CN"/>
              </w:rPr>
              <w:t>→</w:t>
            </w:r>
            <w:r>
              <w:rPr>
                <w:rFonts w:hint="eastAsia" w:ascii="Times New Roman" w:hAnsi="Times New Roman"/>
                <w:lang w:val="en-US" w:eastAsia="zh-CN"/>
              </w:rPr>
              <w:t>高频淬火</w:t>
            </w:r>
            <w:r>
              <w:rPr>
                <w:rFonts w:hint="default" w:ascii="Times New Roman" w:hAnsi="Times New Roman"/>
                <w:lang w:val="en-US" w:eastAsia="zh-CN"/>
              </w:rPr>
              <w:t>→</w:t>
            </w:r>
            <w:r>
              <w:rPr>
                <w:rFonts w:hint="eastAsia" w:ascii="Times New Roman" w:hAnsi="Times New Roman"/>
                <w:lang w:val="en-US" w:eastAsia="zh-CN"/>
              </w:rPr>
              <w:t>空气发蓝</w:t>
            </w:r>
            <w:r>
              <w:rPr>
                <w:rFonts w:hint="default" w:ascii="Times New Roman" w:hAnsi="Times New Roman"/>
                <w:lang w:val="en-US" w:eastAsia="zh-CN"/>
              </w:rPr>
              <w:t>→</w:t>
            </w:r>
            <w:r>
              <w:rPr>
                <w:rFonts w:hint="eastAsia" w:ascii="Times New Roman" w:hAnsi="Times New Roman"/>
                <w:lang w:val="en-US" w:eastAsia="zh-CN"/>
              </w:rPr>
              <w:t>清洗</w:t>
            </w:r>
            <w:r>
              <w:rPr>
                <w:rFonts w:hint="default" w:ascii="Times New Roman" w:hAnsi="Times New Roman"/>
                <w:lang w:val="en-US" w:eastAsia="zh-CN"/>
              </w:rPr>
              <w:t>→</w:t>
            </w:r>
            <w:r>
              <w:rPr>
                <w:rFonts w:hint="eastAsia" w:ascii="Times New Roman" w:hAnsi="Times New Roman"/>
                <w:lang w:val="en-US" w:eastAsia="zh-CN"/>
              </w:rPr>
              <w:t>上油</w:t>
            </w:r>
            <w:r>
              <w:rPr>
                <w:rFonts w:hint="default" w:ascii="Times New Roman" w:hAnsi="Times New Roman"/>
                <w:lang w:val="en-US" w:eastAsia="zh-CN"/>
              </w:rPr>
              <w:t>→</w:t>
            </w:r>
            <w:r>
              <w:rPr>
                <w:rFonts w:hint="eastAsia" w:ascii="Times New Roman" w:hAnsi="Times New Roman"/>
                <w:lang w:val="en-US" w:eastAsia="zh-CN"/>
              </w:rPr>
              <w:t>包装；</w:t>
            </w:r>
          </w:p>
          <w:p>
            <w:pPr>
              <w:spacing w:line="259" w:lineRule="auto"/>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原辅材料详见表3.3-1；</w:t>
            </w:r>
          </w:p>
          <w:p>
            <w:pPr>
              <w:spacing w:line="259" w:lineRule="auto"/>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pPr>
              <w:spacing w:line="240" w:lineRule="auto"/>
              <w:ind w:firstLine="420" w:firstLineChars="200"/>
              <w:jc w:val="left"/>
              <w:rPr>
                <w:rFonts w:hint="eastAsia" w:ascii="Times New Roman" w:hAnsi="Times New Roman"/>
                <w:lang w:val="en-US" w:eastAsia="zh-CN"/>
              </w:rPr>
            </w:pPr>
            <w:r>
              <w:rPr>
                <w:rFonts w:hint="eastAsia" w:ascii="Times New Roman" w:hAnsi="Times New Roman"/>
                <w:lang w:val="en-US" w:eastAsia="zh-CN"/>
              </w:rPr>
              <w:t>生产工艺与环评相比减少了抛丸工序，其余生产工艺与环评一致；</w:t>
            </w:r>
          </w:p>
          <w:p>
            <w:pPr>
              <w:spacing w:line="240" w:lineRule="auto"/>
              <w:jc w:val="left"/>
              <w:rPr>
                <w:rFonts w:hint="default" w:ascii="Times New Roman" w:hAnsi="Times New Roman"/>
                <w:lang w:val="en-US" w:eastAsia="zh-CN"/>
              </w:rPr>
            </w:pPr>
            <w:r>
              <w:rPr>
                <w:rFonts w:hint="eastAsia" w:ascii="Times New Roman" w:hAnsi="Times New Roman"/>
                <w:lang w:val="en-US" w:eastAsia="zh-CN"/>
              </w:rPr>
              <w:t>根据现场核查，现有实际生产过程中原辅料种类与环评相比有变化，抛丸处理线暂未建设，抛丸砂暂未使用，各原辅材料用量与企业现实际产能相匹配，原辅料变化情况是由工况变动引起。</w:t>
            </w:r>
          </w:p>
          <w:p>
            <w:pPr>
              <w:spacing w:line="240" w:lineRule="auto"/>
              <w:ind w:firstLine="420" w:firstLineChars="200"/>
              <w:jc w:val="left"/>
              <w:rPr>
                <w:rFonts w:hint="default" w:ascii="Times New Roman" w:hAnsi="Times New Roman"/>
                <w:lang w:val="en-US" w:eastAsia="zh-CN"/>
              </w:rPr>
            </w:pPr>
            <w:r>
              <w:rPr>
                <w:rFonts w:hint="eastAsia" w:ascii="Times New Roman" w:hAnsi="Times New Roman"/>
                <w:lang w:val="en-US" w:eastAsia="zh-CN"/>
              </w:rPr>
              <w:t>根据现场核查，项目实际生产设备种类、实际生产设备数量与环评相比有变化，其中抛丸机减少1台、抛丸机自带除尘设备减少1套，项目设备的变化不新增产能，不新增污染物及污染物排放量，不影响产能，不属于重大变动。</w:t>
            </w:r>
          </w:p>
        </w:tc>
        <w:tc>
          <w:tcPr>
            <w:tcW w:w="4584" w:type="dxa"/>
            <w:tcBorders>
              <w:tl2br w:val="nil"/>
              <w:tr2bl w:val="nil"/>
            </w:tcBorders>
            <w:vAlign w:val="center"/>
          </w:tcPr>
          <w:p>
            <w:pPr>
              <w:spacing w:line="240" w:lineRule="auto"/>
              <w:jc w:val="left"/>
              <w:rPr>
                <w:rFonts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、主要原辅材料、燃料变化，导致以下情形之一：</w:t>
            </w:r>
          </w:p>
          <w:p>
            <w:pPr>
              <w:spacing w:line="240" w:lineRule="auto"/>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pPr>
              <w:spacing w:line="240"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）新增产品品种或生产工艺（含主要生产装置、设备及配套设施）、主要原辅材料、燃料变化，导致位于环境质量不达标区的建设项目相应污染物排放量增加的</w:t>
            </w:r>
          </w:p>
          <w:p>
            <w:pPr>
              <w:spacing w:line="240"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41" w:hRule="atLeast"/>
          <w:jc w:val="center"/>
        </w:trPr>
        <w:tc>
          <w:tcPr>
            <w:tcW w:w="870" w:type="dxa"/>
            <w:vMerge w:val="restart"/>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环境保护设施</w:t>
            </w:r>
          </w:p>
        </w:tc>
        <w:tc>
          <w:tcPr>
            <w:tcW w:w="3377" w:type="dxa"/>
            <w:vMerge w:val="restart"/>
            <w:tcBorders>
              <w:tl2br w:val="nil"/>
              <w:tr2bl w:val="nil"/>
            </w:tcBorders>
            <w:vAlign w:val="center"/>
          </w:tcPr>
          <w:p>
            <w:pPr>
              <w:spacing w:line="259" w:lineRule="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废水方面：</w:t>
            </w:r>
          </w:p>
          <w:p>
            <w:pPr>
              <w:spacing w:line="259" w:lineRule="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项目生产废水经过污水处理站（气浮+混凝沉淀）处理，生活污水经厂区化粪池预处理，分别达到《污水综合排放标准》（GB8978-1996）中的三级标准后，汇同后纳管通过武义县城市污水处理厂处理达标后排入武义江。</w:t>
            </w:r>
          </w:p>
          <w:p>
            <w:pPr>
              <w:spacing w:line="259" w:lineRule="auto"/>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废气方面：</w:t>
            </w:r>
          </w:p>
          <w:p>
            <w:pPr>
              <w:spacing w:line="259" w:lineRule="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①</w:t>
            </w:r>
            <w:r>
              <w:rPr>
                <w:b/>
                <w:bCs/>
                <w:spacing w:val="9"/>
              </w:rPr>
              <w:t>抛丸粉尘</w:t>
            </w:r>
            <w:r>
              <w:rPr>
                <w:spacing w:val="9"/>
              </w:rPr>
              <w:t>经自带水喷淋除尘设备处理后通过</w:t>
            </w:r>
            <w:r>
              <w:rPr>
                <w:b/>
                <w:bCs/>
                <w:spacing w:val="9"/>
              </w:rPr>
              <w:t>排气筒</w:t>
            </w:r>
            <w:r>
              <w:rPr>
                <w:rFonts w:ascii="Times New Roman" w:hAnsi="Times New Roman" w:eastAsia="Times New Roman" w:cs="Times New Roman"/>
                <w:b/>
                <w:bCs/>
              </w:rPr>
              <w:t>DA</w:t>
            </w:r>
            <w:r>
              <w:rPr>
                <w:rFonts w:ascii="Times New Roman" w:hAnsi="Times New Roman" w:eastAsia="Times New Roman" w:cs="Times New Roman"/>
                <w:b/>
                <w:bCs/>
                <w:spacing w:val="9"/>
              </w:rPr>
              <w:t>001</w:t>
            </w:r>
            <w:r>
              <w:rPr>
                <w:spacing w:val="4"/>
              </w:rPr>
              <w:t>排放至</w:t>
            </w:r>
            <w:r>
              <w:rPr>
                <w:rFonts w:ascii="Times New Roman" w:hAnsi="Times New Roman" w:eastAsia="Times New Roman" w:cs="Times New Roman"/>
                <w:spacing w:val="4"/>
              </w:rPr>
              <w:t>20m</w:t>
            </w:r>
            <w:r>
              <w:rPr>
                <w:spacing w:val="4"/>
              </w:rPr>
              <w:t>高空。</w:t>
            </w:r>
            <w:r>
              <w:rPr>
                <w:rFonts w:hint="eastAsia" w:ascii="Times New Roman" w:hAnsi="Times New Roman" w:eastAsia="宋体" w:cs="Times New Roman"/>
                <w:sz w:val="21"/>
                <w:szCs w:val="21"/>
                <w:lang w:val="en-US" w:eastAsia="zh-CN"/>
              </w:rPr>
              <w:t>；</w:t>
            </w:r>
          </w:p>
          <w:p>
            <w:pPr>
              <w:spacing w:line="259" w:lineRule="auto"/>
              <w:rPr>
                <w:rFonts w:hint="default"/>
                <w:lang w:val="en-US" w:eastAsia="zh-CN"/>
              </w:rPr>
            </w:pPr>
            <w:r>
              <w:rPr>
                <w:rFonts w:hint="eastAsia" w:ascii="Times New Roman" w:hAnsi="Times New Roman" w:eastAsia="宋体" w:cs="Times New Roman"/>
                <w:sz w:val="21"/>
                <w:szCs w:val="21"/>
                <w:lang w:val="en-US" w:eastAsia="zh-CN"/>
              </w:rPr>
              <w:t>②</w:t>
            </w:r>
            <w:r>
              <w:rPr>
                <w:rFonts w:hint="eastAsia" w:ascii="Times New Roman" w:hAnsi="Times New Roman" w:eastAsia="宋体" w:cs="Times New Roman"/>
                <w:kern w:val="0"/>
                <w:sz w:val="21"/>
                <w:szCs w:val="21"/>
                <w:lang w:val="en-US" w:eastAsia="zh-CN" w:bidi="ar-SA"/>
              </w:rPr>
              <w:t>上油</w:t>
            </w:r>
            <w:r>
              <w:rPr>
                <w:rFonts w:hint="eastAsia" w:ascii="Times New Roman" w:hAnsi="Times New Roman"/>
                <w:sz w:val="21"/>
                <w:szCs w:val="21"/>
                <w:lang w:val="en-US" w:eastAsia="zh-CN"/>
              </w:rPr>
              <w:t>工序</w:t>
            </w:r>
            <w:r>
              <w:rPr>
                <w:rFonts w:hint="default" w:ascii="Times New Roman" w:hAnsi="Times New Roman" w:eastAsia="宋体" w:cs="Times New Roman"/>
                <w:bCs/>
                <w:sz w:val="21"/>
                <w:szCs w:val="21"/>
                <w:lang w:val="en-US" w:eastAsia="zh-CN" w:bidi="zh-CN"/>
              </w:rPr>
              <w:t>废气呈无组织排放，加强通风处理</w:t>
            </w:r>
            <w:r>
              <w:rPr>
                <w:rFonts w:hint="eastAsia" w:ascii="Times New Roman" w:hAnsi="Times New Roman" w:eastAsia="宋体" w:cs="Times New Roman"/>
                <w:kern w:val="0"/>
                <w:sz w:val="21"/>
                <w:szCs w:val="21"/>
                <w:lang w:val="en-US" w:eastAsia="zh-CN" w:bidi="ar-SA"/>
              </w:rPr>
              <w:t>。</w:t>
            </w:r>
          </w:p>
          <w:p>
            <w:pPr>
              <w:spacing w:line="259" w:lineRule="auto"/>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噪声方面：</w:t>
            </w:r>
          </w:p>
          <w:p>
            <w:pPr>
              <w:spacing w:line="259" w:lineRule="auto"/>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lang w:val="en-US" w:eastAsia="zh-CN" w:bidi="zh-CN"/>
              </w:rPr>
              <w:t>降噪处理设施</w:t>
            </w:r>
            <w:r>
              <w:rPr>
                <w:rFonts w:hint="default" w:ascii="Times New Roman" w:hAnsi="Times New Roman" w:eastAsia="宋体" w:cs="Times New Roman"/>
                <w:bCs/>
                <w:sz w:val="21"/>
                <w:szCs w:val="21"/>
                <w:lang w:val="en-US" w:eastAsia="zh-CN"/>
              </w:rPr>
              <w:t>。</w:t>
            </w:r>
          </w:p>
          <w:p>
            <w:pPr>
              <w:spacing w:line="259" w:lineRule="auto"/>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
                <w:bCs/>
                <w:sz w:val="21"/>
                <w:szCs w:val="21"/>
                <w:lang w:val="en-US" w:eastAsia="zh-CN"/>
              </w:rPr>
              <w:t>固废方面：</w:t>
            </w:r>
          </w:p>
          <w:p>
            <w:pP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危险废物：厂房设置专门的危废仓库，危废定期委托有资质单位处置，位于厂房1F东侧，占地面积</w:t>
            </w:r>
            <w:r>
              <w:rPr>
                <w:rFonts w:hint="eastAsia" w:ascii="Times New Roman" w:hAnsi="Times New Roman" w:eastAsia="宋体" w:cs="Times New Roman"/>
                <w:bCs/>
                <w:sz w:val="21"/>
                <w:szCs w:val="21"/>
                <w:highlight w:val="none"/>
                <w:lang w:val="en-US" w:eastAsia="zh-CN" w:bidi="zh-CN"/>
              </w:rPr>
              <w:t>15</w:t>
            </w:r>
            <w:r>
              <w:rPr>
                <w:rFonts w:hint="default" w:ascii="Times New Roman" w:hAnsi="Times New Roman" w:eastAsia="宋体" w:cs="Times New Roman"/>
                <w:bCs/>
                <w:sz w:val="21"/>
                <w:szCs w:val="21"/>
                <w:highlight w:val="none"/>
                <w:lang w:val="en-US" w:eastAsia="zh-CN" w:bidi="zh-CN"/>
              </w:rPr>
              <w:t>m</w:t>
            </w:r>
            <w:r>
              <w:rPr>
                <w:rFonts w:hint="default"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w:t>
            </w:r>
          </w:p>
          <w:p>
            <w:pP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一般固废：设置一般固废仓库，一般固废定期外售给物资单位，位于厂房1F</w:t>
            </w:r>
            <w:r>
              <w:rPr>
                <w:rFonts w:hint="eastAsia" w:ascii="Times New Roman" w:hAnsi="Times New Roman" w:eastAsia="宋体" w:cs="Times New Roman"/>
                <w:bCs/>
                <w:sz w:val="21"/>
                <w:szCs w:val="21"/>
                <w:highlight w:val="none"/>
                <w:lang w:val="en-US" w:eastAsia="zh-CN" w:bidi="zh-CN"/>
              </w:rPr>
              <w:t>中央</w:t>
            </w:r>
            <w:r>
              <w:rPr>
                <w:rFonts w:hint="default" w:ascii="Times New Roman" w:hAnsi="Times New Roman" w:eastAsia="宋体" w:cs="Times New Roman"/>
                <w:bCs/>
                <w:sz w:val="21"/>
                <w:szCs w:val="21"/>
                <w:highlight w:val="none"/>
                <w:lang w:val="en-US" w:eastAsia="zh-CN" w:bidi="zh-CN"/>
              </w:rPr>
              <w:t>。</w:t>
            </w:r>
          </w:p>
          <w:p>
            <w:pPr>
              <w:spacing w:line="259"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bCs/>
                <w:sz w:val="21"/>
                <w:szCs w:val="21"/>
                <w:highlight w:val="none"/>
                <w:lang w:val="en-US" w:eastAsia="zh-CN" w:bidi="zh-CN"/>
              </w:rPr>
              <w:t>生活垃圾：委托环卫部门处置</w:t>
            </w:r>
          </w:p>
        </w:tc>
        <w:tc>
          <w:tcPr>
            <w:tcW w:w="3378" w:type="dxa"/>
            <w:vMerge w:val="restart"/>
            <w:tcBorders>
              <w:tl2br w:val="nil"/>
              <w:tr2bl w:val="nil"/>
            </w:tcBorders>
            <w:vAlign w:val="center"/>
          </w:tcPr>
          <w:p>
            <w:pPr>
              <w:spacing w:line="259" w:lineRule="auto"/>
              <w:rPr>
                <w:rFonts w:ascii="Times New Roman" w:hAnsi="Times New Roman" w:cs="Times New Roman"/>
                <w:b/>
                <w:bCs/>
                <w:sz w:val="21"/>
                <w:szCs w:val="21"/>
              </w:rPr>
            </w:pPr>
            <w:r>
              <w:rPr>
                <w:rFonts w:hint="eastAsia" w:ascii="Times New Roman" w:hAnsi="Times New Roman" w:cs="Times New Roman"/>
                <w:b/>
                <w:bCs/>
                <w:sz w:val="21"/>
                <w:szCs w:val="21"/>
              </w:rPr>
              <w:t>废水方面：</w:t>
            </w:r>
          </w:p>
          <w:p>
            <w:pPr>
              <w:spacing w:line="259" w:lineRule="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本项目生产废水经过污水处理站（气浮+混凝沉淀）处理，生活污水经厂区化粪池预处理，分别达到《污水综合排放标准》（GB8978-1996）中的三级标准后，汇同后纳管通过武义县城市污水处理厂处理达标后排入武义江。</w:t>
            </w:r>
          </w:p>
          <w:p>
            <w:pPr>
              <w:spacing w:line="259" w:lineRule="auto"/>
              <w:rPr>
                <w:rFonts w:ascii="Times New Roman" w:hAnsi="Times New Roman" w:cs="Times New Roman"/>
                <w:b/>
                <w:bCs/>
                <w:sz w:val="21"/>
                <w:szCs w:val="21"/>
              </w:rPr>
            </w:pPr>
            <w:r>
              <w:rPr>
                <w:rFonts w:hint="eastAsia" w:ascii="Times New Roman" w:hAnsi="Times New Roman" w:cs="Times New Roman"/>
                <w:b/>
                <w:bCs/>
                <w:sz w:val="21"/>
                <w:szCs w:val="21"/>
              </w:rPr>
              <w:t>废气方面：</w:t>
            </w:r>
          </w:p>
          <w:p>
            <w:pPr>
              <w:spacing w:line="240" w:lineRule="auto"/>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①抛丸工序委外加工，本项目不再进行抛丸加工；</w:t>
            </w:r>
          </w:p>
          <w:p>
            <w:pPr>
              <w:spacing w:line="240" w:lineRule="auto"/>
              <w:rPr>
                <w:rFonts w:hint="default"/>
                <w:lang w:val="en-US" w:eastAsia="zh-CN"/>
              </w:rPr>
            </w:pPr>
            <w:r>
              <w:rPr>
                <w:rFonts w:hint="eastAsia" w:ascii="Times New Roman" w:hAnsi="Times New Roman" w:eastAsia="宋体" w:cs="Times New Roman"/>
                <w:kern w:val="0"/>
                <w:sz w:val="21"/>
                <w:szCs w:val="21"/>
                <w:lang w:val="en-US" w:eastAsia="zh-CN" w:bidi="ar-SA"/>
              </w:rPr>
              <w:t>②上油</w:t>
            </w:r>
            <w:r>
              <w:rPr>
                <w:rFonts w:hint="eastAsia" w:ascii="Times New Roman" w:hAnsi="Times New Roman"/>
                <w:sz w:val="21"/>
                <w:szCs w:val="21"/>
                <w:lang w:val="en-US" w:eastAsia="zh-CN"/>
              </w:rPr>
              <w:t>工序废气呈无组织排放，加强通风处理</w:t>
            </w:r>
            <w:r>
              <w:rPr>
                <w:rFonts w:hint="eastAsia" w:ascii="Times New Roman" w:hAnsi="Times New Roman" w:eastAsia="宋体" w:cs="Times New Roman"/>
                <w:kern w:val="0"/>
                <w:sz w:val="21"/>
                <w:szCs w:val="21"/>
                <w:lang w:val="en-US" w:eastAsia="zh-CN" w:bidi="ar-SA"/>
              </w:rPr>
              <w:t>。</w:t>
            </w:r>
          </w:p>
          <w:p>
            <w:pPr>
              <w:spacing w:line="259" w:lineRule="auto"/>
              <w:rPr>
                <w:rFonts w:hint="eastAsia" w:ascii="Times New Roman" w:hAnsi="Times New Roman" w:cs="Times New Roman"/>
                <w:sz w:val="21"/>
                <w:szCs w:val="21"/>
              </w:rPr>
            </w:pPr>
            <w:r>
              <w:rPr>
                <w:rFonts w:hint="eastAsia" w:ascii="Times New Roman" w:hAnsi="Times New Roman" w:cs="Times New Roman"/>
                <w:b/>
                <w:bCs/>
                <w:sz w:val="21"/>
                <w:szCs w:val="21"/>
              </w:rPr>
              <w:t>噪声方面</w:t>
            </w:r>
            <w:r>
              <w:rPr>
                <w:rFonts w:hint="eastAsia" w:ascii="Times New Roman" w:hAnsi="Times New Roman" w:cs="Times New Roman"/>
                <w:sz w:val="21"/>
                <w:szCs w:val="21"/>
              </w:rPr>
              <w:t>：</w:t>
            </w:r>
          </w:p>
          <w:p>
            <w:pPr>
              <w:spacing w:line="259" w:lineRule="auto"/>
              <w:rPr>
                <w:rFonts w:ascii="Times New Roman" w:hAnsi="Times New Roman" w:cs="Times New Roman"/>
                <w:sz w:val="21"/>
                <w:szCs w:val="21"/>
                <w:highlight w:val="none"/>
              </w:rPr>
            </w:pPr>
            <w:r>
              <w:rPr>
                <w:rFonts w:hint="eastAsia" w:ascii="Times New Roman" w:hAnsi="Times New Roman" w:eastAsia="宋体" w:cs="Times New Roman"/>
                <w:kern w:val="0"/>
                <w:sz w:val="21"/>
                <w:szCs w:val="21"/>
                <w:lang w:val="en-US" w:eastAsia="zh-CN" w:bidi="ar-SA"/>
              </w:rPr>
              <w:t>车间内对高噪声设备采取防震、降噪措施；合理安排作业时间，选用低噪声设备；平时加强设备的维护，确保设备处于良好的运转状态，杜绝因设备不正常运转时产生的高噪声</w:t>
            </w:r>
            <w:r>
              <w:rPr>
                <w:rFonts w:hint="eastAsia" w:ascii="Times New Roman" w:hAnsi="Times New Roman" w:eastAsia="宋体" w:cs="Times New Roman"/>
                <w:kern w:val="0"/>
                <w:sz w:val="21"/>
                <w:szCs w:val="21"/>
                <w:highlight w:val="none"/>
                <w:lang w:val="en-US" w:eastAsia="zh-CN" w:bidi="ar-SA"/>
              </w:rPr>
              <w:t>现象</w:t>
            </w:r>
            <w:r>
              <w:rPr>
                <w:rFonts w:hint="eastAsia" w:ascii="Times New Roman" w:hAnsi="Times New Roman" w:cs="Times New Roman"/>
                <w:sz w:val="21"/>
                <w:szCs w:val="21"/>
                <w:highlight w:val="none"/>
                <w:lang w:val="en-US" w:eastAsia="zh-CN"/>
              </w:rPr>
              <w:t>。</w:t>
            </w:r>
          </w:p>
          <w:p>
            <w:pPr>
              <w:spacing w:line="259" w:lineRule="auto"/>
              <w:rPr>
                <w:rFonts w:ascii="Times New Roman" w:hAnsi="Times New Roman" w:cs="Times New Roman"/>
                <w:b/>
                <w:bCs/>
                <w:sz w:val="21"/>
                <w:szCs w:val="21"/>
                <w:highlight w:val="none"/>
              </w:rPr>
            </w:pPr>
            <w:r>
              <w:rPr>
                <w:rFonts w:hint="eastAsia" w:ascii="Times New Roman" w:hAnsi="Times New Roman" w:cs="Times New Roman"/>
                <w:b/>
                <w:bCs/>
                <w:sz w:val="21"/>
                <w:szCs w:val="21"/>
                <w:highlight w:val="none"/>
              </w:rPr>
              <w:t>固废方面：</w:t>
            </w:r>
          </w:p>
          <w:p>
            <w:pPr>
              <w:rPr>
                <w:rFonts w:hint="eastAsia" w:ascii="Times New Roman" w:hAnsi="Times New Roman"/>
                <w:sz w:val="21"/>
                <w:szCs w:val="21"/>
                <w:highlight w:val="none"/>
                <w:lang w:val="en-US" w:eastAsia="zh-CN"/>
              </w:rPr>
            </w:pPr>
            <w:r>
              <w:rPr>
                <w:rFonts w:hint="eastAsia" w:ascii="Times New Roman" w:hAnsi="Times New Roman"/>
                <w:sz w:val="21"/>
                <w:szCs w:val="21"/>
                <w:highlight w:val="none"/>
                <w:lang w:val="en-US" w:eastAsia="zh-CN"/>
              </w:rPr>
              <w:t>危险固废：设置危险固废暂存间，位于厂房东侧，占地15m</w:t>
            </w:r>
            <w:r>
              <w:rPr>
                <w:rFonts w:hint="eastAsia" w:ascii="Times New Roman" w:hAnsi="Times New Roman"/>
                <w:sz w:val="21"/>
                <w:szCs w:val="21"/>
                <w:highlight w:val="none"/>
                <w:vertAlign w:val="superscript"/>
                <w:lang w:val="en-US" w:eastAsia="zh-CN"/>
              </w:rPr>
              <w:t>2</w:t>
            </w:r>
            <w:r>
              <w:rPr>
                <w:rFonts w:hint="eastAsia" w:ascii="Times New Roman" w:hAnsi="Times New Roman"/>
                <w:sz w:val="21"/>
                <w:szCs w:val="21"/>
                <w:highlight w:val="none"/>
                <w:lang w:val="en-US" w:eastAsia="zh-CN"/>
              </w:rPr>
              <w:t>，分类收集后委托武义方驰环保咨询服务有限公司进行处置；</w:t>
            </w:r>
          </w:p>
          <w:p>
            <w:pPr>
              <w:rPr>
                <w:rFonts w:hint="eastAsia" w:ascii="Times New Roman" w:hAnsi="Times New Roman"/>
                <w:sz w:val="21"/>
                <w:szCs w:val="21"/>
                <w:highlight w:val="none"/>
                <w:lang w:val="en-US" w:eastAsia="zh-CN"/>
              </w:rPr>
            </w:pPr>
            <w:r>
              <w:rPr>
                <w:rFonts w:hint="eastAsia" w:ascii="Times New Roman" w:hAnsi="Times New Roman"/>
                <w:sz w:val="21"/>
                <w:szCs w:val="21"/>
                <w:highlight w:val="none"/>
                <w:lang w:val="en-US" w:eastAsia="zh-CN"/>
              </w:rPr>
              <w:t>一般固废：设置一般固废仓库，一般固废定期外售给物资单位；</w:t>
            </w:r>
          </w:p>
          <w:p>
            <w:pPr>
              <w:rPr>
                <w:rFonts w:hint="eastAsia" w:ascii="Times New Roman" w:hAnsi="Times New Roman"/>
                <w:sz w:val="21"/>
                <w:szCs w:val="21"/>
                <w:highlight w:val="red"/>
                <w:lang w:val="en-US" w:eastAsia="zh-CN"/>
              </w:rPr>
            </w:pPr>
            <w:r>
              <w:rPr>
                <w:rFonts w:hint="eastAsia" w:ascii="Times New Roman" w:hAnsi="Times New Roman"/>
                <w:sz w:val="21"/>
                <w:szCs w:val="21"/>
                <w:highlight w:val="none"/>
                <w:lang w:val="en-US" w:eastAsia="zh-CN"/>
              </w:rPr>
              <w:t>生活垃圾：委托环卫部门处置。</w:t>
            </w: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7</w:t>
            </w:r>
            <w:r>
              <w:rPr>
                <w:rFonts w:hint="eastAsia" w:ascii="Times New Roman" w:hAnsi="Times New Roman"/>
                <w:lang w:val="en-US" w:eastAsia="zh-CN"/>
              </w:rPr>
              <w:t>、物料运输、装卸、贮存方式变化，导致大气污染物无组织排放量增加</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1561"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8</w:t>
            </w:r>
            <w:r>
              <w:rPr>
                <w:rFonts w:hint="eastAsia" w:ascii="Times New Roman" w:hAnsi="Times New Roman"/>
                <w:lang w:val="en-US" w:eastAsia="zh-CN"/>
              </w:rPr>
              <w:t>、废气、废水污染防治措施变化，导致第</w:t>
            </w:r>
            <w:r>
              <w:rPr>
                <w:rFonts w:hint="default" w:ascii="Times New Roman" w:hAnsi="Times New Roman"/>
                <w:lang w:val="en-US" w:eastAsia="zh-CN"/>
              </w:rPr>
              <w:t>6</w:t>
            </w:r>
            <w:r>
              <w:rPr>
                <w:rFonts w:hint="eastAsia" w:ascii="Times New Roman" w:hAnsi="Times New Roman"/>
                <w:lang w:val="en-US" w:eastAsia="zh-CN"/>
              </w:rPr>
              <w:t>条中所列情形之一（废气无组织排放改为有组织排放、污染防治措施强化或改进的除外）或大气污染物无组织排放量增加</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41"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9</w:t>
            </w:r>
            <w:r>
              <w:rPr>
                <w:rFonts w:hint="eastAsia" w:ascii="Times New Roman" w:hAnsi="Times New Roman"/>
                <w:lang w:val="en-US" w:eastAsia="zh-CN"/>
              </w:rPr>
              <w:t>、新增废水直接排放口；废水由间接排放改为直接排放；废水直接排放口位置变化，导致不利环境影响加重的。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41"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10</w:t>
            </w:r>
            <w:r>
              <w:rPr>
                <w:rFonts w:hint="eastAsia" w:ascii="Times New Roman" w:hAnsi="Times New Roman"/>
                <w:lang w:val="en-US" w:eastAsia="zh-CN"/>
              </w:rPr>
              <w:t>、新增废气主要排放口（废气无组织排放改为有组织排放的除外）；主要排放口排气筒高度降低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630"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1543"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3103" w:hRule="atLeast"/>
          <w:jc w:val="center"/>
        </w:trPr>
        <w:tc>
          <w:tcPr>
            <w:tcW w:w="870" w:type="dxa"/>
            <w:vMerge w:val="continue"/>
            <w:tcBorders>
              <w:tl2br w:val="nil"/>
              <w:tr2bl w:val="nil"/>
            </w:tcBorders>
            <w:vAlign w:val="center"/>
          </w:tcPr>
          <w:p>
            <w:pPr>
              <w:spacing w:line="259" w:lineRule="auto"/>
              <w:jc w:val="center"/>
            </w:pPr>
          </w:p>
        </w:tc>
        <w:tc>
          <w:tcPr>
            <w:tcW w:w="3377" w:type="dxa"/>
            <w:vMerge w:val="continue"/>
            <w:tcBorders>
              <w:tl2br w:val="nil"/>
              <w:tr2bl w:val="nil"/>
            </w:tcBorders>
            <w:vAlign w:val="center"/>
          </w:tcPr>
          <w:p>
            <w:pPr>
              <w:spacing w:line="259" w:lineRule="auto"/>
              <w:jc w:val="center"/>
            </w:pPr>
          </w:p>
        </w:tc>
        <w:tc>
          <w:tcPr>
            <w:tcW w:w="3378" w:type="dxa"/>
            <w:vMerge w:val="continue"/>
            <w:tcBorders>
              <w:tl2br w:val="nil"/>
              <w:tr2bl w:val="nil"/>
            </w:tcBorders>
            <w:vAlign w:val="center"/>
          </w:tcPr>
          <w:p>
            <w:pPr>
              <w:spacing w:line="259" w:lineRule="auto"/>
              <w:jc w:val="center"/>
            </w:pPr>
          </w:p>
        </w:tc>
        <w:tc>
          <w:tcPr>
            <w:tcW w:w="4584" w:type="dxa"/>
            <w:tcBorders>
              <w:tl2br w:val="nil"/>
              <w:tr2bl w:val="nil"/>
            </w:tcBorders>
            <w:vAlign w:val="center"/>
          </w:tcPr>
          <w:p>
            <w:pPr>
              <w:spacing w:line="240" w:lineRule="auto"/>
              <w:jc w:val="left"/>
              <w:rPr>
                <w:rFonts w:hint="default"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68" w:type="dxa"/>
            <w:tcBorders>
              <w:tl2br w:val="nil"/>
              <w:tr2bl w:val="nil"/>
            </w:tcBorders>
            <w:vAlign w:val="center"/>
          </w:tcPr>
          <w:p>
            <w:pPr>
              <w:spacing w:line="259" w:lineRule="auto"/>
              <w:jc w:val="center"/>
              <w:rPr>
                <w:rFonts w:hint="default" w:ascii="Times New Roman" w:hAnsi="Times New Roman"/>
                <w:lang w:val="en-US" w:eastAsia="zh-CN"/>
              </w:rPr>
            </w:pPr>
            <w:r>
              <w:rPr>
                <w:rFonts w:hint="eastAsia" w:ascii="Times New Roman" w:hAnsi="Times New Roman"/>
              </w:rPr>
              <w:t>否</w:t>
            </w:r>
          </w:p>
        </w:tc>
      </w:tr>
    </w:tbl>
    <w:p>
      <w:p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outlineLvl w:val="0"/>
        <w:rPr>
          <w:rFonts w:eastAsia="宋体" w:cs="Times New Roman"/>
          <w:b w:val="0"/>
          <w:bCs w:val="0"/>
          <w:kern w:val="0"/>
          <w:szCs w:val="21"/>
        </w:rPr>
      </w:pPr>
      <w:bookmarkStart w:id="37" w:name="_Toc528542853"/>
      <w:r>
        <w:rPr>
          <w:rFonts w:hint="eastAsia" w:ascii="Times New Roman" w:hAnsi="Times New Roman" w:eastAsiaTheme="minorEastAsia" w:cstheme="minorBidi"/>
          <w:b/>
          <w:bCs/>
          <w:kern w:val="44"/>
          <w:sz w:val="44"/>
          <w:szCs w:val="44"/>
          <w:highlight w:val="none"/>
          <w:lang w:val="en-US" w:eastAsia="zh-CN" w:bidi="ar-SA"/>
        </w:rPr>
        <w:t>4环境保护设施</w:t>
      </w:r>
      <w:bookmarkEnd w:id="37"/>
    </w:p>
    <w:p>
      <w:pPr>
        <w:pStyle w:val="3"/>
        <w:rPr>
          <w:rFonts w:eastAsia="宋体"/>
        </w:rPr>
      </w:pPr>
      <w:bookmarkStart w:id="38" w:name="_Toc1227366379"/>
      <w:r>
        <w:rPr>
          <w:rFonts w:eastAsia="宋体"/>
        </w:rPr>
        <w:t>4.1污染物治理/处置设施</w:t>
      </w:r>
      <w:bookmarkEnd w:id="38"/>
    </w:p>
    <w:p>
      <w:pPr>
        <w:pStyle w:val="4"/>
        <w:rPr>
          <w:rFonts w:hint="default" w:ascii="Times New Roman" w:hAnsi="Times New Roman" w:cs="Times New Roman"/>
          <w:sz w:val="24"/>
          <w:lang w:val="en-US" w:eastAsia="zh-CN"/>
        </w:rPr>
      </w:pPr>
      <w:bookmarkStart w:id="39" w:name="_Toc1766302418"/>
      <w:r>
        <w:rPr>
          <w:rFonts w:hint="eastAsia"/>
        </w:rPr>
        <w:t>4.1.1废水</w:t>
      </w:r>
      <w:bookmarkEnd w:id="39"/>
    </w:p>
    <w:p>
      <w:pPr>
        <w:spacing w:line="360" w:lineRule="auto"/>
        <w:ind w:firstLine="480" w:firstLineChars="200"/>
        <w:rPr>
          <w:rFonts w:hint="eastAsia" w:ascii="Times New Roman" w:hAnsi="Times New Roman" w:cs="Times New Roman" w:eastAsiaTheme="minorEastAsia"/>
          <w:sz w:val="24"/>
          <w:lang w:eastAsia="zh-CN"/>
        </w:rPr>
      </w:pPr>
      <w:r>
        <w:rPr>
          <w:rFonts w:hint="default" w:ascii="Times New Roman" w:hAnsi="Times New Roman" w:cs="Times New Roman"/>
          <w:sz w:val="24"/>
          <w:lang w:val="en-US" w:eastAsia="zh-CN"/>
        </w:rPr>
        <w:t>厂区排水实行雨污分流；雨水收集后排入市政雨水管网；项目生产废水经过污水处理站（</w:t>
      </w:r>
      <w:r>
        <w:rPr>
          <w:rFonts w:hint="eastAsia" w:ascii="Times New Roman" w:hAnsi="Times New Roman" w:cs="Times New Roman"/>
          <w:sz w:val="24"/>
          <w:lang w:val="en-US" w:eastAsia="zh-CN"/>
        </w:rPr>
        <w:t>气浮</w:t>
      </w:r>
      <w:r>
        <w:rPr>
          <w:rFonts w:hint="default" w:ascii="Times New Roman" w:hAnsi="Times New Roman" w:cs="Times New Roman"/>
          <w:sz w:val="24"/>
          <w:lang w:val="en-US" w:eastAsia="zh-CN"/>
        </w:rPr>
        <w:t>+混凝沉淀）处理，生活污水经厂区化粪池预处理，分别达到《污水综合排放标准》（GB8978-1996）中的三级标准（其中氨氮排放执行《工业企业废水氮、磷污染物间接排放限值》（DB33/887-2013）中标准限值）后，汇同后纳管通过武义县城市污水处理厂处理达标后排入武义江。</w:t>
      </w:r>
    </w:p>
    <w:p>
      <w:pPr>
        <w:spacing w:line="360" w:lineRule="auto"/>
        <w:ind w:firstLine="420" w:firstLineChars="200"/>
        <w:jc w:val="center"/>
        <w:rPr>
          <w:rFonts w:hint="eastAsia" w:ascii="Times New Roman" w:hAnsi="Times New Roman" w:eastAsia="宋体" w:cs="Times New Roman"/>
          <w:b/>
          <w:bCs/>
          <w:szCs w:val="21"/>
        </w:rPr>
      </w:pPr>
      <w:r>
        <w:rPr>
          <w:rFonts w:hint="eastAsia" w:ascii="Times New Roman" w:hAnsi="Times New Roman" w:eastAsia="宋体" w:cs="Times New Roman"/>
          <w:b/>
          <w:bCs/>
          <w:szCs w:val="21"/>
        </w:rPr>
        <w:t>表4.1</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-1废水来源及处理方式</w:t>
      </w:r>
    </w:p>
    <w:tbl>
      <w:tblPr>
        <w:tblStyle w:val="32"/>
        <w:tblW w:w="494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66"/>
        <w:gridCol w:w="1065"/>
        <w:gridCol w:w="2130"/>
        <w:gridCol w:w="2180"/>
        <w:gridCol w:w="1573"/>
        <w:gridCol w:w="1287"/>
      </w:tblGrid>
      <w:tr>
        <w:trPr>
          <w:trHeight w:val="454" w:hRule="atLeast"/>
          <w:tblHeader/>
          <w:jc w:val="center"/>
        </w:trPr>
        <w:tc>
          <w:tcPr>
            <w:tcW w:w="1066" w:type="dxa"/>
            <w:vMerge w:val="restart"/>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污染源</w:t>
            </w:r>
          </w:p>
        </w:tc>
        <w:tc>
          <w:tcPr>
            <w:tcW w:w="1065" w:type="dxa"/>
            <w:vMerge w:val="restart"/>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产生工序</w:t>
            </w:r>
          </w:p>
        </w:tc>
        <w:tc>
          <w:tcPr>
            <w:tcW w:w="4310" w:type="dxa"/>
            <w:gridSpan w:val="2"/>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处理设施</w:t>
            </w:r>
          </w:p>
        </w:tc>
        <w:tc>
          <w:tcPr>
            <w:tcW w:w="1573" w:type="dxa"/>
            <w:vMerge w:val="restart"/>
            <w:tcBorders>
              <w:tl2br w:val="nil"/>
              <w:tr2bl w:val="nil"/>
            </w:tcBorders>
            <w:vAlign w:val="center"/>
          </w:tcPr>
          <w:p>
            <w:pPr>
              <w:tabs>
                <w:tab w:val="left" w:pos="2820"/>
                <w:tab w:val="left" w:pos="2975"/>
                <w:tab w:val="center" w:pos="4707"/>
              </w:tabs>
              <w:spacing w:before="120" w:after="120" w:line="360" w:lineRule="exact"/>
              <w:jc w:val="center"/>
              <w:rPr>
                <w:rFonts w:ascii="Times New Roman" w:hAnsi="Times New Roman" w:eastAsia="宋体" w:cs="Times New Roman"/>
                <w:b/>
                <w:bCs/>
                <w:szCs w:val="21"/>
              </w:rPr>
            </w:pPr>
            <w:r>
              <w:rPr>
                <w:rFonts w:hint="eastAsia" w:ascii="Times New Roman" w:hAnsi="Times New Roman" w:eastAsia="宋体" w:cs="Times New Roman"/>
                <w:b/>
                <w:bCs/>
                <w:szCs w:val="21"/>
              </w:rPr>
              <w:t>主要污染因子</w:t>
            </w:r>
          </w:p>
        </w:tc>
        <w:tc>
          <w:tcPr>
            <w:tcW w:w="1287" w:type="dxa"/>
            <w:vMerge w:val="restart"/>
            <w:tcBorders>
              <w:tl2br w:val="nil"/>
              <w:tr2bl w:val="nil"/>
            </w:tcBorders>
            <w:vAlign w:val="center"/>
          </w:tcPr>
          <w:p>
            <w:pPr>
              <w:tabs>
                <w:tab w:val="left" w:pos="2820"/>
                <w:tab w:val="left" w:pos="2975"/>
                <w:tab w:val="center" w:pos="4707"/>
              </w:tabs>
              <w:spacing w:before="120" w:after="120" w:line="360" w:lineRule="exact"/>
              <w:ind w:left="-111" w:leftChars="-53"/>
              <w:jc w:val="center"/>
              <w:rPr>
                <w:rFonts w:ascii="Times New Roman" w:hAnsi="Times New Roman" w:eastAsia="宋体" w:cs="Times New Roman"/>
                <w:b/>
                <w:bCs/>
                <w:szCs w:val="21"/>
              </w:rPr>
            </w:pPr>
            <w:r>
              <w:rPr>
                <w:rFonts w:hint="eastAsia" w:ascii="Times New Roman" w:hAnsi="Times New Roman" w:eastAsia="宋体" w:cs="Times New Roman"/>
                <w:b/>
                <w:bCs/>
                <w:szCs w:val="21"/>
              </w:rPr>
              <w:t>排放规律及去向</w:t>
            </w:r>
          </w:p>
        </w:tc>
      </w:tr>
      <w:tr>
        <w:trPr>
          <w:trHeight w:val="454" w:hRule="atLeast"/>
          <w:tblHeader/>
          <w:jc w:val="center"/>
        </w:trPr>
        <w:tc>
          <w:tcPr>
            <w:tcW w:w="1066" w:type="dxa"/>
            <w:vMerge w:val="continue"/>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szCs w:val="21"/>
              </w:rPr>
            </w:pPr>
          </w:p>
        </w:tc>
        <w:tc>
          <w:tcPr>
            <w:tcW w:w="1065" w:type="dxa"/>
            <w:vMerge w:val="continue"/>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szCs w:val="21"/>
              </w:rPr>
            </w:pPr>
          </w:p>
        </w:tc>
        <w:tc>
          <w:tcPr>
            <w:tcW w:w="2130" w:type="dxa"/>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环评要求</w:t>
            </w:r>
          </w:p>
        </w:tc>
        <w:tc>
          <w:tcPr>
            <w:tcW w:w="2180" w:type="dxa"/>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实际建设</w:t>
            </w:r>
          </w:p>
        </w:tc>
        <w:tc>
          <w:tcPr>
            <w:tcW w:w="1573" w:type="dxa"/>
            <w:vMerge w:val="continue"/>
            <w:tcBorders>
              <w:tl2br w:val="nil"/>
              <w:tr2bl w:val="nil"/>
            </w:tcBorders>
            <w:vAlign w:val="center"/>
          </w:tcPr>
          <w:p>
            <w:pPr>
              <w:tabs>
                <w:tab w:val="left" w:pos="2820"/>
                <w:tab w:val="left" w:pos="2975"/>
                <w:tab w:val="center" w:pos="4707"/>
              </w:tabs>
              <w:spacing w:before="120" w:after="120" w:line="360" w:lineRule="exact"/>
              <w:jc w:val="center"/>
              <w:rPr>
                <w:rFonts w:ascii="Times New Roman" w:hAnsi="Times New Roman" w:eastAsia="宋体" w:cs="Times New Roman"/>
                <w:szCs w:val="21"/>
              </w:rPr>
            </w:pPr>
          </w:p>
        </w:tc>
        <w:tc>
          <w:tcPr>
            <w:tcW w:w="1287" w:type="dxa"/>
            <w:vMerge w:val="continue"/>
            <w:tcBorders>
              <w:tl2br w:val="nil"/>
              <w:tr2bl w:val="nil"/>
            </w:tcBorders>
            <w:vAlign w:val="center"/>
          </w:tcPr>
          <w:p>
            <w:pPr>
              <w:tabs>
                <w:tab w:val="left" w:pos="2820"/>
                <w:tab w:val="left" w:pos="2975"/>
                <w:tab w:val="center" w:pos="4707"/>
              </w:tabs>
              <w:spacing w:before="120" w:after="120" w:line="360" w:lineRule="exact"/>
              <w:ind w:left="-111" w:leftChars="-53"/>
              <w:jc w:val="center"/>
              <w:rPr>
                <w:rFonts w:ascii="Times New Roman" w:hAnsi="Times New Roman" w:eastAsia="宋体" w:cs="Times New Roman"/>
                <w:szCs w:val="21"/>
              </w:rPr>
            </w:pPr>
          </w:p>
        </w:tc>
      </w:tr>
      <w:tr>
        <w:trPr>
          <w:trHeight w:val="454" w:hRule="atLeast"/>
          <w:jc w:val="center"/>
        </w:trPr>
        <w:tc>
          <w:tcPr>
            <w:tcW w:w="1066" w:type="dxa"/>
            <w:tcBorders>
              <w:tl2br w:val="nil"/>
              <w:tr2bl w:val="nil"/>
            </w:tcBorders>
            <w:vAlign w:val="center"/>
          </w:tcPr>
          <w:p>
            <w:pPr>
              <w:tabs>
                <w:tab w:val="left" w:pos="2820"/>
                <w:tab w:val="left" w:pos="2975"/>
                <w:tab w:val="center" w:pos="4707"/>
              </w:tabs>
              <w:jc w:val="cente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生活污水</w:t>
            </w:r>
          </w:p>
        </w:tc>
        <w:tc>
          <w:tcPr>
            <w:tcW w:w="1065" w:type="dxa"/>
            <w:tcBorders>
              <w:tl2br w:val="nil"/>
              <w:tr2bl w:val="nil"/>
            </w:tcBorders>
            <w:vAlign w:val="center"/>
          </w:tcPr>
          <w:p>
            <w:pPr>
              <w:tabs>
                <w:tab w:val="left" w:pos="2820"/>
                <w:tab w:val="left" w:pos="2975"/>
                <w:tab w:val="center" w:pos="4707"/>
              </w:tabs>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rPr>
              <w:t>生活用水</w:t>
            </w:r>
          </w:p>
        </w:tc>
        <w:tc>
          <w:tcPr>
            <w:tcW w:w="2130" w:type="dxa"/>
            <w:tcBorders>
              <w:tl2br w:val="nil"/>
              <w:tr2bl w:val="nil"/>
            </w:tcBorders>
            <w:vAlign w:val="center"/>
          </w:tcPr>
          <w:p>
            <w:pPr>
              <w:tabs>
                <w:tab w:val="left" w:pos="2820"/>
                <w:tab w:val="left" w:pos="2975"/>
                <w:tab w:val="center" w:pos="4707"/>
              </w:tabs>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eastAsia="宋体" w:cs="Times New Roman"/>
                <w:kern w:val="0"/>
                <w:sz w:val="21"/>
                <w:szCs w:val="21"/>
                <w:lang w:val="en-US" w:eastAsia="zh-CN" w:bidi="ar-SA"/>
              </w:rPr>
              <w:t>生活污水经化粪池预处理后纳入市政管网</w:t>
            </w:r>
          </w:p>
        </w:tc>
        <w:tc>
          <w:tcPr>
            <w:tcW w:w="2180" w:type="dxa"/>
            <w:tcBorders>
              <w:tl2br w:val="nil"/>
              <w:tr2bl w:val="nil"/>
            </w:tcBorders>
            <w:vAlign w:val="center"/>
          </w:tcPr>
          <w:p>
            <w:pPr>
              <w:tabs>
                <w:tab w:val="left" w:pos="2820"/>
                <w:tab w:val="left" w:pos="2975"/>
                <w:tab w:val="center" w:pos="4707"/>
              </w:tabs>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kern w:val="0"/>
                <w:sz w:val="21"/>
                <w:szCs w:val="21"/>
                <w:lang w:val="en-US" w:eastAsia="zh-CN" w:bidi="ar-SA"/>
              </w:rPr>
              <w:t>生活污水经化粪池预处理后纳入市政管网</w:t>
            </w:r>
          </w:p>
        </w:tc>
        <w:tc>
          <w:tcPr>
            <w:tcW w:w="1573" w:type="dxa"/>
            <w:tcBorders>
              <w:tl2br w:val="nil"/>
              <w:tr2bl w:val="nil"/>
            </w:tcBorders>
            <w:vAlign w:val="center"/>
          </w:tcPr>
          <w:p>
            <w:pPr>
              <w:tabs>
                <w:tab w:val="left" w:pos="2820"/>
                <w:tab w:val="left" w:pos="2975"/>
                <w:tab w:val="center" w:pos="4707"/>
              </w:tabs>
              <w:jc w:val="center"/>
              <w:rPr>
                <w:rFonts w:ascii="Times New Roman" w:hAnsi="Times New Roman" w:eastAsia="宋体" w:cs="Times New Roman"/>
                <w:kern w:val="2"/>
                <w:sz w:val="21"/>
                <w:szCs w:val="21"/>
                <w:lang w:val="en-US" w:eastAsia="zh-CN" w:bidi="ar-SA"/>
              </w:rPr>
            </w:pPr>
            <w:r>
              <w:rPr>
                <w:rFonts w:ascii="Times New Roman" w:hAnsi="Times New Roman" w:eastAsia="Times New Roman" w:cs="Times New Roman"/>
              </w:rPr>
              <w:t>pH</w:t>
            </w:r>
            <w:r>
              <w:rPr>
                <w:spacing w:val="7"/>
              </w:rPr>
              <w:t>、</w:t>
            </w:r>
            <w:r>
              <w:rPr>
                <w:rFonts w:ascii="Times New Roman" w:hAnsi="Times New Roman" w:eastAsia="Times New Roman" w:cs="Times New Roman"/>
              </w:rPr>
              <w:t>COD</w:t>
            </w:r>
            <w:r>
              <w:rPr>
                <w:rFonts w:ascii="Times New Roman" w:hAnsi="Times New Roman" w:eastAsia="Times New Roman" w:cs="Times New Roman"/>
                <w:position w:val="-1"/>
                <w:sz w:val="13"/>
                <w:szCs w:val="13"/>
              </w:rPr>
              <w:t>Cr</w:t>
            </w:r>
            <w:r>
              <w:rPr>
                <w:spacing w:val="7"/>
              </w:rPr>
              <w:t>、</w:t>
            </w:r>
            <w:r>
              <w:rPr>
                <w:rFonts w:ascii="Times New Roman" w:hAnsi="Times New Roman" w:eastAsia="Times New Roman" w:cs="Times New Roman"/>
              </w:rPr>
              <w:t>NH</w:t>
            </w:r>
            <w:r>
              <w:rPr>
                <w:rFonts w:ascii="Times New Roman" w:hAnsi="Times New Roman" w:eastAsia="Times New Roman" w:cs="Times New Roman"/>
                <w:spacing w:val="6"/>
                <w:sz w:val="13"/>
                <w:szCs w:val="13"/>
              </w:rPr>
              <w:t>3</w:t>
            </w:r>
            <w:r>
              <w:rPr>
                <w:rFonts w:ascii="Times New Roman" w:hAnsi="Times New Roman" w:eastAsia="Times New Roman" w:cs="Times New Roman"/>
                <w:spacing w:val="6"/>
              </w:rPr>
              <w:t>-N</w:t>
            </w:r>
            <w:r>
              <w:rPr>
                <w:spacing w:val="6"/>
              </w:rPr>
              <w:t>、石油</w:t>
            </w:r>
            <w:r>
              <w:rPr>
                <w:spacing w:val="7"/>
              </w:rPr>
              <w:t>类、</w:t>
            </w:r>
            <w:r>
              <w:rPr>
                <w:rFonts w:ascii="Times New Roman" w:hAnsi="Times New Roman" w:eastAsia="Times New Roman" w:cs="Times New Roman"/>
              </w:rPr>
              <w:t>SS</w:t>
            </w:r>
            <w:r>
              <w:rPr>
                <w:spacing w:val="7"/>
              </w:rPr>
              <w:t>、</w:t>
            </w:r>
            <w:r>
              <w:rPr>
                <w:rFonts w:ascii="Times New Roman" w:hAnsi="Times New Roman" w:eastAsia="Times New Roman" w:cs="Times New Roman"/>
              </w:rPr>
              <w:t>LAS</w:t>
            </w:r>
          </w:p>
        </w:tc>
        <w:tc>
          <w:tcPr>
            <w:tcW w:w="1287" w:type="dxa"/>
            <w:tcBorders>
              <w:tl2br w:val="nil"/>
              <w:tr2bl w:val="nil"/>
            </w:tcBorders>
            <w:vAlign w:val="center"/>
          </w:tcPr>
          <w:p>
            <w:pPr>
              <w:tabs>
                <w:tab w:val="left" w:pos="2820"/>
                <w:tab w:val="left" w:pos="2975"/>
                <w:tab w:val="center" w:pos="4707"/>
              </w:tabs>
              <w:ind w:left="-111" w:leftChars="-53"/>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r>
        <w:trPr>
          <w:trHeight w:val="454" w:hRule="atLeast"/>
          <w:jc w:val="center"/>
        </w:trPr>
        <w:tc>
          <w:tcPr>
            <w:tcW w:w="1066" w:type="dxa"/>
            <w:tcBorders>
              <w:tl2br w:val="nil"/>
              <w:tr2bl w:val="nil"/>
            </w:tcBorders>
            <w:vAlign w:val="center"/>
          </w:tcPr>
          <w:p>
            <w:pPr>
              <w:tabs>
                <w:tab w:val="left" w:pos="2820"/>
                <w:tab w:val="left" w:pos="2975"/>
                <w:tab w:val="center" w:pos="4707"/>
              </w:tabs>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生产废水</w:t>
            </w:r>
          </w:p>
        </w:tc>
        <w:tc>
          <w:tcPr>
            <w:tcW w:w="1065" w:type="dxa"/>
            <w:tcBorders>
              <w:tl2br w:val="nil"/>
              <w:tr2bl w:val="nil"/>
            </w:tcBorders>
            <w:vAlign w:val="center"/>
          </w:tcPr>
          <w:p>
            <w:pPr>
              <w:tabs>
                <w:tab w:val="left" w:pos="2820"/>
                <w:tab w:val="left" w:pos="2975"/>
                <w:tab w:val="center" w:pos="4707"/>
              </w:tabs>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清洗废水、滚亮废水</w:t>
            </w:r>
          </w:p>
        </w:tc>
        <w:tc>
          <w:tcPr>
            <w:tcW w:w="2130" w:type="dxa"/>
            <w:tcBorders>
              <w:tl2br w:val="nil"/>
              <w:tr2bl w:val="nil"/>
            </w:tcBorders>
            <w:vAlign w:val="center"/>
          </w:tcPr>
          <w:p>
            <w:pPr>
              <w:tabs>
                <w:tab w:val="left" w:pos="2820"/>
                <w:tab w:val="left" w:pos="2975"/>
                <w:tab w:val="center" w:pos="4707"/>
              </w:tabs>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经过污水处理站（</w:t>
            </w:r>
            <w:r>
              <w:rPr>
                <w:rFonts w:hint="eastAsia" w:ascii="Times New Roman" w:hAnsi="Times New Roman" w:eastAsia="宋体" w:cs="Times New Roman"/>
                <w:kern w:val="0"/>
                <w:sz w:val="21"/>
                <w:szCs w:val="21"/>
                <w:lang w:val="en-US" w:eastAsia="zh-CN" w:bidi="ar-SA"/>
              </w:rPr>
              <w:t>气浮</w:t>
            </w:r>
            <w:r>
              <w:rPr>
                <w:rFonts w:hint="default" w:ascii="Times New Roman" w:hAnsi="Times New Roman" w:eastAsia="宋体" w:cs="Times New Roman"/>
                <w:kern w:val="0"/>
                <w:sz w:val="21"/>
                <w:szCs w:val="21"/>
                <w:lang w:val="en-US" w:eastAsia="zh-CN" w:bidi="ar-SA"/>
              </w:rPr>
              <w:t>+混凝沉淀）处理</w:t>
            </w:r>
            <w:r>
              <w:rPr>
                <w:rFonts w:hint="eastAsia" w:ascii="Times New Roman" w:hAnsi="Times New Roman" w:eastAsia="宋体" w:cs="Times New Roman"/>
                <w:kern w:val="0"/>
                <w:sz w:val="21"/>
                <w:szCs w:val="21"/>
                <w:lang w:val="en-US" w:eastAsia="zh-CN" w:bidi="ar-SA"/>
              </w:rPr>
              <w:t>后纳入市政管网</w:t>
            </w:r>
          </w:p>
        </w:tc>
        <w:tc>
          <w:tcPr>
            <w:tcW w:w="2180" w:type="dxa"/>
            <w:tcBorders>
              <w:tl2br w:val="nil"/>
              <w:tr2bl w:val="nil"/>
            </w:tcBorders>
            <w:vAlign w:val="center"/>
          </w:tcPr>
          <w:p>
            <w:pPr>
              <w:tabs>
                <w:tab w:val="left" w:pos="2820"/>
                <w:tab w:val="left" w:pos="2975"/>
                <w:tab w:val="center" w:pos="4707"/>
              </w:tabs>
              <w:jc w:val="center"/>
              <w:rPr>
                <w:rFonts w:hint="eastAsia"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经过污水处理站（</w:t>
            </w:r>
            <w:r>
              <w:rPr>
                <w:rFonts w:hint="eastAsia" w:ascii="Times New Roman" w:hAnsi="Times New Roman" w:eastAsia="宋体" w:cs="Times New Roman"/>
                <w:kern w:val="0"/>
                <w:sz w:val="21"/>
                <w:szCs w:val="21"/>
                <w:lang w:val="en-US" w:eastAsia="zh-CN" w:bidi="ar-SA"/>
              </w:rPr>
              <w:t>气浮</w:t>
            </w:r>
            <w:r>
              <w:rPr>
                <w:rFonts w:hint="default" w:ascii="Times New Roman" w:hAnsi="Times New Roman" w:eastAsia="宋体" w:cs="Times New Roman"/>
                <w:kern w:val="0"/>
                <w:sz w:val="21"/>
                <w:szCs w:val="21"/>
                <w:lang w:val="en-US" w:eastAsia="zh-CN" w:bidi="ar-SA"/>
              </w:rPr>
              <w:t>+混凝沉淀）处理</w:t>
            </w:r>
            <w:r>
              <w:rPr>
                <w:rFonts w:hint="eastAsia" w:ascii="Times New Roman" w:hAnsi="Times New Roman" w:eastAsia="宋体" w:cs="Times New Roman"/>
                <w:kern w:val="0"/>
                <w:sz w:val="21"/>
                <w:szCs w:val="21"/>
                <w:lang w:val="en-US" w:eastAsia="zh-CN" w:bidi="ar-SA"/>
              </w:rPr>
              <w:t>后纳入市政管网</w:t>
            </w:r>
          </w:p>
        </w:tc>
        <w:tc>
          <w:tcPr>
            <w:tcW w:w="1573" w:type="dxa"/>
            <w:tcBorders>
              <w:tl2br w:val="nil"/>
              <w:tr2bl w:val="nil"/>
            </w:tcBorders>
            <w:vAlign w:val="center"/>
          </w:tcPr>
          <w:p>
            <w:pPr>
              <w:tabs>
                <w:tab w:val="left" w:pos="2820"/>
                <w:tab w:val="left" w:pos="2975"/>
                <w:tab w:val="center" w:pos="4707"/>
              </w:tabs>
              <w:jc w:val="center"/>
              <w:rPr>
                <w:rFonts w:hint="default" w:ascii="Times New Roman" w:hAnsi="Times New Roman" w:eastAsia="宋体" w:cs="Times New Roman"/>
                <w:szCs w:val="21"/>
                <w:lang w:val="en-US" w:eastAsia="zh-CN"/>
              </w:rPr>
            </w:pPr>
            <w:r>
              <w:rPr>
                <w:rFonts w:ascii="Times New Roman" w:hAnsi="Times New Roman" w:eastAsia="Times New Roman" w:cs="Times New Roman"/>
              </w:rPr>
              <w:t>pH</w:t>
            </w:r>
            <w:r>
              <w:rPr>
                <w:spacing w:val="7"/>
              </w:rPr>
              <w:t>、</w:t>
            </w:r>
            <w:r>
              <w:rPr>
                <w:rFonts w:ascii="Times New Roman" w:hAnsi="Times New Roman" w:eastAsia="Times New Roman" w:cs="Times New Roman"/>
              </w:rPr>
              <w:t>COD</w:t>
            </w:r>
            <w:r>
              <w:rPr>
                <w:rFonts w:ascii="Times New Roman" w:hAnsi="Times New Roman" w:eastAsia="Times New Roman" w:cs="Times New Roman"/>
                <w:position w:val="-1"/>
                <w:sz w:val="13"/>
                <w:szCs w:val="13"/>
              </w:rPr>
              <w:t>Cr</w:t>
            </w:r>
            <w:r>
              <w:rPr>
                <w:spacing w:val="7"/>
              </w:rPr>
              <w:t>、</w:t>
            </w:r>
            <w:r>
              <w:rPr>
                <w:rFonts w:ascii="Times New Roman" w:hAnsi="Times New Roman" w:eastAsia="Times New Roman" w:cs="Times New Roman"/>
              </w:rPr>
              <w:t>NH</w:t>
            </w:r>
            <w:r>
              <w:rPr>
                <w:rFonts w:ascii="Times New Roman" w:hAnsi="Times New Roman" w:eastAsia="Times New Roman" w:cs="Times New Roman"/>
                <w:spacing w:val="6"/>
                <w:sz w:val="13"/>
                <w:szCs w:val="13"/>
              </w:rPr>
              <w:t>3</w:t>
            </w:r>
            <w:r>
              <w:rPr>
                <w:rFonts w:ascii="Times New Roman" w:hAnsi="Times New Roman" w:eastAsia="Times New Roman" w:cs="Times New Roman"/>
                <w:spacing w:val="6"/>
              </w:rPr>
              <w:t>-N</w:t>
            </w:r>
            <w:r>
              <w:rPr>
                <w:spacing w:val="6"/>
              </w:rPr>
              <w:t>、石油</w:t>
            </w:r>
            <w:r>
              <w:rPr>
                <w:spacing w:val="7"/>
              </w:rPr>
              <w:t>类、</w:t>
            </w:r>
            <w:r>
              <w:rPr>
                <w:rFonts w:ascii="Times New Roman" w:hAnsi="Times New Roman" w:eastAsia="Times New Roman" w:cs="Times New Roman"/>
              </w:rPr>
              <w:t>SS</w:t>
            </w:r>
            <w:r>
              <w:rPr>
                <w:spacing w:val="7"/>
              </w:rPr>
              <w:t>、</w:t>
            </w:r>
            <w:r>
              <w:rPr>
                <w:rFonts w:ascii="Times New Roman" w:hAnsi="Times New Roman" w:eastAsia="Times New Roman" w:cs="Times New Roman"/>
              </w:rPr>
              <w:t>LAS</w:t>
            </w:r>
          </w:p>
        </w:tc>
        <w:tc>
          <w:tcPr>
            <w:tcW w:w="1287" w:type="dxa"/>
            <w:tcBorders>
              <w:tl2br w:val="nil"/>
              <w:tr2bl w:val="nil"/>
            </w:tcBorders>
            <w:vAlign w:val="center"/>
          </w:tcPr>
          <w:p>
            <w:pPr>
              <w:tabs>
                <w:tab w:val="left" w:pos="2820"/>
                <w:tab w:val="left" w:pos="2975"/>
                <w:tab w:val="center" w:pos="4707"/>
              </w:tabs>
              <w:ind w:left="-111" w:leftChars="-53"/>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bl>
    <w:p>
      <w:pPr>
        <w:spacing w:before="0" w:after="0" w:line="240" w:lineRule="auto"/>
        <w:outlineLvl w:val="9"/>
        <w:rPr>
          <w:rFonts w:hint="eastAsia"/>
        </w:rPr>
      </w:pPr>
    </w:p>
    <w:tbl>
      <w:tblPr>
        <w:tblStyle w:val="33"/>
        <w:tblW w:w="0" w:type="auto"/>
        <w:tblInd w:w="57"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autofit"/>
        <w:tblCellMar>
          <w:top w:w="0" w:type="dxa"/>
          <w:left w:w="108" w:type="dxa"/>
          <w:bottom w:w="0" w:type="dxa"/>
          <w:right w:w="108" w:type="dxa"/>
        </w:tblCellMar>
      </w:tblPr>
      <w:tblGrid>
        <w:gridCol w:w="9344"/>
      </w:tblGrid>
      <w:tr>
        <w:trPr>
          <w:trHeight w:val="877" w:hRule="atLeast"/>
        </w:trPr>
        <w:tc>
          <w:tcPr>
            <w:tcW w:w="9344" w:type="dxa"/>
            <w:tcBorders>
              <w:tl2br w:val="nil"/>
              <w:tr2bl w:val="nil"/>
            </w:tcBorders>
            <w:vAlign w:val="top"/>
          </w:tcPr>
          <w:p>
            <w:pPr>
              <w:pStyle w:val="7"/>
              <w:ind w:left="0" w:leftChars="0" w:firstLine="0" w:firstLineChars="0"/>
              <w:jc w:val="center"/>
              <w:rPr>
                <w:rFonts w:hint="eastAsia" w:eastAsia="楷体"/>
                <w:lang w:eastAsia="zh-CN"/>
              </w:rPr>
            </w:pPr>
            <w:r>
              <w:drawing>
                <wp:inline distT="0" distB="0" distL="114300" distR="114300">
                  <wp:extent cx="4962525" cy="466725"/>
                  <wp:effectExtent l="0" t="0" r="9525" b="952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21"/>
                          <a:stretch>
                            <a:fillRect/>
                          </a:stretch>
                        </pic:blipFill>
                        <pic:spPr>
                          <a:xfrm>
                            <a:off x="0" y="0"/>
                            <a:ext cx="4962525" cy="466725"/>
                          </a:xfrm>
                          <a:prstGeom prst="rect">
                            <a:avLst/>
                          </a:prstGeom>
                          <a:noFill/>
                          <a:ln>
                            <a:noFill/>
                          </a:ln>
                        </pic:spPr>
                      </pic:pic>
                    </a:graphicData>
                  </a:graphic>
                </wp:inline>
              </w:drawing>
            </w:r>
          </w:p>
        </w:tc>
      </w:tr>
      <w:tr>
        <w:trPr>
          <w:trHeight w:val="432" w:hRule="atLeast"/>
        </w:trPr>
        <w:tc>
          <w:tcPr>
            <w:tcW w:w="9344" w:type="dxa"/>
            <w:tcBorders>
              <w:tl2br w:val="nil"/>
              <w:tr2bl w:val="nil"/>
            </w:tcBorders>
            <w:vAlign w:val="top"/>
          </w:tcPr>
          <w:p>
            <w:pPr>
              <w:pStyle w:val="7"/>
              <w:spacing w:line="240" w:lineRule="auto"/>
              <w:ind w:left="0" w:leftChars="0" w:firstLine="0" w:firstLineChars="0"/>
              <w:jc w:val="center"/>
            </w:pPr>
            <w:r>
              <w:rPr>
                <w:rFonts w:hint="eastAsia" w:ascii="Times New Roman" w:hAnsi="Times New Roman" w:eastAsia="宋体" w:cs="Times New Roman"/>
                <w:b/>
                <w:bCs/>
                <w:sz w:val="21"/>
                <w:szCs w:val="21"/>
                <w:lang w:val="en-US" w:eastAsia="zh-CN"/>
              </w:rPr>
              <w:t>图4.1.1-1生活污水处理工艺流程图</w:t>
            </w:r>
          </w:p>
        </w:tc>
      </w:tr>
      <w:tr>
        <w:trPr>
          <w:trHeight w:val="877" w:hRule="atLeast"/>
        </w:trPr>
        <w:tc>
          <w:tcPr>
            <w:tcW w:w="9344" w:type="dxa"/>
            <w:tcBorders>
              <w:tl2br w:val="nil"/>
              <w:tr2bl w:val="nil"/>
            </w:tcBorders>
            <w:vAlign w:val="top"/>
          </w:tcPr>
          <w:p>
            <w:pPr>
              <w:pStyle w:val="7"/>
              <w:ind w:left="0" w:leftChars="0" w:firstLine="0" w:firstLineChars="0"/>
              <w:jc w:val="center"/>
              <w:rPr>
                <w:rFonts w:hint="eastAsia" w:eastAsia="楷体"/>
                <w:lang w:eastAsia="zh-CN"/>
              </w:rPr>
            </w:pPr>
          </w:p>
        </w:tc>
      </w:tr>
      <w:tr>
        <w:tc>
          <w:tcPr>
            <w:tcW w:w="9344" w:type="dxa"/>
            <w:tcBorders>
              <w:tl2br w:val="nil"/>
              <w:tr2bl w:val="nil"/>
            </w:tcBorders>
            <w:vAlign w:val="top"/>
          </w:tcPr>
          <w:p>
            <w:pPr>
              <w:pStyle w:val="7"/>
              <w:jc w:val="center"/>
              <w:rPr>
                <w:rFonts w:hint="default" w:eastAsia="楷体"/>
                <w:vertAlign w:val="baseline"/>
                <w:lang w:val="en-US" w:eastAsia="zh-CN"/>
              </w:rPr>
            </w:pPr>
          </w:p>
        </w:tc>
      </w:tr>
      <w:tr>
        <w:trPr>
          <w:trHeight w:val="3808" w:hRule="atLeast"/>
        </w:trPr>
        <w:tc>
          <w:tcPr>
            <w:tcW w:w="9344" w:type="dxa"/>
            <w:tcBorders>
              <w:tl2br w:val="nil"/>
              <w:tr2bl w:val="nil"/>
            </w:tcBorders>
            <w:vAlign w:val="center"/>
          </w:tcPr>
          <w:p>
            <w:pPr>
              <w:pStyle w:val="7"/>
              <w:ind w:left="0" w:leftChars="0" w:firstLine="0" w:firstLineChars="0"/>
              <w:jc w:val="center"/>
              <w:rPr>
                <w:rFonts w:hint="eastAsia" w:ascii="Times New Roman" w:hAnsi="Times New Roman" w:eastAsia="宋体" w:cs="Times New Roman"/>
                <w:b/>
                <w:bCs/>
                <w:sz w:val="21"/>
                <w:szCs w:val="21"/>
                <w:lang w:val="en-US" w:eastAsia="zh-CN"/>
              </w:rPr>
            </w:pPr>
          </w:p>
        </w:tc>
      </w:tr>
      <w:tr>
        <w:tc>
          <w:tcPr>
            <w:tcW w:w="9344" w:type="dxa"/>
            <w:tcBorders>
              <w:tl2br w:val="nil"/>
              <w:tr2bl w:val="nil"/>
            </w:tcBorders>
            <w:vAlign w:val="top"/>
          </w:tcPr>
          <w:p>
            <w:pPr>
              <w:pStyle w:val="7"/>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图4.1.1-3废水处理设施图</w:t>
            </w:r>
          </w:p>
        </w:tc>
      </w:tr>
    </w:tbl>
    <w:p>
      <w:pPr>
        <w:pStyle w:val="4"/>
        <w:spacing w:before="200" w:after="200" w:line="416" w:lineRule="auto"/>
      </w:pPr>
      <w:bookmarkStart w:id="40" w:name="_Toc1578286845"/>
      <w:r>
        <w:rPr>
          <w:rFonts w:hint="eastAsia"/>
        </w:rPr>
        <w:t>4.1.2废气</w:t>
      </w:r>
      <w:bookmarkEnd w:id="40"/>
    </w:p>
    <w:p>
      <w:pPr>
        <w:snapToGrid w:val="0"/>
        <w:spacing w:line="360" w:lineRule="auto"/>
        <w:ind w:firstLine="482"/>
        <w:rPr>
          <w:rFonts w:hint="eastAsia" w:ascii="Times New Roman" w:hAnsi="Times New Roman" w:eastAsia="宋体" w:cs="Times New Roman"/>
          <w:sz w:val="24"/>
          <w:szCs w:val="24"/>
          <w:highlight w:val="none"/>
          <w:lang w:val="en-US" w:eastAsia="zh-CN"/>
        </w:rPr>
      </w:pPr>
      <w:bookmarkStart w:id="41" w:name="_Hlk126493253"/>
      <w:r>
        <w:rPr>
          <w:rFonts w:hint="eastAsia" w:ascii="Times New Roman" w:hAnsi="Times New Roman" w:eastAsia="宋体" w:cs="Times New Roman"/>
          <w:sz w:val="24"/>
          <w:szCs w:val="24"/>
          <w:lang w:val="en-US" w:eastAsia="zh-CN"/>
        </w:rPr>
        <w:t>本项目废气主要为抛丸粉尘、上油废气</w:t>
      </w:r>
      <w:bookmarkEnd w:id="41"/>
    </w:p>
    <w:p>
      <w:pPr>
        <w:snapToGrid w:val="0"/>
        <w:spacing w:line="360" w:lineRule="auto"/>
        <w:ind w:firstLine="482"/>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项目废气及治理情况见表</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；废气处理工艺流程图及设施图片见图</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1、4.1.2-2。</w:t>
      </w:r>
    </w:p>
    <w:p>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项目废气及治理情况表</w:t>
      </w:r>
    </w:p>
    <w:tbl>
      <w:tblPr>
        <w:tblStyle w:val="32"/>
        <w:tblW w:w="48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04"/>
        <w:gridCol w:w="1259"/>
        <w:gridCol w:w="2280"/>
        <w:gridCol w:w="2281"/>
        <w:gridCol w:w="1179"/>
        <w:gridCol w:w="941"/>
      </w:tblGrid>
      <w:tr>
        <w:trPr>
          <w:cantSplit/>
          <w:trHeight w:val="454" w:hRule="atLeast"/>
          <w:tblHeader/>
          <w:jc w:val="center"/>
        </w:trPr>
        <w:tc>
          <w:tcPr>
            <w:tcW w:w="1204"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废气</w:t>
            </w:r>
          </w:p>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类型</w:t>
            </w:r>
          </w:p>
        </w:tc>
        <w:tc>
          <w:tcPr>
            <w:tcW w:w="1259"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w:t>
            </w:r>
          </w:p>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工序</w:t>
            </w:r>
          </w:p>
        </w:tc>
        <w:tc>
          <w:tcPr>
            <w:tcW w:w="4561" w:type="dxa"/>
            <w:gridSpan w:val="2"/>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79"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主要污染因子</w:t>
            </w:r>
          </w:p>
        </w:tc>
        <w:tc>
          <w:tcPr>
            <w:tcW w:w="941"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排放去向</w:t>
            </w:r>
          </w:p>
        </w:tc>
      </w:tr>
      <w:tr>
        <w:trPr>
          <w:cantSplit/>
          <w:trHeight w:val="454" w:hRule="atLeast"/>
          <w:tblHeader/>
          <w:jc w:val="center"/>
        </w:trPr>
        <w:tc>
          <w:tcPr>
            <w:tcW w:w="1204"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c>
          <w:tcPr>
            <w:tcW w:w="1259"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c>
          <w:tcPr>
            <w:tcW w:w="2280"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环评要求</w:t>
            </w:r>
          </w:p>
        </w:tc>
        <w:tc>
          <w:tcPr>
            <w:tcW w:w="2281"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实际建设</w:t>
            </w:r>
          </w:p>
        </w:tc>
        <w:tc>
          <w:tcPr>
            <w:tcW w:w="1179"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c>
          <w:tcPr>
            <w:tcW w:w="941"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r>
      <w:tr>
        <w:trPr>
          <w:cantSplit/>
          <w:trHeight w:val="454" w:hRule="atLeast"/>
          <w:jc w:val="center"/>
        </w:trPr>
        <w:tc>
          <w:tcPr>
            <w:tcW w:w="1204"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抛丸粉尘</w:t>
            </w:r>
          </w:p>
        </w:tc>
        <w:tc>
          <w:tcPr>
            <w:tcW w:w="1259"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抛丸工序</w:t>
            </w:r>
          </w:p>
        </w:tc>
        <w:tc>
          <w:tcPr>
            <w:tcW w:w="2280" w:type="dxa"/>
            <w:tcBorders>
              <w:tl2br w:val="nil"/>
              <w:tr2bl w:val="nil"/>
            </w:tcBorders>
            <w:vAlign w:val="center"/>
          </w:tcPr>
          <w:p>
            <w:pPr>
              <w:pStyle w:val="115"/>
              <w:spacing w:before="2" w:line="240" w:lineRule="auto"/>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收集后经“自带布袋除尘”处理后通过20m高排气筒排放</w:t>
            </w:r>
          </w:p>
        </w:tc>
        <w:tc>
          <w:tcPr>
            <w:tcW w:w="2281" w:type="dxa"/>
            <w:tcBorders>
              <w:tl2br w:val="nil"/>
              <w:tr2bl w:val="nil"/>
            </w:tcBorders>
            <w:vAlign w:val="center"/>
          </w:tcPr>
          <w:p>
            <w:pPr>
              <w:pStyle w:val="115"/>
              <w:spacing w:before="2" w:line="240" w:lineRule="auto"/>
              <w:jc w:val="left"/>
              <w:rPr>
                <w:rFonts w:hint="default" w:ascii="Times New Roman" w:hAnsi="Times New Roman" w:eastAsia="宋体" w:cs="Times New Roman"/>
                <w:highlight w:val="none"/>
                <w:lang w:val="en-US" w:eastAsia="zh-CN"/>
              </w:rPr>
            </w:pPr>
            <w:r>
              <w:rPr>
                <w:rFonts w:hint="eastAsia" w:ascii="Times New Roman" w:hAnsi="Times New Roman" w:cs="Times New Roman"/>
                <w:highlight w:val="none"/>
                <w:lang w:val="en-US" w:eastAsia="zh-CN"/>
              </w:rPr>
              <w:t>抛丸工序委外加工，本项目不再进行抛丸工序</w:t>
            </w:r>
          </w:p>
        </w:tc>
        <w:tc>
          <w:tcPr>
            <w:tcW w:w="1179"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颗粒物</w:t>
            </w:r>
          </w:p>
        </w:tc>
        <w:tc>
          <w:tcPr>
            <w:tcW w:w="941" w:type="dxa"/>
            <w:tcBorders>
              <w:tl2br w:val="nil"/>
              <w:tr2bl w:val="nil"/>
            </w:tcBorders>
            <w:vAlign w:val="center"/>
          </w:tcPr>
          <w:p>
            <w:pPr>
              <w:jc w:val="center"/>
              <w:rPr>
                <w:rFonts w:hint="default"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w:t>
            </w:r>
          </w:p>
        </w:tc>
      </w:tr>
      <w:tr>
        <w:trPr>
          <w:cantSplit/>
          <w:trHeight w:val="759" w:hRule="atLeast"/>
          <w:jc w:val="center"/>
        </w:trPr>
        <w:tc>
          <w:tcPr>
            <w:tcW w:w="1204"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上油废气</w:t>
            </w:r>
          </w:p>
        </w:tc>
        <w:tc>
          <w:tcPr>
            <w:tcW w:w="1259"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上油工序</w:t>
            </w:r>
          </w:p>
        </w:tc>
        <w:tc>
          <w:tcPr>
            <w:tcW w:w="2280" w:type="dxa"/>
            <w:tcBorders>
              <w:tl2br w:val="nil"/>
              <w:tr2bl w:val="nil"/>
            </w:tcBorders>
            <w:vAlign w:val="center"/>
          </w:tcPr>
          <w:p>
            <w:pPr>
              <w:pStyle w:val="115"/>
              <w:spacing w:before="2" w:line="240" w:lineRule="auto"/>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上油</w:t>
            </w:r>
            <w:r>
              <w:rPr>
                <w:rFonts w:hint="default" w:ascii="Times New Roman" w:hAnsi="Times New Roman" w:eastAsia="宋体" w:cs="Times New Roman"/>
                <w:kern w:val="0"/>
                <w:sz w:val="21"/>
                <w:szCs w:val="21"/>
                <w:lang w:val="en-US" w:eastAsia="zh-CN" w:bidi="ar-SA"/>
              </w:rPr>
              <w:t>工序</w:t>
            </w:r>
            <w:r>
              <w:rPr>
                <w:rFonts w:hint="eastAsia" w:ascii="Times New Roman" w:hAnsi="Times New Roman" w:eastAsia="宋体" w:cs="Times New Roman"/>
                <w:kern w:val="0"/>
                <w:sz w:val="21"/>
                <w:szCs w:val="21"/>
                <w:lang w:val="en-US" w:eastAsia="zh-CN" w:bidi="ar-SA"/>
              </w:rPr>
              <w:t>废气呈</w:t>
            </w:r>
            <w:r>
              <w:rPr>
                <w:rFonts w:hint="default" w:ascii="Times New Roman" w:hAnsi="Times New Roman" w:eastAsia="宋体" w:cs="Times New Roman"/>
                <w:kern w:val="0"/>
                <w:sz w:val="21"/>
                <w:szCs w:val="21"/>
                <w:lang w:val="en-US" w:eastAsia="zh-CN" w:bidi="ar-SA"/>
              </w:rPr>
              <w:t>无组织排放，加强通风处理</w:t>
            </w:r>
          </w:p>
        </w:tc>
        <w:tc>
          <w:tcPr>
            <w:tcW w:w="2281" w:type="dxa"/>
            <w:tcBorders>
              <w:tl2br w:val="nil"/>
              <w:tr2bl w:val="nil"/>
            </w:tcBorders>
            <w:vAlign w:val="center"/>
          </w:tcPr>
          <w:p>
            <w:pPr>
              <w:pStyle w:val="115"/>
              <w:spacing w:before="2" w:line="240" w:lineRule="auto"/>
              <w:jc w:val="left"/>
              <w:rPr>
                <w:rFonts w:hint="default" w:ascii="Times New Roman" w:hAnsi="Times New Roman" w:eastAsia="宋体" w:cs="Times New Roman"/>
                <w:highlight w:val="none"/>
                <w:lang w:val="en-US" w:eastAsia="zh-CN"/>
              </w:rPr>
            </w:pPr>
            <w:r>
              <w:rPr>
                <w:rFonts w:hint="default" w:ascii="Times New Roman" w:hAnsi="Times New Roman" w:eastAsia="宋体" w:cs="Times New Roman"/>
                <w:kern w:val="0"/>
                <w:sz w:val="21"/>
                <w:szCs w:val="21"/>
                <w:lang w:val="en-US" w:eastAsia="zh-CN" w:bidi="ar-SA"/>
              </w:rPr>
              <w:t>焊接、胶合、热转印、打磨、切割工序</w:t>
            </w:r>
            <w:r>
              <w:rPr>
                <w:rFonts w:hint="eastAsia" w:ascii="Times New Roman" w:hAnsi="Times New Roman" w:eastAsia="宋体" w:cs="Times New Roman"/>
                <w:kern w:val="0"/>
                <w:sz w:val="21"/>
                <w:szCs w:val="21"/>
                <w:lang w:val="en-US" w:eastAsia="zh-CN" w:bidi="ar-SA"/>
              </w:rPr>
              <w:t>废气呈</w:t>
            </w:r>
            <w:r>
              <w:rPr>
                <w:rFonts w:hint="default" w:ascii="Times New Roman" w:hAnsi="Times New Roman" w:eastAsia="宋体" w:cs="Times New Roman"/>
                <w:kern w:val="0"/>
                <w:sz w:val="21"/>
                <w:szCs w:val="21"/>
                <w:lang w:val="en-US" w:eastAsia="zh-CN" w:bidi="ar-SA"/>
              </w:rPr>
              <w:t>无组织排放，加强通风处理</w:t>
            </w:r>
          </w:p>
        </w:tc>
        <w:tc>
          <w:tcPr>
            <w:tcW w:w="1179" w:type="dxa"/>
            <w:tcBorders>
              <w:tl2br w:val="nil"/>
              <w:tr2bl w:val="nil"/>
            </w:tcBorders>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非甲烷总烃</w:t>
            </w:r>
          </w:p>
        </w:tc>
        <w:tc>
          <w:tcPr>
            <w:tcW w:w="941" w:type="dxa"/>
            <w:tcBorders>
              <w:tl2br w:val="nil"/>
              <w:tr2bl w:val="nil"/>
            </w:tcBorders>
            <w:vAlign w:val="center"/>
          </w:tcPr>
          <w:p>
            <w:pPr>
              <w:jc w:val="center"/>
              <w:rPr>
                <w:rFonts w:hint="eastAsia"/>
                <w:highlight w:val="none"/>
                <w:lang w:val="en-US" w:eastAsia="zh-CN"/>
              </w:rPr>
            </w:pPr>
            <w:r>
              <w:rPr>
                <w:rFonts w:hint="eastAsia" w:cstheme="minorBidi"/>
                <w:kern w:val="2"/>
                <w:sz w:val="21"/>
                <w:szCs w:val="22"/>
                <w:highlight w:val="none"/>
                <w:lang w:val="en-US" w:eastAsia="zh-CN" w:bidi="ar-SA"/>
              </w:rPr>
              <w:t>无组织排放</w:t>
            </w:r>
          </w:p>
        </w:tc>
      </w:tr>
    </w:tbl>
    <w:p>
      <w:pPr>
        <w:pStyle w:val="4"/>
        <w:rPr>
          <w:rFonts w:hint="eastAsia"/>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4"/>
      </w:pPr>
      <w:bookmarkStart w:id="42" w:name="_Toc548996171"/>
      <w:r>
        <w:rPr>
          <w:rFonts w:hint="eastAsia"/>
        </w:rPr>
        <w:t>4.1.3噪声</w:t>
      </w:r>
      <w:bookmarkEnd w:id="42"/>
    </w:p>
    <w:p>
      <w:pPr>
        <w:snapToGrid w:val="0"/>
        <w:spacing w:line="360" w:lineRule="auto"/>
        <w:ind w:firstLine="480" w:firstLineChars="200"/>
        <w:jc w:val="left"/>
        <w:rPr>
          <w:rFonts w:hint="default" w:ascii="Times New Roman" w:hAnsi="Times New Roman" w:eastAsia="宋体" w:cs="Times New Roman"/>
          <w:sz w:val="24"/>
        </w:rPr>
      </w:pPr>
      <w:bookmarkStart w:id="43" w:name="_Hlk16239753"/>
      <w:bookmarkStart w:id="44" w:name="_Hlk126493307"/>
      <w:r>
        <w:rPr>
          <w:rFonts w:hint="default" w:ascii="Times New Roman" w:hAnsi="Times New Roman" w:eastAsia="宋体" w:cs="Times New Roman"/>
          <w:sz w:val="24"/>
        </w:rPr>
        <w:t>本项目噪声主要</w:t>
      </w:r>
      <w:r>
        <w:rPr>
          <w:rFonts w:hint="default" w:ascii="Times New Roman" w:hAnsi="Times New Roman" w:eastAsia="宋体" w:cs="Times New Roman"/>
          <w:sz w:val="24"/>
          <w:lang w:val="en-US" w:eastAsia="zh-CN"/>
        </w:rPr>
        <w:t>为生产设备运转噪声</w:t>
      </w:r>
      <w:r>
        <w:rPr>
          <w:rFonts w:hint="default" w:ascii="Times New Roman" w:hAnsi="Times New Roman" w:eastAsia="宋体" w:cs="Times New Roman"/>
          <w:sz w:val="24"/>
        </w:rPr>
        <w:t>。</w:t>
      </w:r>
      <w:r>
        <w:rPr>
          <w:rFonts w:hint="default" w:ascii="Times New Roman" w:hAnsi="Times New Roman" w:eastAsia="宋体" w:cs="Times New Roman"/>
          <w:sz w:val="24"/>
          <w:lang w:val="en-US" w:eastAsia="zh-CN"/>
        </w:rPr>
        <w:t>项目噪声及治理情况见表4.1.3-1。</w:t>
      </w:r>
    </w:p>
    <w:p>
      <w:pPr>
        <w:snapToGrid w:val="0"/>
        <w:spacing w:line="360" w:lineRule="auto"/>
        <w:ind w:firstLine="480" w:firstLineChars="200"/>
        <w:jc w:val="left"/>
        <w:rPr>
          <w:rFonts w:hint="default" w:ascii="Times New Roman" w:hAnsi="Times New Roman" w:eastAsia="宋体" w:cs="Times New Roman"/>
          <w:sz w:val="24"/>
        </w:rPr>
      </w:pPr>
      <w:r>
        <w:rPr>
          <w:rFonts w:hint="default" w:ascii="Times New Roman" w:hAnsi="Times New Roman" w:eastAsia="宋体" w:cs="Times New Roman"/>
          <w:sz w:val="24"/>
        </w:rPr>
        <w:t>采取的主要控制措施有：</w:t>
      </w:r>
    </w:p>
    <w:bookmarkEnd w:id="43"/>
    <w:p>
      <w:pPr>
        <w:snapToGrid w:val="0"/>
        <w:spacing w:line="360" w:lineRule="auto"/>
        <w:ind w:firstLine="480" w:firstLineChars="200"/>
        <w:jc w:val="left"/>
        <w:rPr>
          <w:rFonts w:hint="eastAsia"/>
        </w:rPr>
      </w:pPr>
      <w:r>
        <w:rPr>
          <w:rFonts w:hint="default" w:ascii="Times New Roman" w:hAnsi="Times New Roman" w:eastAsia="宋体" w:cs="Times New Roman"/>
          <w:sz w:val="24"/>
          <w:lang w:val="en-US"/>
        </w:rPr>
        <w:t>车间内对高噪声设备采取防震、降噪措施；合理安排作业时间，</w:t>
      </w:r>
      <w:r>
        <w:rPr>
          <w:rFonts w:hint="default" w:ascii="Times New Roman" w:hAnsi="Times New Roman" w:eastAsia="宋体" w:cs="Times New Roman"/>
          <w:sz w:val="24"/>
          <w:lang w:val="en-US" w:eastAsia="zh-CN"/>
        </w:rPr>
        <w:t>选用低噪声设备</w:t>
      </w:r>
      <w:r>
        <w:rPr>
          <w:rFonts w:hint="default" w:ascii="Times New Roman" w:hAnsi="Times New Roman" w:eastAsia="宋体" w:cs="Times New Roman"/>
          <w:sz w:val="24"/>
          <w:lang w:val="en-US"/>
        </w:rPr>
        <w:t>；平时加强设备的维护，确保设备处于良好的运转状态，杜绝因设备不正常运转时产生的高噪声现象</w:t>
      </w:r>
      <w:r>
        <w:rPr>
          <w:rFonts w:hint="eastAsia"/>
          <w:sz w:val="24"/>
        </w:rPr>
        <w:t>。</w:t>
      </w:r>
    </w:p>
    <w:p>
      <w:pPr>
        <w:spacing w:line="36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rPr>
        <w:t>表4.1</w:t>
      </w:r>
      <w:r>
        <w:rPr>
          <w:rFonts w:hint="default" w:ascii="Times New Roman" w:hAnsi="Times New Roman" w:eastAsia="宋体" w:cs="Times New Roman"/>
          <w:b/>
          <w:bCs/>
          <w:sz w:val="21"/>
          <w:szCs w:val="21"/>
          <w:highlight w:val="none"/>
          <w:lang w:val="en-US" w:eastAsia="zh-CN"/>
        </w:rPr>
        <w:t>.3</w:t>
      </w:r>
      <w:r>
        <w:rPr>
          <w:rFonts w:hint="default" w:ascii="Times New Roman" w:hAnsi="Times New Roman" w:eastAsia="宋体" w:cs="Times New Roman"/>
          <w:b/>
          <w:bCs/>
          <w:sz w:val="21"/>
          <w:szCs w:val="21"/>
          <w:highlight w:val="none"/>
        </w:rPr>
        <w:t>-1</w:t>
      </w:r>
      <w:r>
        <w:rPr>
          <w:rFonts w:hint="default" w:ascii="Times New Roman" w:hAnsi="Times New Roman" w:eastAsia="宋体" w:cs="Times New Roman"/>
          <w:b/>
          <w:bCs/>
          <w:sz w:val="21"/>
          <w:szCs w:val="21"/>
          <w:highlight w:val="none"/>
          <w:lang w:val="en-US" w:eastAsia="zh-CN"/>
        </w:rPr>
        <w:t>项目噪声治理情况表</w:t>
      </w:r>
    </w:p>
    <w:tbl>
      <w:tblPr>
        <w:tblStyle w:val="32"/>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14"/>
        <w:gridCol w:w="1663"/>
        <w:gridCol w:w="1154"/>
        <w:gridCol w:w="1246"/>
        <w:gridCol w:w="2409"/>
      </w:tblGrid>
      <w:tr>
        <w:trPr>
          <w:cantSplit/>
          <w:trHeight w:val="489" w:hRule="atLeast"/>
          <w:tblHeader/>
          <w:jc w:val="center"/>
        </w:trPr>
        <w:tc>
          <w:tcPr>
            <w:tcW w:w="2324"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噪声源设备名称</w:t>
            </w:r>
          </w:p>
        </w:tc>
        <w:tc>
          <w:tcPr>
            <w:tcW w:w="1746"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位置</w:t>
            </w:r>
          </w:p>
        </w:tc>
        <w:tc>
          <w:tcPr>
            <w:tcW w:w="1211"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数量（台）</w:t>
            </w:r>
          </w:p>
        </w:tc>
        <w:tc>
          <w:tcPr>
            <w:tcW w:w="1308"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源强（dB(A)</w:t>
            </w:r>
          </w:p>
        </w:tc>
        <w:tc>
          <w:tcPr>
            <w:tcW w:w="2529"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治理设施</w:t>
            </w:r>
          </w:p>
        </w:tc>
      </w:tr>
      <w:tr>
        <w:trPr>
          <w:cantSplit/>
          <w:trHeight w:val="426" w:hRule="atLeast"/>
          <w:jc w:val="center"/>
        </w:trPr>
        <w:tc>
          <w:tcPr>
            <w:tcW w:w="2324" w:type="dxa"/>
            <w:tcBorders>
              <w:tl2br w:val="nil"/>
              <w:tr2bl w:val="nil"/>
            </w:tcBorders>
            <w:shd w:val="clear" w:color="auto" w:fill="auto"/>
            <w:vAlign w:val="top"/>
          </w:tcPr>
          <w:p>
            <w:pPr>
              <w:pStyle w:val="135"/>
              <w:spacing w:before="66" w:line="228" w:lineRule="auto"/>
              <w:ind w:left="666" w:leftChars="0"/>
              <w:jc w:val="center"/>
              <w:rPr>
                <w:rFonts w:hint="default" w:ascii="宋体" w:hAnsi="宋体" w:eastAsia="宋体" w:cs="宋体"/>
                <w:kern w:val="2"/>
                <w:sz w:val="20"/>
                <w:szCs w:val="20"/>
                <w:lang w:val="en-US" w:eastAsia="zh-CN" w:bidi="ar-SA"/>
              </w:rPr>
            </w:pPr>
            <w:r>
              <w:rPr>
                <w:spacing w:val="4"/>
              </w:rPr>
              <w:t>转炉</w:t>
            </w:r>
          </w:p>
        </w:tc>
        <w:tc>
          <w:tcPr>
            <w:tcW w:w="1746" w:type="dxa"/>
            <w:vMerge w:val="restart"/>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生产车间内</w:t>
            </w:r>
          </w:p>
        </w:tc>
        <w:tc>
          <w:tcPr>
            <w:tcW w:w="1211" w:type="dxa"/>
            <w:tcBorders>
              <w:tl2br w:val="nil"/>
              <w:tr2bl w:val="nil"/>
            </w:tcBorders>
            <w:shd w:val="clear" w:color="auto" w:fill="auto"/>
            <w:vAlign w:val="top"/>
          </w:tcPr>
          <w:p>
            <w:pPr>
              <w:spacing w:before="104" w:line="195" w:lineRule="auto"/>
              <w:ind w:left="133" w:leftChars="0"/>
              <w:jc w:val="center"/>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3</w:t>
            </w:r>
          </w:p>
        </w:tc>
        <w:tc>
          <w:tcPr>
            <w:tcW w:w="1308" w:type="dxa"/>
            <w:tcBorders>
              <w:tl2br w:val="nil"/>
              <w:tr2bl w:val="nil"/>
            </w:tcBorders>
            <w:vAlign w:val="top"/>
          </w:tcPr>
          <w:p>
            <w:pPr>
              <w:spacing w:before="104"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78~83</w:t>
            </w:r>
          </w:p>
        </w:tc>
        <w:tc>
          <w:tcPr>
            <w:tcW w:w="2529" w:type="dxa"/>
            <w:vMerge w:val="restart"/>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rPr>
              <w:t>车间内对高噪声设备采取防震、降噪措施；合理安排作业时间，</w:t>
            </w:r>
            <w:r>
              <w:rPr>
                <w:rFonts w:hint="default" w:ascii="Times New Roman" w:hAnsi="Times New Roman" w:eastAsia="宋体" w:cs="Times New Roman"/>
                <w:sz w:val="21"/>
                <w:szCs w:val="21"/>
                <w:highlight w:val="none"/>
                <w:lang w:val="en-US" w:eastAsia="zh-CN"/>
              </w:rPr>
              <w:t>选用低噪声设备</w:t>
            </w:r>
            <w:r>
              <w:rPr>
                <w:rFonts w:hint="default" w:ascii="Times New Roman" w:hAnsi="Times New Roman" w:eastAsia="宋体" w:cs="Times New Roman"/>
                <w:sz w:val="21"/>
                <w:szCs w:val="21"/>
                <w:highlight w:val="none"/>
                <w:lang w:val="en-US"/>
              </w:rPr>
              <w:t>；平时加强设备的维护，确保设备处于良好的运转状态，杜绝因设备不正常运转时产生的高噪声现象</w:t>
            </w:r>
            <w:r>
              <w:rPr>
                <w:rFonts w:hint="default" w:ascii="Times New Roman" w:hAnsi="Times New Roman" w:eastAsia="宋体" w:cs="Times New Roman"/>
                <w:sz w:val="21"/>
                <w:szCs w:val="21"/>
                <w:highlight w:val="none"/>
                <w:lang w:val="en-US" w:eastAsia="zh-CN"/>
              </w:rPr>
              <w:t>，采取实墙降噪</w:t>
            </w:r>
          </w:p>
        </w:tc>
      </w:tr>
      <w:tr>
        <w:trPr>
          <w:cantSplit/>
          <w:trHeight w:val="426" w:hRule="atLeast"/>
          <w:jc w:val="center"/>
        </w:trPr>
        <w:tc>
          <w:tcPr>
            <w:tcW w:w="2324" w:type="dxa"/>
            <w:tcBorders>
              <w:tl2br w:val="nil"/>
              <w:tr2bl w:val="nil"/>
            </w:tcBorders>
            <w:shd w:val="clear" w:color="auto" w:fill="auto"/>
            <w:vAlign w:val="top"/>
          </w:tcPr>
          <w:p>
            <w:pPr>
              <w:pStyle w:val="135"/>
              <w:spacing w:before="51" w:line="228" w:lineRule="auto"/>
              <w:ind w:left="576" w:leftChars="0"/>
              <w:jc w:val="center"/>
              <w:rPr>
                <w:rFonts w:hint="default" w:ascii="宋体" w:hAnsi="宋体" w:eastAsia="宋体" w:cs="宋体"/>
                <w:kern w:val="2"/>
                <w:sz w:val="20"/>
                <w:szCs w:val="20"/>
                <w:lang w:val="en-US" w:eastAsia="zh-CN" w:bidi="ar-SA"/>
              </w:rPr>
            </w:pPr>
            <w:r>
              <w:rPr>
                <w:spacing w:val="1"/>
              </w:rPr>
              <w:t>网带炉</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90" w:line="195" w:lineRule="auto"/>
              <w:ind w:left="149" w:leftChars="0"/>
              <w:jc w:val="center"/>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308" w:type="dxa"/>
            <w:tcBorders>
              <w:tl2br w:val="nil"/>
              <w:tr2bl w:val="nil"/>
            </w:tcBorders>
            <w:vAlign w:val="top"/>
          </w:tcPr>
          <w:p>
            <w:pPr>
              <w:spacing w:before="90"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78~83</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65" w:line="228" w:lineRule="auto"/>
              <w:ind w:left="562" w:leftChars="0"/>
              <w:jc w:val="center"/>
              <w:rPr>
                <w:rFonts w:hint="default" w:ascii="宋体" w:hAnsi="宋体" w:eastAsia="宋体" w:cs="宋体"/>
                <w:kern w:val="2"/>
                <w:sz w:val="20"/>
                <w:szCs w:val="20"/>
                <w:lang w:val="en-US" w:eastAsia="zh-CN" w:bidi="ar-SA"/>
              </w:rPr>
            </w:pPr>
            <w:r>
              <w:rPr>
                <w:spacing w:val="6"/>
              </w:rPr>
              <w:t>硝盐槽</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04" w:line="195" w:lineRule="auto"/>
              <w:ind w:left="133" w:leftChars="0"/>
              <w:jc w:val="center"/>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3</w:t>
            </w:r>
          </w:p>
        </w:tc>
        <w:tc>
          <w:tcPr>
            <w:tcW w:w="1308" w:type="dxa"/>
            <w:tcBorders>
              <w:tl2br w:val="nil"/>
              <w:tr2bl w:val="nil"/>
            </w:tcBorders>
            <w:vAlign w:val="top"/>
          </w:tcPr>
          <w:p>
            <w:pPr>
              <w:spacing w:before="104"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66" w:line="227" w:lineRule="auto"/>
              <w:ind w:left="560" w:leftChars="0"/>
              <w:jc w:val="center"/>
              <w:rPr>
                <w:rFonts w:hint="default" w:ascii="宋体" w:hAnsi="宋体" w:eastAsia="宋体" w:cs="宋体"/>
                <w:kern w:val="2"/>
                <w:sz w:val="20"/>
                <w:szCs w:val="20"/>
                <w:lang w:val="en-US" w:eastAsia="zh-CN" w:bidi="ar-SA"/>
              </w:rPr>
            </w:pPr>
            <w:r>
              <w:rPr>
                <w:spacing w:val="6"/>
              </w:rPr>
              <w:t>滚亮机</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02" w:line="195" w:lineRule="auto"/>
              <w:ind w:left="129" w:leftChars="0"/>
              <w:jc w:val="center"/>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2</w:t>
            </w:r>
          </w:p>
        </w:tc>
        <w:tc>
          <w:tcPr>
            <w:tcW w:w="1308" w:type="dxa"/>
            <w:tcBorders>
              <w:tl2br w:val="nil"/>
              <w:tr2bl w:val="nil"/>
            </w:tcBorders>
            <w:vAlign w:val="top"/>
          </w:tcPr>
          <w:p>
            <w:pPr>
              <w:spacing w:before="102"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66" w:line="227" w:lineRule="auto"/>
              <w:ind w:left="245" w:leftChars="0"/>
              <w:jc w:val="center"/>
              <w:rPr>
                <w:rFonts w:hint="default" w:ascii="宋体" w:hAnsi="宋体" w:eastAsia="宋体" w:cs="宋体"/>
                <w:kern w:val="2"/>
                <w:sz w:val="20"/>
                <w:szCs w:val="20"/>
                <w:lang w:val="en-US" w:eastAsia="zh-CN" w:bidi="ar-SA"/>
              </w:rPr>
            </w:pPr>
            <w:r>
              <w:rPr>
                <w:spacing w:val="8"/>
              </w:rPr>
              <w:t>超声波清洗机</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02" w:line="195" w:lineRule="auto"/>
              <w:ind w:left="149" w:leftChars="0"/>
              <w:jc w:val="center"/>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308" w:type="dxa"/>
            <w:tcBorders>
              <w:tl2br w:val="nil"/>
              <w:tr2bl w:val="nil"/>
            </w:tcBorders>
            <w:vAlign w:val="top"/>
          </w:tcPr>
          <w:p>
            <w:pPr>
              <w:spacing w:before="102"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78~83</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66" w:line="227" w:lineRule="auto"/>
              <w:ind w:left="562" w:leftChars="0"/>
              <w:jc w:val="center"/>
              <w:rPr>
                <w:rFonts w:hint="default" w:ascii="宋体" w:hAnsi="宋体" w:eastAsia="宋体" w:cs="宋体"/>
                <w:kern w:val="2"/>
                <w:sz w:val="20"/>
                <w:szCs w:val="20"/>
                <w:lang w:val="en-US" w:eastAsia="zh-CN" w:bidi="ar-SA"/>
              </w:rPr>
            </w:pPr>
            <w:r>
              <w:rPr>
                <w:spacing w:val="6"/>
              </w:rPr>
              <w:t>甩干机</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03" w:line="195" w:lineRule="auto"/>
              <w:ind w:left="149" w:leftChars="0"/>
              <w:jc w:val="center"/>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308" w:type="dxa"/>
            <w:tcBorders>
              <w:tl2br w:val="nil"/>
              <w:tr2bl w:val="nil"/>
            </w:tcBorders>
            <w:vAlign w:val="top"/>
          </w:tcPr>
          <w:p>
            <w:pPr>
              <w:spacing w:before="102"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65" w:line="227" w:lineRule="auto"/>
              <w:ind w:left="570" w:leftChars="0"/>
              <w:jc w:val="center"/>
              <w:rPr>
                <w:rFonts w:hint="default" w:ascii="宋体" w:hAnsi="宋体" w:eastAsia="宋体" w:cs="宋体"/>
                <w:kern w:val="2"/>
                <w:sz w:val="20"/>
                <w:szCs w:val="20"/>
                <w:lang w:val="en-US" w:eastAsia="zh-CN" w:bidi="ar-SA"/>
              </w:rPr>
            </w:pPr>
            <w:r>
              <w:rPr>
                <w:spacing w:val="3"/>
              </w:rPr>
              <w:t>磨刀机</w:t>
            </w:r>
          </w:p>
        </w:tc>
        <w:tc>
          <w:tcPr>
            <w:tcW w:w="1746" w:type="dxa"/>
            <w:vMerge w:val="continue"/>
            <w:tcBorders>
              <w:tl2br w:val="nil"/>
              <w:tr2bl w:val="nil"/>
            </w:tcBorders>
            <w:vAlign w:val="center"/>
          </w:tcPr>
          <w:p>
            <w:pPr>
              <w:widowControl/>
              <w:adjustRightInd w:val="0"/>
              <w:snapToGrid w:val="0"/>
              <w:spacing w:line="240" w:lineRule="auto"/>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03" w:line="195" w:lineRule="auto"/>
              <w:ind w:left="149" w:leftChars="0"/>
              <w:jc w:val="center"/>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308" w:type="dxa"/>
            <w:tcBorders>
              <w:tl2br w:val="nil"/>
              <w:tr2bl w:val="nil"/>
            </w:tcBorders>
            <w:vAlign w:val="top"/>
          </w:tcPr>
          <w:p>
            <w:pPr>
              <w:spacing w:before="103"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65" w:line="227" w:lineRule="auto"/>
              <w:ind w:left="570" w:leftChars="0"/>
              <w:jc w:val="center"/>
              <w:rPr>
                <w:rFonts w:hint="eastAsia" w:ascii="宋体" w:hAnsi="宋体" w:eastAsia="宋体" w:cs="宋体"/>
                <w:kern w:val="2"/>
                <w:sz w:val="20"/>
                <w:szCs w:val="20"/>
                <w:lang w:val="en-US" w:eastAsia="zh-CN" w:bidi="ar-SA"/>
              </w:rPr>
            </w:pPr>
            <w:r>
              <w:rPr>
                <w:spacing w:val="3"/>
              </w:rPr>
              <w:t>高频机</w:t>
            </w:r>
          </w:p>
        </w:tc>
        <w:tc>
          <w:tcPr>
            <w:tcW w:w="1746" w:type="dxa"/>
            <w:vMerge w:val="continue"/>
            <w:tcBorders>
              <w:tl2br w:val="nil"/>
              <w:tr2bl w:val="nil"/>
            </w:tcBorders>
            <w:vAlign w:val="center"/>
          </w:tcPr>
          <w:p>
            <w:pPr>
              <w:widowControl/>
              <w:adjustRightInd w:val="0"/>
              <w:snapToGrid w:val="0"/>
              <w:spacing w:line="240" w:lineRule="auto"/>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03" w:line="195" w:lineRule="auto"/>
              <w:ind w:left="128" w:leftChars="0"/>
              <w:jc w:val="center"/>
              <w:rPr>
                <w:rFonts w:hint="eastAsia"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pacing w:val="1"/>
                <w:sz w:val="20"/>
                <w:szCs w:val="20"/>
              </w:rPr>
              <w:t>4</w:t>
            </w:r>
          </w:p>
        </w:tc>
        <w:tc>
          <w:tcPr>
            <w:tcW w:w="1308" w:type="dxa"/>
            <w:tcBorders>
              <w:tl2br w:val="nil"/>
              <w:tr2bl w:val="nil"/>
            </w:tcBorders>
            <w:vAlign w:val="top"/>
          </w:tcPr>
          <w:p>
            <w:pPr>
              <w:spacing w:before="103"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65" w:line="228" w:lineRule="auto"/>
              <w:ind w:left="351" w:leftChars="0"/>
              <w:jc w:val="center"/>
              <w:rPr>
                <w:rFonts w:hint="eastAsia" w:ascii="宋体" w:hAnsi="宋体" w:eastAsia="宋体" w:cs="宋体"/>
                <w:kern w:val="2"/>
                <w:sz w:val="20"/>
                <w:szCs w:val="20"/>
                <w:lang w:val="en-US" w:eastAsia="zh-CN" w:bidi="ar-SA"/>
              </w:rPr>
            </w:pPr>
            <w:r>
              <w:rPr>
                <w:spacing w:val="8"/>
              </w:rPr>
              <w:t>装配流水线</w:t>
            </w:r>
          </w:p>
        </w:tc>
        <w:tc>
          <w:tcPr>
            <w:tcW w:w="1746" w:type="dxa"/>
            <w:vMerge w:val="continue"/>
            <w:tcBorders>
              <w:tl2br w:val="nil"/>
              <w:tr2bl w:val="nil"/>
            </w:tcBorders>
            <w:vAlign w:val="center"/>
          </w:tcPr>
          <w:p>
            <w:pPr>
              <w:widowControl/>
              <w:adjustRightInd w:val="0"/>
              <w:snapToGrid w:val="0"/>
              <w:spacing w:line="240" w:lineRule="auto"/>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04" w:line="195" w:lineRule="auto"/>
              <w:ind w:left="129" w:leftChars="0"/>
              <w:jc w:val="center"/>
              <w:rPr>
                <w:rFonts w:hint="eastAsia"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2</w:t>
            </w:r>
          </w:p>
        </w:tc>
        <w:tc>
          <w:tcPr>
            <w:tcW w:w="1308" w:type="dxa"/>
            <w:tcBorders>
              <w:tl2br w:val="nil"/>
              <w:tr2bl w:val="nil"/>
            </w:tcBorders>
            <w:vAlign w:val="top"/>
          </w:tcPr>
          <w:p>
            <w:pPr>
              <w:spacing w:before="104"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78~83</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71" w:line="227" w:lineRule="auto"/>
              <w:ind w:left="559" w:leftChars="0"/>
              <w:jc w:val="center"/>
              <w:rPr>
                <w:rFonts w:hint="eastAsia" w:ascii="宋体" w:hAnsi="宋体" w:eastAsia="宋体" w:cs="宋体"/>
                <w:kern w:val="2"/>
                <w:sz w:val="20"/>
                <w:szCs w:val="20"/>
                <w:lang w:val="en-US" w:eastAsia="zh-CN" w:bidi="ar-SA"/>
              </w:rPr>
            </w:pPr>
            <w:r>
              <w:rPr>
                <w:spacing w:val="7"/>
              </w:rPr>
              <w:t>铆接机</w:t>
            </w:r>
          </w:p>
        </w:tc>
        <w:tc>
          <w:tcPr>
            <w:tcW w:w="1746" w:type="dxa"/>
            <w:vMerge w:val="continue"/>
            <w:tcBorders>
              <w:tl2br w:val="nil"/>
              <w:tr2bl w:val="nil"/>
            </w:tcBorders>
            <w:vAlign w:val="center"/>
          </w:tcPr>
          <w:p>
            <w:pPr>
              <w:widowControl/>
              <w:adjustRightInd w:val="0"/>
              <w:snapToGrid w:val="0"/>
              <w:spacing w:line="240" w:lineRule="auto"/>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02" w:line="195" w:lineRule="auto"/>
              <w:ind w:left="128" w:leftChars="0"/>
              <w:jc w:val="center"/>
              <w:rPr>
                <w:rFonts w:hint="eastAsia"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pacing w:val="1"/>
                <w:sz w:val="20"/>
                <w:szCs w:val="20"/>
              </w:rPr>
              <w:t>4</w:t>
            </w:r>
          </w:p>
        </w:tc>
        <w:tc>
          <w:tcPr>
            <w:tcW w:w="1308" w:type="dxa"/>
            <w:tcBorders>
              <w:tl2br w:val="nil"/>
              <w:tr2bl w:val="nil"/>
            </w:tcBorders>
            <w:vAlign w:val="top"/>
          </w:tcPr>
          <w:p>
            <w:pPr>
              <w:spacing w:before="102" w:line="195" w:lineRule="auto"/>
              <w:ind w:left="166"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65~70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72" w:line="227" w:lineRule="auto"/>
              <w:ind w:left="566" w:leftChars="0"/>
              <w:jc w:val="center"/>
              <w:rPr>
                <w:rFonts w:hint="eastAsia" w:ascii="宋体" w:hAnsi="宋体" w:eastAsia="宋体" w:cs="宋体"/>
                <w:kern w:val="2"/>
                <w:sz w:val="20"/>
                <w:szCs w:val="20"/>
                <w:lang w:val="en-US" w:eastAsia="zh-CN" w:bidi="ar-SA"/>
              </w:rPr>
            </w:pPr>
            <w:r>
              <w:rPr>
                <w:spacing w:val="4"/>
              </w:rPr>
              <w:t>空压机</w:t>
            </w:r>
          </w:p>
        </w:tc>
        <w:tc>
          <w:tcPr>
            <w:tcW w:w="1746" w:type="dxa"/>
            <w:vMerge w:val="continue"/>
            <w:tcBorders>
              <w:tl2br w:val="nil"/>
              <w:tr2bl w:val="nil"/>
            </w:tcBorders>
            <w:vAlign w:val="center"/>
          </w:tcPr>
          <w:p>
            <w:pPr>
              <w:widowControl/>
              <w:adjustRightInd w:val="0"/>
              <w:snapToGrid w:val="0"/>
              <w:spacing w:line="240" w:lineRule="auto"/>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09" w:line="195" w:lineRule="auto"/>
              <w:ind w:left="96" w:leftChars="0"/>
              <w:jc w:val="center"/>
              <w:rPr>
                <w:rFonts w:hint="eastAsia"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pacing w:val="-8"/>
                <w:sz w:val="20"/>
                <w:szCs w:val="20"/>
              </w:rPr>
              <w:t>10</w:t>
            </w:r>
          </w:p>
        </w:tc>
        <w:tc>
          <w:tcPr>
            <w:tcW w:w="1308" w:type="dxa"/>
            <w:tcBorders>
              <w:tl2br w:val="nil"/>
              <w:tr2bl w:val="nil"/>
            </w:tcBorders>
            <w:vAlign w:val="top"/>
          </w:tcPr>
          <w:p>
            <w:pPr>
              <w:spacing w:before="109"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72" w:line="228" w:lineRule="auto"/>
              <w:ind w:left="458" w:leftChars="0"/>
              <w:jc w:val="center"/>
              <w:rPr>
                <w:rFonts w:hint="eastAsia" w:ascii="宋体" w:hAnsi="宋体" w:eastAsia="宋体" w:cs="宋体"/>
                <w:kern w:val="2"/>
                <w:sz w:val="20"/>
                <w:szCs w:val="20"/>
                <w:lang w:val="en-US" w:eastAsia="zh-CN" w:bidi="ar-SA"/>
              </w:rPr>
            </w:pPr>
            <w:r>
              <w:rPr>
                <w:spacing w:val="6"/>
              </w:rPr>
              <w:t>冷却水池</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top"/>
          </w:tcPr>
          <w:p>
            <w:pPr>
              <w:spacing w:before="111" w:line="195" w:lineRule="auto"/>
              <w:ind w:left="149" w:leftChars="0"/>
              <w:jc w:val="center"/>
              <w:rPr>
                <w:rFonts w:hint="eastAsia"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308" w:type="dxa"/>
            <w:tcBorders>
              <w:tl2br w:val="nil"/>
              <w:tr2bl w:val="nil"/>
            </w:tcBorders>
            <w:vAlign w:val="top"/>
          </w:tcPr>
          <w:p>
            <w:pPr>
              <w:spacing w:before="111" w:line="195" w:lineRule="auto"/>
              <w:ind w:left="170"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2"/>
                <w:sz w:val="20"/>
                <w:szCs w:val="20"/>
              </w:rPr>
              <w:t>85~90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top"/>
          </w:tcPr>
          <w:p>
            <w:pPr>
              <w:pStyle w:val="135"/>
              <w:spacing w:before="36" w:line="232" w:lineRule="auto"/>
              <w:ind w:left="773" w:leftChars="0" w:right="33" w:rightChars="0" w:hanging="736" w:firstLineChars="0"/>
              <w:jc w:val="center"/>
              <w:rPr>
                <w:rFonts w:hint="eastAsia" w:ascii="宋体" w:hAnsi="宋体" w:eastAsia="宋体" w:cs="宋体"/>
                <w:kern w:val="2"/>
                <w:sz w:val="20"/>
                <w:szCs w:val="20"/>
                <w:lang w:val="en-US" w:eastAsia="zh-CN" w:bidi="ar-SA"/>
              </w:rPr>
            </w:pPr>
            <w:r>
              <w:rPr>
                <w:spacing w:val="8"/>
              </w:rPr>
              <w:t>废水处理设备（气</w:t>
            </w:r>
            <w:r>
              <w:rPr>
                <w:spacing w:val="5"/>
              </w:rPr>
              <w:t>浮</w:t>
            </w:r>
            <w:r>
              <w:rPr>
                <w:rFonts w:ascii="Times New Roman" w:hAnsi="Times New Roman" w:eastAsia="Times New Roman" w:cs="Times New Roman"/>
                <w:spacing w:val="5"/>
              </w:rPr>
              <w:t>+</w:t>
            </w:r>
            <w:r>
              <w:rPr>
                <w:spacing w:val="5"/>
              </w:rPr>
              <w:t>混凝沉淀）</w:t>
            </w:r>
          </w:p>
        </w:tc>
        <w:tc>
          <w:tcPr>
            <w:tcW w:w="1746" w:type="dxa"/>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室外</w:t>
            </w:r>
          </w:p>
        </w:tc>
        <w:tc>
          <w:tcPr>
            <w:tcW w:w="1211" w:type="dxa"/>
            <w:tcBorders>
              <w:tl2br w:val="nil"/>
              <w:tr2bl w:val="nil"/>
            </w:tcBorders>
            <w:shd w:val="clear" w:color="auto" w:fill="auto"/>
            <w:vAlign w:val="top"/>
          </w:tcPr>
          <w:p>
            <w:pPr>
              <w:spacing w:before="109" w:line="195" w:lineRule="auto"/>
              <w:ind w:left="149" w:leftChars="0"/>
              <w:jc w:val="center"/>
              <w:rPr>
                <w:rFonts w:hint="eastAsia" w:ascii="Times New Roman" w:hAnsi="Times New Roman" w:cs="Times New Roman" w:eastAsiaTheme="minorEastAsia"/>
                <w:color w:val="auto"/>
                <w:kern w:val="2"/>
                <w:sz w:val="21"/>
                <w:szCs w:val="21"/>
                <w:lang w:val="en-US" w:eastAsia="zh-CN" w:bidi="ar-SA"/>
              </w:rPr>
            </w:pPr>
            <w:r>
              <w:rPr>
                <w:rFonts w:ascii="Times New Roman" w:hAnsi="Times New Roman" w:eastAsia="Times New Roman" w:cs="Times New Roman"/>
                <w:sz w:val="20"/>
                <w:szCs w:val="20"/>
              </w:rPr>
              <w:t>1</w:t>
            </w:r>
          </w:p>
        </w:tc>
        <w:tc>
          <w:tcPr>
            <w:tcW w:w="1308" w:type="dxa"/>
            <w:tcBorders>
              <w:tl2br w:val="nil"/>
              <w:tr2bl w:val="nil"/>
            </w:tcBorders>
            <w:vAlign w:val="top"/>
          </w:tcPr>
          <w:p>
            <w:pPr>
              <w:spacing w:before="109" w:line="195" w:lineRule="auto"/>
              <w:ind w:left="165" w:leftChars="0"/>
              <w:jc w:val="center"/>
              <w:rPr>
                <w:rFonts w:hint="default" w:ascii="Times New Roman" w:hAnsi="Times New Roman" w:eastAsia="宋体" w:cs="Times New Roman"/>
                <w:color w:val="auto"/>
                <w:kern w:val="0"/>
                <w:sz w:val="21"/>
                <w:szCs w:val="21"/>
                <w:lang w:val="en-US" w:eastAsia="zh-CN" w:bidi="ar-SA"/>
              </w:rPr>
            </w:pPr>
            <w:r>
              <w:rPr>
                <w:rFonts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bookmarkEnd w:id="44"/>
    </w:tbl>
    <w:p>
      <w:pPr>
        <w:spacing w:before="0" w:after="0" w:line="240" w:lineRule="auto"/>
        <w:outlineLvl w:val="9"/>
        <w:rPr>
          <w:rFonts w:hint="eastAsia"/>
          <w:sz w:val="24"/>
          <w:szCs w:val="24"/>
          <w:highlight w:val="none"/>
          <w:lang w:val="en-US" w:eastAsia="zh-CN"/>
        </w:rPr>
      </w:pPr>
    </w:p>
    <w:p>
      <w:pPr>
        <w:spacing w:before="0" w:after="0" w:line="240" w:lineRule="auto"/>
        <w:outlineLvl w:val="9"/>
        <w:rPr>
          <w:rFonts w:hint="eastAsia"/>
        </w:rPr>
      </w:pPr>
      <w:r>
        <w:rPr>
          <w:rFonts w:hint="eastAsia"/>
          <w:sz w:val="24"/>
          <w:szCs w:val="24"/>
          <w:highlight w:val="none"/>
          <w:lang w:val="en-US" w:eastAsia="zh-CN"/>
        </w:rPr>
        <w:t>噪声治理</w:t>
      </w:r>
      <w:r>
        <w:rPr>
          <w:rFonts w:hint="default"/>
          <w:sz w:val="24"/>
          <w:szCs w:val="24"/>
          <w:highlight w:val="none"/>
          <w:lang w:val="en-US" w:eastAsia="zh-CN"/>
        </w:rPr>
        <w:t>设施具体图例如下</w:t>
      </w:r>
      <w:r>
        <w:rPr>
          <w:rFonts w:hint="eastAsia"/>
          <w:sz w:val="24"/>
          <w:szCs w:val="24"/>
          <w:highlight w:val="none"/>
          <w:lang w:val="en-US" w:eastAsia="zh-CN"/>
        </w:rPr>
        <w:t>：</w:t>
      </w:r>
    </w:p>
    <w:tbl>
      <w:tblPr>
        <w:tblStyle w:val="33"/>
        <w:tblW w:w="4853"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693"/>
      </w:tblGrid>
      <w:tr>
        <w:trPr>
          <w:trHeight w:val="2616" w:hRule="atLeast"/>
          <w:jc w:val="center"/>
        </w:trPr>
        <w:tc>
          <w:tcPr>
            <w:tcW w:w="5000" w:type="pct"/>
            <w:shd w:val="clear" w:color="auto" w:fill="auto"/>
            <w:vAlign w:val="center"/>
          </w:tcPr>
          <w:p>
            <w:pPr>
              <w:jc w:val="center"/>
              <w:rPr>
                <w:rFonts w:hint="eastAsia" w:ascii="Times New Roman" w:hAnsi="Times New Roman" w:eastAsia="宋体" w:cs="Times New Roman"/>
                <w:kern w:val="0"/>
                <w:sz w:val="21"/>
                <w:szCs w:val="21"/>
                <w:lang w:val="en-US" w:eastAsia="zh-CN" w:bidi="ar-SA"/>
              </w:rPr>
            </w:pPr>
          </w:p>
        </w:tc>
      </w:tr>
    </w:tbl>
    <w:p>
      <w:pPr>
        <w:jc w:val="center"/>
        <w:rPr>
          <w:rFonts w:hint="eastAsia" w:ascii="Times New Roman" w:hAnsi="Times New Roman" w:eastAsia="宋体" w:cs="Times New Roman"/>
          <w:kern w:val="0"/>
          <w:sz w:val="21"/>
          <w:szCs w:val="21"/>
          <w:lang w:val="en-US" w:eastAsia="zh-CN" w:bidi="ar-SA"/>
        </w:rPr>
        <w:sectPr>
          <w:footerReference r:id="rId9" w:type="default"/>
          <w:pgSz w:w="11906" w:h="16839"/>
          <w:pgMar w:top="1431" w:right="1583" w:bottom="1163" w:left="1583" w:header="0" w:footer="1001" w:gutter="0"/>
          <w:pgNumType w:fmt="decimal"/>
          <w:cols w:space="720" w:num="1"/>
        </w:sectPr>
      </w:pPr>
    </w:p>
    <w:tbl>
      <w:tblPr>
        <w:tblStyle w:val="33"/>
        <w:tblW w:w="4853"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693"/>
      </w:tblGrid>
      <w:tr>
        <w:trPr>
          <w:trHeight w:val="291" w:hRule="atLeast"/>
          <w:jc w:val="center"/>
        </w:trPr>
        <w:tc>
          <w:tcPr>
            <w:tcW w:w="5000" w:type="pct"/>
            <w:shd w:val="clear" w:color="auto" w:fill="auto"/>
            <w:vAlign w:val="center"/>
          </w:tcPr>
          <w:p>
            <w:pPr>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生产设备</w:t>
            </w:r>
            <w:r>
              <w:rPr>
                <w:rFonts w:hint="default" w:ascii="Times New Roman" w:hAnsi="Times New Roman" w:eastAsia="宋体" w:cs="Times New Roman"/>
                <w:kern w:val="0"/>
                <w:sz w:val="21"/>
                <w:szCs w:val="21"/>
                <w:lang w:val="en-US" w:eastAsia="zh-CN" w:bidi="ar-SA"/>
              </w:rPr>
              <w:t>减振措施</w:t>
            </w:r>
          </w:p>
        </w:tc>
      </w:tr>
      <w:tr>
        <w:trPr>
          <w:trHeight w:val="291" w:hRule="atLeast"/>
          <w:jc w:val="center"/>
        </w:trPr>
        <w:tc>
          <w:tcPr>
            <w:tcW w:w="5000" w:type="pct"/>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b/>
                <w:bCs/>
                <w:szCs w:val="21"/>
                <w:lang w:val="en-US" w:eastAsia="zh-CN"/>
              </w:rPr>
              <w:t>图</w:t>
            </w:r>
            <w:r>
              <w:rPr>
                <w:rFonts w:hint="default" w:ascii="Times New Roman" w:hAnsi="Times New Roman" w:eastAsia="宋体" w:cs="Times New Roman"/>
                <w:b/>
                <w:bCs/>
                <w:szCs w:val="21"/>
                <w:lang w:val="en-US" w:eastAsia="zh-CN"/>
              </w:rPr>
              <w:t>4.</w:t>
            </w:r>
            <w:r>
              <w:rPr>
                <w:rFonts w:hint="eastAsia" w:ascii="Times New Roman" w:hAnsi="Times New Roman" w:eastAsia="宋体" w:cs="Times New Roman"/>
                <w:b/>
                <w:bCs/>
                <w:szCs w:val="21"/>
                <w:lang w:val="en-US" w:eastAsia="zh-CN"/>
              </w:rPr>
              <w:t>1.3</w:t>
            </w:r>
            <w:r>
              <w:rPr>
                <w:rFonts w:hint="default" w:ascii="Times New Roman" w:hAnsi="Times New Roman" w:eastAsia="宋体" w:cs="Times New Roman"/>
                <w:b/>
                <w:bCs/>
                <w:szCs w:val="21"/>
                <w:lang w:val="en-US" w:eastAsia="zh-CN"/>
              </w:rPr>
              <w:t>-</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highlight w:val="none"/>
                <w:lang w:val="en-US" w:eastAsia="zh-CN"/>
              </w:rPr>
              <w:t>噪声治理设施图</w:t>
            </w:r>
          </w:p>
        </w:tc>
      </w:tr>
    </w:tbl>
    <w:p>
      <w:pPr>
        <w:spacing w:before="200" w:after="200" w:line="416" w:lineRule="auto"/>
        <w:outlineLvl w:val="9"/>
        <w:rPr>
          <w:rFonts w:hint="eastAsia"/>
        </w:rPr>
      </w:pPr>
    </w:p>
    <w:p>
      <w:pPr>
        <w:pStyle w:val="4"/>
        <w:spacing w:before="200" w:after="200" w:line="416" w:lineRule="auto"/>
        <w:rPr>
          <w:highlight w:val="none"/>
        </w:rPr>
      </w:pPr>
      <w:bookmarkStart w:id="45" w:name="_Toc1388898485"/>
      <w:r>
        <w:rPr>
          <w:rFonts w:hint="eastAsia"/>
          <w:highlight w:val="none"/>
        </w:rPr>
        <w:t>4.1.4固（液）体废物</w:t>
      </w:r>
      <w:bookmarkEnd w:id="45"/>
    </w:p>
    <w:p>
      <w:pPr>
        <w:spacing w:line="360" w:lineRule="auto"/>
        <w:ind w:firstLine="480" w:firstLineChars="200"/>
        <w:rPr>
          <w:rFonts w:hint="default" w:ascii="Times New Roman" w:hAnsi="Times New Roman" w:eastAsia="宋体" w:cs="Times New Roman"/>
          <w:kern w:val="0"/>
          <w:sz w:val="24"/>
          <w:szCs w:val="24"/>
          <w:lang w:val="en-US" w:bidi="zh-CN"/>
        </w:rPr>
      </w:pPr>
      <w:bookmarkStart w:id="46" w:name="_Hlk42871959"/>
      <w:bookmarkStart w:id="47" w:name="_Hlk526602567"/>
      <w:r>
        <w:rPr>
          <w:rFonts w:hint="eastAsia" w:ascii="宋体" w:hAnsi="宋体" w:eastAsia="宋体" w:cs="宋体"/>
          <w:sz w:val="24"/>
          <w:szCs w:val="24"/>
          <w:highlight w:val="none"/>
          <w:lang w:val="en-US" w:eastAsia="zh-CN"/>
        </w:rPr>
        <w:t>项目</w:t>
      </w:r>
      <w:r>
        <w:rPr>
          <w:rFonts w:ascii="宋体" w:hAnsi="宋体" w:eastAsia="宋体" w:cs="宋体"/>
          <w:sz w:val="24"/>
          <w:szCs w:val="24"/>
          <w:highlight w:val="none"/>
        </w:rPr>
        <w:t>产生的各固废分类收集存放，</w:t>
      </w:r>
      <w:r>
        <w:rPr>
          <w:rFonts w:hint="eastAsia" w:ascii="Times New Roman" w:hAnsi="Times New Roman" w:eastAsia="宋体" w:cs="Times New Roman"/>
          <w:kern w:val="0"/>
          <w:sz w:val="24"/>
          <w:szCs w:val="24"/>
          <w:highlight w:val="none"/>
          <w:lang w:val="en-US" w:eastAsia="zh-CN" w:bidi="zh-CN"/>
        </w:rPr>
        <w:t>危险固废暂存间位于厂房东侧，占地15m</w:t>
      </w:r>
      <w:r>
        <w:rPr>
          <w:rFonts w:hint="eastAsia" w:ascii="Times New Roman" w:hAnsi="Times New Roman" w:eastAsia="宋体" w:cs="Times New Roman"/>
          <w:kern w:val="0"/>
          <w:sz w:val="24"/>
          <w:szCs w:val="24"/>
          <w:highlight w:val="none"/>
          <w:vertAlign w:val="superscript"/>
          <w:lang w:val="en-US" w:eastAsia="zh-CN" w:bidi="zh-CN"/>
        </w:rPr>
        <w:t>2</w:t>
      </w:r>
      <w:r>
        <w:rPr>
          <w:rFonts w:ascii="宋体" w:hAnsi="宋体" w:eastAsia="宋体" w:cs="宋体"/>
          <w:sz w:val="24"/>
          <w:szCs w:val="24"/>
          <w:highlight w:val="none"/>
        </w:rPr>
        <w:t>，暂存间</w:t>
      </w:r>
      <w:r>
        <w:rPr>
          <w:rFonts w:hint="eastAsia" w:ascii="宋体" w:hAnsi="宋体" w:eastAsia="宋体" w:cs="宋体"/>
          <w:sz w:val="24"/>
          <w:szCs w:val="24"/>
          <w:highlight w:val="none"/>
          <w:lang w:val="en-US" w:eastAsia="zh-CN"/>
        </w:rPr>
        <w:t>均</w:t>
      </w:r>
      <w:r>
        <w:rPr>
          <w:rFonts w:ascii="宋体" w:hAnsi="宋体" w:eastAsia="宋体" w:cs="宋体"/>
          <w:sz w:val="24"/>
          <w:szCs w:val="24"/>
          <w:highlight w:val="none"/>
        </w:rPr>
        <w:t>已落实分区及防腐防渗措施</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lang w:val="en-US" w:eastAsia="zh-CN"/>
        </w:rPr>
        <w:t>危废台账、</w:t>
      </w:r>
      <w:r>
        <w:rPr>
          <w:rFonts w:hint="eastAsia" w:ascii="宋体" w:hAnsi="宋体" w:eastAsia="宋体" w:cs="宋体"/>
          <w:sz w:val="24"/>
          <w:szCs w:val="24"/>
          <w:highlight w:val="none"/>
        </w:rPr>
        <w:t>委托处理处置合同、委托单位资质</w:t>
      </w:r>
      <w:r>
        <w:rPr>
          <w:rFonts w:hint="eastAsia" w:ascii="宋体" w:hAnsi="宋体" w:eastAsia="宋体" w:cs="宋体"/>
          <w:sz w:val="24"/>
          <w:szCs w:val="24"/>
          <w:highlight w:val="none"/>
          <w:lang w:val="en-US" w:eastAsia="zh-CN"/>
        </w:rPr>
        <w:t>及</w:t>
      </w:r>
      <w:r>
        <w:rPr>
          <w:rFonts w:hint="eastAsia" w:ascii="宋体" w:hAnsi="宋体" w:eastAsia="宋体" w:cs="宋体"/>
          <w:sz w:val="24"/>
          <w:szCs w:val="24"/>
          <w:highlight w:val="none"/>
        </w:rPr>
        <w:t>危废转移联单</w:t>
      </w:r>
      <w:r>
        <w:rPr>
          <w:rFonts w:hint="eastAsia" w:ascii="宋体" w:hAnsi="宋体" w:eastAsia="宋体" w:cs="宋体"/>
          <w:sz w:val="24"/>
          <w:szCs w:val="24"/>
          <w:highlight w:val="none"/>
          <w:lang w:val="en-US" w:eastAsia="zh-CN"/>
        </w:rPr>
        <w:t>详见附录。</w:t>
      </w:r>
      <w:r>
        <w:rPr>
          <w:rFonts w:hint="eastAsia" w:ascii="Times New Roman" w:hAnsi="Times New Roman" w:eastAsia="宋体" w:cs="Times New Roman"/>
          <w:kern w:val="0"/>
          <w:sz w:val="24"/>
          <w:szCs w:val="24"/>
          <w:lang w:val="en-US" w:eastAsia="zh-CN" w:bidi="zh-CN"/>
        </w:rPr>
        <w:t>设置一般固废仓库，一般固废定期外售给物资单位；生活垃圾：委托环卫部门处置。</w:t>
      </w:r>
    </w:p>
    <w:bookmarkEnd w:id="46"/>
    <w:p>
      <w:pPr>
        <w:spacing w:line="360" w:lineRule="auto"/>
        <w:ind w:firstLine="480" w:firstLineChars="200"/>
        <w:rPr>
          <w:rFonts w:ascii="Times New Roman" w:hAnsi="Times New Roman" w:eastAsia="宋体" w:cs="Times New Roman"/>
          <w:kern w:val="0"/>
          <w:sz w:val="24"/>
          <w:szCs w:val="24"/>
          <w:lang w:bidi="zh-CN"/>
        </w:rPr>
      </w:pPr>
      <w:r>
        <w:rPr>
          <w:rFonts w:hint="default" w:ascii="Times New Roman" w:hAnsi="Times New Roman" w:eastAsia="宋体" w:cs="Times New Roman"/>
          <w:kern w:val="0"/>
          <w:sz w:val="24"/>
          <w:szCs w:val="24"/>
          <w:lang w:bidi="zh-CN"/>
        </w:rPr>
        <w:t>危险废物执行</w:t>
      </w:r>
      <w:r>
        <w:rPr>
          <w:rFonts w:ascii="Times New Roman" w:hAnsi="Times New Roman" w:eastAsia="宋体" w:cs="Times New Roman"/>
          <w:kern w:val="0"/>
          <w:sz w:val="24"/>
          <w:szCs w:val="24"/>
          <w:lang w:bidi="zh-CN"/>
        </w:rPr>
        <w:t>《危险废物贮存污染控制标准》(</w:t>
      </w:r>
      <w:r>
        <w:rPr>
          <w:rFonts w:hint="eastAsia" w:ascii="Times New Roman" w:hAnsi="Times New Roman" w:eastAsia="宋体" w:cs="Times New Roman"/>
          <w:kern w:val="0"/>
          <w:sz w:val="24"/>
          <w:szCs w:val="24"/>
          <w:lang w:bidi="zh-CN"/>
        </w:rPr>
        <w:t>GB18597-2023</w:t>
      </w:r>
      <w:r>
        <w:rPr>
          <w:rFonts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w:t>
      </w:r>
      <w:r>
        <w:rPr>
          <w:rFonts w:hint="default" w:ascii="Times New Roman" w:hAnsi="Times New Roman" w:eastAsia="宋体" w:cs="Times New Roman"/>
          <w:kern w:val="0"/>
          <w:sz w:val="24"/>
          <w:szCs w:val="24"/>
          <w:lang w:bidi="zh-CN"/>
        </w:rPr>
        <w:t>《危险废物识别标志设置技术规范》（HJ1276-2022）</w:t>
      </w:r>
      <w:r>
        <w:rPr>
          <w:rFonts w:hint="eastAsia" w:ascii="Times New Roman" w:hAnsi="Times New Roman" w:eastAsia="宋体" w:cs="Times New Roman"/>
          <w:kern w:val="0"/>
          <w:sz w:val="24"/>
          <w:szCs w:val="24"/>
          <w:lang w:bidi="zh-CN"/>
        </w:rPr>
        <w:t>、《环境保护图形标志—固体废物贮存（处置）场》（GB15562.2-1995）</w:t>
      </w:r>
      <w:r>
        <w:rPr>
          <w:rFonts w:hint="eastAsia" w:ascii="Times New Roman" w:hAnsi="Times New Roman" w:eastAsia="宋体" w:cs="Times New Roman"/>
          <w:kern w:val="0"/>
          <w:sz w:val="24"/>
          <w:szCs w:val="24"/>
          <w:lang w:val="en-US" w:bidi="zh-CN"/>
        </w:rPr>
        <w:t>及</w:t>
      </w:r>
      <w:r>
        <w:rPr>
          <w:rFonts w:hint="eastAsia" w:ascii="Times New Roman" w:hAnsi="Times New Roman" w:eastAsia="宋体" w:cs="Times New Roman"/>
          <w:kern w:val="0"/>
          <w:sz w:val="24"/>
          <w:szCs w:val="24"/>
          <w:lang w:bidi="zh-CN"/>
        </w:rPr>
        <w:t>修改单，</w:t>
      </w:r>
      <w:r>
        <w:rPr>
          <w:rFonts w:hint="default" w:ascii="Times New Roman" w:hAnsi="Times New Roman" w:eastAsia="宋体" w:cs="Times New Roman"/>
          <w:kern w:val="0"/>
          <w:sz w:val="24"/>
          <w:szCs w:val="24"/>
          <w:lang w:bidi="zh-CN"/>
        </w:rPr>
        <w:t>一般工业固体废物</w:t>
      </w:r>
      <w:r>
        <w:rPr>
          <w:rFonts w:hint="eastAsia" w:ascii="Times New Roman" w:hAnsi="Times New Roman" w:eastAsia="宋体" w:cs="Times New Roman"/>
          <w:kern w:val="0"/>
          <w:sz w:val="24"/>
          <w:szCs w:val="24"/>
          <w:lang w:val="en-US" w:bidi="zh-CN"/>
        </w:rPr>
        <w:t>执行</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一般工业固体废物贮存和填埋污染控制标准</w:t>
      </w:r>
      <w:r>
        <w:rPr>
          <w:rFonts w:hint="default" w:ascii="Times New Roman" w:hAnsi="Times New Roman" w:eastAsia="宋体" w:cs="Times New Roman"/>
          <w:kern w:val="0"/>
          <w:sz w:val="24"/>
          <w:szCs w:val="24"/>
          <w:lang w:bidi="zh-CN"/>
        </w:rPr>
        <w:t>》(GB</w:t>
      </w:r>
      <w:r>
        <w:rPr>
          <w:rFonts w:hint="eastAsia" w:ascii="Times New Roman" w:hAnsi="Times New Roman" w:eastAsia="宋体" w:cs="Times New Roman"/>
          <w:kern w:val="0"/>
          <w:sz w:val="24"/>
          <w:szCs w:val="24"/>
          <w:lang w:bidi="zh-CN"/>
        </w:rPr>
        <w:t>18599-2020</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val="en-US" w:bidi="zh-CN"/>
        </w:rPr>
        <w:t>中相关</w:t>
      </w:r>
      <w:r>
        <w:rPr>
          <w:rFonts w:hint="default" w:ascii="Times New Roman" w:hAnsi="Times New Roman" w:eastAsia="宋体" w:cs="Times New Roman"/>
          <w:kern w:val="0"/>
          <w:sz w:val="24"/>
          <w:szCs w:val="24"/>
          <w:lang w:bidi="zh-CN"/>
        </w:rPr>
        <w:t>规定。</w:t>
      </w:r>
      <w:r>
        <w:rPr>
          <w:rFonts w:ascii="Times New Roman" w:hAnsi="Times New Roman" w:eastAsia="宋体" w:cs="Times New Roman"/>
          <w:kern w:val="0"/>
          <w:sz w:val="24"/>
          <w:szCs w:val="24"/>
          <w:lang w:bidi="zh-CN"/>
        </w:rPr>
        <w:t>生活垃圾处理参照执行《城市生活垃圾处理及污染防治技术政策》（建城[2000]120号）和《生活垃圾处理技术指南》（建城[2010]61号）以及国家、省市关于固体废物污染环境防治的法律法规。</w:t>
      </w:r>
    </w:p>
    <w:p>
      <w:pPr>
        <w:numPr>
          <w:ilvl w:val="0"/>
          <w:numId w:val="3"/>
        </w:numPr>
        <w:spacing w:line="360" w:lineRule="auto"/>
        <w:ind w:firstLine="480" w:firstLineChars="200"/>
        <w:rPr>
          <w:rFonts w:ascii="Times New Roman" w:hAnsi="Times New Roman" w:eastAsia="宋体" w:cs="Times New Roman"/>
          <w:kern w:val="0"/>
          <w:sz w:val="24"/>
          <w:szCs w:val="24"/>
          <w:highlight w:val="none"/>
        </w:rPr>
      </w:pPr>
      <w:r>
        <w:rPr>
          <w:rFonts w:ascii="Times New Roman" w:hAnsi="Times New Roman" w:eastAsia="宋体" w:cs="Times New Roman"/>
          <w:kern w:val="0"/>
          <w:sz w:val="24"/>
          <w:szCs w:val="24"/>
        </w:rPr>
        <w:t>项目固体废弃物产生及处置情况见</w:t>
      </w:r>
      <w:r>
        <w:rPr>
          <w:rFonts w:ascii="Times New Roman" w:hAnsi="Times New Roman" w:eastAsia="宋体" w:cs="Times New Roman"/>
          <w:kern w:val="0"/>
          <w:sz w:val="24"/>
          <w:szCs w:val="24"/>
          <w:highlight w:val="none"/>
        </w:rPr>
        <w:t>表</w:t>
      </w:r>
      <w:r>
        <w:rPr>
          <w:rFonts w:hint="eastAsia" w:ascii="Times New Roman" w:hAnsi="Times New Roman" w:eastAsia="宋体" w:cs="Times New Roman"/>
          <w:kern w:val="0"/>
          <w:sz w:val="24"/>
          <w:szCs w:val="24"/>
          <w:highlight w:val="none"/>
          <w:lang w:val="en-US" w:eastAsia="zh-CN"/>
        </w:rPr>
        <w:t>4.1.4-1</w:t>
      </w:r>
      <w:r>
        <w:rPr>
          <w:rFonts w:ascii="Times New Roman" w:hAnsi="Times New Roman" w:eastAsia="宋体" w:cs="Times New Roman"/>
          <w:kern w:val="0"/>
          <w:sz w:val="24"/>
          <w:szCs w:val="24"/>
          <w:highlight w:val="none"/>
        </w:rPr>
        <w:t>：</w:t>
      </w:r>
    </w:p>
    <w:p>
      <w:pPr>
        <w:spacing w:line="360" w:lineRule="auto"/>
        <w:ind w:firstLine="420" w:firstLineChars="200"/>
        <w:jc w:val="center"/>
        <w:rPr>
          <w:rFonts w:hint="eastAsia" w:ascii="Times New Roman" w:hAnsi="Times New Roman" w:cs="Times New Roman"/>
          <w:b/>
          <w:bCs/>
          <w:szCs w:val="21"/>
          <w:highlight w:val="none"/>
          <w:lang w:val="en-US" w:eastAsia="zh-CN"/>
        </w:rPr>
      </w:pPr>
      <w:r>
        <w:rPr>
          <w:rFonts w:ascii="Times New Roman" w:hAnsi="Times New Roman" w:cs="Times New Roman"/>
          <w:b/>
          <w:bCs/>
          <w:szCs w:val="21"/>
          <w:highlight w:val="none"/>
        </w:rPr>
        <w:t>表4.1</w:t>
      </w:r>
      <w:r>
        <w:rPr>
          <w:rFonts w:hint="eastAsia" w:ascii="Times New Roman" w:hAnsi="Times New Roman" w:cs="Times New Roman"/>
          <w:b/>
          <w:bCs/>
          <w:szCs w:val="21"/>
          <w:highlight w:val="none"/>
          <w:lang w:val="en-US" w:eastAsia="zh-CN"/>
        </w:rPr>
        <w:t>.</w:t>
      </w:r>
      <w:r>
        <w:rPr>
          <w:rFonts w:ascii="Times New Roman" w:hAnsi="Times New Roman" w:cs="Times New Roman"/>
          <w:b/>
          <w:bCs/>
          <w:szCs w:val="21"/>
          <w:highlight w:val="none"/>
        </w:rPr>
        <w:t>4</w:t>
      </w:r>
      <w:r>
        <w:rPr>
          <w:rFonts w:hint="eastAsia" w:ascii="Times New Roman" w:hAnsi="Times New Roman" w:cs="Times New Roman"/>
          <w:b/>
          <w:bCs/>
          <w:szCs w:val="21"/>
          <w:highlight w:val="none"/>
          <w:lang w:val="en-US" w:eastAsia="zh-CN"/>
        </w:rPr>
        <w:t>-1</w:t>
      </w:r>
      <w:r>
        <w:rPr>
          <w:rFonts w:ascii="Times New Roman" w:hAnsi="Times New Roman" w:cs="Times New Roman"/>
          <w:b/>
          <w:bCs/>
          <w:szCs w:val="21"/>
          <w:highlight w:val="none"/>
        </w:rPr>
        <w:t>项目固</w:t>
      </w:r>
      <w:r>
        <w:rPr>
          <w:rFonts w:hint="eastAsia" w:ascii="Times New Roman" w:hAnsi="Times New Roman" w:cs="Times New Roman"/>
          <w:b/>
          <w:bCs/>
          <w:szCs w:val="21"/>
          <w:highlight w:val="none"/>
        </w:rPr>
        <w:t>（液）</w:t>
      </w:r>
      <w:r>
        <w:rPr>
          <w:rFonts w:ascii="Times New Roman" w:hAnsi="Times New Roman" w:cs="Times New Roman"/>
          <w:b/>
          <w:bCs/>
          <w:szCs w:val="21"/>
          <w:highlight w:val="none"/>
        </w:rPr>
        <w:t>体废弃物</w:t>
      </w:r>
      <w:r>
        <w:rPr>
          <w:rFonts w:hint="eastAsia" w:ascii="Times New Roman" w:hAnsi="Times New Roman" w:cs="Times New Roman"/>
          <w:b/>
          <w:bCs/>
          <w:szCs w:val="21"/>
          <w:highlight w:val="none"/>
          <w:lang w:val="en-US" w:eastAsia="zh-CN"/>
        </w:rPr>
        <w:t>分析情况汇总表</w:t>
      </w:r>
    </w:p>
    <w:tbl>
      <w:tblPr>
        <w:tblStyle w:val="32"/>
        <w:tblW w:w="503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94"/>
        <w:gridCol w:w="975"/>
        <w:gridCol w:w="986"/>
        <w:gridCol w:w="629"/>
        <w:gridCol w:w="1157"/>
        <w:gridCol w:w="1461"/>
        <w:gridCol w:w="1432"/>
        <w:gridCol w:w="1208"/>
        <w:gridCol w:w="671"/>
      </w:tblGrid>
      <w:tr>
        <w:trPr>
          <w:trHeight w:val="454" w:hRule="atLeast"/>
          <w:tblHeader/>
          <w:jc w:val="center"/>
        </w:trPr>
        <w:tc>
          <w:tcPr>
            <w:tcW w:w="519"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1024"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固废名称</w:t>
            </w:r>
          </w:p>
        </w:tc>
        <w:tc>
          <w:tcPr>
            <w:tcW w:w="1035"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产生工序</w:t>
            </w:r>
          </w:p>
        </w:tc>
        <w:tc>
          <w:tcPr>
            <w:tcW w:w="660"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属性</w:t>
            </w:r>
          </w:p>
        </w:tc>
        <w:tc>
          <w:tcPr>
            <w:tcW w:w="1215" w:type="dxa"/>
            <w:vMerge w:val="restart"/>
            <w:shd w:val="clear" w:color="auto" w:fill="auto"/>
            <w:vAlign w:val="center"/>
          </w:tcPr>
          <w:p>
            <w:pPr>
              <w:adjustRightInd w:val="0"/>
              <w:snapToGrid w:val="0"/>
              <w:spacing w:line="240" w:lineRule="auto"/>
              <w:jc w:val="center"/>
              <w:rPr>
                <w:rFonts w:hint="eastAsia" w:ascii="Times New Roman" w:hAnsi="Times New Roman" w:eastAsia="宋体" w:cs="Times New Roman"/>
                <w:b/>
                <w:bCs/>
                <w:szCs w:val="21"/>
                <w:highlight w:val="none"/>
                <w:lang w:val="en-US" w:eastAsia="zh-CN"/>
              </w:rPr>
            </w:pPr>
            <w:r>
              <w:rPr>
                <w:rFonts w:hint="eastAsia" w:ascii="Times New Roman" w:hAnsi="Times New Roman" w:eastAsia="宋体" w:cs="Times New Roman"/>
                <w:b/>
                <w:bCs/>
                <w:szCs w:val="21"/>
                <w:highlight w:val="none"/>
                <w:lang w:val="en-US" w:eastAsia="zh-CN"/>
              </w:rPr>
              <w:t>危废代码</w:t>
            </w:r>
          </w:p>
        </w:tc>
        <w:tc>
          <w:tcPr>
            <w:tcW w:w="3037" w:type="dxa"/>
            <w:gridSpan w:val="2"/>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处置方式</w:t>
            </w:r>
          </w:p>
        </w:tc>
        <w:tc>
          <w:tcPr>
            <w:tcW w:w="1268"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szCs w:val="21"/>
                <w:highlight w:val="lightGray"/>
                <w:lang w:val="en-US" w:eastAsia="zh-CN"/>
              </w:rPr>
            </w:pPr>
            <w:r>
              <w:rPr>
                <w:rFonts w:hint="eastAsia" w:ascii="Times New Roman" w:hAnsi="Times New Roman" w:cs="Times New Roman"/>
                <w:b/>
                <w:bCs/>
                <w:color w:val="auto"/>
                <w:highlight w:val="none"/>
                <w:lang w:val="en-US" w:eastAsia="zh-CN"/>
              </w:rPr>
              <w:t>暂存场所</w:t>
            </w:r>
          </w:p>
        </w:tc>
        <w:tc>
          <w:tcPr>
            <w:tcW w:w="705"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color w:val="auto"/>
                <w:lang w:eastAsia="zh-CN"/>
              </w:rPr>
            </w:pPr>
            <w:r>
              <w:rPr>
                <w:rFonts w:hint="eastAsia" w:ascii="Times New Roman" w:hAnsi="Times New Roman" w:cs="Times New Roman"/>
                <w:b/>
                <w:bCs/>
                <w:color w:val="auto"/>
                <w:lang w:eastAsia="zh-CN"/>
              </w:rPr>
              <w:t>变化</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szCs w:val="21"/>
                <w:lang w:val="en-US" w:eastAsia="zh-CN"/>
              </w:rPr>
            </w:pPr>
            <w:r>
              <w:rPr>
                <w:rFonts w:hint="eastAsia" w:ascii="Times New Roman" w:hAnsi="Times New Roman" w:cs="Times New Roman"/>
                <w:b/>
                <w:bCs/>
                <w:color w:val="auto"/>
                <w:lang w:eastAsia="zh-CN"/>
              </w:rPr>
              <w:t>情况</w:t>
            </w:r>
          </w:p>
        </w:tc>
      </w:tr>
      <w:tr>
        <w:trPr>
          <w:trHeight w:val="454" w:hRule="atLeast"/>
          <w:tblHeader/>
          <w:jc w:val="center"/>
        </w:trPr>
        <w:tc>
          <w:tcPr>
            <w:tcW w:w="519"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1024"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1035"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660"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1215"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highlight w:val="none"/>
              </w:rPr>
            </w:pPr>
          </w:p>
        </w:tc>
        <w:tc>
          <w:tcPr>
            <w:tcW w:w="1534" w:type="dxa"/>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环评要求</w:t>
            </w:r>
          </w:p>
        </w:tc>
        <w:tc>
          <w:tcPr>
            <w:tcW w:w="1503" w:type="dxa"/>
            <w:shd w:val="clear" w:color="auto" w:fill="auto"/>
            <w:vAlign w:val="center"/>
          </w:tcPr>
          <w:p>
            <w:pPr>
              <w:adjustRightInd w:val="0"/>
              <w:snapToGrid w:val="0"/>
              <w:spacing w:line="240" w:lineRule="auto"/>
              <w:jc w:val="center"/>
              <w:rPr>
                <w:rFonts w:hint="eastAsia"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rPr>
              <w:t>实际</w:t>
            </w:r>
            <w:r>
              <w:rPr>
                <w:rFonts w:hint="eastAsia" w:ascii="Times New Roman" w:hAnsi="Times New Roman" w:eastAsia="宋体" w:cs="Times New Roman"/>
                <w:b/>
                <w:bCs/>
                <w:szCs w:val="21"/>
                <w:highlight w:val="none"/>
                <w:lang w:val="en-US" w:eastAsia="zh-CN"/>
              </w:rPr>
              <w:t>建设</w:t>
            </w:r>
          </w:p>
        </w:tc>
        <w:tc>
          <w:tcPr>
            <w:tcW w:w="1268"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color w:val="auto"/>
                <w:highlight w:val="lightGray"/>
                <w:lang w:val="en-US" w:eastAsia="zh-CN"/>
              </w:rPr>
            </w:pPr>
          </w:p>
        </w:tc>
        <w:tc>
          <w:tcPr>
            <w:tcW w:w="705"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color w:val="auto"/>
                <w:lang w:eastAsia="zh-CN"/>
              </w:rPr>
            </w:pP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1</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废抛丸砂</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抛丸</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900-099-S17</w:t>
            </w:r>
          </w:p>
        </w:tc>
        <w:tc>
          <w:tcPr>
            <w:tcW w:w="1534"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外售给物资单位</w:t>
            </w:r>
          </w:p>
        </w:tc>
        <w:tc>
          <w:tcPr>
            <w:tcW w:w="1503"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外售给物资单位</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未产生</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2</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一般包装材料</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原料包装</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900-003-S17</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袋装，一般固废仓库</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3</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抛丸集尘灰</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废气处理</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900-001-S17</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未产生</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4</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生活垃圾</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日常生活</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900-001-S62</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900-002-S62</w:t>
            </w:r>
          </w:p>
        </w:tc>
        <w:tc>
          <w:tcPr>
            <w:tcW w:w="153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环卫部门统一清运</w:t>
            </w:r>
          </w:p>
        </w:tc>
        <w:tc>
          <w:tcPr>
            <w:tcW w:w="150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环卫部门统一清运</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袋装，垃圾桶内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5</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废盐</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盐浴、冷水洗</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HW49</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900-999-49</w:t>
            </w:r>
          </w:p>
        </w:tc>
        <w:tc>
          <w:tcPr>
            <w:tcW w:w="1534"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委托有资质单位外运处置</w:t>
            </w:r>
          </w:p>
        </w:tc>
        <w:tc>
          <w:tcPr>
            <w:tcW w:w="1503"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分类收集后委托</w:t>
            </w:r>
            <w:r>
              <w:rPr>
                <w:rFonts w:hint="eastAsia" w:ascii="Times New Roman" w:hAnsi="Times New Roman" w:eastAsia="宋体" w:cs="Times New Roman"/>
                <w:color w:val="auto"/>
                <w:szCs w:val="21"/>
                <w:highlight w:val="none"/>
                <w:lang w:val="en-US" w:eastAsia="zh-CN"/>
              </w:rPr>
              <w:t>武义方驰环保咨询服务有限公司</w:t>
            </w:r>
            <w:r>
              <w:rPr>
                <w:rFonts w:hint="default" w:ascii="Times New Roman" w:hAnsi="Times New Roman" w:eastAsia="宋体" w:cs="Times New Roman"/>
                <w:color w:val="auto"/>
                <w:szCs w:val="21"/>
                <w:highlight w:val="none"/>
                <w:lang w:val="en-US" w:eastAsia="zh-CN"/>
              </w:rPr>
              <w:t>进行处置</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w:t>
            </w: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6</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废包装桶</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原料包装</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HW49</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900-041-49</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散装，</w:t>
            </w: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756"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7</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废机油</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设备维护</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HW08</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900-214-08</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桶装，</w:t>
            </w: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8</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废削液及其金属屑</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钻孔切割</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HW08</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900-006-09</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w:t>
            </w: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废油桶</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原料包装</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HW08</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900-249-08</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散装，</w:t>
            </w: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10</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污泥</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废水处理</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危险废物</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HW17</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336-064-17</w:t>
            </w:r>
          </w:p>
        </w:tc>
        <w:tc>
          <w:tcPr>
            <w:tcW w:w="1534"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w:t>
            </w:r>
            <w:r>
              <w:rPr>
                <w:rFonts w:hint="default" w:ascii="Times New Roman" w:hAnsi="Times New Roman" w:eastAsia="宋体" w:cs="Times New Roman"/>
                <w:color w:val="auto"/>
                <w:szCs w:val="21"/>
                <w:lang w:val="en-US" w:eastAsia="zh-CN"/>
              </w:rPr>
              <w:t>暂存危废仓库内</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bl>
    <w:p>
      <w:pPr>
        <w:pStyle w:val="10"/>
        <w:numPr>
          <w:ilvl w:val="0"/>
          <w:numId w:val="2"/>
        </w:numPr>
        <w:ind w:left="0" w:leftChars="0" w:firstLine="480" w:firstLineChars="200"/>
        <w:rPr>
          <w:rFonts w:hint="eastAsia" w:ascii="Times New Roman" w:hAnsi="Times New Roman" w:eastAsia="宋体" w:cs="Times New Roman"/>
          <w:kern w:val="0"/>
          <w:sz w:val="24"/>
          <w:szCs w:val="24"/>
          <w:lang w:val="en-US" w:eastAsia="zh-CN" w:bidi="ar-SA"/>
        </w:rPr>
      </w:pPr>
      <w:r>
        <w:rPr>
          <w:rFonts w:ascii="Times New Roman" w:hAnsi="Times New Roman" w:eastAsia="宋体" w:cs="Times New Roman"/>
          <w:kern w:val="0"/>
          <w:sz w:val="24"/>
          <w:szCs w:val="24"/>
          <w:lang w:val="en-US" w:eastAsia="zh-CN" w:bidi="ar-SA"/>
        </w:rPr>
        <w:t>固</w:t>
      </w:r>
      <w:r>
        <w:rPr>
          <w:rFonts w:hint="eastAsia" w:ascii="Times New Roman" w:hAnsi="Times New Roman" w:eastAsia="宋体" w:cs="Times New Roman"/>
          <w:kern w:val="0"/>
          <w:sz w:val="24"/>
          <w:szCs w:val="24"/>
          <w:lang w:val="en-US" w:eastAsia="zh-CN" w:bidi="ar-SA"/>
        </w:rPr>
        <w:t>（液）</w:t>
      </w:r>
      <w:r>
        <w:rPr>
          <w:rFonts w:ascii="Times New Roman" w:hAnsi="Times New Roman" w:eastAsia="宋体" w:cs="Times New Roman"/>
          <w:kern w:val="0"/>
          <w:sz w:val="24"/>
          <w:szCs w:val="24"/>
          <w:lang w:val="en-US" w:eastAsia="zh-CN" w:bidi="ar-SA"/>
        </w:rPr>
        <w:t>体废弃物产生</w:t>
      </w:r>
      <w:r>
        <w:rPr>
          <w:rFonts w:hint="eastAsia" w:ascii="Times New Roman" w:hAnsi="Times New Roman" w:eastAsia="宋体" w:cs="Times New Roman"/>
          <w:kern w:val="0"/>
          <w:sz w:val="24"/>
          <w:szCs w:val="24"/>
          <w:lang w:val="en-US" w:eastAsia="zh-CN" w:bidi="ar-SA"/>
        </w:rPr>
        <w:t>及处置情况见表4.1.4-2：</w:t>
      </w:r>
    </w:p>
    <w:p>
      <w:pPr>
        <w:pStyle w:val="6"/>
        <w:numPr>
          <w:ilvl w:val="0"/>
          <w:numId w:val="0"/>
        </w:numPr>
        <w:spacing w:beforeLines="0" w:afterLines="0" w:line="360" w:lineRule="auto"/>
        <w:jc w:val="center"/>
        <w:rPr>
          <w:rFonts w:hint="eastAsia"/>
          <w:lang w:val="en-US" w:eastAsia="zh-CN"/>
        </w:rPr>
      </w:pPr>
      <w:r>
        <w:rPr>
          <w:rFonts w:hint="eastAsia" w:ascii="Times New Roman" w:hAnsi="Times New Roman" w:cs="Times New Roman" w:eastAsiaTheme="minorEastAsia"/>
          <w:b/>
          <w:bCs/>
          <w:spacing w:val="0"/>
          <w:kern w:val="2"/>
          <w:sz w:val="21"/>
          <w:szCs w:val="21"/>
          <w:highlight w:val="none"/>
          <w:lang w:val="en-US" w:eastAsia="zh-CN" w:bidi="ar-SA"/>
        </w:rPr>
        <w:t>表4.1.4-2固（液）体废弃物产生及处置情况一览表</w:t>
      </w:r>
    </w:p>
    <w:tbl>
      <w:tblPr>
        <w:tblStyle w:val="32"/>
        <w:tblW w:w="501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80"/>
        <w:gridCol w:w="1278"/>
        <w:gridCol w:w="1229"/>
        <w:gridCol w:w="1480"/>
        <w:gridCol w:w="1657"/>
        <w:gridCol w:w="1472"/>
        <w:gridCol w:w="1194"/>
      </w:tblGrid>
      <w:tr>
        <w:trPr>
          <w:cantSplit/>
          <w:trHeight w:val="454" w:hRule="atLeast"/>
          <w:tblHeader/>
          <w:jc w:val="center"/>
        </w:trPr>
        <w:tc>
          <w:tcPr>
            <w:tcW w:w="71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固废名称</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产生工序</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highlight w:val="none"/>
              </w:rPr>
              <w:t>环评</w:t>
            </w:r>
            <w:r>
              <w:rPr>
                <w:rFonts w:hint="default" w:ascii="Times New Roman" w:hAnsi="Times New Roman" w:eastAsia="宋体" w:cs="Times New Roman"/>
                <w:b/>
                <w:bCs/>
                <w:color w:val="auto"/>
                <w:sz w:val="21"/>
                <w:szCs w:val="21"/>
                <w:highlight w:val="none"/>
                <w:lang w:eastAsia="zh-CN"/>
              </w:rPr>
              <w:t>年产生</w:t>
            </w:r>
            <w:r>
              <w:rPr>
                <w:rFonts w:hint="default" w:ascii="Times New Roman" w:hAnsi="Times New Roman" w:eastAsia="宋体" w:cs="Times New Roman"/>
                <w:b/>
                <w:bCs/>
                <w:color w:val="auto"/>
                <w:sz w:val="21"/>
                <w:szCs w:val="21"/>
                <w:highlight w:val="none"/>
              </w:rPr>
              <w:t>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月</w:t>
            </w:r>
            <w:r>
              <w:rPr>
                <w:rFonts w:hint="default" w:ascii="Times New Roman" w:hAnsi="Times New Roman" w:eastAsia="宋体" w:cs="Times New Roman"/>
                <w:b/>
                <w:bCs/>
                <w:color w:val="auto"/>
                <w:sz w:val="21"/>
                <w:szCs w:val="21"/>
                <w:highlight w:val="none"/>
                <w:lang w:val="en-US" w:eastAsia="zh-CN"/>
              </w:rPr>
              <w:t>产生量</w:t>
            </w:r>
            <w:r>
              <w:rPr>
                <w:rFonts w:hint="eastAsia" w:ascii="Times New Roman" w:hAnsi="Times New Roman" w:eastAsia="宋体" w:cs="Times New Roman"/>
                <w:b/>
                <w:bCs/>
                <w:color w:val="auto"/>
                <w:sz w:val="21"/>
                <w:szCs w:val="21"/>
                <w:highlight w:val="none"/>
                <w:lang w:val="en-US" w:eastAsia="zh-CN"/>
              </w:rPr>
              <w:t>（2025.4-5）</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lang w:val="en-US" w:eastAsia="zh-CN"/>
              </w:rPr>
              <w:t>（</w:t>
            </w:r>
            <w:r>
              <w:rPr>
                <w:rFonts w:hint="default" w:ascii="Times New Roman" w:hAnsi="Times New Roman" w:eastAsia="宋体" w:cs="Times New Roman"/>
                <w:b/>
                <w:bCs/>
                <w:color w:val="auto"/>
                <w:sz w:val="21"/>
                <w:szCs w:val="21"/>
                <w:highlight w:val="none"/>
              </w:rPr>
              <w:t>t/</w:t>
            </w:r>
            <w:r>
              <w:rPr>
                <w:rFonts w:hint="default" w:ascii="Times New Roman" w:hAnsi="Times New Roman" w:eastAsia="宋体" w:cs="Times New Roman"/>
                <w:b/>
                <w:bCs/>
                <w:color w:val="auto"/>
                <w:sz w:val="21"/>
                <w:szCs w:val="21"/>
                <w:highlight w:val="none"/>
                <w:lang w:val="en-US" w:eastAsia="zh-CN"/>
              </w:rPr>
              <w:t>月）</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lang w:eastAsia="zh-CN"/>
              </w:rPr>
              <w:t>折</w:t>
            </w:r>
            <w:r>
              <w:rPr>
                <w:rFonts w:hint="default" w:ascii="Times New Roman" w:hAnsi="Times New Roman" w:eastAsia="宋体" w:cs="Times New Roman"/>
                <w:b/>
                <w:bCs/>
                <w:color w:val="auto"/>
                <w:sz w:val="21"/>
                <w:szCs w:val="21"/>
                <w:lang w:val="en-US" w:eastAsia="zh-CN"/>
              </w:rPr>
              <w:t>算</w:t>
            </w:r>
            <w:r>
              <w:rPr>
                <w:rFonts w:hint="default" w:ascii="Times New Roman" w:hAnsi="Times New Roman" w:eastAsia="宋体" w:cs="Times New Roman"/>
                <w:b/>
                <w:bCs/>
                <w:color w:val="auto"/>
                <w:sz w:val="21"/>
                <w:szCs w:val="21"/>
                <w:lang w:eastAsia="zh-CN"/>
              </w:rPr>
              <w:t>年</w:t>
            </w:r>
            <w:r>
              <w:rPr>
                <w:rFonts w:hint="default" w:ascii="Times New Roman" w:hAnsi="Times New Roman" w:eastAsia="宋体" w:cs="Times New Roman"/>
                <w:b/>
                <w:bCs/>
                <w:color w:val="auto"/>
                <w:sz w:val="21"/>
                <w:szCs w:val="21"/>
              </w:rPr>
              <w:t>产生量</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t/a</w:t>
            </w:r>
            <w:r>
              <w:rPr>
                <w:rFonts w:hint="default" w:ascii="Times New Roman" w:hAnsi="Times New Roman" w:eastAsia="宋体" w:cs="Times New Roman"/>
                <w:b/>
                <w:bCs/>
                <w:color w:val="auto"/>
                <w:sz w:val="21"/>
                <w:szCs w:val="21"/>
                <w:lang w:eastAsia="zh-CN"/>
              </w:rPr>
              <w:t>）</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处理处置量</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t/a</w:t>
            </w:r>
            <w:r>
              <w:rPr>
                <w:rFonts w:hint="default" w:ascii="Times New Roman" w:hAnsi="Times New Roman" w:eastAsia="宋体" w:cs="Times New Roman"/>
                <w:b/>
                <w:bCs/>
                <w:color w:val="auto"/>
                <w:sz w:val="21"/>
                <w:szCs w:val="21"/>
                <w:lang w:eastAsia="zh-CN"/>
              </w:rPr>
              <w:t>）</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szCs w:val="21"/>
              </w:rPr>
              <w:t>1</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废抛丸砂</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抛丸</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2</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szCs w:val="21"/>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szCs w:val="21"/>
                <w:lang w:val="en-US" w:eastAsia="zh-CN"/>
              </w:rPr>
            </w:pPr>
            <w:r>
              <w:rPr>
                <w:rFonts w:hint="default" w:ascii="Times New Roman Regular" w:hAnsi="Times New Roman Regular" w:eastAsia="宋体" w:cs="Times New Roman Regular"/>
                <w:color w:val="auto"/>
                <w:szCs w:val="21"/>
                <w:lang w:val="en-US" w:eastAsia="zh-CN"/>
              </w:rPr>
              <w:t>/</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2</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一般包装材料</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原料包装</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3</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szCs w:val="21"/>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0.18</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szCs w:val="21"/>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2.16</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0.18</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3</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抛丸集尘灰</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废气处理</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1.931</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color w:val="auto"/>
                <w:kern w:val="2"/>
                <w:sz w:val="21"/>
                <w:szCs w:val="21"/>
                <w:lang w:val="en-US" w:eastAsia="zh-CN" w:bidi="ar-SA"/>
              </w:rPr>
              <w:t>/</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4</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生活垃圾</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日常生活</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6</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0.4</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4.8</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0.4</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5</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废盐</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盐浴、冷水洗</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20</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1.4</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16.8</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1.4</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6</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废包装桶</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原料包装</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1.32</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0.08</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0.96</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0.08</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7</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废机油</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设备维护</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0.136</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0.01</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0.12</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0.01</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废削液及其金属屑</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钻孔切割</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3</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szCs w:val="21"/>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0.16</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szCs w:val="21"/>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1.92</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0.16</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9</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废油桶</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原料包装</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1.819</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0.12</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1.44</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0.12</w:t>
            </w:r>
          </w:p>
        </w:tc>
      </w:tr>
      <w:tr>
        <w:trPr>
          <w:cantSplit/>
          <w:trHeight w:val="454" w:hRule="atLeast"/>
          <w:jc w:val="center"/>
        </w:trPr>
        <w:tc>
          <w:tcPr>
            <w:tcW w:w="714" w:type="dxa"/>
            <w:shd w:val="clear" w:color="auto" w:fill="auto"/>
            <w:vAlign w:val="center"/>
          </w:tcPr>
          <w:p>
            <w:pPr>
              <w:adjustRightInd w:val="0"/>
              <w:snapToGrid w:val="0"/>
              <w:spacing w:line="240" w:lineRule="auto"/>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10</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污泥</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废水处理</w:t>
            </w:r>
          </w:p>
        </w:tc>
        <w:tc>
          <w:tcPr>
            <w:tcW w:w="1554"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10.92</w:t>
            </w:r>
          </w:p>
        </w:tc>
        <w:tc>
          <w:tcPr>
            <w:tcW w:w="1740"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0.6</w:t>
            </w:r>
          </w:p>
        </w:tc>
        <w:tc>
          <w:tcPr>
            <w:tcW w:w="1545"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7.2</w:t>
            </w:r>
          </w:p>
        </w:tc>
        <w:tc>
          <w:tcPr>
            <w:tcW w:w="1253" w:type="dxa"/>
            <w:shd w:val="clear" w:color="auto" w:fill="auto"/>
            <w:vAlign w:val="center"/>
          </w:tcPr>
          <w:p>
            <w:pPr>
              <w:keepNext w:val="0"/>
              <w:keepLines w:val="0"/>
              <w:widowControl/>
              <w:suppressLineNumbers w:val="0"/>
              <w:jc w:val="center"/>
              <w:textAlignment w:val="center"/>
              <w:rPr>
                <w:rFonts w:hint="default" w:ascii="Times New Roman Regular" w:hAnsi="Times New Roman Regular" w:eastAsia="宋体" w:cs="Times New Roman Regular"/>
                <w:color w:val="auto"/>
                <w:kern w:val="2"/>
                <w:sz w:val="21"/>
                <w:szCs w:val="21"/>
                <w:lang w:val="en-US" w:eastAsia="zh-CN" w:bidi="ar-SA"/>
              </w:rPr>
            </w:pPr>
            <w:r>
              <w:rPr>
                <w:rFonts w:hint="default" w:ascii="Times New Roman Regular" w:hAnsi="Times New Roman Regular" w:eastAsia="宋体" w:cs="Times New Roman Regular"/>
                <w:i w:val="0"/>
                <w:iCs w:val="0"/>
                <w:color w:val="000000"/>
                <w:kern w:val="0"/>
                <w:sz w:val="22"/>
                <w:szCs w:val="22"/>
                <w:u w:val="none"/>
                <w:lang w:val="en-US" w:eastAsia="zh-CN" w:bidi="ar"/>
              </w:rPr>
              <w:t>0.6</w:t>
            </w:r>
          </w:p>
        </w:tc>
      </w:tr>
      <w:bookmarkEnd w:id="47"/>
    </w:tbl>
    <w:p>
      <w:pPr>
        <w:spacing w:line="360" w:lineRule="auto"/>
        <w:jc w:val="both"/>
        <w:rPr>
          <w:rFonts w:ascii="Times New Roman" w:hAnsi="Times New Roman" w:cs="Times New Roman"/>
          <w:b/>
          <w:bCs/>
          <w:szCs w:val="21"/>
          <w:highlight w:val="none"/>
        </w:rPr>
      </w:pPr>
      <w:r>
        <w:rPr>
          <w:rFonts w:hint="eastAsia"/>
          <w:b/>
          <w:bCs/>
          <w:sz w:val="24"/>
          <w:szCs w:val="24"/>
          <w:highlight w:val="none"/>
          <w:lang w:val="en-US" w:eastAsia="zh-CN"/>
        </w:rPr>
        <w:t>固（液）体废弃物暂存场所图片</w:t>
      </w:r>
      <w:r>
        <w:rPr>
          <w:rFonts w:hint="default"/>
          <w:b/>
          <w:bCs/>
          <w:sz w:val="24"/>
          <w:szCs w:val="24"/>
          <w:highlight w:val="none"/>
          <w:lang w:val="en-US" w:eastAsia="zh-CN"/>
        </w:rPr>
        <w:t>如下</w:t>
      </w:r>
      <w:r>
        <w:rPr>
          <w:rFonts w:hint="eastAsia"/>
          <w:b/>
          <w:bCs/>
          <w:sz w:val="24"/>
          <w:szCs w:val="24"/>
          <w:highlight w:val="none"/>
          <w:lang w:val="en-US" w:eastAsia="zh-CN"/>
        </w:rPr>
        <w:t>：</w:t>
      </w:r>
    </w:p>
    <w:tbl>
      <w:tblPr>
        <w:tblStyle w:val="33"/>
        <w:tblW w:w="511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157"/>
      </w:tblGrid>
      <w:tr>
        <w:trPr>
          <w:trHeight w:val="90" w:hRule="atLeast"/>
        </w:trPr>
        <w:tc>
          <w:tcPr>
            <w:tcW w:w="9158" w:type="dxa"/>
            <w:tcBorders>
              <w:tl2br w:val="nil"/>
              <w:tr2bl w:val="nil"/>
            </w:tcBorders>
            <w:vAlign w:val="center"/>
          </w:tcPr>
          <w:p>
            <w:pPr>
              <w:pStyle w:val="28"/>
              <w:keepNext w:val="0"/>
              <w:keepLines w:val="0"/>
              <w:widowControl/>
              <w:suppressLineNumbers w:val="0"/>
              <w:jc w:val="center"/>
              <w:rPr>
                <w:rFonts w:hint="eastAsia" w:eastAsia="宋体"/>
                <w:highlight w:val="none"/>
                <w:vertAlign w:val="baseline"/>
                <w:lang w:eastAsia="zh-CN"/>
              </w:rPr>
            </w:pPr>
          </w:p>
        </w:tc>
      </w:tr>
      <w:tr>
        <w:trPr>
          <w:trHeight w:val="399" w:hRule="atLeast"/>
        </w:trPr>
        <w:tc>
          <w:tcPr>
            <w:tcW w:w="9158" w:type="dxa"/>
            <w:tcBorders>
              <w:tl2br w:val="nil"/>
              <w:tr2bl w:val="nil"/>
            </w:tcBorders>
            <w:vAlign w:val="center"/>
          </w:tcPr>
          <w:p>
            <w:pPr>
              <w:pStyle w:val="6"/>
              <w:spacing w:line="240" w:lineRule="auto"/>
              <w:jc w:val="center"/>
              <w:rPr>
                <w:rFonts w:hint="default" w:ascii="Times New Roman" w:hAnsi="Times New Roman" w:eastAsia="宋体" w:cs="Times New Roman"/>
                <w:b/>
                <w:bCs/>
                <w:spacing w:val="0"/>
                <w:kern w:val="2"/>
                <w:sz w:val="21"/>
                <w:szCs w:val="21"/>
                <w:highlight w:val="none"/>
                <w:lang w:val="en-US" w:eastAsia="zh-CN" w:bidi="ar-SA"/>
              </w:rPr>
            </w:pPr>
          </w:p>
        </w:tc>
      </w:tr>
      <w:tr>
        <w:trPr>
          <w:trHeight w:val="414" w:hRule="atLeast"/>
        </w:trPr>
        <w:tc>
          <w:tcPr>
            <w:tcW w:w="9158" w:type="dxa"/>
            <w:tcBorders>
              <w:tl2br w:val="nil"/>
              <w:tr2bl w:val="nil"/>
            </w:tcBorders>
            <w:vAlign w:val="center"/>
          </w:tcPr>
          <w:p>
            <w:pPr>
              <w:pStyle w:val="6"/>
              <w:jc w:val="center"/>
              <w:rPr>
                <w:rFonts w:hint="eastAsia" w:ascii="Times New Roman" w:hAnsi="Times New Roman" w:cs="Times New Roman"/>
                <w:b/>
                <w:bCs/>
                <w:spacing w:val="0"/>
                <w:kern w:val="2"/>
                <w:sz w:val="21"/>
                <w:szCs w:val="21"/>
                <w:highlight w:val="none"/>
                <w:lang w:val="en-US" w:eastAsia="zh-CN" w:bidi="ar-SA"/>
              </w:rPr>
            </w:pPr>
          </w:p>
        </w:tc>
      </w:tr>
      <w:tr>
        <w:trPr>
          <w:trHeight w:val="414" w:hRule="atLeast"/>
        </w:trPr>
        <w:tc>
          <w:tcPr>
            <w:tcW w:w="9158" w:type="dxa"/>
            <w:tcBorders>
              <w:tl2br w:val="nil"/>
              <w:tr2bl w:val="nil"/>
            </w:tcBorders>
            <w:vAlign w:val="center"/>
          </w:tcPr>
          <w:p>
            <w:pPr>
              <w:pStyle w:val="6"/>
              <w:jc w:val="center"/>
              <w:rPr>
                <w:rFonts w:hint="eastAsia" w:ascii="Times New Roman" w:hAnsi="Times New Roman" w:cs="Times New Roman"/>
                <w:b/>
                <w:bCs/>
                <w:spacing w:val="0"/>
                <w:kern w:val="2"/>
                <w:sz w:val="21"/>
                <w:szCs w:val="21"/>
                <w:lang w:val="en-US" w:eastAsia="zh-CN" w:bidi="ar-SA"/>
              </w:rPr>
            </w:pPr>
            <w:r>
              <w:rPr>
                <w:rFonts w:hint="eastAsia" w:ascii="Times New Roman" w:hAnsi="Times New Roman" w:cs="Times New Roman"/>
                <w:b/>
                <w:bCs/>
                <w:spacing w:val="0"/>
                <w:kern w:val="2"/>
                <w:sz w:val="21"/>
                <w:szCs w:val="21"/>
                <w:lang w:val="en-US" w:eastAsia="zh-CN" w:bidi="ar-SA"/>
              </w:rPr>
              <w:t>图4.1.4-2</w:t>
            </w:r>
            <w:r>
              <w:rPr>
                <w:rFonts w:hint="eastAsia" w:ascii="Times New Roman" w:hAnsi="Times New Roman" w:eastAsia="宋体" w:cs="Times New Roman"/>
                <w:b/>
                <w:bCs/>
                <w:spacing w:val="0"/>
                <w:kern w:val="2"/>
                <w:sz w:val="21"/>
                <w:szCs w:val="21"/>
                <w:lang w:val="en-US" w:eastAsia="zh-CN" w:bidi="ar-SA"/>
              </w:rPr>
              <w:t>危废仓库内部</w:t>
            </w:r>
          </w:p>
        </w:tc>
      </w:tr>
    </w:tbl>
    <w:p>
      <w:pPr>
        <w:outlineLvl w:val="9"/>
        <w:rPr>
          <w:rFonts w:eastAsia="宋体"/>
          <w:highlight w:val="none"/>
        </w:rPr>
      </w:pPr>
    </w:p>
    <w:p>
      <w:pPr>
        <w:pStyle w:val="3"/>
        <w:rPr>
          <w:rFonts w:eastAsia="宋体"/>
          <w:highlight w:val="red"/>
        </w:rPr>
      </w:pPr>
      <w:bookmarkStart w:id="48" w:name="_Toc69594505"/>
      <w:r>
        <w:rPr>
          <w:rFonts w:eastAsia="宋体"/>
          <w:highlight w:val="none"/>
        </w:rPr>
        <w:t>4.2其他环境保护设施</w:t>
      </w:r>
      <w:bookmarkEnd w:id="48"/>
    </w:p>
    <w:p>
      <w:pPr>
        <w:pStyle w:val="4"/>
      </w:pPr>
      <w:bookmarkStart w:id="49" w:name="_Toc1443741567"/>
      <w:r>
        <w:rPr>
          <w:rFonts w:hint="eastAsia"/>
        </w:rPr>
        <w:t>4.2.1环境风险防范设施</w:t>
      </w:r>
      <w:bookmarkEnd w:id="49"/>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《武义弘亚工具有限公司年产40万条链条生产线项目概况补充说明》及《浙江</w:t>
      </w:r>
      <w:r>
        <w:rPr>
          <w:rFonts w:hint="eastAsia" w:ascii="Times New Roman" w:hAnsi="Times New Roman" w:eastAsia="宋体" w:cs="Times New Roman"/>
          <w:kern w:val="0"/>
          <w:sz w:val="24"/>
          <w:lang w:val="en-US" w:eastAsia="zh-CN"/>
        </w:rPr>
        <w:t>省“区域环评+环境标准”改革项目环境影响登记表备案通知书</w:t>
      </w:r>
      <w:r>
        <w:rPr>
          <w:rFonts w:ascii="Times New Roman" w:hAnsi="Times New Roman" w:eastAsia="宋体" w:cs="Times New Roman"/>
          <w:kern w:val="0"/>
          <w:sz w:val="24"/>
        </w:rPr>
        <w:t>》</w:t>
      </w:r>
      <w:r>
        <w:rPr>
          <w:rFonts w:hint="eastAsia" w:ascii="Times New Roman" w:hAnsi="Times New Roman" w:cs="Times New Roman"/>
          <w:sz w:val="24"/>
          <w:szCs w:val="24"/>
          <w:lang w:val="en-US" w:eastAsia="zh-CN" w:bidi="en-US"/>
        </w:rPr>
        <w:t>中对应急预案均未作出要求。</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①公司需加强对从业人员的安全卫生教育和技术培训，使职工较全面的接受有关安全卫生的政策、法规教育，增强法制观念，不断强化职工安全意识，不断提高职工安全素质，增强职工处理突发安全事故的能力。</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②公司在生产过程中需密切注意原料存放区、危废间及生产设备，有异常现象的应及时检修，必要时按照“生产服从安全”原则停产检修，严禁不正常运转。</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③机油密封保存，不得露天堆放，在原料存放区域四周设置一定高度的围堰，同时地面进行硬化处理；危险废物暂存场所基础按照要求防渗处理，做好防风、防雨、防晒，并设计有堵截泄漏的裙脚、围堰等设施。</w:t>
      </w:r>
    </w:p>
    <w:p>
      <w:pPr>
        <w:pStyle w:val="4"/>
      </w:pPr>
      <w:bookmarkStart w:id="50" w:name="_Toc546789116"/>
      <w:r>
        <w:rPr>
          <w:rFonts w:hint="eastAsia"/>
          <w:highlight w:val="none"/>
        </w:rPr>
        <w:t>4.2.2规范化排污口、监测</w:t>
      </w:r>
      <w:r>
        <w:rPr>
          <w:rFonts w:hint="eastAsia"/>
        </w:rPr>
        <w:t>设施及在线监测装置</w:t>
      </w:r>
      <w:bookmarkEnd w:id="50"/>
    </w:p>
    <w:p>
      <w:pPr>
        <w:snapToGrid w:val="0"/>
        <w:spacing w:line="360" w:lineRule="auto"/>
        <w:ind w:firstLine="480" w:firstLineChars="200"/>
        <w:rPr>
          <w:rFonts w:hint="default" w:ascii="Times New Roman Regular" w:hAnsi="Times New Roman Regular" w:cs="Times New Roman Regular"/>
          <w:sz w:val="24"/>
          <w:szCs w:val="24"/>
          <w:lang w:val="en-US" w:eastAsia="zh-CN" w:bidi="en-US"/>
        </w:rPr>
      </w:pPr>
      <w:r>
        <w:rPr>
          <w:rFonts w:hint="default" w:ascii="Times New Roman Regular" w:hAnsi="Times New Roman Regular" w:cs="Times New Roman Regular"/>
          <w:sz w:val="24"/>
          <w:szCs w:val="24"/>
          <w:lang w:val="en-US" w:eastAsia="zh-CN" w:bidi="en-US"/>
        </w:rPr>
        <w:t>已设置规范化排污口。《武义弘亚工具有限公司年产40万条链条生产线项目概况补充说明及《浙江省“区域环评+环境标准”改革项目环境影响登记表备案通知书》中未要求安装在线监测设备。</w:t>
      </w:r>
    </w:p>
    <w:p>
      <w:pPr>
        <w:pStyle w:val="4"/>
      </w:pPr>
      <w:bookmarkStart w:id="51" w:name="_Toc802147099"/>
      <w:r>
        <w:rPr>
          <w:rFonts w:hint="eastAsia"/>
        </w:rPr>
        <w:t>4.2.3其他设施</w:t>
      </w:r>
      <w:bookmarkEnd w:id="51"/>
    </w:p>
    <w:p>
      <w:pPr>
        <w:adjustRightInd w:val="0"/>
        <w:snapToGrid w:val="0"/>
        <w:spacing w:line="360" w:lineRule="auto"/>
        <w:ind w:firstLine="480" w:firstLineChars="200"/>
        <w:rPr>
          <w:rFonts w:hint="default" w:ascii="Times New Roman" w:hAnsi="Times New Roman"/>
          <w:sz w:val="24"/>
          <w:szCs w:val="24"/>
          <w:lang w:val="en-US" w:eastAsia="zh-CN" w:bidi="en-US"/>
        </w:rPr>
      </w:pPr>
      <w:r>
        <w:rPr>
          <w:rFonts w:hint="eastAsia" w:ascii="Times New Roman" w:hAnsi="Times New Roman"/>
          <w:sz w:val="24"/>
          <w:szCs w:val="24"/>
          <w:lang w:bidi="en-US"/>
        </w:rPr>
        <w:t>本项目</w:t>
      </w:r>
      <w:r>
        <w:rPr>
          <w:rFonts w:hint="eastAsia" w:ascii="Times New Roman" w:hAnsi="Times New Roman"/>
          <w:sz w:val="24"/>
          <w:szCs w:val="24"/>
          <w:lang w:val="en-US" w:eastAsia="zh-CN" w:bidi="en-US"/>
        </w:rPr>
        <w:t>为新建（迁建）项目，</w:t>
      </w:r>
      <w:r>
        <w:rPr>
          <w:rFonts w:hint="eastAsia" w:ascii="Times New Roman" w:hAnsi="Times New Roman"/>
          <w:sz w:val="24"/>
          <w:szCs w:val="24"/>
          <w:lang w:bidi="en-US"/>
        </w:rPr>
        <w:t>不涉及“以新带老”改造工程、关停或拆除现有工程（旧机组或装置）、淘汰落后生产装置。</w:t>
      </w:r>
    </w:p>
    <w:p>
      <w:pPr>
        <w:adjustRightInd w:val="0"/>
        <w:snapToGrid w:val="0"/>
        <w:spacing w:line="360" w:lineRule="auto"/>
        <w:ind w:firstLine="480" w:firstLineChars="200"/>
        <w:rPr>
          <w:rFonts w:hint="eastAsia" w:ascii="Times New Roman" w:hAnsi="Times New Roman"/>
          <w:sz w:val="24"/>
          <w:szCs w:val="24"/>
          <w:lang w:bidi="en-US"/>
        </w:rPr>
      </w:pPr>
      <w:r>
        <w:rPr>
          <w:rFonts w:hint="eastAsia" w:ascii="Times New Roman" w:hAnsi="Times New Roman"/>
          <w:sz w:val="24"/>
          <w:szCs w:val="24"/>
          <w:lang w:val="en-US" w:eastAsia="zh-CN" w:bidi="en-US"/>
        </w:rPr>
        <w:t>土壤及地下水污染防治措施：</w:t>
      </w:r>
    </w:p>
    <w:p>
      <w:pPr>
        <w:numPr>
          <w:ilvl w:val="0"/>
          <w:numId w:val="4"/>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厂区地面硬化；</w:t>
      </w:r>
    </w:p>
    <w:p>
      <w:pPr>
        <w:numPr>
          <w:ilvl w:val="0"/>
          <w:numId w:val="4"/>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将危废暂存室等区域做好重点防渗区；</w:t>
      </w:r>
    </w:p>
    <w:p>
      <w:pPr>
        <w:numPr>
          <w:ilvl w:val="0"/>
          <w:numId w:val="4"/>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加强地下水和土壤的污染监控。</w:t>
      </w:r>
    </w:p>
    <w:p>
      <w:pPr>
        <w:pStyle w:val="3"/>
        <w:rPr>
          <w:rFonts w:eastAsia="宋体"/>
        </w:rPr>
      </w:pPr>
      <w:bookmarkStart w:id="52" w:name="_Toc1931440674"/>
      <w:r>
        <w:rPr>
          <w:rFonts w:eastAsia="宋体"/>
        </w:rPr>
        <w:t>4.3环保设施投资及“三同时”落实情况</w:t>
      </w:r>
      <w:bookmarkEnd w:id="52"/>
    </w:p>
    <w:p>
      <w:pPr>
        <w:pStyle w:val="4"/>
        <w:spacing w:before="120" w:after="120"/>
        <w:rPr>
          <w:rFonts w:eastAsia="宋体" w:cs="Times New Roman"/>
          <w:sz w:val="24"/>
          <w:szCs w:val="24"/>
          <w:highlight w:val="none"/>
        </w:rPr>
      </w:pPr>
      <w:bookmarkStart w:id="53" w:name="_Toc360599866"/>
      <w:r>
        <w:rPr>
          <w:highlight w:val="none"/>
        </w:rPr>
        <w:t>4.</w:t>
      </w:r>
      <w:r>
        <w:rPr>
          <w:rFonts w:hint="eastAsia"/>
          <w:highlight w:val="none"/>
        </w:rPr>
        <w:t>3</w:t>
      </w:r>
      <w:r>
        <w:rPr>
          <w:highlight w:val="none"/>
        </w:rPr>
        <w:t>.</w:t>
      </w:r>
      <w:r>
        <w:rPr>
          <w:rFonts w:hint="eastAsia"/>
          <w:highlight w:val="none"/>
        </w:rPr>
        <w:t>1环保设施投资</w:t>
      </w:r>
      <w:bookmarkEnd w:id="53"/>
    </w:p>
    <w:p>
      <w:pPr>
        <w:adjustRightInd w:val="0"/>
        <w:snapToGrid w:val="0"/>
        <w:spacing w:line="360" w:lineRule="auto"/>
        <w:ind w:firstLine="480" w:firstLineChars="20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在生产过程中产生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三废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经采取措施有效处理后，在正常生产的情况下，各种污染物排放可满足相应的排放标准。项目防治污染与项目的主体工程同时设计、同时施工、同时投产使用，具体投资情况如下：</w:t>
      </w:r>
    </w:p>
    <w:p>
      <w:pPr>
        <w:ind w:left="-15" w:right="120" w:firstLine="480"/>
        <w:jc w:val="center"/>
        <w:rPr>
          <w:rFonts w:ascii="Times New Roman" w:hAnsi="Times New Roman"/>
          <w:b/>
          <w:color w:val="000000" w:themeColor="text1"/>
          <w:highlight w:val="none"/>
          <w14:textFill>
            <w14:solidFill>
              <w14:schemeClr w14:val="tx1"/>
            </w14:solidFill>
          </w14:textFill>
        </w:rPr>
      </w:pPr>
    </w:p>
    <w:p>
      <w:pPr>
        <w:ind w:left="-15" w:right="120" w:firstLine="480"/>
        <w:jc w:val="center"/>
        <w:rPr>
          <w:rFonts w:ascii="Times New Roman" w:hAnsi="Times New Roman"/>
          <w:b/>
          <w:color w:val="000000" w:themeColor="text1"/>
          <w14:textFill>
            <w14:solidFill>
              <w14:schemeClr w14:val="tx1"/>
            </w14:solidFill>
          </w14:textFill>
        </w:rPr>
      </w:pPr>
      <w:r>
        <w:rPr>
          <w:rFonts w:ascii="Times New Roman" w:hAnsi="Times New Roman"/>
          <w:b/>
          <w:color w:val="000000" w:themeColor="text1"/>
          <w:highlight w:val="none"/>
          <w14:textFill>
            <w14:solidFill>
              <w14:schemeClr w14:val="tx1"/>
            </w14:solidFill>
          </w14:textFill>
        </w:rPr>
        <w:t>表4.3-1项目环保</w:t>
      </w:r>
      <w:r>
        <w:rPr>
          <w:rFonts w:hint="eastAsia" w:ascii="Times New Roman" w:hAnsi="Times New Roman"/>
          <w:b/>
          <w:color w:val="000000" w:themeColor="text1"/>
          <w:highlight w:val="none"/>
          <w14:textFill>
            <w14:solidFill>
              <w14:schemeClr w14:val="tx1"/>
            </w14:solidFill>
          </w14:textFill>
        </w:rPr>
        <w:t>设施实际</w:t>
      </w:r>
      <w:r>
        <w:rPr>
          <w:rFonts w:ascii="Times New Roman" w:hAnsi="Times New Roman"/>
          <w:b/>
          <w:color w:val="000000" w:themeColor="text1"/>
          <w14:textFill>
            <w14:solidFill>
              <w14:schemeClr w14:val="tx1"/>
            </w14:solidFill>
          </w14:textFill>
        </w:rPr>
        <w:t>投资</w:t>
      </w:r>
    </w:p>
    <w:tbl>
      <w:tblPr>
        <w:tblStyle w:val="32"/>
        <w:tblW w:w="4949"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63"/>
        <w:gridCol w:w="802"/>
        <w:gridCol w:w="6097"/>
        <w:gridCol w:w="1253"/>
      </w:tblGrid>
      <w:tr>
        <w:trPr>
          <w:trHeight w:val="454" w:hRule="atLeast"/>
          <w:tblHeader/>
          <w:jc w:val="center"/>
        </w:trPr>
        <w:tc>
          <w:tcPr>
            <w:tcW w:w="696" w:type="dxa"/>
            <w:shd w:val="clear" w:color="auto" w:fill="auto"/>
            <w:vAlign w:val="center"/>
          </w:tcPr>
          <w:p>
            <w:pPr>
              <w:spacing w:line="240" w:lineRule="auto"/>
              <w:ind w:right="51"/>
              <w:jc w:val="center"/>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序号</w:t>
            </w:r>
          </w:p>
        </w:tc>
        <w:tc>
          <w:tcPr>
            <w:tcW w:w="7244" w:type="dxa"/>
            <w:gridSpan w:val="2"/>
            <w:shd w:val="clear" w:color="auto" w:fill="auto"/>
            <w:vAlign w:val="center"/>
          </w:tcPr>
          <w:p>
            <w:pPr>
              <w:spacing w:line="240" w:lineRule="auto"/>
              <w:ind w:right="51"/>
              <w:jc w:val="center"/>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设施名称</w:t>
            </w:r>
          </w:p>
        </w:tc>
        <w:tc>
          <w:tcPr>
            <w:tcW w:w="1316" w:type="dxa"/>
            <w:shd w:val="clear" w:color="auto" w:fill="auto"/>
            <w:vAlign w:val="center"/>
          </w:tcPr>
          <w:p>
            <w:pPr>
              <w:spacing w:line="240" w:lineRule="auto"/>
              <w:jc w:val="center"/>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金额（万元）</w:t>
            </w:r>
          </w:p>
        </w:tc>
      </w:tr>
      <w:tr>
        <w:trPr>
          <w:trHeight w:val="454" w:hRule="atLeast"/>
          <w:jc w:val="center"/>
        </w:trPr>
        <w:tc>
          <w:tcPr>
            <w:tcW w:w="696" w:type="dxa"/>
            <w:vMerge w:val="restart"/>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w:t>
            </w:r>
          </w:p>
        </w:tc>
        <w:tc>
          <w:tcPr>
            <w:tcW w:w="842" w:type="dxa"/>
            <w:vMerge w:val="restart"/>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废水</w:t>
            </w:r>
          </w:p>
        </w:tc>
        <w:tc>
          <w:tcPr>
            <w:tcW w:w="6402"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化粪池、污水处理站、管道</w:t>
            </w:r>
          </w:p>
        </w:tc>
        <w:tc>
          <w:tcPr>
            <w:tcW w:w="1316"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6</w:t>
            </w:r>
          </w:p>
        </w:tc>
      </w:tr>
      <w:tr>
        <w:trPr>
          <w:trHeight w:val="454" w:hRule="atLeast"/>
          <w:jc w:val="center"/>
        </w:trPr>
        <w:tc>
          <w:tcPr>
            <w:tcW w:w="696" w:type="dxa"/>
            <w:vMerge w:val="continue"/>
            <w:shd w:val="clear" w:color="auto" w:fill="auto"/>
            <w:vAlign w:val="center"/>
          </w:tcPr>
          <w:p>
            <w:pPr>
              <w:spacing w:line="240" w:lineRule="auto"/>
              <w:ind w:right="56" w:rightChars="0"/>
              <w:jc w:val="center"/>
            </w:pPr>
          </w:p>
        </w:tc>
        <w:tc>
          <w:tcPr>
            <w:tcW w:w="842" w:type="dxa"/>
            <w:vMerge w:val="continue"/>
            <w:shd w:val="clear" w:color="auto" w:fill="auto"/>
            <w:vAlign w:val="center"/>
          </w:tcPr>
          <w:p>
            <w:pPr>
              <w:spacing w:line="240" w:lineRule="auto"/>
              <w:ind w:right="56" w:rightChars="0"/>
              <w:jc w:val="center"/>
            </w:pPr>
          </w:p>
        </w:tc>
        <w:tc>
          <w:tcPr>
            <w:tcW w:w="6402"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设置一个污水口和一个雨水口，雨水口设置电导仪</w:t>
            </w:r>
          </w:p>
        </w:tc>
        <w:tc>
          <w:tcPr>
            <w:tcW w:w="1316"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w:t>
            </w:r>
          </w:p>
        </w:tc>
      </w:tr>
      <w:tr>
        <w:trPr>
          <w:trHeight w:val="382" w:hRule="atLeast"/>
          <w:jc w:val="center"/>
        </w:trPr>
        <w:tc>
          <w:tcPr>
            <w:tcW w:w="696" w:type="dxa"/>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2</w:t>
            </w:r>
          </w:p>
        </w:tc>
        <w:tc>
          <w:tcPr>
            <w:tcW w:w="842"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噪声</w:t>
            </w:r>
          </w:p>
        </w:tc>
        <w:tc>
          <w:tcPr>
            <w:tcW w:w="6402"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隔声、消声和设备基础减振等</w:t>
            </w:r>
          </w:p>
        </w:tc>
        <w:tc>
          <w:tcPr>
            <w:tcW w:w="1316"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w:t>
            </w:r>
          </w:p>
        </w:tc>
      </w:tr>
      <w:tr>
        <w:trPr>
          <w:trHeight w:val="454" w:hRule="atLeast"/>
          <w:jc w:val="center"/>
        </w:trPr>
        <w:tc>
          <w:tcPr>
            <w:tcW w:w="696" w:type="dxa"/>
            <w:vMerge w:val="restart"/>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3</w:t>
            </w:r>
          </w:p>
        </w:tc>
        <w:tc>
          <w:tcPr>
            <w:tcW w:w="842" w:type="dxa"/>
            <w:vMerge w:val="restart"/>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固废</w:t>
            </w:r>
          </w:p>
        </w:tc>
        <w:tc>
          <w:tcPr>
            <w:tcW w:w="6402"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一般工业固废贮存设施</w:t>
            </w:r>
          </w:p>
        </w:tc>
        <w:tc>
          <w:tcPr>
            <w:tcW w:w="1316" w:type="dxa"/>
            <w:vMerge w:val="restart"/>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w:t>
            </w:r>
          </w:p>
        </w:tc>
      </w:tr>
      <w:tr>
        <w:trPr>
          <w:trHeight w:val="454" w:hRule="atLeast"/>
          <w:jc w:val="center"/>
        </w:trPr>
        <w:tc>
          <w:tcPr>
            <w:tcW w:w="696" w:type="dxa"/>
            <w:vMerge w:val="continue"/>
            <w:shd w:val="clear" w:color="auto" w:fill="auto"/>
            <w:vAlign w:val="center"/>
          </w:tcPr>
          <w:p>
            <w:pPr>
              <w:spacing w:line="240" w:lineRule="auto"/>
              <w:ind w:right="51"/>
              <w:jc w:val="center"/>
              <w:rPr>
                <w:rFonts w:hint="eastAsia" w:ascii="Times New Roman" w:hAnsi="Times New Roman" w:cs="Times New Roman"/>
                <w:sz w:val="21"/>
                <w:szCs w:val="21"/>
                <w:highlight w:val="none"/>
                <w:lang w:val="en-US" w:eastAsia="zh-CN"/>
              </w:rPr>
            </w:pPr>
          </w:p>
        </w:tc>
        <w:tc>
          <w:tcPr>
            <w:tcW w:w="842" w:type="dxa"/>
            <w:vMerge w:val="continue"/>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p>
        </w:tc>
        <w:tc>
          <w:tcPr>
            <w:tcW w:w="6402" w:type="dxa"/>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危废暂存间</w:t>
            </w:r>
          </w:p>
        </w:tc>
        <w:tc>
          <w:tcPr>
            <w:tcW w:w="1316" w:type="dxa"/>
            <w:vMerge w:val="continue"/>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4</w:t>
            </w:r>
          </w:p>
        </w:tc>
        <w:tc>
          <w:tcPr>
            <w:tcW w:w="7244" w:type="dxa"/>
            <w:gridSpan w:val="2"/>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环境风险防范措施建设等（防渗防漏等措施）</w:t>
            </w:r>
          </w:p>
        </w:tc>
        <w:tc>
          <w:tcPr>
            <w:tcW w:w="1316"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w:t>
            </w:r>
          </w:p>
        </w:tc>
      </w:tr>
      <w:tr>
        <w:trPr>
          <w:trHeight w:val="454" w:hRule="atLeast"/>
          <w:jc w:val="center"/>
        </w:trPr>
        <w:tc>
          <w:tcPr>
            <w:tcW w:w="7940" w:type="dxa"/>
            <w:gridSpan w:val="3"/>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合计</w:t>
            </w:r>
          </w:p>
        </w:tc>
        <w:tc>
          <w:tcPr>
            <w:tcW w:w="1316"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10</w:t>
            </w:r>
          </w:p>
        </w:tc>
      </w:tr>
      <w:tr>
        <w:trPr>
          <w:trHeight w:val="454" w:hRule="atLeast"/>
          <w:jc w:val="center"/>
        </w:trPr>
        <w:tc>
          <w:tcPr>
            <w:tcW w:w="7940" w:type="dxa"/>
            <w:gridSpan w:val="3"/>
            <w:shd w:val="clear" w:color="auto" w:fill="auto"/>
            <w:vAlign w:val="center"/>
          </w:tcPr>
          <w:p>
            <w:pPr>
              <w:spacing w:line="240" w:lineRule="auto"/>
              <w:ind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 w:val="21"/>
                <w:szCs w:val="21"/>
                <w:highlight w:val="none"/>
                <w:lang w:val="en-US" w:eastAsia="zh-CN"/>
              </w:rPr>
              <w:t>总投资</w:t>
            </w:r>
          </w:p>
        </w:tc>
        <w:tc>
          <w:tcPr>
            <w:tcW w:w="1316" w:type="dxa"/>
            <w:shd w:val="clear" w:color="auto" w:fill="auto"/>
            <w:vAlign w:val="center"/>
          </w:tcPr>
          <w:p>
            <w:pPr>
              <w:ind w:right="56"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400</w:t>
            </w:r>
          </w:p>
        </w:tc>
      </w:tr>
      <w:tr>
        <w:trPr>
          <w:trHeight w:val="454" w:hRule="atLeast"/>
          <w:jc w:val="center"/>
        </w:trPr>
        <w:tc>
          <w:tcPr>
            <w:tcW w:w="7940" w:type="dxa"/>
            <w:gridSpan w:val="3"/>
            <w:shd w:val="clear" w:color="auto" w:fill="auto"/>
            <w:vAlign w:val="center"/>
          </w:tcPr>
          <w:p>
            <w:pPr>
              <w:spacing w:line="240" w:lineRule="auto"/>
              <w:ind w:right="56" w:rightChars="0"/>
              <w:jc w:val="center"/>
              <w:rPr>
                <w:rFonts w:hint="default" w:ascii="Times New Roman" w:hAnsi="Times New Roman" w:cs="Times New Roman" w:eastAsiaTheme="minorEastAsia"/>
                <w:kern w:val="2"/>
                <w:sz w:val="21"/>
                <w:szCs w:val="21"/>
                <w:highlight w:val="none"/>
                <w:lang w:val="en-US" w:eastAsia="zh-CN" w:bidi="ar-SA"/>
              </w:rPr>
            </w:pPr>
            <w:r>
              <w:rPr>
                <w:rFonts w:ascii="Times New Roman" w:hAnsi="Times New Roman" w:cs="Times New Roman"/>
                <w:sz w:val="21"/>
                <w:szCs w:val="21"/>
                <w:highlight w:val="none"/>
                <w:lang w:bidi="en-US"/>
              </w:rPr>
              <w:t>环保投资占总投资</w:t>
            </w:r>
            <w:r>
              <w:rPr>
                <w:rFonts w:hint="eastAsia" w:ascii="Times New Roman" w:hAnsi="Times New Roman" w:cs="Times New Roman"/>
                <w:sz w:val="21"/>
                <w:szCs w:val="21"/>
                <w:highlight w:val="none"/>
                <w:lang w:val="en-US" w:eastAsia="zh-CN" w:bidi="en-US"/>
              </w:rPr>
              <w:t>的比例（%）</w:t>
            </w:r>
          </w:p>
        </w:tc>
        <w:tc>
          <w:tcPr>
            <w:tcW w:w="1316" w:type="dxa"/>
            <w:shd w:val="clear" w:color="auto" w:fill="auto"/>
            <w:vAlign w:val="center"/>
          </w:tcPr>
          <w:p>
            <w:pPr>
              <w:ind w:right="56"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highlight w:val="none"/>
                <w:lang w:val="en-US" w:eastAsia="zh-CN"/>
              </w:rPr>
              <w:t>2.5</w:t>
            </w:r>
          </w:p>
        </w:tc>
      </w:tr>
    </w:tbl>
    <w:p>
      <w:pPr>
        <w:snapToGrid w:val="0"/>
        <w:spacing w:line="360" w:lineRule="auto"/>
        <w:ind w:firstLine="48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从上表可以看出：环保治理措施具有较好的针对性，抓住了本项目污染治理的重点，同时，注重固废的处理，落到实处并有资金保证。</w:t>
      </w:r>
      <w:r>
        <w:rPr>
          <w:rFonts w:hint="eastAsia" w:ascii="Times New Roman" w:hAnsi="Times New Roman"/>
          <w:color w:val="000000" w:themeColor="text1"/>
          <w:sz w:val="24"/>
          <w:szCs w:val="24"/>
          <w:lang w:bidi="en-US"/>
          <w14:textFill>
            <w14:solidFill>
              <w14:schemeClr w14:val="tx1"/>
            </w14:solidFill>
          </w14:textFill>
        </w:rPr>
        <w:t>企业</w:t>
      </w:r>
      <w:r>
        <w:rPr>
          <w:rFonts w:ascii="Times New Roman" w:hAnsi="Times New Roman"/>
          <w:color w:val="000000" w:themeColor="text1"/>
          <w:sz w:val="24"/>
          <w:szCs w:val="24"/>
          <w:lang w:bidi="en-US"/>
          <w14:textFill>
            <w14:solidFill>
              <w14:schemeClr w14:val="tx1"/>
            </w14:solidFill>
          </w14:textFill>
        </w:rPr>
        <w:t>建立</w:t>
      </w:r>
      <w:r>
        <w:rPr>
          <w:rFonts w:hint="eastAsia" w:ascii="Times New Roman" w:hAnsi="Times New Roman"/>
          <w:color w:val="000000" w:themeColor="text1"/>
          <w:sz w:val="24"/>
          <w:szCs w:val="24"/>
          <w:lang w:bidi="en-US"/>
          <w14:textFill>
            <w14:solidFill>
              <w14:schemeClr w14:val="tx1"/>
            </w14:solidFill>
          </w14:textFill>
        </w:rPr>
        <w:t>了</w:t>
      </w:r>
      <w:r>
        <w:rPr>
          <w:rFonts w:ascii="Times New Roman" w:hAnsi="Times New Roman"/>
          <w:color w:val="000000" w:themeColor="text1"/>
          <w:sz w:val="24"/>
          <w:szCs w:val="24"/>
          <w:lang w:bidi="en-US"/>
          <w14:textFill>
            <w14:solidFill>
              <w14:schemeClr w14:val="tx1"/>
            </w14:solidFill>
          </w14:textFill>
        </w:rPr>
        <w:t>较为完善的污染控制设施，有效地控制废气、废水的排放和避免噪声等对环境的污染，可使本项目在产生经济效益的同时有效保护周围环境。</w:t>
      </w:r>
    </w:p>
    <w:p>
      <w:bookmarkStart w:id="54" w:name="_Toc522281271"/>
      <w:bookmarkStart w:id="55" w:name="_Toc520725490"/>
      <w:r>
        <w:br w:type="page"/>
      </w:r>
    </w:p>
    <w:p>
      <w:pPr>
        <w:pStyle w:val="4"/>
        <w:spacing w:before="120" w:after="120"/>
        <w:rPr>
          <w:rFonts w:eastAsia="宋体" w:cs="Times New Roman"/>
          <w:sz w:val="24"/>
          <w:szCs w:val="24"/>
        </w:rPr>
      </w:pPr>
      <w:bookmarkStart w:id="56" w:name="_Toc403096028"/>
      <w:r>
        <w:t>4.</w:t>
      </w:r>
      <w:r>
        <w:rPr>
          <w:rFonts w:hint="eastAsia"/>
        </w:rPr>
        <w:t>3</w:t>
      </w:r>
      <w:r>
        <w:t>.2</w:t>
      </w:r>
      <w:r>
        <w:rPr>
          <w:rFonts w:hint="eastAsia"/>
        </w:rPr>
        <w:t>“三同时”落实情况</w:t>
      </w:r>
      <w:bookmarkEnd w:id="54"/>
      <w:bookmarkEnd w:id="55"/>
      <w:bookmarkEnd w:id="56"/>
    </w:p>
    <w:p>
      <w:pPr>
        <w:spacing w:line="360" w:lineRule="auto"/>
        <w:ind w:firstLine="482"/>
        <w:rPr>
          <w:rFonts w:hint="eastAsia" w:ascii="Times New Roman" w:hAnsi="Times New Roman"/>
          <w:sz w:val="24"/>
        </w:rPr>
      </w:pPr>
      <w:r>
        <w:rPr>
          <w:rFonts w:hint="eastAsia" w:ascii="Times New Roman" w:hAnsi="Times New Roman"/>
          <w:sz w:val="24"/>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p>
    <w:p>
      <w:pPr>
        <w:ind w:left="-15" w:right="120" w:firstLine="480"/>
        <w:jc w:val="center"/>
        <w:rPr>
          <w:rFonts w:hint="default" w:ascii="Times New Roman" w:hAnsi="Times New Roman" w:eastAsiaTheme="minorEastAsia"/>
          <w:b/>
          <w:color w:val="000000" w:themeColor="text1"/>
          <w:lang w:val="en-US" w:eastAsia="zh-CN"/>
          <w14:textFill>
            <w14:solidFill>
              <w14:schemeClr w14:val="tx1"/>
            </w14:solidFill>
          </w14:textFill>
        </w:rPr>
      </w:pPr>
      <w:r>
        <w:rPr>
          <w:rFonts w:ascii="Times New Roman" w:hAnsi="Times New Roman"/>
          <w:b/>
          <w:color w:val="000000" w:themeColor="text1"/>
          <w14:textFill>
            <w14:solidFill>
              <w14:schemeClr w14:val="tx1"/>
            </w14:solidFill>
          </w14:textFill>
        </w:rPr>
        <w:t>表4.3-</w:t>
      </w:r>
      <w:r>
        <w:rPr>
          <w:rFonts w:hint="eastAsia" w:ascii="Times New Roman" w:hAnsi="Times New Roman"/>
          <w:b/>
          <w:color w:val="000000" w:themeColor="text1"/>
          <w:lang w:val="en-US" w:eastAsia="zh-CN"/>
          <w14:textFill>
            <w14:solidFill>
              <w14:schemeClr w14:val="tx1"/>
            </w14:solidFill>
          </w14:textFill>
        </w:rPr>
        <w:t>2</w:t>
      </w:r>
      <w:r>
        <w:rPr>
          <w:rFonts w:ascii="Times New Roman" w:hAnsi="Times New Roman"/>
          <w:b/>
          <w:color w:val="000000" w:themeColor="text1"/>
          <w:highlight w:val="none"/>
          <w14:textFill>
            <w14:solidFill>
              <w14:schemeClr w14:val="tx1"/>
            </w14:solidFill>
          </w14:textFill>
        </w:rPr>
        <w:t>项目环保</w:t>
      </w:r>
      <w:r>
        <w:rPr>
          <w:rFonts w:hint="eastAsia" w:ascii="Times New Roman" w:hAnsi="Times New Roman"/>
          <w:b/>
          <w:color w:val="000000" w:themeColor="text1"/>
          <w:highlight w:val="none"/>
          <w14:textFill>
            <w14:solidFill>
              <w14:schemeClr w14:val="tx1"/>
            </w14:solidFill>
          </w14:textFill>
        </w:rPr>
        <w:t>设施</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三同时</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落实情况</w:t>
      </w:r>
    </w:p>
    <w:tbl>
      <w:tblPr>
        <w:tblStyle w:val="32"/>
        <w:tblW w:w="4895"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63"/>
        <w:gridCol w:w="4028"/>
        <w:gridCol w:w="4029"/>
      </w:tblGrid>
      <w:tr>
        <w:trPr>
          <w:trHeight w:val="454" w:hRule="atLeast"/>
          <w:tblHeader/>
          <w:jc w:val="center"/>
        </w:trPr>
        <w:tc>
          <w:tcPr>
            <w:tcW w:w="696" w:type="dxa"/>
            <w:shd w:val="clear" w:color="auto" w:fill="auto"/>
            <w:vAlign w:val="center"/>
          </w:tcPr>
          <w:p>
            <w:pPr>
              <w:spacing w:line="240" w:lineRule="auto"/>
              <w:ind w:right="51"/>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序号</w:t>
            </w:r>
          </w:p>
        </w:tc>
        <w:tc>
          <w:tcPr>
            <w:tcW w:w="4229" w:type="dxa"/>
            <w:shd w:val="clear" w:color="auto" w:fill="auto"/>
            <w:vAlign w:val="center"/>
          </w:tcPr>
          <w:p>
            <w:pPr>
              <w:spacing w:line="240" w:lineRule="auto"/>
              <w:ind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主要环评审查意见</w:t>
            </w:r>
          </w:p>
        </w:tc>
        <w:tc>
          <w:tcPr>
            <w:tcW w:w="4230" w:type="dxa"/>
            <w:shd w:val="clear" w:color="auto" w:fill="auto"/>
            <w:vAlign w:val="center"/>
          </w:tcPr>
          <w:p>
            <w:pPr>
              <w:spacing w:line="240" w:lineRule="auto"/>
              <w:ind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企业落实情况</w:t>
            </w: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1</w:t>
            </w:r>
          </w:p>
        </w:tc>
        <w:tc>
          <w:tcPr>
            <w:tcW w:w="4229" w:type="dxa"/>
            <w:shd w:val="clear" w:color="auto" w:fill="auto"/>
            <w:vAlign w:val="center"/>
          </w:tcPr>
          <w:p>
            <w:pPr>
              <w:spacing w:line="240" w:lineRule="auto"/>
              <w:ind w:right="51" w:firstLine="420" w:firstLineChars="200"/>
              <w:jc w:val="left"/>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按环评登记表要求落实污染防治措施，严格落实污染物排放总量控制要求，并加强日常生态环保管理和环境风险防范与应急，认真落实风险防范的各项措施。根据《环评登记表》结论，企业应在实际投产前通过排污权交易获得重点污染物排放总量控制指标，按规范组织环保设施竣工验收。</w:t>
            </w:r>
          </w:p>
        </w:tc>
        <w:tc>
          <w:tcPr>
            <w:tcW w:w="4230" w:type="dxa"/>
            <w:shd w:val="clear" w:color="auto" w:fill="auto"/>
            <w:vAlign w:val="center"/>
          </w:tcPr>
          <w:p>
            <w:pPr>
              <w:spacing w:line="240" w:lineRule="auto"/>
              <w:ind w:right="51" w:firstLine="420" w:firstLineChars="200"/>
              <w:jc w:val="both"/>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已按环评登记表要求落实污染防治措施，严格落实污染物排放总量控制要求，并加强日常生态环保管理和环境风险防范与应急，认真落实风险防范的各项措施。根据《环评登记表》结论，企业在实际投产前通过排污权交易获得重点污染物排放总量控制指标，按规范组织环保设施竣工验收。</w:t>
            </w:r>
          </w:p>
        </w:tc>
      </w:tr>
    </w:tbl>
    <w:p>
      <w:pPr>
        <w:pStyle w:val="10"/>
      </w:pPr>
    </w:p>
    <w:p>
      <w:pPr>
        <w:pStyle w:val="2"/>
        <w:rPr>
          <w:sz w:val="24"/>
        </w:rPr>
      </w:pPr>
      <w:r>
        <w:br w:type="page"/>
      </w:r>
      <w:bookmarkStart w:id="57" w:name="_Toc1671519958"/>
      <w:r>
        <w:rPr>
          <w:rFonts w:hint="eastAsia"/>
          <w:highlight w:val="none"/>
        </w:rPr>
        <w:t>5建设项目环评报告的主要结论与建议及其审批部门审批决定</w:t>
      </w:r>
      <w:bookmarkEnd w:id="57"/>
    </w:p>
    <w:p>
      <w:pPr>
        <w:pStyle w:val="3"/>
        <w:rPr>
          <w:rFonts w:eastAsia="宋体"/>
        </w:rPr>
      </w:pPr>
      <w:bookmarkStart w:id="58" w:name="_Toc2002347699"/>
      <w:r>
        <w:rPr>
          <w:rFonts w:eastAsia="宋体"/>
        </w:rPr>
        <w:t>5.1建设项目</w:t>
      </w:r>
      <w:r>
        <w:rPr>
          <w:rFonts w:hint="eastAsia" w:eastAsia="宋体"/>
        </w:rPr>
        <w:t>环评报告</w:t>
      </w:r>
      <w:r>
        <w:rPr>
          <w:rFonts w:eastAsia="宋体"/>
        </w:rPr>
        <w:t>的主要结论与建议</w:t>
      </w:r>
      <w:bookmarkEnd w:id="58"/>
    </w:p>
    <w:p>
      <w:pPr>
        <w:pStyle w:val="4"/>
        <w:spacing w:before="120" w:after="120"/>
        <w:rPr>
          <w:rFonts w:hint="eastAsia"/>
          <w:lang w:val="en-US" w:eastAsia="zh-CN"/>
        </w:rPr>
      </w:pPr>
      <w:bookmarkStart w:id="59" w:name="_Toc241544956"/>
      <w:r>
        <w:rPr>
          <w:rFonts w:hint="default"/>
          <w:lang w:val="en-US" w:eastAsia="zh-CN"/>
        </w:rPr>
        <w:t>5.1.1</w:t>
      </w:r>
      <w:r>
        <w:rPr>
          <w:rFonts w:hint="eastAsia"/>
          <w:lang w:val="en-US" w:eastAsia="zh-CN"/>
        </w:rPr>
        <w:t>建设项目污染产生和防治措施</w:t>
      </w:r>
      <w:bookmarkEnd w:id="59"/>
    </w:p>
    <w:tbl>
      <w:tblPr>
        <w:tblStyle w:val="120"/>
        <w:tblW w:w="8724"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73"/>
        <w:gridCol w:w="1173"/>
        <w:gridCol w:w="1520"/>
        <w:gridCol w:w="2684"/>
        <w:gridCol w:w="2574"/>
      </w:tblGrid>
      <w:tr>
        <w:trPr>
          <w:trHeight w:val="826" w:hRule="atLeast"/>
        </w:trPr>
        <w:tc>
          <w:tcPr>
            <w:tcW w:w="773" w:type="dxa"/>
            <w:tcBorders>
              <w:top w:val="single" w:color="000000" w:sz="6" w:space="0"/>
              <w:left w:val="single" w:color="000000" w:sz="6" w:space="0"/>
              <w:tl2br w:val="single" w:color="000000" w:sz="4" w:space="0"/>
            </w:tcBorders>
            <w:vAlign w:val="top"/>
          </w:tcPr>
          <w:p>
            <w:pPr>
              <w:pStyle w:val="135"/>
              <w:autoSpaceDE w:val="0"/>
              <w:autoSpaceDN w:val="0"/>
              <w:spacing w:before="35" w:line="360" w:lineRule="auto"/>
              <w:ind w:left="112" w:right="136" w:firstLine="127"/>
            </w:pPr>
            <w:r>
              <w:rPr>
                <w:b/>
                <w:bCs/>
                <w:spacing w:val="-9"/>
              </w:rPr>
              <w:t>内容</w:t>
            </w:r>
            <w:r>
              <w:rPr>
                <w:b/>
                <w:bCs/>
                <w:spacing w:val="3"/>
              </w:rPr>
              <w:t>要素</w:t>
            </w:r>
          </w:p>
        </w:tc>
        <w:tc>
          <w:tcPr>
            <w:tcW w:w="1173" w:type="dxa"/>
            <w:tcBorders>
              <w:top w:val="single" w:color="000000" w:sz="6" w:space="0"/>
            </w:tcBorders>
            <w:vAlign w:val="top"/>
          </w:tcPr>
          <w:p>
            <w:pPr>
              <w:pStyle w:val="135"/>
              <w:autoSpaceDE w:val="0"/>
              <w:autoSpaceDN w:val="0"/>
              <w:spacing w:before="35" w:line="221" w:lineRule="auto"/>
              <w:ind w:left="130"/>
            </w:pPr>
            <w:r>
              <w:rPr>
                <w:b/>
                <w:bCs/>
                <w:spacing w:val="5"/>
              </w:rPr>
              <w:t>排放口</w:t>
            </w:r>
            <w:r>
              <w:rPr>
                <w:rFonts w:ascii="Times New Roman" w:hAnsi="Times New Roman" w:eastAsia="Times New Roman" w:cs="Times New Roman"/>
                <w:b/>
                <w:bCs/>
                <w:spacing w:val="5"/>
              </w:rPr>
              <w:t>(</w:t>
            </w:r>
            <w:r>
              <w:rPr>
                <w:b/>
                <w:bCs/>
                <w:spacing w:val="5"/>
              </w:rPr>
              <w:t>编</w:t>
            </w:r>
          </w:p>
          <w:p>
            <w:pPr>
              <w:pStyle w:val="135"/>
              <w:autoSpaceDE w:val="0"/>
              <w:autoSpaceDN w:val="0"/>
              <w:spacing w:before="34" w:line="221" w:lineRule="auto"/>
              <w:ind w:left="111"/>
              <w:rPr>
                <w:rFonts w:ascii="Times New Roman" w:hAnsi="Times New Roman" w:eastAsia="Times New Roman" w:cs="Times New Roman"/>
              </w:rPr>
            </w:pPr>
            <w:r>
              <w:rPr>
                <w:b/>
                <w:bCs/>
                <w:spacing w:val="2"/>
              </w:rPr>
              <w:t>号、名称</w:t>
            </w:r>
            <w:r>
              <w:rPr>
                <w:rFonts w:ascii="Times New Roman" w:hAnsi="Times New Roman" w:eastAsia="Times New Roman" w:cs="Times New Roman"/>
                <w:b/>
                <w:bCs/>
                <w:spacing w:val="2"/>
              </w:rPr>
              <w:t>)/</w:t>
            </w:r>
          </w:p>
          <w:p>
            <w:pPr>
              <w:pStyle w:val="135"/>
              <w:autoSpaceDE w:val="0"/>
              <w:autoSpaceDN w:val="0"/>
              <w:spacing w:before="31" w:line="218" w:lineRule="auto"/>
              <w:ind w:left="271"/>
            </w:pPr>
            <w:r>
              <w:rPr>
                <w:b/>
                <w:bCs/>
                <w:spacing w:val="5"/>
              </w:rPr>
              <w:t>污染源</w:t>
            </w:r>
          </w:p>
        </w:tc>
        <w:tc>
          <w:tcPr>
            <w:tcW w:w="1520" w:type="dxa"/>
            <w:tcBorders>
              <w:top w:val="single" w:color="000000" w:sz="6" w:space="0"/>
            </w:tcBorders>
            <w:vAlign w:val="top"/>
          </w:tcPr>
          <w:p>
            <w:pPr>
              <w:autoSpaceDE w:val="0"/>
              <w:autoSpaceDN w:val="0"/>
              <w:spacing w:line="242" w:lineRule="auto"/>
              <w:rPr>
                <w:rFonts w:ascii="Arial"/>
                <w:sz w:val="21"/>
              </w:rPr>
            </w:pPr>
          </w:p>
          <w:p>
            <w:pPr>
              <w:pStyle w:val="135"/>
              <w:autoSpaceDE w:val="0"/>
              <w:autoSpaceDN w:val="0"/>
              <w:spacing w:before="65" w:line="228" w:lineRule="auto"/>
              <w:ind w:left="238"/>
            </w:pPr>
            <w:r>
              <w:rPr>
                <w:b/>
                <w:bCs/>
                <w:spacing w:val="6"/>
              </w:rPr>
              <w:t>污染物项目</w:t>
            </w:r>
          </w:p>
        </w:tc>
        <w:tc>
          <w:tcPr>
            <w:tcW w:w="2684" w:type="dxa"/>
            <w:tcBorders>
              <w:top w:val="single" w:color="000000" w:sz="6" w:space="0"/>
            </w:tcBorders>
            <w:vAlign w:val="top"/>
          </w:tcPr>
          <w:p>
            <w:pPr>
              <w:autoSpaceDE w:val="0"/>
              <w:autoSpaceDN w:val="0"/>
              <w:spacing w:line="242" w:lineRule="auto"/>
              <w:rPr>
                <w:rFonts w:ascii="Arial"/>
                <w:sz w:val="21"/>
              </w:rPr>
            </w:pPr>
          </w:p>
          <w:p>
            <w:pPr>
              <w:pStyle w:val="135"/>
              <w:autoSpaceDE w:val="0"/>
              <w:autoSpaceDN w:val="0"/>
              <w:spacing w:before="65" w:line="228" w:lineRule="auto"/>
              <w:ind w:left="715"/>
            </w:pPr>
            <w:r>
              <w:rPr>
                <w:b/>
                <w:bCs/>
                <w:spacing w:val="6"/>
              </w:rPr>
              <w:t>环境保护措施</w:t>
            </w:r>
          </w:p>
        </w:tc>
        <w:tc>
          <w:tcPr>
            <w:tcW w:w="2574" w:type="dxa"/>
            <w:tcBorders>
              <w:top w:val="single" w:color="000000" w:sz="6" w:space="0"/>
              <w:right w:val="single" w:color="000000" w:sz="6" w:space="0"/>
            </w:tcBorders>
            <w:vAlign w:val="top"/>
          </w:tcPr>
          <w:p>
            <w:pPr>
              <w:autoSpaceDE w:val="0"/>
              <w:autoSpaceDN w:val="0"/>
              <w:spacing w:line="242" w:lineRule="auto"/>
              <w:rPr>
                <w:rFonts w:ascii="Arial"/>
                <w:sz w:val="21"/>
              </w:rPr>
            </w:pPr>
          </w:p>
          <w:p>
            <w:pPr>
              <w:pStyle w:val="135"/>
              <w:autoSpaceDE w:val="0"/>
              <w:autoSpaceDN w:val="0"/>
              <w:spacing w:before="65" w:line="228" w:lineRule="auto"/>
              <w:ind w:left="871"/>
            </w:pPr>
            <w:r>
              <w:rPr>
                <w:b/>
                <w:bCs/>
                <w:spacing w:val="6"/>
              </w:rPr>
              <w:t>执行标准</w:t>
            </w:r>
          </w:p>
        </w:tc>
      </w:tr>
      <w:tr>
        <w:trPr>
          <w:trHeight w:val="986" w:hRule="atLeast"/>
        </w:trPr>
        <w:tc>
          <w:tcPr>
            <w:tcW w:w="773" w:type="dxa"/>
            <w:vMerge w:val="restart"/>
            <w:tcBorders>
              <w:left w:val="single" w:color="000000" w:sz="6" w:space="0"/>
              <w:bottom w:val="nil"/>
            </w:tcBorders>
            <w:vAlign w:val="top"/>
          </w:tcPr>
          <w:p>
            <w:pPr>
              <w:autoSpaceDE w:val="0"/>
              <w:autoSpaceDN w:val="0"/>
              <w:spacing w:line="280" w:lineRule="auto"/>
              <w:rPr>
                <w:rFonts w:ascii="Arial"/>
                <w:sz w:val="21"/>
              </w:rPr>
            </w:pPr>
          </w:p>
          <w:p>
            <w:pPr>
              <w:autoSpaceDE w:val="0"/>
              <w:autoSpaceDN w:val="0"/>
              <w:spacing w:line="280" w:lineRule="auto"/>
              <w:rPr>
                <w:rFonts w:ascii="Arial"/>
                <w:sz w:val="21"/>
              </w:rPr>
            </w:pPr>
          </w:p>
          <w:p>
            <w:pPr>
              <w:autoSpaceDE w:val="0"/>
              <w:autoSpaceDN w:val="0"/>
              <w:spacing w:line="281" w:lineRule="auto"/>
              <w:rPr>
                <w:rFonts w:ascii="Arial"/>
                <w:sz w:val="21"/>
              </w:rPr>
            </w:pPr>
          </w:p>
          <w:p>
            <w:pPr>
              <w:autoSpaceDE w:val="0"/>
              <w:autoSpaceDN w:val="0"/>
              <w:spacing w:line="281" w:lineRule="auto"/>
              <w:rPr>
                <w:rFonts w:ascii="Arial"/>
                <w:sz w:val="21"/>
              </w:rPr>
            </w:pPr>
          </w:p>
          <w:p>
            <w:pPr>
              <w:pStyle w:val="135"/>
              <w:autoSpaceDE w:val="0"/>
              <w:autoSpaceDN w:val="0"/>
              <w:spacing w:before="65" w:line="228" w:lineRule="auto"/>
              <w:ind w:left="176"/>
            </w:pPr>
            <w:r>
              <w:rPr>
                <w:spacing w:val="3"/>
              </w:rPr>
              <w:t>大气</w:t>
            </w:r>
          </w:p>
          <w:p>
            <w:pPr>
              <w:pStyle w:val="135"/>
              <w:autoSpaceDE w:val="0"/>
              <w:autoSpaceDN w:val="0"/>
              <w:spacing w:before="65" w:line="228" w:lineRule="auto"/>
              <w:ind w:left="173"/>
            </w:pPr>
            <w:r>
              <w:rPr>
                <w:spacing w:val="4"/>
              </w:rPr>
              <w:t>环境</w:t>
            </w:r>
          </w:p>
        </w:tc>
        <w:tc>
          <w:tcPr>
            <w:tcW w:w="1173" w:type="dxa"/>
            <w:vAlign w:val="top"/>
          </w:tcPr>
          <w:p>
            <w:pPr>
              <w:pStyle w:val="135"/>
              <w:autoSpaceDE w:val="0"/>
              <w:autoSpaceDN w:val="0"/>
              <w:spacing w:before="232" w:line="289" w:lineRule="auto"/>
              <w:ind w:left="281" w:right="147" w:hanging="144"/>
            </w:pPr>
            <w:r>
              <w:rPr>
                <w:rFonts w:ascii="Times New Roman" w:hAnsi="Times New Roman" w:eastAsia="Times New Roman" w:cs="Times New Roman"/>
              </w:rPr>
              <w:t>DA</w:t>
            </w:r>
            <w:r>
              <w:rPr>
                <w:rFonts w:ascii="Times New Roman" w:hAnsi="Times New Roman" w:eastAsia="Times New Roman" w:cs="Times New Roman"/>
                <w:spacing w:val="7"/>
              </w:rPr>
              <w:t>001/</w:t>
            </w:r>
            <w:r>
              <w:rPr>
                <w:spacing w:val="7"/>
              </w:rPr>
              <w:t>抛</w:t>
            </w:r>
            <w:r>
              <w:rPr>
                <w:spacing w:val="2"/>
              </w:rPr>
              <w:t>丸粉尘</w:t>
            </w:r>
          </w:p>
        </w:tc>
        <w:tc>
          <w:tcPr>
            <w:tcW w:w="1520" w:type="dxa"/>
            <w:vAlign w:val="top"/>
          </w:tcPr>
          <w:p>
            <w:pPr>
              <w:autoSpaceDE w:val="0"/>
              <w:autoSpaceDN w:val="0"/>
              <w:spacing w:line="318" w:lineRule="auto"/>
              <w:rPr>
                <w:rFonts w:ascii="Arial"/>
                <w:sz w:val="21"/>
              </w:rPr>
            </w:pPr>
          </w:p>
          <w:p>
            <w:pPr>
              <w:pStyle w:val="135"/>
              <w:autoSpaceDE w:val="0"/>
              <w:autoSpaceDN w:val="0"/>
              <w:spacing w:before="65" w:line="228" w:lineRule="auto"/>
              <w:ind w:left="447"/>
            </w:pPr>
            <w:r>
              <w:rPr>
                <w:spacing w:val="7"/>
              </w:rPr>
              <w:t>颗粒物</w:t>
            </w:r>
          </w:p>
        </w:tc>
        <w:tc>
          <w:tcPr>
            <w:tcW w:w="2684" w:type="dxa"/>
            <w:vAlign w:val="top"/>
          </w:tcPr>
          <w:p>
            <w:pPr>
              <w:pStyle w:val="135"/>
              <w:autoSpaceDE w:val="0"/>
              <w:autoSpaceDN w:val="0"/>
              <w:spacing w:before="75" w:line="227" w:lineRule="auto"/>
              <w:ind w:left="212"/>
              <w:rPr>
                <w:rFonts w:ascii="Times New Roman" w:hAnsi="Times New Roman" w:eastAsia="Times New Roman" w:cs="Times New Roman"/>
              </w:rPr>
            </w:pPr>
            <w:r>
              <w:rPr>
                <w:spacing w:val="11"/>
              </w:rPr>
              <w:t>收集后经</w:t>
            </w:r>
            <w:r>
              <w:rPr>
                <w:rFonts w:ascii="Times New Roman" w:hAnsi="Times New Roman" w:eastAsia="Times New Roman" w:cs="Times New Roman"/>
                <w:spacing w:val="11"/>
              </w:rPr>
              <w:t>“</w:t>
            </w:r>
            <w:r>
              <w:rPr>
                <w:spacing w:val="11"/>
              </w:rPr>
              <w:t>自带布袋除尘</w:t>
            </w:r>
            <w:r>
              <w:rPr>
                <w:rFonts w:ascii="Times New Roman" w:hAnsi="Times New Roman" w:eastAsia="Times New Roman" w:cs="Times New Roman"/>
                <w:spacing w:val="11"/>
              </w:rPr>
              <w:t>”</w:t>
            </w:r>
          </w:p>
          <w:p>
            <w:pPr>
              <w:pStyle w:val="135"/>
              <w:autoSpaceDE w:val="0"/>
              <w:autoSpaceDN w:val="0"/>
              <w:spacing w:before="65" w:line="228" w:lineRule="auto"/>
              <w:ind w:left="168"/>
            </w:pPr>
            <w:r>
              <w:rPr>
                <w:spacing w:val="6"/>
              </w:rPr>
              <w:t>处理后通过</w:t>
            </w:r>
            <w:r>
              <w:rPr>
                <w:rFonts w:ascii="Times New Roman" w:hAnsi="Times New Roman" w:eastAsia="Times New Roman" w:cs="Times New Roman"/>
                <w:spacing w:val="6"/>
              </w:rPr>
              <w:t>20m</w:t>
            </w:r>
            <w:r>
              <w:rPr>
                <w:spacing w:val="6"/>
              </w:rPr>
              <w:t>高排气筒</w:t>
            </w:r>
          </w:p>
          <w:p>
            <w:pPr>
              <w:pStyle w:val="135"/>
              <w:autoSpaceDE w:val="0"/>
              <w:autoSpaceDN w:val="0"/>
              <w:spacing w:before="65" w:line="229" w:lineRule="auto"/>
              <w:ind w:left="1138"/>
            </w:pPr>
            <w:r>
              <w:rPr>
                <w:spacing w:val="4"/>
              </w:rPr>
              <w:t>排放</w:t>
            </w:r>
          </w:p>
        </w:tc>
        <w:tc>
          <w:tcPr>
            <w:tcW w:w="2574" w:type="dxa"/>
            <w:tcBorders>
              <w:right w:val="single" w:color="000000" w:sz="6" w:space="0"/>
            </w:tcBorders>
            <w:vAlign w:val="top"/>
          </w:tcPr>
          <w:p>
            <w:pPr>
              <w:pStyle w:val="135"/>
              <w:autoSpaceDE w:val="0"/>
              <w:autoSpaceDN w:val="0"/>
              <w:spacing w:before="114" w:line="228" w:lineRule="auto"/>
              <w:ind w:left="142"/>
            </w:pPr>
            <w:r>
              <w:rPr>
                <w:spacing w:val="8"/>
              </w:rPr>
              <w:t>《大气污染物综合排放标</w:t>
            </w:r>
          </w:p>
          <w:p>
            <w:pPr>
              <w:pStyle w:val="135"/>
              <w:autoSpaceDE w:val="0"/>
              <w:autoSpaceDN w:val="0"/>
              <w:spacing w:before="23" w:line="229" w:lineRule="auto"/>
              <w:ind w:left="119"/>
            </w:pPr>
            <w:r>
              <w:rPr>
                <w:spacing w:val="6"/>
              </w:rPr>
              <w:t>准》（</w:t>
            </w:r>
            <w:r>
              <w:rPr>
                <w:rFonts w:ascii="Times New Roman" w:hAnsi="Times New Roman" w:eastAsia="Times New Roman" w:cs="Times New Roman"/>
              </w:rPr>
              <w:t>GB</w:t>
            </w:r>
            <w:r>
              <w:rPr>
                <w:rFonts w:ascii="Times New Roman" w:hAnsi="Times New Roman" w:eastAsia="Times New Roman" w:cs="Times New Roman"/>
                <w:spacing w:val="6"/>
              </w:rPr>
              <w:t>16297-1996</w:t>
            </w:r>
            <w:r>
              <w:rPr>
                <w:spacing w:val="6"/>
              </w:rPr>
              <w:t>）表</w:t>
            </w:r>
          </w:p>
          <w:p>
            <w:pPr>
              <w:pStyle w:val="135"/>
              <w:autoSpaceDE w:val="0"/>
              <w:autoSpaceDN w:val="0"/>
              <w:spacing w:before="25" w:line="228" w:lineRule="auto"/>
              <w:ind w:left="370"/>
            </w:pPr>
            <w:r>
              <w:rPr>
                <w:rFonts w:ascii="Times New Roman" w:hAnsi="Times New Roman" w:eastAsia="Times New Roman" w:cs="Times New Roman"/>
                <w:spacing w:val="7"/>
              </w:rPr>
              <w:t>2</w:t>
            </w:r>
            <w:r>
              <w:rPr>
                <w:spacing w:val="7"/>
              </w:rPr>
              <w:t>新污染源排放标准</w:t>
            </w:r>
          </w:p>
        </w:tc>
      </w:tr>
      <w:tr>
        <w:trPr>
          <w:trHeight w:val="1093" w:hRule="atLeast"/>
        </w:trPr>
        <w:tc>
          <w:tcPr>
            <w:tcW w:w="773" w:type="dxa"/>
            <w:vMerge w:val="continue"/>
            <w:tcBorders>
              <w:top w:val="nil"/>
              <w:left w:val="single" w:color="000000" w:sz="6" w:space="0"/>
              <w:bottom w:val="nil"/>
            </w:tcBorders>
            <w:vAlign w:val="top"/>
          </w:tcPr>
          <w:p>
            <w:pPr>
              <w:autoSpaceDE w:val="0"/>
              <w:autoSpaceDN w:val="0"/>
              <w:rPr>
                <w:rFonts w:ascii="Arial"/>
                <w:sz w:val="21"/>
              </w:rPr>
            </w:pPr>
          </w:p>
        </w:tc>
        <w:tc>
          <w:tcPr>
            <w:tcW w:w="1173" w:type="dxa"/>
            <w:vAlign w:val="top"/>
          </w:tcPr>
          <w:p>
            <w:pPr>
              <w:autoSpaceDE w:val="0"/>
              <w:autoSpaceDN w:val="0"/>
              <w:spacing w:line="372" w:lineRule="auto"/>
              <w:rPr>
                <w:rFonts w:ascii="Arial"/>
                <w:sz w:val="21"/>
              </w:rPr>
            </w:pPr>
          </w:p>
          <w:p>
            <w:pPr>
              <w:pStyle w:val="135"/>
              <w:autoSpaceDE w:val="0"/>
              <w:autoSpaceDN w:val="0"/>
              <w:spacing w:before="65" w:line="228" w:lineRule="auto"/>
              <w:ind w:left="274"/>
            </w:pPr>
            <w:r>
              <w:rPr>
                <w:spacing w:val="6"/>
              </w:rPr>
              <w:t>厂区内</w:t>
            </w:r>
          </w:p>
        </w:tc>
        <w:tc>
          <w:tcPr>
            <w:tcW w:w="1520" w:type="dxa"/>
            <w:vAlign w:val="top"/>
          </w:tcPr>
          <w:p>
            <w:pPr>
              <w:autoSpaceDE w:val="0"/>
              <w:autoSpaceDN w:val="0"/>
              <w:spacing w:line="373" w:lineRule="auto"/>
              <w:rPr>
                <w:rFonts w:ascii="Arial"/>
                <w:sz w:val="21"/>
              </w:rPr>
            </w:pPr>
          </w:p>
          <w:p>
            <w:pPr>
              <w:pStyle w:val="135"/>
              <w:autoSpaceDE w:val="0"/>
              <w:autoSpaceDN w:val="0"/>
              <w:spacing w:before="65" w:line="228" w:lineRule="auto"/>
              <w:ind w:left="240"/>
            </w:pPr>
            <w:r>
              <w:rPr>
                <w:spacing w:val="7"/>
              </w:rPr>
              <w:t>非甲烷总烃</w:t>
            </w:r>
          </w:p>
        </w:tc>
        <w:tc>
          <w:tcPr>
            <w:tcW w:w="2684" w:type="dxa"/>
            <w:vAlign w:val="top"/>
          </w:tcPr>
          <w:p>
            <w:pPr>
              <w:autoSpaceDE w:val="0"/>
              <w:autoSpaceDN w:val="0"/>
              <w:spacing w:line="372" w:lineRule="auto"/>
              <w:rPr>
                <w:rFonts w:ascii="Arial"/>
                <w:sz w:val="21"/>
              </w:rPr>
            </w:pPr>
          </w:p>
          <w:p>
            <w:pPr>
              <w:pStyle w:val="135"/>
              <w:autoSpaceDE w:val="0"/>
              <w:autoSpaceDN w:val="0"/>
              <w:spacing w:before="65" w:line="228" w:lineRule="auto"/>
              <w:ind w:left="718"/>
            </w:pPr>
            <w:r>
              <w:rPr>
                <w:spacing w:val="8"/>
              </w:rPr>
              <w:t>加强车间通风</w:t>
            </w:r>
          </w:p>
        </w:tc>
        <w:tc>
          <w:tcPr>
            <w:tcW w:w="2574" w:type="dxa"/>
            <w:tcBorders>
              <w:right w:val="single" w:color="000000" w:sz="6" w:space="0"/>
            </w:tcBorders>
            <w:vAlign w:val="top"/>
          </w:tcPr>
          <w:p>
            <w:pPr>
              <w:pStyle w:val="135"/>
              <w:autoSpaceDE w:val="0"/>
              <w:autoSpaceDN w:val="0"/>
              <w:spacing w:before="32" w:line="227" w:lineRule="auto"/>
              <w:ind w:left="142"/>
            </w:pPr>
            <w:r>
              <w:rPr>
                <w:spacing w:val="8"/>
              </w:rPr>
              <w:t>《挥发性有机物无组织排</w:t>
            </w:r>
          </w:p>
          <w:p>
            <w:pPr>
              <w:pStyle w:val="135"/>
              <w:autoSpaceDE w:val="0"/>
              <w:autoSpaceDN w:val="0"/>
              <w:spacing w:before="28" w:line="228" w:lineRule="auto"/>
              <w:ind w:left="412"/>
              <w:rPr>
                <w:rFonts w:ascii="Times New Roman" w:hAnsi="Times New Roman" w:eastAsia="Times New Roman" w:cs="Times New Roman"/>
              </w:rPr>
            </w:pPr>
            <w:r>
              <w:rPr>
                <w:spacing w:val="10"/>
              </w:rPr>
              <w:t>放控制标准》（</w:t>
            </w:r>
            <w:r>
              <w:rPr>
                <w:rFonts w:ascii="Times New Roman" w:hAnsi="Times New Roman" w:eastAsia="Times New Roman" w:cs="Times New Roman"/>
              </w:rPr>
              <w:t>GB</w:t>
            </w:r>
          </w:p>
          <w:p>
            <w:pPr>
              <w:pStyle w:val="135"/>
              <w:autoSpaceDE w:val="0"/>
              <w:autoSpaceDN w:val="0"/>
              <w:spacing w:before="23" w:line="228" w:lineRule="auto"/>
              <w:ind w:left="158"/>
            </w:pPr>
            <w:r>
              <w:rPr>
                <w:rFonts w:ascii="Times New Roman" w:hAnsi="Times New Roman" w:eastAsia="Times New Roman" w:cs="Times New Roman"/>
                <w:spacing w:val="3"/>
              </w:rPr>
              <w:t>37822-2019</w:t>
            </w:r>
            <w:r>
              <w:rPr>
                <w:spacing w:val="3"/>
              </w:rPr>
              <w:t>）表</w:t>
            </w:r>
            <w:r>
              <w:rPr>
                <w:rFonts w:ascii="Times New Roman" w:hAnsi="Times New Roman" w:eastAsia="Times New Roman" w:cs="Times New Roman"/>
                <w:spacing w:val="3"/>
              </w:rPr>
              <w:t>A.1</w:t>
            </w:r>
            <w:r>
              <w:rPr>
                <w:spacing w:val="3"/>
              </w:rPr>
              <w:t>特别</w:t>
            </w:r>
          </w:p>
          <w:p>
            <w:pPr>
              <w:pStyle w:val="135"/>
              <w:autoSpaceDE w:val="0"/>
              <w:autoSpaceDN w:val="0"/>
              <w:spacing w:before="27" w:line="214" w:lineRule="auto"/>
              <w:ind w:left="873"/>
            </w:pPr>
            <w:r>
              <w:rPr>
                <w:spacing w:val="7"/>
              </w:rPr>
              <w:t>排放限值</w:t>
            </w:r>
          </w:p>
        </w:tc>
      </w:tr>
      <w:tr>
        <w:trPr>
          <w:trHeight w:val="821" w:hRule="atLeast"/>
        </w:trPr>
        <w:tc>
          <w:tcPr>
            <w:tcW w:w="773" w:type="dxa"/>
            <w:vMerge w:val="continue"/>
            <w:tcBorders>
              <w:top w:val="nil"/>
              <w:left w:val="single" w:color="000000" w:sz="6" w:space="0"/>
            </w:tcBorders>
            <w:vAlign w:val="top"/>
          </w:tcPr>
          <w:p>
            <w:pPr>
              <w:autoSpaceDE w:val="0"/>
              <w:autoSpaceDN w:val="0"/>
              <w:rPr>
                <w:rFonts w:ascii="Arial"/>
                <w:sz w:val="21"/>
              </w:rPr>
            </w:pPr>
          </w:p>
        </w:tc>
        <w:tc>
          <w:tcPr>
            <w:tcW w:w="1173" w:type="dxa"/>
            <w:vAlign w:val="top"/>
          </w:tcPr>
          <w:p>
            <w:pPr>
              <w:autoSpaceDE w:val="0"/>
              <w:autoSpaceDN w:val="0"/>
              <w:spacing w:line="241" w:lineRule="auto"/>
              <w:rPr>
                <w:rFonts w:ascii="Arial"/>
                <w:sz w:val="21"/>
              </w:rPr>
            </w:pPr>
          </w:p>
          <w:p>
            <w:pPr>
              <w:pStyle w:val="135"/>
              <w:autoSpaceDE w:val="0"/>
              <w:autoSpaceDN w:val="0"/>
              <w:spacing w:before="65" w:line="228" w:lineRule="auto"/>
              <w:ind w:left="380"/>
            </w:pPr>
            <w:r>
              <w:rPr>
                <w:spacing w:val="3"/>
              </w:rPr>
              <w:t>厂界</w:t>
            </w:r>
          </w:p>
        </w:tc>
        <w:tc>
          <w:tcPr>
            <w:tcW w:w="1520" w:type="dxa"/>
            <w:vAlign w:val="top"/>
          </w:tcPr>
          <w:p>
            <w:pPr>
              <w:pStyle w:val="135"/>
              <w:autoSpaceDE w:val="0"/>
              <w:autoSpaceDN w:val="0"/>
              <w:spacing w:before="170" w:line="252" w:lineRule="auto"/>
              <w:ind w:left="446" w:right="166" w:hanging="310"/>
            </w:pPr>
            <w:r>
              <w:rPr>
                <w:spacing w:val="1"/>
              </w:rPr>
              <w:t>非甲烷总烃、</w:t>
            </w:r>
            <w:r>
              <w:rPr>
                <w:spacing w:val="7"/>
              </w:rPr>
              <w:t>颗粒物</w:t>
            </w:r>
          </w:p>
        </w:tc>
        <w:tc>
          <w:tcPr>
            <w:tcW w:w="2684" w:type="dxa"/>
            <w:vAlign w:val="top"/>
          </w:tcPr>
          <w:p>
            <w:pPr>
              <w:autoSpaceDE w:val="0"/>
              <w:autoSpaceDN w:val="0"/>
              <w:rPr>
                <w:rFonts w:ascii="Arial"/>
                <w:sz w:val="21"/>
              </w:rPr>
            </w:pPr>
          </w:p>
          <w:p>
            <w:pPr>
              <w:pStyle w:val="135"/>
              <w:autoSpaceDE w:val="0"/>
              <w:autoSpaceDN w:val="0"/>
              <w:spacing w:before="65" w:line="228" w:lineRule="auto"/>
              <w:ind w:left="718"/>
            </w:pPr>
            <w:r>
              <w:rPr>
                <w:spacing w:val="8"/>
              </w:rPr>
              <w:t>加强车间通风</w:t>
            </w:r>
          </w:p>
        </w:tc>
        <w:tc>
          <w:tcPr>
            <w:tcW w:w="2574" w:type="dxa"/>
            <w:tcBorders>
              <w:right w:val="single" w:color="000000" w:sz="6" w:space="0"/>
            </w:tcBorders>
            <w:vAlign w:val="top"/>
          </w:tcPr>
          <w:p>
            <w:pPr>
              <w:pStyle w:val="135"/>
              <w:autoSpaceDE w:val="0"/>
              <w:autoSpaceDN w:val="0"/>
              <w:spacing w:before="34" w:line="228" w:lineRule="auto"/>
              <w:ind w:left="142"/>
            </w:pPr>
            <w:r>
              <w:rPr>
                <w:spacing w:val="8"/>
              </w:rPr>
              <w:t>《大气污染物综合排放标</w:t>
            </w:r>
          </w:p>
          <w:p>
            <w:pPr>
              <w:pStyle w:val="135"/>
              <w:autoSpaceDE w:val="0"/>
              <w:autoSpaceDN w:val="0"/>
              <w:spacing w:before="26" w:line="229" w:lineRule="auto"/>
              <w:ind w:left="119"/>
            </w:pPr>
            <w:r>
              <w:rPr>
                <w:spacing w:val="1"/>
              </w:rPr>
              <w:t>准》（</w:t>
            </w:r>
            <w:r>
              <w:rPr>
                <w:rFonts w:ascii="Times New Roman" w:hAnsi="Times New Roman" w:eastAsia="Times New Roman" w:cs="Times New Roman"/>
              </w:rPr>
              <w:t>GB</w:t>
            </w:r>
            <w:r>
              <w:rPr>
                <w:rFonts w:ascii="Times New Roman" w:hAnsi="Times New Roman" w:eastAsia="Times New Roman" w:cs="Times New Roman"/>
                <w:spacing w:val="1"/>
              </w:rPr>
              <w:t>16297-1996</w:t>
            </w:r>
            <w:r>
              <w:rPr>
                <w:spacing w:val="1"/>
              </w:rPr>
              <w:t>）表</w:t>
            </w:r>
          </w:p>
          <w:p>
            <w:pPr>
              <w:pStyle w:val="135"/>
              <w:autoSpaceDE w:val="0"/>
              <w:autoSpaceDN w:val="0"/>
              <w:spacing w:before="23" w:line="214" w:lineRule="auto"/>
              <w:ind w:left="264"/>
            </w:pPr>
            <w:r>
              <w:rPr>
                <w:rFonts w:ascii="Times New Roman" w:hAnsi="Times New Roman" w:eastAsia="Times New Roman" w:cs="Times New Roman"/>
                <w:spacing w:val="8"/>
              </w:rPr>
              <w:t>2</w:t>
            </w:r>
            <w:r>
              <w:rPr>
                <w:spacing w:val="8"/>
              </w:rPr>
              <w:t>无组织监控浓度限值</w:t>
            </w:r>
          </w:p>
        </w:tc>
      </w:tr>
      <w:tr>
        <w:trPr>
          <w:trHeight w:val="3744" w:hRule="atLeast"/>
        </w:trPr>
        <w:tc>
          <w:tcPr>
            <w:tcW w:w="773" w:type="dxa"/>
            <w:tcBorders>
              <w:left w:val="single" w:color="000000" w:sz="6" w:space="0"/>
            </w:tcBorders>
            <w:vAlign w:val="top"/>
          </w:tcPr>
          <w:p>
            <w:pPr>
              <w:autoSpaceDE w:val="0"/>
              <w:autoSpaceDN w:val="0"/>
              <w:spacing w:line="277" w:lineRule="auto"/>
              <w:rPr>
                <w:rFonts w:ascii="Arial"/>
                <w:sz w:val="21"/>
              </w:rPr>
            </w:pPr>
          </w:p>
          <w:p>
            <w:pPr>
              <w:autoSpaceDE w:val="0"/>
              <w:autoSpaceDN w:val="0"/>
              <w:spacing w:line="277" w:lineRule="auto"/>
              <w:rPr>
                <w:rFonts w:ascii="Arial"/>
                <w:sz w:val="21"/>
              </w:rPr>
            </w:pPr>
          </w:p>
          <w:p>
            <w:pPr>
              <w:autoSpaceDE w:val="0"/>
              <w:autoSpaceDN w:val="0"/>
              <w:spacing w:line="277" w:lineRule="auto"/>
              <w:rPr>
                <w:rFonts w:ascii="Arial"/>
                <w:sz w:val="21"/>
              </w:rPr>
            </w:pPr>
          </w:p>
          <w:p>
            <w:pPr>
              <w:autoSpaceDE w:val="0"/>
              <w:autoSpaceDN w:val="0"/>
              <w:spacing w:line="277" w:lineRule="auto"/>
              <w:rPr>
                <w:rFonts w:ascii="Arial"/>
                <w:sz w:val="21"/>
              </w:rPr>
            </w:pPr>
          </w:p>
          <w:p>
            <w:pPr>
              <w:autoSpaceDE w:val="0"/>
              <w:autoSpaceDN w:val="0"/>
              <w:spacing w:line="277" w:lineRule="auto"/>
              <w:rPr>
                <w:rFonts w:ascii="Arial"/>
                <w:sz w:val="21"/>
              </w:rPr>
            </w:pPr>
          </w:p>
          <w:p>
            <w:pPr>
              <w:pStyle w:val="135"/>
              <w:autoSpaceDE w:val="0"/>
              <w:autoSpaceDN w:val="0"/>
              <w:spacing w:before="65" w:line="229" w:lineRule="auto"/>
              <w:ind w:left="173"/>
            </w:pPr>
            <w:r>
              <w:rPr>
                <w:spacing w:val="4"/>
              </w:rPr>
              <w:t>地表</w:t>
            </w:r>
          </w:p>
          <w:p>
            <w:pPr>
              <w:pStyle w:val="135"/>
              <w:autoSpaceDE w:val="0"/>
              <w:autoSpaceDN w:val="0"/>
              <w:spacing w:before="63" w:line="290" w:lineRule="auto"/>
              <w:ind w:left="279" w:right="179" w:hanging="103"/>
            </w:pPr>
            <w:r>
              <w:rPr>
                <w:spacing w:val="3"/>
              </w:rPr>
              <w:t>水环</w:t>
            </w:r>
            <w:r>
              <w:t>境</w:t>
            </w:r>
          </w:p>
        </w:tc>
        <w:tc>
          <w:tcPr>
            <w:tcW w:w="1173" w:type="dxa"/>
            <w:vAlign w:val="top"/>
          </w:tcPr>
          <w:p>
            <w:pPr>
              <w:autoSpaceDE w:val="0"/>
              <w:autoSpaceDN w:val="0"/>
              <w:spacing w:line="277" w:lineRule="auto"/>
              <w:rPr>
                <w:rFonts w:ascii="Arial"/>
                <w:sz w:val="21"/>
              </w:rPr>
            </w:pPr>
          </w:p>
          <w:p>
            <w:pPr>
              <w:autoSpaceDE w:val="0"/>
              <w:autoSpaceDN w:val="0"/>
              <w:spacing w:line="277" w:lineRule="auto"/>
              <w:rPr>
                <w:rFonts w:ascii="Arial"/>
                <w:sz w:val="21"/>
              </w:rPr>
            </w:pPr>
          </w:p>
          <w:p>
            <w:pPr>
              <w:autoSpaceDE w:val="0"/>
              <w:autoSpaceDN w:val="0"/>
              <w:spacing w:line="277" w:lineRule="auto"/>
              <w:rPr>
                <w:rFonts w:ascii="Arial"/>
                <w:sz w:val="21"/>
              </w:rPr>
            </w:pPr>
          </w:p>
          <w:p>
            <w:pPr>
              <w:autoSpaceDE w:val="0"/>
              <w:autoSpaceDN w:val="0"/>
              <w:spacing w:line="277" w:lineRule="auto"/>
              <w:rPr>
                <w:rFonts w:ascii="Arial"/>
                <w:sz w:val="21"/>
              </w:rPr>
            </w:pPr>
          </w:p>
          <w:p>
            <w:pPr>
              <w:autoSpaceDE w:val="0"/>
              <w:autoSpaceDN w:val="0"/>
              <w:spacing w:line="277" w:lineRule="auto"/>
              <w:rPr>
                <w:rFonts w:ascii="Arial"/>
                <w:sz w:val="21"/>
              </w:rPr>
            </w:pPr>
          </w:p>
          <w:p>
            <w:pPr>
              <w:pStyle w:val="135"/>
              <w:autoSpaceDE w:val="0"/>
              <w:autoSpaceDN w:val="0"/>
              <w:spacing w:before="65" w:line="238" w:lineRule="auto"/>
              <w:ind w:left="116"/>
            </w:pPr>
            <w:r>
              <w:rPr>
                <w:rFonts w:ascii="Times New Roman" w:hAnsi="Times New Roman" w:eastAsia="Times New Roman" w:cs="Times New Roman"/>
              </w:rPr>
              <w:t>DW</w:t>
            </w:r>
            <w:r>
              <w:rPr>
                <w:rFonts w:ascii="Times New Roman" w:hAnsi="Times New Roman" w:eastAsia="Times New Roman" w:cs="Times New Roman"/>
                <w:spacing w:val="7"/>
              </w:rPr>
              <w:t>001/</w:t>
            </w:r>
            <w:r>
              <w:rPr>
                <w:spacing w:val="7"/>
              </w:rPr>
              <w:t>生</w:t>
            </w:r>
          </w:p>
          <w:p>
            <w:pPr>
              <w:pStyle w:val="135"/>
              <w:autoSpaceDE w:val="0"/>
              <w:autoSpaceDN w:val="0"/>
              <w:spacing w:before="55" w:line="289" w:lineRule="auto"/>
              <w:ind w:left="271" w:right="109" w:hanging="162"/>
            </w:pPr>
            <w:r>
              <w:rPr>
                <w:spacing w:val="-11"/>
              </w:rPr>
              <w:t>活污水、生</w:t>
            </w:r>
            <w:r>
              <w:rPr>
                <w:spacing w:val="6"/>
              </w:rPr>
              <w:t>产废水</w:t>
            </w:r>
          </w:p>
        </w:tc>
        <w:tc>
          <w:tcPr>
            <w:tcW w:w="1520" w:type="dxa"/>
            <w:vAlign w:val="top"/>
          </w:tcPr>
          <w:p>
            <w:pPr>
              <w:autoSpaceDE w:val="0"/>
              <w:autoSpaceDN w:val="0"/>
              <w:spacing w:line="284" w:lineRule="auto"/>
              <w:rPr>
                <w:rFonts w:ascii="Arial"/>
                <w:sz w:val="21"/>
              </w:rPr>
            </w:pPr>
          </w:p>
          <w:p>
            <w:pPr>
              <w:autoSpaceDE w:val="0"/>
              <w:autoSpaceDN w:val="0"/>
              <w:spacing w:line="284" w:lineRule="auto"/>
              <w:rPr>
                <w:rFonts w:ascii="Arial"/>
                <w:sz w:val="21"/>
              </w:rPr>
            </w:pPr>
          </w:p>
          <w:p>
            <w:pPr>
              <w:autoSpaceDE w:val="0"/>
              <w:autoSpaceDN w:val="0"/>
              <w:spacing w:line="284" w:lineRule="auto"/>
              <w:rPr>
                <w:rFonts w:ascii="Arial"/>
                <w:sz w:val="21"/>
              </w:rPr>
            </w:pPr>
          </w:p>
          <w:p>
            <w:pPr>
              <w:autoSpaceDE w:val="0"/>
              <w:autoSpaceDN w:val="0"/>
              <w:spacing w:line="285" w:lineRule="auto"/>
              <w:rPr>
                <w:rFonts w:ascii="Arial"/>
                <w:sz w:val="21"/>
              </w:rPr>
            </w:pPr>
          </w:p>
          <w:p>
            <w:pPr>
              <w:autoSpaceDE w:val="0"/>
              <w:autoSpaceDN w:val="0"/>
              <w:spacing w:line="285" w:lineRule="auto"/>
              <w:rPr>
                <w:rFonts w:ascii="Arial"/>
                <w:sz w:val="21"/>
              </w:rPr>
            </w:pPr>
          </w:p>
          <w:p>
            <w:pPr>
              <w:pStyle w:val="135"/>
              <w:autoSpaceDE w:val="0"/>
              <w:autoSpaceDN w:val="0"/>
              <w:spacing w:before="65" w:line="275" w:lineRule="auto"/>
              <w:ind w:left="132" w:right="133" w:hanging="8"/>
              <w:rPr>
                <w:rFonts w:ascii="Times New Roman" w:hAnsi="Times New Roman" w:eastAsia="Times New Roman" w:cs="Times New Roman"/>
              </w:rPr>
            </w:pPr>
            <w:r>
              <w:rPr>
                <w:rFonts w:ascii="Times New Roman" w:hAnsi="Times New Roman" w:eastAsia="Times New Roman" w:cs="Times New Roman"/>
              </w:rPr>
              <w:t>pH</w:t>
            </w:r>
            <w:r>
              <w:rPr>
                <w:spacing w:val="7"/>
              </w:rPr>
              <w:t>、</w:t>
            </w:r>
            <w:r>
              <w:rPr>
                <w:rFonts w:ascii="Times New Roman" w:hAnsi="Times New Roman" w:eastAsia="Times New Roman" w:cs="Times New Roman"/>
              </w:rPr>
              <w:t>COD</w:t>
            </w:r>
            <w:r>
              <w:rPr>
                <w:rFonts w:ascii="Times New Roman" w:hAnsi="Times New Roman" w:eastAsia="Times New Roman" w:cs="Times New Roman"/>
                <w:position w:val="-1"/>
                <w:sz w:val="13"/>
                <w:szCs w:val="13"/>
              </w:rPr>
              <w:t>Cr</w:t>
            </w:r>
            <w:r>
              <w:rPr>
                <w:spacing w:val="7"/>
              </w:rPr>
              <w:t>、</w:t>
            </w:r>
            <w:r>
              <w:rPr>
                <w:rFonts w:ascii="Times New Roman" w:hAnsi="Times New Roman" w:eastAsia="Times New Roman" w:cs="Times New Roman"/>
              </w:rPr>
              <w:t>NH</w:t>
            </w:r>
            <w:r>
              <w:rPr>
                <w:rFonts w:ascii="Times New Roman" w:hAnsi="Times New Roman" w:eastAsia="Times New Roman" w:cs="Times New Roman"/>
                <w:spacing w:val="6"/>
                <w:sz w:val="13"/>
                <w:szCs w:val="13"/>
              </w:rPr>
              <w:t>3</w:t>
            </w:r>
            <w:r>
              <w:rPr>
                <w:rFonts w:ascii="Times New Roman" w:hAnsi="Times New Roman" w:eastAsia="Times New Roman" w:cs="Times New Roman"/>
                <w:spacing w:val="6"/>
              </w:rPr>
              <w:t>-N</w:t>
            </w:r>
            <w:r>
              <w:rPr>
                <w:spacing w:val="6"/>
              </w:rPr>
              <w:t>、石油</w:t>
            </w:r>
            <w:r>
              <w:rPr>
                <w:spacing w:val="7"/>
              </w:rPr>
              <w:t>类、</w:t>
            </w:r>
            <w:r>
              <w:rPr>
                <w:rFonts w:ascii="Times New Roman" w:hAnsi="Times New Roman" w:eastAsia="Times New Roman" w:cs="Times New Roman"/>
              </w:rPr>
              <w:t>SS</w:t>
            </w:r>
            <w:r>
              <w:rPr>
                <w:spacing w:val="7"/>
              </w:rPr>
              <w:t>、</w:t>
            </w:r>
            <w:r>
              <w:rPr>
                <w:rFonts w:ascii="Times New Roman" w:hAnsi="Times New Roman" w:eastAsia="Times New Roman" w:cs="Times New Roman"/>
              </w:rPr>
              <w:t>LAS</w:t>
            </w:r>
          </w:p>
        </w:tc>
        <w:tc>
          <w:tcPr>
            <w:tcW w:w="2684" w:type="dxa"/>
            <w:vAlign w:val="top"/>
          </w:tcPr>
          <w:p>
            <w:pPr>
              <w:autoSpaceDE w:val="0"/>
              <w:autoSpaceDN w:val="0"/>
              <w:spacing w:line="254" w:lineRule="auto"/>
              <w:rPr>
                <w:rFonts w:ascii="Arial"/>
                <w:sz w:val="21"/>
              </w:rPr>
            </w:pPr>
          </w:p>
          <w:p>
            <w:pPr>
              <w:autoSpaceDE w:val="0"/>
              <w:autoSpaceDN w:val="0"/>
              <w:spacing w:line="255" w:lineRule="auto"/>
              <w:rPr>
                <w:rFonts w:ascii="Arial"/>
                <w:sz w:val="21"/>
              </w:rPr>
            </w:pPr>
          </w:p>
          <w:p>
            <w:pPr>
              <w:autoSpaceDE w:val="0"/>
              <w:autoSpaceDN w:val="0"/>
              <w:spacing w:line="255" w:lineRule="auto"/>
              <w:rPr>
                <w:rFonts w:ascii="Arial"/>
                <w:sz w:val="21"/>
              </w:rPr>
            </w:pPr>
          </w:p>
          <w:p>
            <w:pPr>
              <w:pStyle w:val="135"/>
              <w:autoSpaceDE w:val="0"/>
              <w:autoSpaceDN w:val="0"/>
              <w:spacing w:before="65" w:line="228" w:lineRule="auto"/>
              <w:ind w:left="194"/>
            </w:pPr>
            <w:r>
              <w:rPr>
                <w:spacing w:val="9"/>
              </w:rPr>
              <w:t>生产废水经过污水处理设</w:t>
            </w:r>
          </w:p>
          <w:p>
            <w:pPr>
              <w:pStyle w:val="135"/>
              <w:autoSpaceDE w:val="0"/>
              <w:autoSpaceDN w:val="0"/>
              <w:spacing w:before="65" w:line="228" w:lineRule="auto"/>
              <w:ind w:right="9"/>
              <w:jc w:val="right"/>
            </w:pPr>
            <w:r>
              <w:rPr>
                <w:spacing w:val="3"/>
              </w:rPr>
              <w:t>备（气浮</w:t>
            </w:r>
            <w:r>
              <w:rPr>
                <w:rFonts w:ascii="Times New Roman" w:hAnsi="Times New Roman" w:eastAsia="Times New Roman" w:cs="Times New Roman"/>
                <w:spacing w:val="3"/>
              </w:rPr>
              <w:t>+</w:t>
            </w:r>
            <w:r>
              <w:rPr>
                <w:spacing w:val="3"/>
              </w:rPr>
              <w:t>混凝沉淀）处理，</w:t>
            </w:r>
          </w:p>
          <w:p>
            <w:pPr>
              <w:pStyle w:val="135"/>
              <w:autoSpaceDE w:val="0"/>
              <w:autoSpaceDN w:val="0"/>
              <w:spacing w:before="64" w:line="228" w:lineRule="auto"/>
              <w:ind w:left="194"/>
            </w:pPr>
            <w:r>
              <w:rPr>
                <w:spacing w:val="8"/>
              </w:rPr>
              <w:t>生活污水经过化粪池预处</w:t>
            </w:r>
          </w:p>
          <w:p>
            <w:pPr>
              <w:pStyle w:val="135"/>
              <w:autoSpaceDE w:val="0"/>
              <w:autoSpaceDN w:val="0"/>
              <w:spacing w:before="64" w:line="228" w:lineRule="auto"/>
              <w:ind w:left="113"/>
            </w:pPr>
            <w:r>
              <w:rPr>
                <w:spacing w:val="5"/>
              </w:rPr>
              <w:t>理后，分别达到纳管标准后</w:t>
            </w:r>
          </w:p>
          <w:p>
            <w:pPr>
              <w:pStyle w:val="135"/>
              <w:autoSpaceDE w:val="0"/>
              <w:autoSpaceDN w:val="0"/>
              <w:spacing w:before="65" w:line="228" w:lineRule="auto"/>
              <w:ind w:left="112"/>
            </w:pPr>
            <w:r>
              <w:rPr>
                <w:spacing w:val="5"/>
              </w:rPr>
              <w:t>纳管排放，汇同经武义县第</w:t>
            </w:r>
          </w:p>
          <w:p>
            <w:pPr>
              <w:pStyle w:val="135"/>
              <w:autoSpaceDE w:val="0"/>
              <w:autoSpaceDN w:val="0"/>
              <w:spacing w:before="65" w:line="228" w:lineRule="auto"/>
              <w:ind w:left="196"/>
            </w:pPr>
            <w:r>
              <w:rPr>
                <w:spacing w:val="8"/>
              </w:rPr>
              <w:t>二污水处理厂处理后达标</w:t>
            </w:r>
          </w:p>
          <w:p>
            <w:pPr>
              <w:pStyle w:val="135"/>
              <w:autoSpaceDE w:val="0"/>
              <w:autoSpaceDN w:val="0"/>
              <w:spacing w:before="66" w:line="229" w:lineRule="auto"/>
              <w:ind w:left="1138"/>
            </w:pPr>
            <w:r>
              <w:rPr>
                <w:spacing w:val="4"/>
              </w:rPr>
              <w:t>排放</w:t>
            </w:r>
          </w:p>
        </w:tc>
        <w:tc>
          <w:tcPr>
            <w:tcW w:w="2574" w:type="dxa"/>
            <w:tcBorders>
              <w:right w:val="single" w:color="000000" w:sz="6" w:space="0"/>
            </w:tcBorders>
            <w:vAlign w:val="top"/>
          </w:tcPr>
          <w:p>
            <w:pPr>
              <w:pStyle w:val="135"/>
              <w:autoSpaceDE w:val="0"/>
              <w:autoSpaceDN w:val="0"/>
              <w:spacing w:before="54" w:line="228" w:lineRule="auto"/>
              <w:ind w:left="138"/>
            </w:pPr>
            <w:r>
              <w:rPr>
                <w:spacing w:val="9"/>
              </w:rPr>
              <w:t>纳管执行《污水综合排放</w:t>
            </w:r>
          </w:p>
          <w:p>
            <w:pPr>
              <w:pStyle w:val="135"/>
              <w:autoSpaceDE w:val="0"/>
              <w:autoSpaceDN w:val="0"/>
              <w:spacing w:before="65" w:line="228" w:lineRule="auto"/>
              <w:ind w:left="166"/>
            </w:pPr>
            <w:r>
              <w:rPr>
                <w:spacing w:val="6"/>
              </w:rPr>
              <w:t>标准》（</w:t>
            </w:r>
            <w:r>
              <w:rPr>
                <w:rFonts w:ascii="Times New Roman" w:hAnsi="Times New Roman" w:eastAsia="Times New Roman" w:cs="Times New Roman"/>
              </w:rPr>
              <w:t>GB</w:t>
            </w:r>
            <w:r>
              <w:rPr>
                <w:rFonts w:ascii="Times New Roman" w:hAnsi="Times New Roman" w:eastAsia="Times New Roman" w:cs="Times New Roman"/>
                <w:spacing w:val="6"/>
              </w:rPr>
              <w:t>8978-1996</w:t>
            </w:r>
            <w:r>
              <w:rPr>
                <w:spacing w:val="6"/>
              </w:rPr>
              <w:t>）</w:t>
            </w:r>
          </w:p>
          <w:p>
            <w:pPr>
              <w:pStyle w:val="135"/>
              <w:autoSpaceDE w:val="0"/>
              <w:autoSpaceDN w:val="0"/>
              <w:spacing w:before="64" w:line="228" w:lineRule="auto"/>
              <w:ind w:left="242"/>
            </w:pPr>
            <w:r>
              <w:rPr>
                <w:spacing w:val="9"/>
              </w:rPr>
              <w:t>三级标准；污水处理厂</w:t>
            </w:r>
          </w:p>
          <w:p>
            <w:pPr>
              <w:pStyle w:val="135"/>
              <w:autoSpaceDE w:val="0"/>
              <w:autoSpaceDN w:val="0"/>
              <w:spacing w:before="65" w:line="227" w:lineRule="auto"/>
              <w:ind w:left="160"/>
            </w:pPr>
            <w:r>
              <w:rPr>
                <w:rFonts w:ascii="Times New Roman" w:hAnsi="Times New Roman" w:eastAsia="Times New Roman" w:cs="Times New Roman"/>
              </w:rPr>
              <w:t>CODc</w:t>
            </w:r>
            <w:r>
              <w:rPr>
                <w:rFonts w:ascii="Times New Roman" w:hAnsi="Times New Roman" w:eastAsia="Times New Roman" w:cs="Times New Roman"/>
                <w:position w:val="-1"/>
                <w:sz w:val="13"/>
                <w:szCs w:val="13"/>
              </w:rPr>
              <w:t>r</w:t>
            </w:r>
            <w:r>
              <w:rPr>
                <w:spacing w:val="10"/>
              </w:rPr>
              <w:t>、氨氮、总氮、总</w:t>
            </w:r>
          </w:p>
          <w:p>
            <w:pPr>
              <w:pStyle w:val="135"/>
              <w:autoSpaceDE w:val="0"/>
              <w:autoSpaceDN w:val="0"/>
              <w:spacing w:before="65" w:line="228" w:lineRule="auto"/>
              <w:ind w:left="136"/>
            </w:pPr>
            <w:r>
              <w:rPr>
                <w:spacing w:val="9"/>
              </w:rPr>
              <w:t>磷指标执行浙江省《城镇</w:t>
            </w:r>
          </w:p>
          <w:p>
            <w:pPr>
              <w:pStyle w:val="135"/>
              <w:autoSpaceDE w:val="0"/>
              <w:autoSpaceDN w:val="0"/>
              <w:spacing w:before="65" w:line="228" w:lineRule="auto"/>
              <w:ind w:left="138"/>
            </w:pPr>
            <w:r>
              <w:rPr>
                <w:spacing w:val="9"/>
              </w:rPr>
              <w:t>污水处理厂主要水污染物</w:t>
            </w:r>
          </w:p>
          <w:p>
            <w:pPr>
              <w:pStyle w:val="135"/>
              <w:autoSpaceDE w:val="0"/>
              <w:autoSpaceDN w:val="0"/>
              <w:spacing w:before="66" w:line="228" w:lineRule="auto"/>
              <w:ind w:left="767"/>
            </w:pPr>
            <w:r>
              <w:rPr>
                <w:spacing w:val="5"/>
              </w:rPr>
              <w:t>排放标准》</w:t>
            </w:r>
          </w:p>
          <w:p>
            <w:pPr>
              <w:pStyle w:val="135"/>
              <w:autoSpaceDE w:val="0"/>
              <w:autoSpaceDN w:val="0"/>
              <w:spacing w:before="65" w:line="228" w:lineRule="auto"/>
              <w:ind w:left="127"/>
            </w:pPr>
            <w:r>
              <w:rPr>
                <w:spacing w:val="5"/>
              </w:rPr>
              <w:t>（</w:t>
            </w:r>
            <w:r>
              <w:rPr>
                <w:rFonts w:ascii="Times New Roman" w:hAnsi="Times New Roman" w:eastAsia="Times New Roman" w:cs="Times New Roman"/>
              </w:rPr>
              <w:t>DB</w:t>
            </w:r>
            <w:r>
              <w:rPr>
                <w:rFonts w:ascii="Times New Roman" w:hAnsi="Times New Roman" w:eastAsia="Times New Roman" w:cs="Times New Roman"/>
                <w:spacing w:val="5"/>
              </w:rPr>
              <w:t>33/2169-2018</w:t>
            </w:r>
            <w:r>
              <w:rPr>
                <w:spacing w:val="5"/>
              </w:rPr>
              <w:t>）中表</w:t>
            </w:r>
          </w:p>
          <w:p>
            <w:pPr>
              <w:pStyle w:val="135"/>
              <w:autoSpaceDE w:val="0"/>
              <w:autoSpaceDN w:val="0"/>
              <w:spacing w:before="64" w:line="228" w:lineRule="auto"/>
              <w:ind w:left="133"/>
            </w:pPr>
            <w:r>
              <w:rPr>
                <w:rFonts w:ascii="Times New Roman" w:hAnsi="Times New Roman" w:eastAsia="Times New Roman" w:cs="Times New Roman"/>
                <w:spacing w:val="-2"/>
              </w:rPr>
              <w:t>1</w:t>
            </w:r>
            <w:r>
              <w:rPr>
                <w:spacing w:val="-2"/>
              </w:rPr>
              <w:t>标准；其余指标执行《城</w:t>
            </w:r>
          </w:p>
          <w:p>
            <w:pPr>
              <w:pStyle w:val="135"/>
              <w:autoSpaceDE w:val="0"/>
              <w:autoSpaceDN w:val="0"/>
              <w:spacing w:before="65" w:line="228" w:lineRule="auto"/>
              <w:ind w:left="136"/>
            </w:pPr>
            <w:r>
              <w:rPr>
                <w:spacing w:val="9"/>
              </w:rPr>
              <w:t>镇污水处理厂污染物排放</w:t>
            </w:r>
          </w:p>
          <w:p>
            <w:pPr>
              <w:pStyle w:val="135"/>
              <w:autoSpaceDE w:val="0"/>
              <w:autoSpaceDN w:val="0"/>
              <w:spacing w:before="66" w:line="228" w:lineRule="auto"/>
              <w:ind w:left="118"/>
            </w:pPr>
            <w:r>
              <w:rPr>
                <w:spacing w:val="6"/>
              </w:rPr>
              <w:t>标准》（</w:t>
            </w:r>
            <w:r>
              <w:rPr>
                <w:rFonts w:ascii="Times New Roman" w:hAnsi="Times New Roman" w:eastAsia="Times New Roman" w:cs="Times New Roman"/>
              </w:rPr>
              <w:t>GB</w:t>
            </w:r>
            <w:r>
              <w:rPr>
                <w:rFonts w:ascii="Times New Roman" w:hAnsi="Times New Roman" w:eastAsia="Times New Roman" w:cs="Times New Roman"/>
                <w:spacing w:val="6"/>
              </w:rPr>
              <w:t>18918-2002</w:t>
            </w:r>
            <w:r>
              <w:rPr>
                <w:spacing w:val="6"/>
              </w:rPr>
              <w:t>）</w:t>
            </w:r>
          </w:p>
          <w:p>
            <w:pPr>
              <w:pStyle w:val="135"/>
              <w:autoSpaceDE w:val="0"/>
              <w:autoSpaceDN w:val="0"/>
              <w:spacing w:before="65" w:line="228" w:lineRule="auto"/>
              <w:ind w:left="747"/>
            </w:pPr>
            <w:r>
              <w:rPr>
                <w:spacing w:val="3"/>
              </w:rPr>
              <w:t>一级</w:t>
            </w:r>
            <w:r>
              <w:rPr>
                <w:rFonts w:ascii="Times New Roman" w:hAnsi="Times New Roman" w:eastAsia="Times New Roman" w:cs="Times New Roman"/>
                <w:spacing w:val="3"/>
              </w:rPr>
              <w:t>A</w:t>
            </w:r>
            <w:r>
              <w:rPr>
                <w:spacing w:val="3"/>
              </w:rPr>
              <w:t>标准</w:t>
            </w:r>
          </w:p>
        </w:tc>
      </w:tr>
      <w:tr>
        <w:trPr>
          <w:trHeight w:val="1251" w:hRule="atLeast"/>
        </w:trPr>
        <w:tc>
          <w:tcPr>
            <w:tcW w:w="773" w:type="dxa"/>
            <w:tcBorders>
              <w:left w:val="single" w:color="000000" w:sz="6" w:space="0"/>
            </w:tcBorders>
            <w:vAlign w:val="top"/>
          </w:tcPr>
          <w:p>
            <w:pPr>
              <w:autoSpaceDE w:val="0"/>
              <w:autoSpaceDN w:val="0"/>
              <w:spacing w:line="304" w:lineRule="auto"/>
              <w:rPr>
                <w:rFonts w:ascii="Arial"/>
                <w:sz w:val="21"/>
              </w:rPr>
            </w:pPr>
          </w:p>
          <w:p>
            <w:pPr>
              <w:pStyle w:val="135"/>
              <w:autoSpaceDE w:val="0"/>
              <w:autoSpaceDN w:val="0"/>
              <w:spacing w:before="65" w:line="290" w:lineRule="auto"/>
              <w:ind w:left="279" w:right="179" w:hanging="102"/>
            </w:pPr>
            <w:r>
              <w:rPr>
                <w:spacing w:val="2"/>
              </w:rPr>
              <w:t>声环</w:t>
            </w:r>
            <w:r>
              <w:t>境</w:t>
            </w:r>
          </w:p>
        </w:tc>
        <w:tc>
          <w:tcPr>
            <w:tcW w:w="1173" w:type="dxa"/>
            <w:vAlign w:val="top"/>
          </w:tcPr>
          <w:p>
            <w:pPr>
              <w:autoSpaceDE w:val="0"/>
              <w:autoSpaceDN w:val="0"/>
              <w:spacing w:line="460" w:lineRule="auto"/>
              <w:rPr>
                <w:rFonts w:ascii="Arial"/>
                <w:sz w:val="21"/>
              </w:rPr>
            </w:pPr>
          </w:p>
          <w:p>
            <w:pPr>
              <w:pStyle w:val="135"/>
              <w:autoSpaceDE w:val="0"/>
              <w:autoSpaceDN w:val="0"/>
              <w:spacing w:before="65" w:line="228" w:lineRule="auto"/>
              <w:ind w:left="169"/>
            </w:pPr>
            <w:r>
              <w:rPr>
                <w:spacing w:val="6"/>
              </w:rPr>
              <w:t>设备运行</w:t>
            </w:r>
          </w:p>
        </w:tc>
        <w:tc>
          <w:tcPr>
            <w:tcW w:w="1520" w:type="dxa"/>
            <w:vAlign w:val="top"/>
          </w:tcPr>
          <w:p>
            <w:pPr>
              <w:autoSpaceDE w:val="0"/>
              <w:autoSpaceDN w:val="0"/>
              <w:spacing w:line="305" w:lineRule="auto"/>
              <w:rPr>
                <w:rFonts w:ascii="Arial"/>
                <w:sz w:val="21"/>
              </w:rPr>
            </w:pPr>
          </w:p>
          <w:p>
            <w:pPr>
              <w:pStyle w:val="135"/>
              <w:autoSpaceDE w:val="0"/>
              <w:autoSpaceDN w:val="0"/>
              <w:spacing w:before="65" w:line="290" w:lineRule="auto"/>
              <w:ind w:left="659" w:right="107" w:hanging="548"/>
            </w:pPr>
            <w:r>
              <w:rPr>
                <w:spacing w:val="5"/>
              </w:rPr>
              <w:t>等效连续</w:t>
            </w:r>
            <w:r>
              <w:rPr>
                <w:rFonts w:ascii="Times New Roman" w:hAnsi="Times New Roman" w:eastAsia="Times New Roman" w:cs="Times New Roman"/>
                <w:spacing w:val="5"/>
              </w:rPr>
              <w:t>A</w:t>
            </w:r>
            <w:r>
              <w:rPr>
                <w:spacing w:val="5"/>
              </w:rPr>
              <w:t>声</w:t>
            </w:r>
            <w:r>
              <w:t>级</w:t>
            </w:r>
          </w:p>
        </w:tc>
        <w:tc>
          <w:tcPr>
            <w:tcW w:w="2684" w:type="dxa"/>
            <w:vAlign w:val="top"/>
          </w:tcPr>
          <w:p>
            <w:pPr>
              <w:pStyle w:val="135"/>
              <w:autoSpaceDE w:val="0"/>
              <w:autoSpaceDN w:val="0"/>
              <w:spacing w:before="59" w:line="227" w:lineRule="auto"/>
              <w:ind w:left="110"/>
            </w:pPr>
            <w:r>
              <w:rPr>
                <w:spacing w:val="5"/>
              </w:rPr>
              <w:t>采用低噪声设备，合理车间</w:t>
            </w:r>
          </w:p>
          <w:p>
            <w:pPr>
              <w:pStyle w:val="135"/>
              <w:autoSpaceDE w:val="0"/>
              <w:autoSpaceDN w:val="0"/>
              <w:spacing w:before="66" w:line="227" w:lineRule="auto"/>
              <w:ind w:left="111"/>
            </w:pPr>
            <w:r>
              <w:rPr>
                <w:spacing w:val="5"/>
              </w:rPr>
              <w:t>布局，采取减振措施，加强</w:t>
            </w:r>
          </w:p>
          <w:p>
            <w:pPr>
              <w:pStyle w:val="135"/>
              <w:autoSpaceDE w:val="0"/>
              <w:autoSpaceDN w:val="0"/>
              <w:spacing w:before="66" w:line="227" w:lineRule="auto"/>
              <w:ind w:left="196"/>
            </w:pPr>
            <w:r>
              <w:rPr>
                <w:spacing w:val="8"/>
              </w:rPr>
              <w:t>设备维护和机加工和管理</w:t>
            </w:r>
          </w:p>
          <w:p>
            <w:pPr>
              <w:pStyle w:val="135"/>
              <w:autoSpaceDE w:val="0"/>
              <w:autoSpaceDN w:val="0"/>
              <w:spacing w:before="66" w:line="226" w:lineRule="auto"/>
              <w:ind w:left="1243"/>
            </w:pPr>
            <w:r>
              <w:t>等</w:t>
            </w:r>
          </w:p>
        </w:tc>
        <w:tc>
          <w:tcPr>
            <w:tcW w:w="2574" w:type="dxa"/>
            <w:tcBorders>
              <w:right w:val="single" w:color="000000" w:sz="6" w:space="0"/>
            </w:tcBorders>
            <w:vAlign w:val="top"/>
          </w:tcPr>
          <w:p>
            <w:pPr>
              <w:pStyle w:val="135"/>
              <w:autoSpaceDE w:val="0"/>
              <w:autoSpaceDN w:val="0"/>
              <w:spacing w:before="216" w:line="228" w:lineRule="auto"/>
              <w:ind w:left="142"/>
            </w:pPr>
            <w:r>
              <w:rPr>
                <w:spacing w:val="8"/>
              </w:rPr>
              <w:t>《工业企业厂界环境噪声</w:t>
            </w:r>
          </w:p>
          <w:p>
            <w:pPr>
              <w:pStyle w:val="135"/>
              <w:autoSpaceDE w:val="0"/>
              <w:autoSpaceDN w:val="0"/>
              <w:spacing w:before="64" w:line="228" w:lineRule="auto"/>
              <w:ind w:left="220"/>
              <w:rPr>
                <w:rFonts w:ascii="Times New Roman" w:hAnsi="Times New Roman" w:eastAsia="Times New Roman" w:cs="Times New Roman"/>
              </w:rPr>
            </w:pPr>
            <w:r>
              <w:rPr>
                <w:spacing w:val="8"/>
              </w:rPr>
              <w:t>排放标准》（</w:t>
            </w:r>
            <w:r>
              <w:rPr>
                <w:rFonts w:ascii="Times New Roman" w:hAnsi="Times New Roman" w:eastAsia="Times New Roman" w:cs="Times New Roman"/>
              </w:rPr>
              <w:t>GB</w:t>
            </w:r>
            <w:r>
              <w:rPr>
                <w:rFonts w:ascii="Times New Roman" w:hAnsi="Times New Roman" w:eastAsia="Times New Roman" w:cs="Times New Roman"/>
                <w:spacing w:val="8"/>
              </w:rPr>
              <w:t>12348-</w:t>
            </w:r>
          </w:p>
          <w:p>
            <w:pPr>
              <w:pStyle w:val="135"/>
              <w:autoSpaceDE w:val="0"/>
              <w:autoSpaceDN w:val="0"/>
              <w:spacing w:before="64" w:line="228" w:lineRule="auto"/>
              <w:ind w:left="579"/>
            </w:pPr>
            <w:r>
              <w:rPr>
                <w:rFonts w:ascii="Times New Roman" w:hAnsi="Times New Roman" w:eastAsia="Times New Roman" w:cs="Times New Roman"/>
                <w:spacing w:val="6"/>
              </w:rPr>
              <w:t>2008</w:t>
            </w:r>
            <w:r>
              <w:rPr>
                <w:spacing w:val="6"/>
              </w:rPr>
              <w:t>）</w:t>
            </w:r>
            <w:r>
              <w:rPr>
                <w:rFonts w:ascii="Times New Roman" w:hAnsi="Times New Roman" w:eastAsia="Times New Roman" w:cs="Times New Roman"/>
                <w:spacing w:val="6"/>
              </w:rPr>
              <w:t>3</w:t>
            </w:r>
            <w:r>
              <w:rPr>
                <w:spacing w:val="6"/>
              </w:rPr>
              <w:t>类标准</w:t>
            </w:r>
          </w:p>
        </w:tc>
      </w:tr>
      <w:tr>
        <w:trPr>
          <w:trHeight w:val="628" w:hRule="atLeast"/>
        </w:trPr>
        <w:tc>
          <w:tcPr>
            <w:tcW w:w="773" w:type="dxa"/>
            <w:tcBorders>
              <w:left w:val="single" w:color="000000" w:sz="6" w:space="0"/>
            </w:tcBorders>
            <w:vAlign w:val="top"/>
          </w:tcPr>
          <w:p>
            <w:pPr>
              <w:pStyle w:val="135"/>
              <w:autoSpaceDE w:val="0"/>
              <w:autoSpaceDN w:val="0"/>
              <w:spacing w:before="61" w:line="257" w:lineRule="auto"/>
              <w:ind w:left="172" w:right="179" w:firstLine="26"/>
            </w:pPr>
            <w:r>
              <w:rPr>
                <w:spacing w:val="-8"/>
              </w:rPr>
              <w:t>电磁</w:t>
            </w:r>
            <w:r>
              <w:rPr>
                <w:spacing w:val="5"/>
              </w:rPr>
              <w:t>辐射</w:t>
            </w:r>
          </w:p>
        </w:tc>
        <w:tc>
          <w:tcPr>
            <w:tcW w:w="1173" w:type="dxa"/>
            <w:vAlign w:val="top"/>
          </w:tcPr>
          <w:p>
            <w:pPr>
              <w:autoSpaceDE w:val="0"/>
              <w:autoSpaceDN w:val="0"/>
              <w:spacing w:before="249" w:line="199" w:lineRule="auto"/>
              <w:ind w:left="5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520" w:type="dxa"/>
            <w:vAlign w:val="top"/>
          </w:tcPr>
          <w:p>
            <w:pPr>
              <w:autoSpaceDE w:val="0"/>
              <w:autoSpaceDN w:val="0"/>
              <w:spacing w:before="249" w:line="199" w:lineRule="auto"/>
              <w:ind w:left="72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2684" w:type="dxa"/>
            <w:vAlign w:val="top"/>
          </w:tcPr>
          <w:p>
            <w:pPr>
              <w:autoSpaceDE w:val="0"/>
              <w:autoSpaceDN w:val="0"/>
              <w:spacing w:before="249" w:line="199" w:lineRule="auto"/>
              <w:ind w:left="131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2574" w:type="dxa"/>
            <w:tcBorders>
              <w:right w:val="single" w:color="000000" w:sz="6" w:space="0"/>
            </w:tcBorders>
            <w:vAlign w:val="top"/>
          </w:tcPr>
          <w:p>
            <w:pPr>
              <w:autoSpaceDE w:val="0"/>
              <w:autoSpaceDN w:val="0"/>
              <w:spacing w:before="249" w:line="199" w:lineRule="auto"/>
              <w:ind w:left="125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trPr>
          <w:trHeight w:val="320" w:hRule="atLeast"/>
        </w:trPr>
        <w:tc>
          <w:tcPr>
            <w:tcW w:w="773" w:type="dxa"/>
            <w:vMerge w:val="restart"/>
            <w:tcBorders>
              <w:left w:val="single" w:color="000000" w:sz="6" w:space="0"/>
              <w:bottom w:val="nil"/>
            </w:tcBorders>
            <w:vAlign w:val="top"/>
          </w:tcPr>
          <w:p>
            <w:pPr>
              <w:autoSpaceDE w:val="0"/>
              <w:autoSpaceDN w:val="0"/>
              <w:spacing w:line="258" w:lineRule="auto"/>
              <w:rPr>
                <w:rFonts w:ascii="Arial"/>
                <w:sz w:val="21"/>
              </w:rPr>
            </w:pPr>
          </w:p>
          <w:p>
            <w:pPr>
              <w:autoSpaceDE w:val="0"/>
              <w:autoSpaceDN w:val="0"/>
              <w:spacing w:line="259" w:lineRule="auto"/>
              <w:rPr>
                <w:rFonts w:ascii="Arial"/>
                <w:sz w:val="21"/>
              </w:rPr>
            </w:pPr>
          </w:p>
          <w:p>
            <w:pPr>
              <w:autoSpaceDE w:val="0"/>
              <w:autoSpaceDN w:val="0"/>
              <w:spacing w:line="259" w:lineRule="auto"/>
              <w:rPr>
                <w:rFonts w:ascii="Arial"/>
                <w:sz w:val="21"/>
              </w:rPr>
            </w:pPr>
          </w:p>
          <w:p>
            <w:pPr>
              <w:autoSpaceDE w:val="0"/>
              <w:autoSpaceDN w:val="0"/>
              <w:spacing w:line="259" w:lineRule="auto"/>
              <w:rPr>
                <w:rFonts w:ascii="Arial"/>
                <w:sz w:val="21"/>
              </w:rPr>
            </w:pPr>
          </w:p>
          <w:p>
            <w:pPr>
              <w:autoSpaceDE w:val="0"/>
              <w:autoSpaceDN w:val="0"/>
              <w:spacing w:line="259" w:lineRule="auto"/>
              <w:rPr>
                <w:rFonts w:ascii="Arial"/>
                <w:sz w:val="21"/>
              </w:rPr>
            </w:pPr>
          </w:p>
          <w:p>
            <w:pPr>
              <w:pStyle w:val="135"/>
              <w:autoSpaceDE w:val="0"/>
              <w:autoSpaceDN w:val="0"/>
              <w:spacing w:before="65" w:line="228" w:lineRule="auto"/>
              <w:ind w:left="191"/>
            </w:pPr>
            <w:r>
              <w:rPr>
                <w:spacing w:val="-5"/>
              </w:rPr>
              <w:t>固体</w:t>
            </w:r>
          </w:p>
          <w:p>
            <w:pPr>
              <w:pStyle w:val="135"/>
              <w:autoSpaceDE w:val="0"/>
              <w:autoSpaceDN w:val="0"/>
              <w:spacing w:before="64" w:line="228" w:lineRule="auto"/>
              <w:ind w:left="172"/>
            </w:pPr>
            <w:r>
              <w:rPr>
                <w:spacing w:val="5"/>
              </w:rPr>
              <w:t>废物</w:t>
            </w:r>
          </w:p>
        </w:tc>
        <w:tc>
          <w:tcPr>
            <w:tcW w:w="1173" w:type="dxa"/>
            <w:vMerge w:val="restart"/>
            <w:tcBorders>
              <w:bottom w:val="nil"/>
            </w:tcBorders>
            <w:vAlign w:val="top"/>
          </w:tcPr>
          <w:p>
            <w:pPr>
              <w:autoSpaceDE w:val="0"/>
              <w:autoSpaceDN w:val="0"/>
              <w:spacing w:line="324" w:lineRule="auto"/>
              <w:rPr>
                <w:rFonts w:ascii="Arial"/>
                <w:sz w:val="21"/>
              </w:rPr>
            </w:pPr>
          </w:p>
          <w:p>
            <w:pPr>
              <w:pStyle w:val="135"/>
              <w:autoSpaceDE w:val="0"/>
              <w:autoSpaceDN w:val="0"/>
              <w:spacing w:before="65" w:line="228" w:lineRule="auto"/>
              <w:ind w:left="169"/>
            </w:pPr>
            <w:r>
              <w:rPr>
                <w:spacing w:val="6"/>
              </w:rPr>
              <w:t>一般固废</w:t>
            </w:r>
          </w:p>
        </w:tc>
        <w:tc>
          <w:tcPr>
            <w:tcW w:w="1520" w:type="dxa"/>
            <w:vAlign w:val="top"/>
          </w:tcPr>
          <w:p>
            <w:pPr>
              <w:pStyle w:val="135"/>
              <w:autoSpaceDE w:val="0"/>
              <w:autoSpaceDN w:val="0"/>
              <w:spacing w:before="64" w:line="227" w:lineRule="auto"/>
              <w:ind w:left="341"/>
            </w:pPr>
            <w:r>
              <w:rPr>
                <w:spacing w:val="7"/>
              </w:rPr>
              <w:t>废抛丸砂</w:t>
            </w:r>
          </w:p>
        </w:tc>
        <w:tc>
          <w:tcPr>
            <w:tcW w:w="2684" w:type="dxa"/>
            <w:vAlign w:val="top"/>
          </w:tcPr>
          <w:p>
            <w:pPr>
              <w:pStyle w:val="135"/>
              <w:autoSpaceDE w:val="0"/>
              <w:autoSpaceDN w:val="0"/>
              <w:spacing w:before="64" w:line="227" w:lineRule="auto"/>
              <w:ind w:left="305"/>
            </w:pPr>
            <w:r>
              <w:rPr>
                <w:spacing w:val="8"/>
              </w:rPr>
              <w:t>收集后外售给物资单位</w:t>
            </w:r>
          </w:p>
        </w:tc>
        <w:tc>
          <w:tcPr>
            <w:tcW w:w="2574" w:type="dxa"/>
            <w:vMerge w:val="restart"/>
            <w:tcBorders>
              <w:bottom w:val="nil"/>
              <w:right w:val="single" w:color="000000" w:sz="6" w:space="0"/>
            </w:tcBorders>
            <w:vAlign w:val="top"/>
          </w:tcPr>
          <w:p>
            <w:pPr>
              <w:autoSpaceDE w:val="0"/>
              <w:autoSpaceDN w:val="0"/>
              <w:spacing w:line="259" w:lineRule="auto"/>
              <w:rPr>
                <w:rFonts w:ascii="Arial"/>
                <w:sz w:val="21"/>
              </w:rPr>
            </w:pPr>
          </w:p>
          <w:p>
            <w:pPr>
              <w:autoSpaceDE w:val="0"/>
              <w:autoSpaceDN w:val="0"/>
              <w:spacing w:line="259" w:lineRule="auto"/>
              <w:rPr>
                <w:rFonts w:ascii="Arial"/>
                <w:sz w:val="21"/>
              </w:rPr>
            </w:pPr>
          </w:p>
          <w:p>
            <w:pPr>
              <w:autoSpaceDE w:val="0"/>
              <w:autoSpaceDN w:val="0"/>
              <w:spacing w:line="259" w:lineRule="auto"/>
              <w:rPr>
                <w:rFonts w:ascii="Arial"/>
                <w:sz w:val="21"/>
              </w:rPr>
            </w:pPr>
          </w:p>
          <w:p>
            <w:pPr>
              <w:autoSpaceDE w:val="0"/>
              <w:autoSpaceDN w:val="0"/>
              <w:spacing w:line="259" w:lineRule="auto"/>
              <w:rPr>
                <w:rFonts w:ascii="Arial"/>
                <w:sz w:val="21"/>
              </w:rPr>
            </w:pPr>
          </w:p>
          <w:p>
            <w:pPr>
              <w:autoSpaceDE w:val="0"/>
              <w:autoSpaceDN w:val="0"/>
              <w:spacing w:line="259" w:lineRule="auto"/>
              <w:rPr>
                <w:rFonts w:ascii="Arial"/>
                <w:sz w:val="21"/>
              </w:rPr>
            </w:pPr>
          </w:p>
          <w:p>
            <w:pPr>
              <w:pStyle w:val="135"/>
              <w:autoSpaceDE w:val="0"/>
              <w:autoSpaceDN w:val="0"/>
              <w:spacing w:before="65" w:line="289" w:lineRule="auto"/>
              <w:ind w:left="246" w:right="126" w:hanging="108"/>
            </w:pPr>
            <w:r>
              <w:rPr>
                <w:spacing w:val="9"/>
              </w:rPr>
              <w:t>落实措施，固废做好收集</w:t>
            </w:r>
            <w:r>
              <w:rPr>
                <w:spacing w:val="8"/>
              </w:rPr>
              <w:t>处置工作，实现零排放</w:t>
            </w:r>
          </w:p>
        </w:tc>
      </w:tr>
      <w:tr>
        <w:trPr>
          <w:trHeight w:val="320" w:hRule="atLeast"/>
        </w:trPr>
        <w:tc>
          <w:tcPr>
            <w:tcW w:w="773" w:type="dxa"/>
            <w:vMerge w:val="continue"/>
            <w:tcBorders>
              <w:top w:val="nil"/>
              <w:left w:val="single" w:color="000000" w:sz="6" w:space="0"/>
              <w:bottom w:val="nil"/>
            </w:tcBorders>
            <w:vAlign w:val="top"/>
          </w:tcPr>
          <w:p>
            <w:pPr>
              <w:autoSpaceDE w:val="0"/>
              <w:autoSpaceDN w:val="0"/>
              <w:rPr>
                <w:rFonts w:ascii="Arial"/>
                <w:sz w:val="21"/>
              </w:rPr>
            </w:pPr>
          </w:p>
        </w:tc>
        <w:tc>
          <w:tcPr>
            <w:tcW w:w="1173" w:type="dxa"/>
            <w:vMerge w:val="continue"/>
            <w:tcBorders>
              <w:top w:val="nil"/>
              <w:bottom w:val="nil"/>
            </w:tcBorders>
            <w:vAlign w:val="top"/>
          </w:tcPr>
          <w:p>
            <w:pPr>
              <w:autoSpaceDE w:val="0"/>
              <w:autoSpaceDN w:val="0"/>
              <w:rPr>
                <w:rFonts w:ascii="Arial"/>
                <w:sz w:val="21"/>
              </w:rPr>
            </w:pPr>
          </w:p>
        </w:tc>
        <w:tc>
          <w:tcPr>
            <w:tcW w:w="1520" w:type="dxa"/>
            <w:vAlign w:val="top"/>
          </w:tcPr>
          <w:p>
            <w:pPr>
              <w:pStyle w:val="135"/>
              <w:autoSpaceDE w:val="0"/>
              <w:autoSpaceDN w:val="0"/>
              <w:spacing w:before="65" w:line="226" w:lineRule="auto"/>
              <w:ind w:left="136"/>
            </w:pPr>
            <w:r>
              <w:rPr>
                <w:spacing w:val="7"/>
              </w:rPr>
              <w:t>一般包装材料</w:t>
            </w:r>
          </w:p>
        </w:tc>
        <w:tc>
          <w:tcPr>
            <w:tcW w:w="2684" w:type="dxa"/>
            <w:vAlign w:val="top"/>
          </w:tcPr>
          <w:p>
            <w:pPr>
              <w:pStyle w:val="135"/>
              <w:autoSpaceDE w:val="0"/>
              <w:autoSpaceDN w:val="0"/>
              <w:spacing w:before="65" w:line="226" w:lineRule="auto"/>
              <w:ind w:left="305"/>
            </w:pPr>
            <w:r>
              <w:rPr>
                <w:spacing w:val="8"/>
              </w:rPr>
              <w:t>收集后外售给物资单位</w:t>
            </w:r>
          </w:p>
        </w:tc>
        <w:tc>
          <w:tcPr>
            <w:tcW w:w="2574" w:type="dxa"/>
            <w:vMerge w:val="continue"/>
            <w:tcBorders>
              <w:top w:val="nil"/>
              <w:bottom w:val="nil"/>
              <w:right w:val="single" w:color="000000" w:sz="6" w:space="0"/>
            </w:tcBorders>
            <w:vAlign w:val="top"/>
          </w:tcPr>
          <w:p>
            <w:pPr>
              <w:autoSpaceDE w:val="0"/>
              <w:autoSpaceDN w:val="0"/>
              <w:rPr>
                <w:rFonts w:ascii="Arial"/>
                <w:sz w:val="21"/>
              </w:rPr>
            </w:pPr>
          </w:p>
        </w:tc>
      </w:tr>
      <w:tr>
        <w:trPr>
          <w:trHeight w:val="321" w:hRule="atLeast"/>
        </w:trPr>
        <w:tc>
          <w:tcPr>
            <w:tcW w:w="773" w:type="dxa"/>
            <w:vMerge w:val="continue"/>
            <w:tcBorders>
              <w:top w:val="nil"/>
              <w:left w:val="single" w:color="000000" w:sz="6" w:space="0"/>
              <w:bottom w:val="nil"/>
            </w:tcBorders>
            <w:vAlign w:val="top"/>
          </w:tcPr>
          <w:p>
            <w:pPr>
              <w:autoSpaceDE w:val="0"/>
              <w:autoSpaceDN w:val="0"/>
              <w:rPr>
                <w:rFonts w:ascii="Arial"/>
                <w:sz w:val="21"/>
              </w:rPr>
            </w:pPr>
          </w:p>
        </w:tc>
        <w:tc>
          <w:tcPr>
            <w:tcW w:w="1173" w:type="dxa"/>
            <w:vMerge w:val="continue"/>
            <w:tcBorders>
              <w:top w:val="nil"/>
            </w:tcBorders>
            <w:vAlign w:val="top"/>
          </w:tcPr>
          <w:p>
            <w:pPr>
              <w:autoSpaceDE w:val="0"/>
              <w:autoSpaceDN w:val="0"/>
              <w:rPr>
                <w:rFonts w:ascii="Arial"/>
                <w:sz w:val="21"/>
              </w:rPr>
            </w:pPr>
          </w:p>
        </w:tc>
        <w:tc>
          <w:tcPr>
            <w:tcW w:w="1520" w:type="dxa"/>
            <w:vAlign w:val="top"/>
          </w:tcPr>
          <w:p>
            <w:pPr>
              <w:pStyle w:val="135"/>
              <w:autoSpaceDE w:val="0"/>
              <w:autoSpaceDN w:val="0"/>
              <w:spacing w:before="67" w:line="225" w:lineRule="auto"/>
              <w:ind w:left="236"/>
            </w:pPr>
            <w:r>
              <w:rPr>
                <w:spacing w:val="8"/>
              </w:rPr>
              <w:t>抛丸集尘灰</w:t>
            </w:r>
          </w:p>
        </w:tc>
        <w:tc>
          <w:tcPr>
            <w:tcW w:w="2684" w:type="dxa"/>
            <w:vAlign w:val="top"/>
          </w:tcPr>
          <w:p>
            <w:pPr>
              <w:pStyle w:val="135"/>
              <w:autoSpaceDE w:val="0"/>
              <w:autoSpaceDN w:val="0"/>
              <w:spacing w:before="67" w:line="225" w:lineRule="auto"/>
              <w:ind w:left="305"/>
            </w:pPr>
            <w:r>
              <w:rPr>
                <w:spacing w:val="8"/>
              </w:rPr>
              <w:t>收集后外售给物资单位</w:t>
            </w:r>
          </w:p>
        </w:tc>
        <w:tc>
          <w:tcPr>
            <w:tcW w:w="2574" w:type="dxa"/>
            <w:vMerge w:val="continue"/>
            <w:tcBorders>
              <w:top w:val="nil"/>
              <w:bottom w:val="nil"/>
              <w:right w:val="single" w:color="000000" w:sz="6" w:space="0"/>
            </w:tcBorders>
            <w:vAlign w:val="top"/>
          </w:tcPr>
          <w:p>
            <w:pPr>
              <w:autoSpaceDE w:val="0"/>
              <w:autoSpaceDN w:val="0"/>
              <w:rPr>
                <w:rFonts w:ascii="Arial"/>
                <w:sz w:val="21"/>
              </w:rPr>
            </w:pPr>
          </w:p>
        </w:tc>
      </w:tr>
      <w:tr>
        <w:trPr>
          <w:trHeight w:val="321" w:hRule="atLeast"/>
        </w:trPr>
        <w:tc>
          <w:tcPr>
            <w:tcW w:w="773" w:type="dxa"/>
            <w:vMerge w:val="continue"/>
            <w:tcBorders>
              <w:top w:val="nil"/>
              <w:left w:val="single" w:color="000000" w:sz="6" w:space="0"/>
              <w:bottom w:val="nil"/>
            </w:tcBorders>
            <w:vAlign w:val="top"/>
          </w:tcPr>
          <w:p>
            <w:pPr>
              <w:autoSpaceDE w:val="0"/>
              <w:autoSpaceDN w:val="0"/>
              <w:rPr>
                <w:rFonts w:ascii="Arial"/>
                <w:sz w:val="21"/>
              </w:rPr>
            </w:pPr>
          </w:p>
        </w:tc>
        <w:tc>
          <w:tcPr>
            <w:tcW w:w="1173" w:type="dxa"/>
            <w:vMerge w:val="restart"/>
            <w:tcBorders>
              <w:bottom w:val="nil"/>
            </w:tcBorders>
            <w:vAlign w:val="top"/>
          </w:tcPr>
          <w:p>
            <w:pPr>
              <w:autoSpaceDE w:val="0"/>
              <w:autoSpaceDN w:val="0"/>
              <w:spacing w:line="241" w:lineRule="auto"/>
              <w:rPr>
                <w:rFonts w:ascii="Arial"/>
                <w:sz w:val="21"/>
              </w:rPr>
            </w:pPr>
          </w:p>
          <w:p>
            <w:pPr>
              <w:autoSpaceDE w:val="0"/>
              <w:autoSpaceDN w:val="0"/>
              <w:spacing w:line="241" w:lineRule="auto"/>
              <w:rPr>
                <w:rFonts w:ascii="Arial"/>
                <w:sz w:val="21"/>
              </w:rPr>
            </w:pPr>
          </w:p>
          <w:p>
            <w:pPr>
              <w:autoSpaceDE w:val="0"/>
              <w:autoSpaceDN w:val="0"/>
              <w:spacing w:line="242" w:lineRule="auto"/>
              <w:rPr>
                <w:rFonts w:ascii="Arial"/>
                <w:sz w:val="21"/>
              </w:rPr>
            </w:pPr>
          </w:p>
          <w:p>
            <w:pPr>
              <w:autoSpaceDE w:val="0"/>
              <w:autoSpaceDN w:val="0"/>
              <w:spacing w:line="242" w:lineRule="auto"/>
              <w:rPr>
                <w:rFonts w:ascii="Arial"/>
                <w:sz w:val="21"/>
              </w:rPr>
            </w:pPr>
          </w:p>
          <w:p>
            <w:pPr>
              <w:pStyle w:val="135"/>
              <w:autoSpaceDE w:val="0"/>
              <w:autoSpaceDN w:val="0"/>
              <w:spacing w:before="65" w:line="228" w:lineRule="auto"/>
              <w:ind w:left="169"/>
            </w:pPr>
            <w:r>
              <w:rPr>
                <w:spacing w:val="6"/>
              </w:rPr>
              <w:t>危险固废</w:t>
            </w:r>
          </w:p>
        </w:tc>
        <w:tc>
          <w:tcPr>
            <w:tcW w:w="1520" w:type="dxa"/>
            <w:vAlign w:val="top"/>
          </w:tcPr>
          <w:p>
            <w:pPr>
              <w:pStyle w:val="135"/>
              <w:autoSpaceDE w:val="0"/>
              <w:autoSpaceDN w:val="0"/>
              <w:spacing w:before="67" w:line="225" w:lineRule="auto"/>
              <w:ind w:left="552"/>
            </w:pPr>
            <w:r>
              <w:rPr>
                <w:spacing w:val="5"/>
              </w:rPr>
              <w:t>废盐</w:t>
            </w:r>
          </w:p>
        </w:tc>
        <w:tc>
          <w:tcPr>
            <w:tcW w:w="2684" w:type="dxa"/>
            <w:vAlign w:val="top"/>
          </w:tcPr>
          <w:p>
            <w:pPr>
              <w:pStyle w:val="135"/>
              <w:autoSpaceDE w:val="0"/>
              <w:autoSpaceDN w:val="0"/>
              <w:spacing w:before="67" w:line="225" w:lineRule="auto"/>
              <w:ind w:left="200"/>
            </w:pPr>
            <w:r>
              <w:rPr>
                <w:spacing w:val="8"/>
              </w:rPr>
              <w:t>收集后委托资质单位处理</w:t>
            </w:r>
          </w:p>
        </w:tc>
        <w:tc>
          <w:tcPr>
            <w:tcW w:w="2574" w:type="dxa"/>
            <w:vMerge w:val="continue"/>
            <w:tcBorders>
              <w:top w:val="nil"/>
              <w:bottom w:val="nil"/>
              <w:right w:val="single" w:color="000000" w:sz="6" w:space="0"/>
            </w:tcBorders>
            <w:vAlign w:val="top"/>
          </w:tcPr>
          <w:p>
            <w:pPr>
              <w:autoSpaceDE w:val="0"/>
              <w:autoSpaceDN w:val="0"/>
              <w:rPr>
                <w:rFonts w:ascii="Arial"/>
                <w:sz w:val="21"/>
              </w:rPr>
            </w:pPr>
          </w:p>
        </w:tc>
      </w:tr>
      <w:tr>
        <w:trPr>
          <w:trHeight w:val="321" w:hRule="atLeast"/>
        </w:trPr>
        <w:tc>
          <w:tcPr>
            <w:tcW w:w="773" w:type="dxa"/>
            <w:vMerge w:val="continue"/>
            <w:tcBorders>
              <w:top w:val="nil"/>
              <w:left w:val="single" w:color="000000" w:sz="6" w:space="0"/>
              <w:bottom w:val="nil"/>
            </w:tcBorders>
            <w:vAlign w:val="top"/>
          </w:tcPr>
          <w:p>
            <w:pPr>
              <w:autoSpaceDE w:val="0"/>
              <w:autoSpaceDN w:val="0"/>
              <w:rPr>
                <w:rFonts w:ascii="Arial"/>
                <w:sz w:val="21"/>
              </w:rPr>
            </w:pPr>
          </w:p>
        </w:tc>
        <w:tc>
          <w:tcPr>
            <w:tcW w:w="1173" w:type="dxa"/>
            <w:vMerge w:val="continue"/>
            <w:tcBorders>
              <w:top w:val="nil"/>
              <w:bottom w:val="nil"/>
            </w:tcBorders>
            <w:vAlign w:val="top"/>
          </w:tcPr>
          <w:p>
            <w:pPr>
              <w:autoSpaceDE w:val="0"/>
              <w:autoSpaceDN w:val="0"/>
              <w:rPr>
                <w:rFonts w:ascii="Arial"/>
                <w:sz w:val="21"/>
              </w:rPr>
            </w:pPr>
          </w:p>
        </w:tc>
        <w:tc>
          <w:tcPr>
            <w:tcW w:w="1520" w:type="dxa"/>
            <w:vAlign w:val="top"/>
          </w:tcPr>
          <w:p>
            <w:pPr>
              <w:pStyle w:val="135"/>
              <w:autoSpaceDE w:val="0"/>
              <w:autoSpaceDN w:val="0"/>
              <w:spacing w:before="68" w:line="224" w:lineRule="auto"/>
              <w:ind w:left="341"/>
            </w:pPr>
            <w:r>
              <w:rPr>
                <w:spacing w:val="7"/>
              </w:rPr>
              <w:t>废包装桶</w:t>
            </w:r>
          </w:p>
        </w:tc>
        <w:tc>
          <w:tcPr>
            <w:tcW w:w="2684" w:type="dxa"/>
            <w:vAlign w:val="top"/>
          </w:tcPr>
          <w:p>
            <w:pPr>
              <w:pStyle w:val="135"/>
              <w:autoSpaceDE w:val="0"/>
              <w:autoSpaceDN w:val="0"/>
              <w:spacing w:before="68" w:line="224" w:lineRule="auto"/>
              <w:ind w:left="200"/>
            </w:pPr>
            <w:r>
              <w:rPr>
                <w:spacing w:val="8"/>
              </w:rPr>
              <w:t>收集后委托资质单位处理</w:t>
            </w:r>
          </w:p>
        </w:tc>
        <w:tc>
          <w:tcPr>
            <w:tcW w:w="2574" w:type="dxa"/>
            <w:vMerge w:val="continue"/>
            <w:tcBorders>
              <w:top w:val="nil"/>
              <w:bottom w:val="nil"/>
              <w:right w:val="single" w:color="000000" w:sz="6" w:space="0"/>
            </w:tcBorders>
            <w:vAlign w:val="top"/>
          </w:tcPr>
          <w:p>
            <w:pPr>
              <w:autoSpaceDE w:val="0"/>
              <w:autoSpaceDN w:val="0"/>
              <w:rPr>
                <w:rFonts w:ascii="Arial"/>
                <w:sz w:val="21"/>
              </w:rPr>
            </w:pPr>
          </w:p>
        </w:tc>
      </w:tr>
      <w:tr>
        <w:trPr>
          <w:trHeight w:val="321" w:hRule="atLeast"/>
        </w:trPr>
        <w:tc>
          <w:tcPr>
            <w:tcW w:w="773" w:type="dxa"/>
            <w:vMerge w:val="continue"/>
            <w:tcBorders>
              <w:top w:val="nil"/>
              <w:left w:val="single" w:color="000000" w:sz="6" w:space="0"/>
              <w:bottom w:val="nil"/>
            </w:tcBorders>
            <w:vAlign w:val="top"/>
          </w:tcPr>
          <w:p>
            <w:pPr>
              <w:autoSpaceDE w:val="0"/>
              <w:autoSpaceDN w:val="0"/>
              <w:rPr>
                <w:rFonts w:ascii="Arial"/>
                <w:sz w:val="21"/>
              </w:rPr>
            </w:pPr>
          </w:p>
        </w:tc>
        <w:tc>
          <w:tcPr>
            <w:tcW w:w="1173" w:type="dxa"/>
            <w:vMerge w:val="continue"/>
            <w:tcBorders>
              <w:top w:val="nil"/>
              <w:bottom w:val="nil"/>
            </w:tcBorders>
            <w:vAlign w:val="top"/>
          </w:tcPr>
          <w:p>
            <w:pPr>
              <w:autoSpaceDE w:val="0"/>
              <w:autoSpaceDN w:val="0"/>
              <w:rPr>
                <w:rFonts w:ascii="Arial"/>
                <w:sz w:val="21"/>
              </w:rPr>
            </w:pPr>
          </w:p>
        </w:tc>
        <w:tc>
          <w:tcPr>
            <w:tcW w:w="1520" w:type="dxa"/>
            <w:vAlign w:val="top"/>
          </w:tcPr>
          <w:p>
            <w:pPr>
              <w:pStyle w:val="135"/>
              <w:autoSpaceDE w:val="0"/>
              <w:autoSpaceDN w:val="0"/>
              <w:spacing w:before="68" w:line="224" w:lineRule="auto"/>
              <w:ind w:left="447"/>
            </w:pPr>
            <w:r>
              <w:rPr>
                <w:spacing w:val="7"/>
              </w:rPr>
              <w:t>废机油</w:t>
            </w:r>
          </w:p>
        </w:tc>
        <w:tc>
          <w:tcPr>
            <w:tcW w:w="2684" w:type="dxa"/>
            <w:vAlign w:val="top"/>
          </w:tcPr>
          <w:p>
            <w:pPr>
              <w:pStyle w:val="135"/>
              <w:autoSpaceDE w:val="0"/>
              <w:autoSpaceDN w:val="0"/>
              <w:spacing w:before="68" w:line="224" w:lineRule="auto"/>
              <w:ind w:left="200"/>
            </w:pPr>
            <w:r>
              <w:rPr>
                <w:spacing w:val="8"/>
              </w:rPr>
              <w:t>收集后委托资质单位处理</w:t>
            </w:r>
          </w:p>
        </w:tc>
        <w:tc>
          <w:tcPr>
            <w:tcW w:w="2574" w:type="dxa"/>
            <w:vMerge w:val="continue"/>
            <w:tcBorders>
              <w:top w:val="nil"/>
              <w:bottom w:val="nil"/>
              <w:right w:val="single" w:color="000000" w:sz="6" w:space="0"/>
            </w:tcBorders>
            <w:vAlign w:val="top"/>
          </w:tcPr>
          <w:p>
            <w:pPr>
              <w:autoSpaceDE w:val="0"/>
              <w:autoSpaceDN w:val="0"/>
              <w:rPr>
                <w:rFonts w:ascii="Arial"/>
                <w:sz w:val="21"/>
              </w:rPr>
            </w:pPr>
          </w:p>
        </w:tc>
      </w:tr>
      <w:tr>
        <w:trPr>
          <w:trHeight w:val="628" w:hRule="atLeast"/>
        </w:trPr>
        <w:tc>
          <w:tcPr>
            <w:tcW w:w="773" w:type="dxa"/>
            <w:vMerge w:val="continue"/>
            <w:tcBorders>
              <w:top w:val="nil"/>
              <w:left w:val="single" w:color="000000" w:sz="6" w:space="0"/>
              <w:bottom w:val="nil"/>
            </w:tcBorders>
            <w:vAlign w:val="top"/>
          </w:tcPr>
          <w:p>
            <w:pPr>
              <w:autoSpaceDE w:val="0"/>
              <w:autoSpaceDN w:val="0"/>
              <w:rPr>
                <w:rFonts w:ascii="Arial"/>
                <w:sz w:val="21"/>
              </w:rPr>
            </w:pPr>
          </w:p>
        </w:tc>
        <w:tc>
          <w:tcPr>
            <w:tcW w:w="1173" w:type="dxa"/>
            <w:vMerge w:val="continue"/>
            <w:tcBorders>
              <w:top w:val="nil"/>
              <w:bottom w:val="nil"/>
            </w:tcBorders>
            <w:vAlign w:val="top"/>
          </w:tcPr>
          <w:p>
            <w:pPr>
              <w:autoSpaceDE w:val="0"/>
              <w:autoSpaceDN w:val="0"/>
              <w:rPr>
                <w:rFonts w:ascii="Arial"/>
                <w:sz w:val="21"/>
              </w:rPr>
            </w:pPr>
          </w:p>
        </w:tc>
        <w:tc>
          <w:tcPr>
            <w:tcW w:w="1520" w:type="dxa"/>
            <w:vAlign w:val="top"/>
          </w:tcPr>
          <w:p>
            <w:pPr>
              <w:pStyle w:val="135"/>
              <w:autoSpaceDE w:val="0"/>
              <w:autoSpaceDN w:val="0"/>
              <w:spacing w:before="65" w:line="255" w:lineRule="auto"/>
              <w:ind w:left="448" w:right="131" w:hanging="316"/>
            </w:pPr>
            <w:r>
              <w:rPr>
                <w:spacing w:val="8"/>
              </w:rPr>
              <w:t>废切削液及其</w:t>
            </w:r>
            <w:r>
              <w:rPr>
                <w:spacing w:val="6"/>
              </w:rPr>
              <w:t>金属屑</w:t>
            </w:r>
          </w:p>
        </w:tc>
        <w:tc>
          <w:tcPr>
            <w:tcW w:w="2684" w:type="dxa"/>
            <w:vAlign w:val="top"/>
          </w:tcPr>
          <w:p>
            <w:pPr>
              <w:pStyle w:val="135"/>
              <w:autoSpaceDE w:val="0"/>
              <w:autoSpaceDN w:val="0"/>
              <w:spacing w:before="221" w:line="228" w:lineRule="auto"/>
              <w:ind w:left="200"/>
            </w:pPr>
            <w:r>
              <w:rPr>
                <w:spacing w:val="8"/>
              </w:rPr>
              <w:t>收集后委托资质单位处理</w:t>
            </w:r>
          </w:p>
        </w:tc>
        <w:tc>
          <w:tcPr>
            <w:tcW w:w="2574" w:type="dxa"/>
            <w:vMerge w:val="continue"/>
            <w:tcBorders>
              <w:top w:val="nil"/>
              <w:bottom w:val="nil"/>
              <w:right w:val="single" w:color="000000" w:sz="6" w:space="0"/>
            </w:tcBorders>
            <w:vAlign w:val="top"/>
          </w:tcPr>
          <w:p>
            <w:pPr>
              <w:autoSpaceDE w:val="0"/>
              <w:autoSpaceDN w:val="0"/>
              <w:rPr>
                <w:rFonts w:ascii="Arial"/>
                <w:sz w:val="21"/>
              </w:rPr>
            </w:pPr>
          </w:p>
        </w:tc>
      </w:tr>
      <w:tr>
        <w:trPr>
          <w:trHeight w:val="321" w:hRule="atLeast"/>
        </w:trPr>
        <w:tc>
          <w:tcPr>
            <w:tcW w:w="773" w:type="dxa"/>
            <w:vMerge w:val="continue"/>
            <w:tcBorders>
              <w:top w:val="nil"/>
              <w:left w:val="single" w:color="000000" w:sz="6" w:space="0"/>
              <w:bottom w:val="nil"/>
            </w:tcBorders>
            <w:vAlign w:val="top"/>
          </w:tcPr>
          <w:p>
            <w:pPr>
              <w:autoSpaceDE w:val="0"/>
              <w:autoSpaceDN w:val="0"/>
              <w:rPr>
                <w:rFonts w:ascii="Arial"/>
                <w:sz w:val="21"/>
              </w:rPr>
            </w:pPr>
          </w:p>
        </w:tc>
        <w:tc>
          <w:tcPr>
            <w:tcW w:w="1173" w:type="dxa"/>
            <w:vMerge w:val="continue"/>
            <w:tcBorders>
              <w:top w:val="nil"/>
              <w:bottom w:val="nil"/>
            </w:tcBorders>
            <w:vAlign w:val="top"/>
          </w:tcPr>
          <w:p>
            <w:pPr>
              <w:autoSpaceDE w:val="0"/>
              <w:autoSpaceDN w:val="0"/>
              <w:rPr>
                <w:rFonts w:ascii="Arial"/>
                <w:sz w:val="21"/>
              </w:rPr>
            </w:pPr>
          </w:p>
        </w:tc>
        <w:tc>
          <w:tcPr>
            <w:tcW w:w="1520" w:type="dxa"/>
            <w:vAlign w:val="top"/>
          </w:tcPr>
          <w:p>
            <w:pPr>
              <w:pStyle w:val="135"/>
              <w:autoSpaceDE w:val="0"/>
              <w:autoSpaceDN w:val="0"/>
              <w:spacing w:before="69" w:line="223" w:lineRule="auto"/>
              <w:ind w:left="447"/>
            </w:pPr>
            <w:r>
              <w:rPr>
                <w:spacing w:val="7"/>
              </w:rPr>
              <w:t>废油桶</w:t>
            </w:r>
          </w:p>
        </w:tc>
        <w:tc>
          <w:tcPr>
            <w:tcW w:w="2684" w:type="dxa"/>
            <w:vAlign w:val="top"/>
          </w:tcPr>
          <w:p>
            <w:pPr>
              <w:pStyle w:val="135"/>
              <w:autoSpaceDE w:val="0"/>
              <w:autoSpaceDN w:val="0"/>
              <w:spacing w:before="69" w:line="223" w:lineRule="auto"/>
              <w:ind w:left="200"/>
            </w:pPr>
            <w:r>
              <w:rPr>
                <w:spacing w:val="8"/>
              </w:rPr>
              <w:t>收集后委托资质单位处理</w:t>
            </w:r>
          </w:p>
        </w:tc>
        <w:tc>
          <w:tcPr>
            <w:tcW w:w="2574" w:type="dxa"/>
            <w:vMerge w:val="continue"/>
            <w:tcBorders>
              <w:top w:val="nil"/>
              <w:bottom w:val="nil"/>
              <w:right w:val="single" w:color="000000" w:sz="6" w:space="0"/>
            </w:tcBorders>
            <w:vAlign w:val="top"/>
          </w:tcPr>
          <w:p>
            <w:pPr>
              <w:autoSpaceDE w:val="0"/>
              <w:autoSpaceDN w:val="0"/>
              <w:rPr>
                <w:rFonts w:ascii="Arial"/>
                <w:sz w:val="21"/>
              </w:rPr>
            </w:pPr>
          </w:p>
        </w:tc>
      </w:tr>
      <w:tr>
        <w:trPr>
          <w:trHeight w:val="333" w:hRule="atLeast"/>
        </w:trPr>
        <w:tc>
          <w:tcPr>
            <w:tcW w:w="773" w:type="dxa"/>
            <w:vMerge w:val="continue"/>
            <w:tcBorders>
              <w:top w:val="nil"/>
              <w:left w:val="single" w:color="000000" w:sz="6" w:space="0"/>
              <w:bottom w:val="single" w:color="000000" w:sz="6" w:space="0"/>
            </w:tcBorders>
            <w:vAlign w:val="top"/>
          </w:tcPr>
          <w:p>
            <w:pPr>
              <w:autoSpaceDE w:val="0"/>
              <w:autoSpaceDN w:val="0"/>
              <w:rPr>
                <w:rFonts w:ascii="Arial"/>
                <w:sz w:val="21"/>
              </w:rPr>
            </w:pPr>
          </w:p>
        </w:tc>
        <w:tc>
          <w:tcPr>
            <w:tcW w:w="1173" w:type="dxa"/>
            <w:vMerge w:val="continue"/>
            <w:tcBorders>
              <w:top w:val="nil"/>
              <w:bottom w:val="single" w:color="000000" w:sz="6" w:space="0"/>
            </w:tcBorders>
            <w:vAlign w:val="top"/>
          </w:tcPr>
          <w:p>
            <w:pPr>
              <w:autoSpaceDE w:val="0"/>
              <w:autoSpaceDN w:val="0"/>
              <w:rPr>
                <w:rFonts w:ascii="Arial"/>
                <w:sz w:val="21"/>
              </w:rPr>
            </w:pPr>
          </w:p>
        </w:tc>
        <w:tc>
          <w:tcPr>
            <w:tcW w:w="1520" w:type="dxa"/>
            <w:tcBorders>
              <w:bottom w:val="single" w:color="000000" w:sz="6" w:space="0"/>
            </w:tcBorders>
            <w:vAlign w:val="top"/>
          </w:tcPr>
          <w:p>
            <w:pPr>
              <w:pStyle w:val="135"/>
              <w:autoSpaceDE w:val="0"/>
              <w:autoSpaceDN w:val="0"/>
              <w:spacing w:before="67" w:line="230" w:lineRule="auto"/>
              <w:ind w:left="555"/>
            </w:pPr>
            <w:r>
              <w:rPr>
                <w:spacing w:val="3"/>
              </w:rPr>
              <w:t>污泥</w:t>
            </w:r>
          </w:p>
        </w:tc>
        <w:tc>
          <w:tcPr>
            <w:tcW w:w="2684" w:type="dxa"/>
            <w:tcBorders>
              <w:bottom w:val="single" w:color="000000" w:sz="6" w:space="0"/>
            </w:tcBorders>
            <w:vAlign w:val="top"/>
          </w:tcPr>
          <w:p>
            <w:pPr>
              <w:pStyle w:val="135"/>
              <w:autoSpaceDE w:val="0"/>
              <w:autoSpaceDN w:val="0"/>
              <w:spacing w:before="66" w:line="228" w:lineRule="auto"/>
              <w:ind w:left="200"/>
            </w:pPr>
            <w:r>
              <w:rPr>
                <w:spacing w:val="8"/>
              </w:rPr>
              <w:t>收集后委托资质单位处理</w:t>
            </w:r>
          </w:p>
        </w:tc>
        <w:tc>
          <w:tcPr>
            <w:tcW w:w="2574" w:type="dxa"/>
            <w:vMerge w:val="continue"/>
            <w:tcBorders>
              <w:top w:val="nil"/>
              <w:bottom w:val="single" w:color="000000" w:sz="6" w:space="0"/>
              <w:right w:val="single" w:color="000000" w:sz="6" w:space="0"/>
            </w:tcBorders>
            <w:vAlign w:val="top"/>
          </w:tcPr>
          <w:p>
            <w:pPr>
              <w:autoSpaceDE w:val="0"/>
              <w:autoSpaceDN w:val="0"/>
              <w:rPr>
                <w:rFonts w:ascii="Arial"/>
                <w:sz w:val="21"/>
              </w:rPr>
            </w:pPr>
          </w:p>
        </w:tc>
      </w:tr>
    </w:tbl>
    <w:p>
      <w:pPr>
        <w:pStyle w:val="10"/>
      </w:pPr>
    </w:p>
    <w:p>
      <w:pPr>
        <w:sectPr>
          <w:footerReference r:id="rId10" w:type="default"/>
          <w:pgSz w:w="11906" w:h="16839"/>
          <w:pgMar w:top="1431" w:right="1583" w:bottom="1163" w:left="1583" w:header="0" w:footer="1001" w:gutter="0"/>
          <w:pgNumType w:fmt="decimal"/>
          <w:cols w:space="720" w:num="1"/>
        </w:sectPr>
      </w:pPr>
    </w:p>
    <w:p>
      <w:pPr>
        <w:spacing w:line="99" w:lineRule="exact"/>
      </w:pPr>
    </w:p>
    <w:tbl>
      <w:tblPr>
        <w:tblStyle w:val="120"/>
        <w:tblW w:w="8724"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73"/>
        <w:gridCol w:w="1173"/>
        <w:gridCol w:w="1520"/>
        <w:gridCol w:w="2684"/>
        <w:gridCol w:w="2574"/>
      </w:tblGrid>
      <w:tr>
        <w:trPr>
          <w:trHeight w:val="325" w:hRule="atLeast"/>
        </w:trPr>
        <w:tc>
          <w:tcPr>
            <w:tcW w:w="773" w:type="dxa"/>
            <w:tcBorders>
              <w:top w:val="single" w:color="000000" w:sz="6" w:space="0"/>
              <w:left w:val="single" w:color="000000" w:sz="6" w:space="0"/>
            </w:tcBorders>
            <w:vAlign w:val="top"/>
          </w:tcPr>
          <w:p>
            <w:pPr>
              <w:autoSpaceDE w:val="0"/>
              <w:autoSpaceDN w:val="0"/>
              <w:rPr>
                <w:rFonts w:ascii="Arial"/>
                <w:sz w:val="21"/>
              </w:rPr>
            </w:pPr>
          </w:p>
        </w:tc>
        <w:tc>
          <w:tcPr>
            <w:tcW w:w="1173" w:type="dxa"/>
            <w:tcBorders>
              <w:top w:val="single" w:color="000000" w:sz="6" w:space="0"/>
            </w:tcBorders>
            <w:vAlign w:val="top"/>
          </w:tcPr>
          <w:p>
            <w:pPr>
              <w:pStyle w:val="135"/>
              <w:autoSpaceDE w:val="0"/>
              <w:autoSpaceDN w:val="0"/>
              <w:spacing w:before="59" w:line="228" w:lineRule="auto"/>
              <w:ind w:left="169"/>
            </w:pPr>
            <w:r>
              <w:rPr>
                <w:spacing w:val="6"/>
              </w:rPr>
              <w:t>一般固废</w:t>
            </w:r>
          </w:p>
        </w:tc>
        <w:tc>
          <w:tcPr>
            <w:tcW w:w="1520" w:type="dxa"/>
            <w:tcBorders>
              <w:top w:val="single" w:color="000000" w:sz="6" w:space="0"/>
            </w:tcBorders>
            <w:vAlign w:val="top"/>
          </w:tcPr>
          <w:p>
            <w:pPr>
              <w:pStyle w:val="135"/>
              <w:autoSpaceDE w:val="0"/>
              <w:autoSpaceDN w:val="0"/>
              <w:spacing w:before="59" w:line="228" w:lineRule="auto"/>
              <w:ind w:left="344"/>
            </w:pPr>
            <w:r>
              <w:rPr>
                <w:spacing w:val="6"/>
              </w:rPr>
              <w:t>生活垃圾</w:t>
            </w:r>
          </w:p>
        </w:tc>
        <w:tc>
          <w:tcPr>
            <w:tcW w:w="2684" w:type="dxa"/>
            <w:tcBorders>
              <w:top w:val="single" w:color="000000" w:sz="6" w:space="0"/>
            </w:tcBorders>
            <w:vAlign w:val="top"/>
          </w:tcPr>
          <w:p>
            <w:pPr>
              <w:pStyle w:val="135"/>
              <w:autoSpaceDE w:val="0"/>
              <w:autoSpaceDN w:val="0"/>
              <w:spacing w:before="58" w:line="228" w:lineRule="auto"/>
              <w:ind w:left="200"/>
            </w:pPr>
            <w:r>
              <w:rPr>
                <w:spacing w:val="8"/>
              </w:rPr>
              <w:t>收集后委托环卫部门清运</w:t>
            </w:r>
          </w:p>
        </w:tc>
        <w:tc>
          <w:tcPr>
            <w:tcW w:w="2574" w:type="dxa"/>
            <w:tcBorders>
              <w:top w:val="single" w:color="000000" w:sz="6" w:space="0"/>
              <w:right w:val="single" w:color="000000" w:sz="6" w:space="0"/>
            </w:tcBorders>
            <w:vAlign w:val="top"/>
          </w:tcPr>
          <w:p>
            <w:pPr>
              <w:autoSpaceDE w:val="0"/>
              <w:autoSpaceDN w:val="0"/>
              <w:rPr>
                <w:rFonts w:ascii="Arial"/>
                <w:sz w:val="21"/>
              </w:rPr>
            </w:pPr>
          </w:p>
        </w:tc>
      </w:tr>
      <w:tr>
        <w:trPr>
          <w:trHeight w:val="1875" w:hRule="atLeast"/>
        </w:trPr>
        <w:tc>
          <w:tcPr>
            <w:tcW w:w="773" w:type="dxa"/>
            <w:tcBorders>
              <w:left w:val="single" w:color="000000" w:sz="6" w:space="0"/>
            </w:tcBorders>
            <w:vAlign w:val="top"/>
          </w:tcPr>
          <w:p>
            <w:pPr>
              <w:pStyle w:val="135"/>
              <w:autoSpaceDE w:val="0"/>
              <w:autoSpaceDN w:val="0"/>
              <w:spacing w:before="52" w:line="229" w:lineRule="auto"/>
              <w:ind w:left="174"/>
            </w:pPr>
            <w:r>
              <w:rPr>
                <w:spacing w:val="4"/>
              </w:rPr>
              <w:t>土壤</w:t>
            </w:r>
          </w:p>
          <w:p>
            <w:pPr>
              <w:pStyle w:val="135"/>
              <w:autoSpaceDE w:val="0"/>
              <w:autoSpaceDN w:val="0"/>
              <w:spacing w:before="63" w:line="231" w:lineRule="auto"/>
              <w:ind w:left="172"/>
            </w:pPr>
            <w:r>
              <w:rPr>
                <w:spacing w:val="5"/>
              </w:rPr>
              <w:t>及地</w:t>
            </w:r>
          </w:p>
          <w:p>
            <w:pPr>
              <w:pStyle w:val="135"/>
              <w:autoSpaceDE w:val="0"/>
              <w:autoSpaceDN w:val="0"/>
              <w:spacing w:before="61" w:line="228" w:lineRule="auto"/>
              <w:ind w:left="180"/>
            </w:pPr>
            <w:r>
              <w:rPr>
                <w:spacing w:val="1"/>
              </w:rPr>
              <w:t>下水</w:t>
            </w:r>
          </w:p>
          <w:p>
            <w:pPr>
              <w:pStyle w:val="135"/>
              <w:autoSpaceDE w:val="0"/>
              <w:autoSpaceDN w:val="0"/>
              <w:spacing w:before="65" w:line="228" w:lineRule="auto"/>
              <w:ind w:left="175"/>
            </w:pPr>
            <w:r>
              <w:rPr>
                <w:spacing w:val="3"/>
              </w:rPr>
              <w:t>污染</w:t>
            </w:r>
          </w:p>
          <w:p>
            <w:pPr>
              <w:pStyle w:val="135"/>
              <w:autoSpaceDE w:val="0"/>
              <w:autoSpaceDN w:val="0"/>
              <w:spacing w:before="65" w:line="228" w:lineRule="auto"/>
              <w:ind w:left="186"/>
            </w:pPr>
            <w:r>
              <w:rPr>
                <w:spacing w:val="-2"/>
              </w:rPr>
              <w:t>防治</w:t>
            </w:r>
          </w:p>
          <w:p>
            <w:pPr>
              <w:pStyle w:val="135"/>
              <w:autoSpaceDE w:val="0"/>
              <w:autoSpaceDN w:val="0"/>
              <w:spacing w:before="65" w:line="228" w:lineRule="auto"/>
              <w:ind w:left="173"/>
            </w:pPr>
            <w:r>
              <w:rPr>
                <w:spacing w:val="4"/>
              </w:rPr>
              <w:t>措施</w:t>
            </w:r>
          </w:p>
        </w:tc>
        <w:tc>
          <w:tcPr>
            <w:tcW w:w="7951" w:type="dxa"/>
            <w:gridSpan w:val="4"/>
            <w:tcBorders>
              <w:right w:val="single" w:color="000000" w:sz="6" w:space="0"/>
            </w:tcBorders>
            <w:vAlign w:val="top"/>
          </w:tcPr>
          <w:p>
            <w:pPr>
              <w:autoSpaceDE w:val="0"/>
              <w:autoSpaceDN w:val="0"/>
              <w:spacing w:line="303" w:lineRule="auto"/>
              <w:rPr>
                <w:rFonts w:ascii="Arial"/>
                <w:sz w:val="21"/>
              </w:rPr>
            </w:pPr>
          </w:p>
          <w:p>
            <w:pPr>
              <w:autoSpaceDE w:val="0"/>
              <w:autoSpaceDN w:val="0"/>
              <w:spacing w:line="304" w:lineRule="auto"/>
              <w:rPr>
                <w:rFonts w:ascii="Arial"/>
                <w:sz w:val="21"/>
              </w:rPr>
            </w:pPr>
          </w:p>
          <w:p>
            <w:pPr>
              <w:pStyle w:val="135"/>
              <w:autoSpaceDE w:val="0"/>
              <w:autoSpaceDN w:val="0"/>
              <w:spacing w:before="65" w:line="290" w:lineRule="auto"/>
              <w:ind w:left="107" w:right="179" w:firstLine="15"/>
            </w:pPr>
            <w:r>
              <w:rPr>
                <w:rFonts w:ascii="Times New Roman" w:hAnsi="Times New Roman" w:eastAsia="Times New Roman" w:cs="Times New Roman"/>
                <w:spacing w:val="7"/>
              </w:rPr>
              <w:t>1</w:t>
            </w:r>
            <w:r>
              <w:rPr>
                <w:spacing w:val="7"/>
              </w:rPr>
              <w:t>、厂区地面硬化；</w:t>
            </w:r>
            <w:r>
              <w:rPr>
                <w:rFonts w:ascii="Times New Roman" w:hAnsi="Times New Roman" w:eastAsia="Times New Roman" w:cs="Times New Roman"/>
                <w:spacing w:val="7"/>
              </w:rPr>
              <w:t>2</w:t>
            </w:r>
            <w:r>
              <w:rPr>
                <w:spacing w:val="7"/>
              </w:rPr>
              <w:t>、建议将危废暂存室等区域做好重点防渗区；</w:t>
            </w:r>
            <w:r>
              <w:rPr>
                <w:rFonts w:ascii="Times New Roman" w:hAnsi="Times New Roman" w:eastAsia="Times New Roman" w:cs="Times New Roman"/>
                <w:spacing w:val="7"/>
              </w:rPr>
              <w:t>3</w:t>
            </w:r>
            <w:r>
              <w:rPr>
                <w:spacing w:val="7"/>
              </w:rPr>
              <w:t>、加强地下水和土壤的污染监控。</w:t>
            </w:r>
          </w:p>
        </w:tc>
      </w:tr>
      <w:tr>
        <w:trPr>
          <w:trHeight w:val="957" w:hRule="atLeast"/>
        </w:trPr>
        <w:tc>
          <w:tcPr>
            <w:tcW w:w="773" w:type="dxa"/>
            <w:tcBorders>
              <w:left w:val="single" w:color="000000" w:sz="6" w:space="0"/>
            </w:tcBorders>
            <w:vAlign w:val="top"/>
          </w:tcPr>
          <w:p>
            <w:pPr>
              <w:pStyle w:val="135"/>
              <w:autoSpaceDE w:val="0"/>
              <w:autoSpaceDN w:val="0"/>
              <w:spacing w:before="61" w:line="233" w:lineRule="auto"/>
              <w:ind w:left="175"/>
            </w:pPr>
            <w:r>
              <w:rPr>
                <w:spacing w:val="3"/>
              </w:rPr>
              <w:t>生态</w:t>
            </w:r>
          </w:p>
          <w:p>
            <w:pPr>
              <w:pStyle w:val="135"/>
              <w:autoSpaceDE w:val="0"/>
              <w:autoSpaceDN w:val="0"/>
              <w:spacing w:before="60" w:line="228" w:lineRule="auto"/>
              <w:ind w:left="174"/>
            </w:pPr>
            <w:r>
              <w:rPr>
                <w:spacing w:val="4"/>
              </w:rPr>
              <w:t>保护</w:t>
            </w:r>
          </w:p>
          <w:p>
            <w:pPr>
              <w:pStyle w:val="135"/>
              <w:autoSpaceDE w:val="0"/>
              <w:autoSpaceDN w:val="0"/>
              <w:spacing w:before="64" w:line="228" w:lineRule="auto"/>
              <w:ind w:left="173"/>
            </w:pPr>
            <w:r>
              <w:rPr>
                <w:spacing w:val="4"/>
              </w:rPr>
              <w:t>措施</w:t>
            </w:r>
          </w:p>
        </w:tc>
        <w:tc>
          <w:tcPr>
            <w:tcW w:w="7951" w:type="dxa"/>
            <w:gridSpan w:val="4"/>
            <w:tcBorders>
              <w:right w:val="single" w:color="000000" w:sz="6" w:space="0"/>
            </w:tcBorders>
            <w:vAlign w:val="top"/>
          </w:tcPr>
          <w:p>
            <w:pPr>
              <w:pStyle w:val="135"/>
              <w:autoSpaceDE w:val="0"/>
              <w:autoSpaceDN w:val="0"/>
              <w:spacing w:before="62" w:line="272" w:lineRule="auto"/>
              <w:ind w:left="106" w:right="104" w:hanging="1"/>
              <w:jc w:val="both"/>
            </w:pPr>
            <w:r>
              <w:rPr>
                <w:spacing w:val="9"/>
              </w:rPr>
              <w:t>在厂界四周种植高大乔、灌木相结合的绿化带，在树种的选择上，种植具有</w:t>
            </w:r>
            <w:r>
              <w:rPr>
                <w:spacing w:val="8"/>
              </w:rPr>
              <w:t>一定吸收</w:t>
            </w:r>
            <w:r>
              <w:rPr>
                <w:spacing w:val="9"/>
              </w:rPr>
              <w:t>有害气体、抗污染能力强、吸收有害气体能力强的树种，如槐树、泡桐</w:t>
            </w:r>
            <w:r>
              <w:rPr>
                <w:spacing w:val="8"/>
              </w:rPr>
              <w:t>等，以使整个绿化系统发挥更大的生态效益。</w:t>
            </w:r>
          </w:p>
        </w:tc>
      </w:tr>
      <w:tr>
        <w:trPr>
          <w:trHeight w:val="2181" w:hRule="atLeast"/>
        </w:trPr>
        <w:tc>
          <w:tcPr>
            <w:tcW w:w="773" w:type="dxa"/>
            <w:tcBorders>
              <w:left w:val="single" w:color="000000" w:sz="6" w:space="0"/>
            </w:tcBorders>
            <w:vAlign w:val="top"/>
          </w:tcPr>
          <w:p>
            <w:pPr>
              <w:autoSpaceDE w:val="0"/>
              <w:autoSpaceDN w:val="0"/>
              <w:spacing w:line="452" w:lineRule="auto"/>
              <w:rPr>
                <w:rFonts w:ascii="Arial"/>
                <w:sz w:val="21"/>
              </w:rPr>
            </w:pPr>
          </w:p>
          <w:p>
            <w:pPr>
              <w:pStyle w:val="135"/>
              <w:autoSpaceDE w:val="0"/>
              <w:autoSpaceDN w:val="0"/>
              <w:spacing w:before="65" w:line="228" w:lineRule="auto"/>
              <w:ind w:left="173"/>
            </w:pPr>
            <w:r>
              <w:rPr>
                <w:spacing w:val="4"/>
              </w:rPr>
              <w:t>环境</w:t>
            </w:r>
          </w:p>
          <w:p>
            <w:pPr>
              <w:pStyle w:val="135"/>
              <w:autoSpaceDE w:val="0"/>
              <w:autoSpaceDN w:val="0"/>
              <w:spacing w:before="64" w:line="228" w:lineRule="auto"/>
              <w:ind w:left="174"/>
            </w:pPr>
            <w:r>
              <w:rPr>
                <w:spacing w:val="4"/>
              </w:rPr>
              <w:t>风险</w:t>
            </w:r>
          </w:p>
          <w:p>
            <w:pPr>
              <w:pStyle w:val="135"/>
              <w:autoSpaceDE w:val="0"/>
              <w:autoSpaceDN w:val="0"/>
              <w:spacing w:before="64" w:line="228" w:lineRule="auto"/>
              <w:ind w:left="186"/>
            </w:pPr>
            <w:r>
              <w:rPr>
                <w:spacing w:val="-2"/>
              </w:rPr>
              <w:t>防范</w:t>
            </w:r>
          </w:p>
          <w:p>
            <w:pPr>
              <w:pStyle w:val="135"/>
              <w:autoSpaceDE w:val="0"/>
              <w:autoSpaceDN w:val="0"/>
              <w:spacing w:before="65" w:line="228" w:lineRule="auto"/>
              <w:ind w:left="173"/>
            </w:pPr>
            <w:r>
              <w:rPr>
                <w:spacing w:val="4"/>
              </w:rPr>
              <w:t>措施</w:t>
            </w:r>
          </w:p>
        </w:tc>
        <w:tc>
          <w:tcPr>
            <w:tcW w:w="7951" w:type="dxa"/>
            <w:gridSpan w:val="4"/>
            <w:tcBorders>
              <w:right w:val="single" w:color="000000" w:sz="6" w:space="0"/>
            </w:tcBorders>
            <w:vAlign w:val="top"/>
          </w:tcPr>
          <w:p>
            <w:pPr>
              <w:pStyle w:val="135"/>
              <w:autoSpaceDE w:val="0"/>
              <w:autoSpaceDN w:val="0"/>
              <w:spacing w:before="33" w:line="244" w:lineRule="auto"/>
              <w:ind w:left="107" w:right="102" w:hanging="2"/>
            </w:pPr>
            <w:r>
              <w:rPr>
                <w:spacing w:val="9"/>
              </w:rPr>
              <w:t>①企业应加强对从业人员的安全卫生教育和技术培训，使职工较全面的接受有关</w:t>
            </w:r>
            <w:r>
              <w:rPr>
                <w:spacing w:val="8"/>
              </w:rPr>
              <w:t>安全</w:t>
            </w:r>
            <w:r>
              <w:rPr>
                <w:spacing w:val="9"/>
              </w:rPr>
              <w:t>卫生的政策、法规教育，增强法制观念，不断强化职工安全意识，不</w:t>
            </w:r>
            <w:r>
              <w:rPr>
                <w:spacing w:val="8"/>
              </w:rPr>
              <w:t>断提高职工安全素质，增强职工处理突发安全事故的能力。</w:t>
            </w:r>
          </w:p>
          <w:p>
            <w:pPr>
              <w:pStyle w:val="135"/>
              <w:autoSpaceDE w:val="0"/>
              <w:autoSpaceDN w:val="0"/>
              <w:spacing w:before="24"/>
              <w:ind w:left="115" w:right="104" w:hanging="11"/>
            </w:pPr>
            <w:r>
              <w:rPr>
                <w:spacing w:val="9"/>
              </w:rPr>
              <w:t>②企业在生产过程中要密切注意原料存放区、危废间及生产设备，有异常现象</w:t>
            </w:r>
            <w:r>
              <w:rPr>
                <w:spacing w:val="8"/>
              </w:rPr>
              <w:t>的应及</w:t>
            </w:r>
            <w:r>
              <w:rPr>
                <w:spacing w:val="9"/>
              </w:rPr>
              <w:t>时检修，必要时按照</w:t>
            </w:r>
            <w:r>
              <w:rPr>
                <w:rFonts w:ascii="Times New Roman" w:hAnsi="Times New Roman" w:eastAsia="Times New Roman" w:cs="Times New Roman"/>
                <w:spacing w:val="9"/>
              </w:rPr>
              <w:t>“</w:t>
            </w:r>
            <w:r>
              <w:rPr>
                <w:spacing w:val="9"/>
              </w:rPr>
              <w:t>生产服从安全</w:t>
            </w:r>
            <w:r>
              <w:rPr>
                <w:rFonts w:ascii="Times New Roman" w:hAnsi="Times New Roman" w:eastAsia="Times New Roman" w:cs="Times New Roman"/>
                <w:spacing w:val="9"/>
              </w:rPr>
              <w:t>”</w:t>
            </w:r>
            <w:r>
              <w:rPr>
                <w:spacing w:val="9"/>
              </w:rPr>
              <w:t>原则停产</w:t>
            </w:r>
            <w:r>
              <w:rPr>
                <w:spacing w:val="8"/>
              </w:rPr>
              <w:t>检修，严禁不正常运转。</w:t>
            </w:r>
          </w:p>
          <w:p>
            <w:pPr>
              <w:pStyle w:val="135"/>
              <w:autoSpaceDE w:val="0"/>
              <w:autoSpaceDN w:val="0"/>
              <w:spacing w:before="25" w:line="238" w:lineRule="auto"/>
              <w:ind w:left="107" w:right="108" w:firstLine="103"/>
            </w:pPr>
            <w:r>
              <w:rPr>
                <w:spacing w:val="10"/>
              </w:rPr>
              <w:t>③甲醇、机油等密封保存，不得露天堆放，在原料存放区域</w:t>
            </w:r>
            <w:r>
              <w:rPr>
                <w:spacing w:val="9"/>
              </w:rPr>
              <w:t>四周设置一定高度的围堰，同时地面进行硬化处理；危险废物暂存场所基础按照要求防</w:t>
            </w:r>
            <w:r>
              <w:rPr>
                <w:spacing w:val="8"/>
              </w:rPr>
              <w:t>渗处理，做好防风、</w:t>
            </w:r>
            <w:r>
              <w:rPr>
                <w:spacing w:val="9"/>
              </w:rPr>
              <w:t>防雨、防晒，并设计有堵截泄漏的裙脚、围堰等设施。</w:t>
            </w:r>
          </w:p>
        </w:tc>
      </w:tr>
      <w:tr>
        <w:trPr>
          <w:trHeight w:val="1252" w:hRule="atLeast"/>
        </w:trPr>
        <w:tc>
          <w:tcPr>
            <w:tcW w:w="773" w:type="dxa"/>
            <w:tcBorders>
              <w:left w:val="single" w:color="000000" w:sz="6" w:space="0"/>
            </w:tcBorders>
            <w:vAlign w:val="top"/>
          </w:tcPr>
          <w:p>
            <w:pPr>
              <w:pStyle w:val="135"/>
              <w:autoSpaceDE w:val="0"/>
              <w:autoSpaceDN w:val="0"/>
              <w:spacing w:before="57" w:line="228" w:lineRule="auto"/>
              <w:ind w:left="174"/>
            </w:pPr>
            <w:r>
              <w:rPr>
                <w:spacing w:val="4"/>
              </w:rPr>
              <w:t>其他</w:t>
            </w:r>
          </w:p>
          <w:p>
            <w:pPr>
              <w:pStyle w:val="135"/>
              <w:autoSpaceDE w:val="0"/>
              <w:autoSpaceDN w:val="0"/>
              <w:spacing w:before="65" w:line="228" w:lineRule="auto"/>
              <w:ind w:left="173"/>
            </w:pPr>
            <w:r>
              <w:rPr>
                <w:spacing w:val="4"/>
              </w:rPr>
              <w:t>环境</w:t>
            </w:r>
          </w:p>
          <w:p>
            <w:pPr>
              <w:pStyle w:val="135"/>
              <w:autoSpaceDE w:val="0"/>
              <w:autoSpaceDN w:val="0"/>
              <w:spacing w:before="64" w:line="228" w:lineRule="auto"/>
              <w:ind w:left="178"/>
            </w:pPr>
            <w:r>
              <w:rPr>
                <w:spacing w:val="2"/>
              </w:rPr>
              <w:t>管理</w:t>
            </w:r>
          </w:p>
          <w:p>
            <w:pPr>
              <w:pStyle w:val="135"/>
              <w:autoSpaceDE w:val="0"/>
              <w:autoSpaceDN w:val="0"/>
              <w:spacing w:before="65" w:line="229" w:lineRule="auto"/>
              <w:ind w:left="174"/>
            </w:pPr>
            <w:r>
              <w:rPr>
                <w:spacing w:val="4"/>
              </w:rPr>
              <w:t>要求</w:t>
            </w:r>
          </w:p>
        </w:tc>
        <w:tc>
          <w:tcPr>
            <w:tcW w:w="7951" w:type="dxa"/>
            <w:gridSpan w:val="4"/>
            <w:tcBorders>
              <w:right w:val="single" w:color="000000" w:sz="6" w:space="0"/>
            </w:tcBorders>
            <w:vAlign w:val="top"/>
          </w:tcPr>
          <w:p>
            <w:pPr>
              <w:pStyle w:val="135"/>
              <w:autoSpaceDE w:val="0"/>
              <w:autoSpaceDN w:val="0"/>
              <w:spacing w:before="214" w:line="289" w:lineRule="auto"/>
              <w:ind w:left="105" w:right="102"/>
              <w:jc w:val="both"/>
            </w:pPr>
            <w:r>
              <w:rPr>
                <w:spacing w:val="9"/>
              </w:rPr>
              <w:t>加强各污染防治措施管理，做好运行台账记录，确保污染物稳定达标排放。同时</w:t>
            </w:r>
            <w:r>
              <w:rPr>
                <w:spacing w:val="8"/>
              </w:rPr>
              <w:t>，根</w:t>
            </w:r>
            <w:r>
              <w:rPr>
                <w:spacing w:val="9"/>
              </w:rPr>
              <w:t>据《排污单位自行监测技术指南总则》（</w:t>
            </w:r>
            <w:r>
              <w:rPr>
                <w:rFonts w:ascii="Times New Roman" w:hAnsi="Times New Roman" w:eastAsia="Times New Roman" w:cs="Times New Roman"/>
              </w:rPr>
              <w:t>HJ</w:t>
            </w:r>
            <w:r>
              <w:rPr>
                <w:rFonts w:ascii="Times New Roman" w:hAnsi="Times New Roman" w:eastAsia="Times New Roman" w:cs="Times New Roman"/>
                <w:spacing w:val="9"/>
              </w:rPr>
              <w:t>819-2017</w:t>
            </w:r>
            <w:r>
              <w:rPr>
                <w:spacing w:val="9"/>
              </w:rPr>
              <w:t>）中的相关要求，落</w:t>
            </w:r>
            <w:r>
              <w:rPr>
                <w:spacing w:val="8"/>
              </w:rPr>
              <w:t>实日常管</w:t>
            </w:r>
            <w:r>
              <w:rPr>
                <w:spacing w:val="7"/>
              </w:rPr>
              <w:t>理环境监测工作。</w:t>
            </w:r>
          </w:p>
        </w:tc>
      </w:tr>
      <w:tr>
        <w:trPr>
          <w:trHeight w:val="6562" w:hRule="atLeast"/>
        </w:trPr>
        <w:tc>
          <w:tcPr>
            <w:tcW w:w="773" w:type="dxa"/>
            <w:tcBorders>
              <w:left w:val="single" w:color="000000" w:sz="6" w:space="0"/>
              <w:bottom w:val="single" w:color="000000" w:sz="6" w:space="0"/>
            </w:tcBorders>
            <w:vAlign w:val="top"/>
          </w:tcPr>
          <w:p>
            <w:pPr>
              <w:autoSpaceDE w:val="0"/>
              <w:autoSpaceDN w:val="0"/>
              <w:spacing w:line="251" w:lineRule="auto"/>
              <w:rPr>
                <w:rFonts w:ascii="Arial"/>
                <w:sz w:val="21"/>
              </w:rPr>
            </w:pPr>
          </w:p>
          <w:p>
            <w:pPr>
              <w:autoSpaceDE w:val="0"/>
              <w:autoSpaceDN w:val="0"/>
              <w:spacing w:line="251" w:lineRule="auto"/>
              <w:rPr>
                <w:rFonts w:ascii="Arial"/>
                <w:sz w:val="21"/>
              </w:rPr>
            </w:pPr>
          </w:p>
          <w:p>
            <w:pPr>
              <w:autoSpaceDE w:val="0"/>
              <w:autoSpaceDN w:val="0"/>
              <w:spacing w:line="251" w:lineRule="auto"/>
              <w:rPr>
                <w:rFonts w:ascii="Arial"/>
                <w:sz w:val="21"/>
              </w:rPr>
            </w:pPr>
          </w:p>
          <w:p>
            <w:pPr>
              <w:autoSpaceDE w:val="0"/>
              <w:autoSpaceDN w:val="0"/>
              <w:spacing w:line="251" w:lineRule="auto"/>
              <w:rPr>
                <w:rFonts w:ascii="Arial"/>
                <w:sz w:val="21"/>
              </w:rPr>
            </w:pPr>
          </w:p>
          <w:p>
            <w:pPr>
              <w:autoSpaceDE w:val="0"/>
              <w:autoSpaceDN w:val="0"/>
              <w:spacing w:line="251" w:lineRule="auto"/>
              <w:rPr>
                <w:rFonts w:ascii="Arial"/>
                <w:sz w:val="21"/>
              </w:rPr>
            </w:pPr>
          </w:p>
          <w:p>
            <w:pPr>
              <w:autoSpaceDE w:val="0"/>
              <w:autoSpaceDN w:val="0"/>
              <w:spacing w:line="251" w:lineRule="auto"/>
              <w:rPr>
                <w:rFonts w:ascii="Arial"/>
                <w:sz w:val="21"/>
              </w:rPr>
            </w:pPr>
          </w:p>
          <w:p>
            <w:pPr>
              <w:autoSpaceDE w:val="0"/>
              <w:autoSpaceDN w:val="0"/>
              <w:spacing w:line="251" w:lineRule="auto"/>
              <w:rPr>
                <w:rFonts w:ascii="Arial"/>
                <w:sz w:val="21"/>
              </w:rPr>
            </w:pPr>
          </w:p>
          <w:p>
            <w:pPr>
              <w:autoSpaceDE w:val="0"/>
              <w:autoSpaceDN w:val="0"/>
              <w:spacing w:line="251" w:lineRule="auto"/>
              <w:rPr>
                <w:rFonts w:ascii="Arial"/>
                <w:sz w:val="21"/>
              </w:rPr>
            </w:pPr>
          </w:p>
          <w:p>
            <w:pPr>
              <w:pStyle w:val="135"/>
              <w:autoSpaceDE w:val="0"/>
              <w:autoSpaceDN w:val="0"/>
              <w:spacing w:before="65" w:line="233" w:lineRule="auto"/>
              <w:ind w:left="175"/>
            </w:pPr>
            <w:r>
              <w:rPr>
                <w:spacing w:val="3"/>
              </w:rPr>
              <w:t>生态</w:t>
            </w:r>
          </w:p>
          <w:p>
            <w:pPr>
              <w:pStyle w:val="135"/>
              <w:autoSpaceDE w:val="0"/>
              <w:autoSpaceDN w:val="0"/>
              <w:spacing w:before="60" w:line="228" w:lineRule="auto"/>
              <w:ind w:left="173"/>
            </w:pPr>
            <w:r>
              <w:rPr>
                <w:spacing w:val="4"/>
              </w:rPr>
              <w:t>环境</w:t>
            </w:r>
          </w:p>
          <w:p>
            <w:pPr>
              <w:pStyle w:val="135"/>
              <w:autoSpaceDE w:val="0"/>
              <w:autoSpaceDN w:val="0"/>
              <w:spacing w:before="64" w:line="230" w:lineRule="auto"/>
              <w:ind w:left="174"/>
            </w:pPr>
            <w:r>
              <w:rPr>
                <w:spacing w:val="4"/>
              </w:rPr>
              <w:t>和应</w:t>
            </w:r>
          </w:p>
          <w:p>
            <w:pPr>
              <w:pStyle w:val="135"/>
              <w:autoSpaceDE w:val="0"/>
              <w:autoSpaceDN w:val="0"/>
              <w:spacing w:before="62" w:line="228" w:lineRule="auto"/>
              <w:ind w:left="180"/>
            </w:pPr>
            <w:r>
              <w:rPr>
                <w:spacing w:val="1"/>
              </w:rPr>
              <w:t>急管</w:t>
            </w:r>
          </w:p>
          <w:p>
            <w:pPr>
              <w:pStyle w:val="135"/>
              <w:autoSpaceDE w:val="0"/>
              <w:autoSpaceDN w:val="0"/>
              <w:spacing w:before="65" w:line="228" w:lineRule="auto"/>
              <w:ind w:left="176"/>
            </w:pPr>
            <w:r>
              <w:rPr>
                <w:spacing w:val="3"/>
              </w:rPr>
              <w:t>理部</w:t>
            </w:r>
          </w:p>
          <w:p>
            <w:pPr>
              <w:pStyle w:val="135"/>
              <w:autoSpaceDE w:val="0"/>
              <w:autoSpaceDN w:val="0"/>
              <w:spacing w:before="65" w:line="230" w:lineRule="auto"/>
              <w:ind w:left="197"/>
            </w:pPr>
            <w:r>
              <w:rPr>
                <w:spacing w:val="-7"/>
              </w:rPr>
              <w:t>门联</w:t>
            </w:r>
          </w:p>
          <w:p>
            <w:pPr>
              <w:pStyle w:val="135"/>
              <w:autoSpaceDE w:val="0"/>
              <w:autoSpaceDN w:val="0"/>
              <w:spacing w:before="63" w:line="228" w:lineRule="auto"/>
              <w:ind w:left="174"/>
            </w:pPr>
            <w:r>
              <w:rPr>
                <w:spacing w:val="4"/>
              </w:rPr>
              <w:t>动工</w:t>
            </w:r>
          </w:p>
          <w:p>
            <w:pPr>
              <w:pStyle w:val="135"/>
              <w:autoSpaceDE w:val="0"/>
              <w:autoSpaceDN w:val="0"/>
              <w:spacing w:before="65" w:line="228" w:lineRule="auto"/>
              <w:ind w:left="280"/>
            </w:pPr>
            <w:r>
              <w:t>作</w:t>
            </w:r>
          </w:p>
        </w:tc>
        <w:tc>
          <w:tcPr>
            <w:tcW w:w="7951" w:type="dxa"/>
            <w:gridSpan w:val="4"/>
            <w:tcBorders>
              <w:bottom w:val="single" w:color="000000" w:sz="6" w:space="0"/>
              <w:right w:val="single" w:color="000000" w:sz="6" w:space="0"/>
            </w:tcBorders>
            <w:vAlign w:val="top"/>
          </w:tcPr>
          <w:p>
            <w:pPr>
              <w:pStyle w:val="135"/>
              <w:autoSpaceDE w:val="0"/>
              <w:autoSpaceDN w:val="0"/>
              <w:spacing w:before="57" w:line="227" w:lineRule="auto"/>
              <w:ind w:left="526"/>
            </w:pPr>
            <w:r>
              <w:rPr>
                <w:spacing w:val="10"/>
              </w:rPr>
              <w:t>根据《浙江省安全生产委员会关于印发《</w:t>
            </w:r>
            <w:r>
              <w:rPr>
                <w:spacing w:val="9"/>
              </w:rPr>
              <w:t>浙江省安全生产委员会成员单位</w:t>
            </w:r>
          </w:p>
          <w:p>
            <w:pPr>
              <w:pStyle w:val="135"/>
              <w:autoSpaceDE w:val="0"/>
              <w:autoSpaceDN w:val="0"/>
              <w:spacing w:before="66" w:line="288" w:lineRule="auto"/>
              <w:ind w:left="101" w:right="102" w:firstLine="9"/>
              <w:jc w:val="both"/>
            </w:pPr>
            <w:r>
              <w:rPr>
                <w:spacing w:val="9"/>
              </w:rPr>
              <w:t>安全生产工作任务分工》的通知》（浙安委〔</w:t>
            </w:r>
            <w:r>
              <w:rPr>
                <w:rFonts w:ascii="Times New Roman" w:hAnsi="Times New Roman" w:eastAsia="Times New Roman" w:cs="Times New Roman"/>
                <w:spacing w:val="9"/>
              </w:rPr>
              <w:t>2024</w:t>
            </w:r>
            <w:r>
              <w:rPr>
                <w:spacing w:val="8"/>
              </w:rPr>
              <w:t>〕</w:t>
            </w:r>
            <w:r>
              <w:rPr>
                <w:rFonts w:ascii="Times New Roman" w:hAnsi="Times New Roman" w:eastAsia="Times New Roman" w:cs="Times New Roman"/>
                <w:spacing w:val="8"/>
              </w:rPr>
              <w:t>20</w:t>
            </w:r>
            <w:r>
              <w:rPr>
                <w:spacing w:val="8"/>
              </w:rPr>
              <w:t>号）《浙江省应急管理厅浙</w:t>
            </w:r>
            <w:r>
              <w:rPr>
                <w:spacing w:val="9"/>
              </w:rPr>
              <w:t>江省生态环境厅关于加强工业企业环保设施安全生产工作的指导意见》（浙应急基础</w:t>
            </w:r>
            <w:r>
              <w:rPr>
                <w:spacing w:val="8"/>
              </w:rPr>
              <w:t>【</w:t>
            </w:r>
            <w:r>
              <w:rPr>
                <w:rFonts w:ascii="Times New Roman" w:hAnsi="Times New Roman" w:eastAsia="Times New Roman" w:cs="Times New Roman"/>
                <w:spacing w:val="8"/>
              </w:rPr>
              <w:t>2022</w:t>
            </w:r>
            <w:r>
              <w:rPr>
                <w:spacing w:val="8"/>
              </w:rPr>
              <w:t>】</w:t>
            </w:r>
            <w:r>
              <w:rPr>
                <w:rFonts w:ascii="Times New Roman" w:hAnsi="Times New Roman" w:eastAsia="Times New Roman" w:cs="Times New Roman"/>
                <w:spacing w:val="8"/>
              </w:rPr>
              <w:t>143</w:t>
            </w:r>
            <w:r>
              <w:rPr>
                <w:spacing w:val="8"/>
              </w:rPr>
              <w:t>号）中建立联动排查治理机制具体如</w:t>
            </w:r>
            <w:r>
              <w:rPr>
                <w:spacing w:val="7"/>
              </w:rPr>
              <w:t>下：</w:t>
            </w:r>
          </w:p>
          <w:p>
            <w:pPr>
              <w:pStyle w:val="135"/>
              <w:autoSpaceDE w:val="0"/>
              <w:autoSpaceDN w:val="0"/>
              <w:spacing w:line="288" w:lineRule="auto"/>
              <w:ind w:left="108" w:right="104" w:firstLine="421"/>
              <w:jc w:val="both"/>
            </w:pPr>
            <w:r>
              <w:rPr>
                <w:spacing w:val="7"/>
              </w:rPr>
              <w:t>企业对脱硫脱硝、挥发性有机物回收、污水处理、粉尘治理、</w:t>
            </w:r>
            <w:r>
              <w:rPr>
                <w:rFonts w:ascii="Times New Roman" w:hAnsi="Times New Roman" w:eastAsia="Times New Roman" w:cs="Times New Roman"/>
              </w:rPr>
              <w:t>RTO</w:t>
            </w:r>
            <w:r>
              <w:rPr>
                <w:spacing w:val="7"/>
              </w:rPr>
              <w:t>焚烧炉等环保</w:t>
            </w:r>
            <w:r>
              <w:rPr>
                <w:spacing w:val="9"/>
              </w:rPr>
              <w:t>设施开展安全风险辨识管控，健全内部污染防治设施稳定运行和管理</w:t>
            </w:r>
            <w:r>
              <w:rPr>
                <w:spacing w:val="8"/>
              </w:rPr>
              <w:t>责任制度，严格</w:t>
            </w:r>
            <w:r>
              <w:rPr>
                <w:spacing w:val="9"/>
              </w:rPr>
              <w:t>依据标准规范建设环保设施，确保环保设施安全、稳定、有效运行。</w:t>
            </w:r>
          </w:p>
          <w:p>
            <w:pPr>
              <w:pStyle w:val="135"/>
              <w:autoSpaceDE w:val="0"/>
              <w:autoSpaceDN w:val="0"/>
              <w:spacing w:line="288" w:lineRule="auto"/>
              <w:ind w:left="109" w:right="91" w:firstLine="418"/>
              <w:jc w:val="both"/>
            </w:pPr>
            <w:r>
              <w:rPr>
                <w:spacing w:val="9"/>
              </w:rPr>
              <w:t>经对照，本项目涉及粉尘治理，需按照《浙江省应急管理厅浙江省</w:t>
            </w:r>
            <w:r>
              <w:rPr>
                <w:spacing w:val="8"/>
              </w:rPr>
              <w:t>生态环境厅关于加强工业企业环保设施安全生产工作的指导意见》（浙应急基础【</w:t>
            </w:r>
            <w:r>
              <w:rPr>
                <w:rFonts w:ascii="Times New Roman" w:hAnsi="Times New Roman" w:eastAsia="Times New Roman" w:cs="Times New Roman"/>
                <w:spacing w:val="8"/>
              </w:rPr>
              <w:t>2022</w:t>
            </w:r>
            <w:r>
              <w:rPr>
                <w:spacing w:val="8"/>
              </w:rPr>
              <w:t>】</w:t>
            </w:r>
            <w:r>
              <w:rPr>
                <w:rFonts w:ascii="Times New Roman" w:hAnsi="Times New Roman" w:eastAsia="Times New Roman" w:cs="Times New Roman"/>
                <w:spacing w:val="8"/>
              </w:rPr>
              <w:t>143</w:t>
            </w:r>
            <w:r>
              <w:rPr>
                <w:spacing w:val="8"/>
              </w:rPr>
              <w:t>号）的要求开展安全风险评估工作，落实以下要求：</w:t>
            </w:r>
          </w:p>
          <w:p>
            <w:pPr>
              <w:pStyle w:val="135"/>
              <w:autoSpaceDE w:val="0"/>
              <w:autoSpaceDN w:val="0"/>
              <w:spacing w:line="225" w:lineRule="auto"/>
              <w:ind w:left="525"/>
            </w:pPr>
            <w:r>
              <w:rPr>
                <w:spacing w:val="9"/>
              </w:rPr>
              <w:t>①生产过程不得采用淘汰的设备、产品和工艺；</w:t>
            </w:r>
          </w:p>
          <w:p>
            <w:pPr>
              <w:pStyle w:val="135"/>
              <w:autoSpaceDE w:val="0"/>
              <w:autoSpaceDN w:val="0"/>
              <w:spacing w:before="67" w:line="268" w:lineRule="auto"/>
              <w:ind w:left="109" w:right="102" w:firstLine="414"/>
            </w:pPr>
            <w:r>
              <w:rPr>
                <w:spacing w:val="9"/>
              </w:rPr>
              <w:t>②委托有相应资质设计单位对环保设施进行设计，落实安全生产相关技术</w:t>
            </w:r>
            <w:r>
              <w:rPr>
                <w:spacing w:val="8"/>
              </w:rPr>
              <w:t>要求，</w:t>
            </w:r>
            <w:r>
              <w:rPr>
                <w:spacing w:val="9"/>
              </w:rPr>
              <w:t>自行开展或组织环保和安全生产有关专家参与设计审查，出具审查报告</w:t>
            </w:r>
            <w:r>
              <w:rPr>
                <w:spacing w:val="8"/>
              </w:rPr>
              <w:t>，并按审查意</w:t>
            </w:r>
            <w:r>
              <w:rPr>
                <w:spacing w:val="7"/>
              </w:rPr>
              <w:t>见进行修改完善；</w:t>
            </w:r>
          </w:p>
          <w:p>
            <w:pPr>
              <w:pStyle w:val="135"/>
              <w:autoSpaceDE w:val="0"/>
              <w:autoSpaceDN w:val="0"/>
              <w:spacing w:before="66" w:line="267" w:lineRule="auto"/>
              <w:ind w:left="108" w:right="104" w:firstLine="416"/>
            </w:pPr>
            <w:r>
              <w:rPr>
                <w:spacing w:val="9"/>
              </w:rPr>
              <w:t>③项目建设和验收阶段，严格按照设计方案和施工技术标准施工，建</w:t>
            </w:r>
            <w:r>
              <w:rPr>
                <w:spacing w:val="8"/>
              </w:rPr>
              <w:t>设项目竣工</w:t>
            </w:r>
            <w:r>
              <w:rPr>
                <w:spacing w:val="9"/>
              </w:rPr>
              <w:t>后，应按按照法律、法规规定的标准和程序，组织环保设施竣工验收</w:t>
            </w:r>
            <w:r>
              <w:rPr>
                <w:spacing w:val="8"/>
              </w:rPr>
              <w:t>，确保环保设施</w:t>
            </w:r>
            <w:r>
              <w:rPr>
                <w:spacing w:val="9"/>
              </w:rPr>
              <w:t>符合生态环境和安全生产要求，并形成书面报告；</w:t>
            </w:r>
          </w:p>
          <w:p>
            <w:pPr>
              <w:pStyle w:val="135"/>
              <w:autoSpaceDE w:val="0"/>
              <w:autoSpaceDN w:val="0"/>
              <w:spacing w:before="67" w:line="273" w:lineRule="auto"/>
              <w:ind w:left="105" w:right="102" w:firstLine="419"/>
            </w:pPr>
            <w:r>
              <w:rPr>
                <w:spacing w:val="9"/>
              </w:rPr>
              <w:t>④建立环保设施台账和维护管理制度，对环保设施操作等相关岗位人</w:t>
            </w:r>
            <w:r>
              <w:rPr>
                <w:spacing w:val="8"/>
              </w:rPr>
              <w:t>员开展安全</w:t>
            </w:r>
            <w:r>
              <w:rPr>
                <w:spacing w:val="9"/>
              </w:rPr>
              <w:t>操作规程、风险管控、应急处置等专项安全培训教育。要依法依规开展环保设施</w:t>
            </w:r>
            <w:r>
              <w:rPr>
                <w:spacing w:val="8"/>
              </w:rPr>
              <w:t>安全</w:t>
            </w:r>
            <w:r>
              <w:rPr>
                <w:spacing w:val="9"/>
              </w:rPr>
              <w:t>风险辨识管控和隐患排查治理，定期进行安全可靠性鉴定，设置必要的安全监测</w:t>
            </w:r>
            <w:r>
              <w:rPr>
                <w:spacing w:val="8"/>
              </w:rPr>
              <w:t>监控</w:t>
            </w:r>
            <w:r>
              <w:rPr>
                <w:spacing w:val="9"/>
              </w:rPr>
              <w:t>系统和联锁保护，严格日常安全检查，确保环保设施安全、稳定、有效运行。</w:t>
            </w:r>
          </w:p>
        </w:tc>
      </w:tr>
    </w:tbl>
    <w:p>
      <w:pPr>
        <w:pStyle w:val="10"/>
      </w:pPr>
    </w:p>
    <w:p>
      <w:pPr>
        <w:sectPr>
          <w:footerReference r:id="rId11" w:type="default"/>
          <w:pgSz w:w="11906" w:h="16839"/>
          <w:pgMar w:top="1431" w:right="1583" w:bottom="1163" w:left="1583" w:header="0" w:footer="1001" w:gutter="0"/>
          <w:pgNumType w:fmt="decimal"/>
          <w:cols w:space="720" w:num="1"/>
        </w:sectPr>
      </w:pPr>
    </w:p>
    <w:p>
      <w:pPr>
        <w:spacing w:line="99" w:lineRule="exact"/>
      </w:pPr>
    </w:p>
    <w:tbl>
      <w:tblPr>
        <w:tblStyle w:val="120"/>
        <w:tblW w:w="8724" w:type="dxa"/>
        <w:tblInd w:w="7"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8724"/>
      </w:tblGrid>
      <w:tr>
        <w:trPr>
          <w:trHeight w:val="5284" w:hRule="atLeast"/>
        </w:trPr>
        <w:tc>
          <w:tcPr>
            <w:tcW w:w="8724" w:type="dxa"/>
            <w:vAlign w:val="top"/>
          </w:tcPr>
          <w:p>
            <w:pPr>
              <w:pStyle w:val="135"/>
              <w:autoSpaceDE w:val="0"/>
              <w:autoSpaceDN w:val="0"/>
              <w:spacing w:before="167" w:line="354" w:lineRule="auto"/>
              <w:ind w:left="112" w:right="65" w:firstLine="483"/>
              <w:rPr>
                <w:sz w:val="24"/>
                <w:szCs w:val="24"/>
              </w:rPr>
            </w:pPr>
            <w:r>
              <w:rPr>
                <w:spacing w:val="-5"/>
                <w:sz w:val="24"/>
                <w:szCs w:val="24"/>
              </w:rPr>
              <w:t>项目总投资为</w:t>
            </w:r>
            <w:r>
              <w:rPr>
                <w:rFonts w:ascii="Times New Roman" w:hAnsi="Times New Roman" w:eastAsia="Times New Roman" w:cs="Times New Roman"/>
                <w:spacing w:val="-5"/>
                <w:sz w:val="24"/>
                <w:szCs w:val="24"/>
              </w:rPr>
              <w:t>400</w:t>
            </w:r>
            <w:r>
              <w:rPr>
                <w:spacing w:val="-5"/>
                <w:sz w:val="24"/>
                <w:szCs w:val="24"/>
              </w:rPr>
              <w:t>万元，其中环保总投资为</w:t>
            </w:r>
            <w:r>
              <w:rPr>
                <w:rFonts w:ascii="Times New Roman" w:hAnsi="Times New Roman" w:eastAsia="Times New Roman" w:cs="Times New Roman"/>
                <w:spacing w:val="-5"/>
                <w:sz w:val="24"/>
                <w:szCs w:val="24"/>
              </w:rPr>
              <w:t>12</w:t>
            </w:r>
            <w:r>
              <w:rPr>
                <w:spacing w:val="-5"/>
                <w:sz w:val="24"/>
                <w:szCs w:val="24"/>
              </w:rPr>
              <w:t>万元，占项</w:t>
            </w:r>
            <w:r>
              <w:rPr>
                <w:spacing w:val="-6"/>
                <w:sz w:val="24"/>
                <w:szCs w:val="24"/>
              </w:rPr>
              <w:t>目总投资的</w:t>
            </w:r>
            <w:r>
              <w:rPr>
                <w:rFonts w:ascii="Times New Roman" w:hAnsi="Times New Roman" w:eastAsia="Times New Roman" w:cs="Times New Roman"/>
                <w:spacing w:val="-6"/>
                <w:sz w:val="24"/>
                <w:szCs w:val="24"/>
              </w:rPr>
              <w:t>3.0%</w:t>
            </w:r>
            <w:r>
              <w:rPr>
                <w:spacing w:val="-6"/>
                <w:sz w:val="24"/>
                <w:szCs w:val="24"/>
              </w:rPr>
              <w:t>，</w:t>
            </w:r>
            <w:r>
              <w:rPr>
                <w:spacing w:val="-2"/>
                <w:sz w:val="24"/>
                <w:szCs w:val="24"/>
              </w:rPr>
              <w:t>环保投资项目具体见表</w:t>
            </w:r>
            <w:r>
              <w:rPr>
                <w:rFonts w:ascii="Times New Roman" w:hAnsi="Times New Roman" w:eastAsia="Times New Roman" w:cs="Times New Roman"/>
                <w:spacing w:val="-2"/>
                <w:sz w:val="24"/>
                <w:szCs w:val="24"/>
              </w:rPr>
              <w:t>5-1</w:t>
            </w:r>
            <w:r>
              <w:rPr>
                <w:spacing w:val="-2"/>
                <w:sz w:val="24"/>
                <w:szCs w:val="24"/>
              </w:rPr>
              <w:t>。</w:t>
            </w:r>
          </w:p>
          <w:p>
            <w:pPr>
              <w:pStyle w:val="135"/>
              <w:autoSpaceDE w:val="0"/>
              <w:autoSpaceDN w:val="0"/>
              <w:spacing w:before="1" w:line="220" w:lineRule="auto"/>
              <w:ind w:left="3176"/>
            </w:pPr>
            <w:r>
              <w:rPr>
                <w:b/>
                <w:bCs/>
                <w:spacing w:val="4"/>
                <w:sz w:val="24"/>
                <w:szCs w:val="24"/>
              </w:rPr>
              <w:t>表</w:t>
            </w:r>
            <w:r>
              <w:rPr>
                <w:rFonts w:ascii="Times New Roman" w:hAnsi="Times New Roman" w:eastAsia="Times New Roman" w:cs="Times New Roman"/>
                <w:b/>
                <w:bCs/>
                <w:spacing w:val="4"/>
              </w:rPr>
              <w:t>5-1</w:t>
            </w:r>
            <w:r>
              <w:rPr>
                <w:b/>
                <w:bCs/>
                <w:spacing w:val="4"/>
              </w:rPr>
              <w:t>建设项目环保投资</w:t>
            </w:r>
          </w:p>
          <w:p>
            <w:pPr>
              <w:autoSpaceDE w:val="0"/>
              <w:autoSpaceDN w:val="0"/>
              <w:spacing w:line="104" w:lineRule="auto"/>
              <w:rPr>
                <w:rFonts w:ascii="Arial"/>
                <w:sz w:val="2"/>
              </w:rPr>
            </w:pPr>
          </w:p>
          <w:tbl>
            <w:tblPr>
              <w:tblStyle w:val="120"/>
              <w:tblW w:w="8490" w:type="dxa"/>
              <w:tblInd w:w="10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28"/>
              <w:gridCol w:w="2291"/>
              <w:gridCol w:w="3390"/>
              <w:gridCol w:w="1781"/>
            </w:tblGrid>
            <w:tr>
              <w:trPr>
                <w:trHeight w:val="356" w:hRule="atLeast"/>
              </w:trPr>
              <w:tc>
                <w:tcPr>
                  <w:tcW w:w="1028" w:type="dxa"/>
                  <w:vAlign w:val="top"/>
                </w:tcPr>
                <w:p>
                  <w:pPr>
                    <w:pStyle w:val="135"/>
                    <w:autoSpaceDE w:val="0"/>
                    <w:autoSpaceDN w:val="0"/>
                    <w:spacing w:before="72" w:line="227" w:lineRule="auto"/>
                    <w:ind w:left="308"/>
                  </w:pPr>
                  <w:r>
                    <w:rPr>
                      <w:b/>
                      <w:bCs/>
                      <w:spacing w:val="3"/>
                    </w:rPr>
                    <w:t>类别</w:t>
                  </w:r>
                </w:p>
              </w:tc>
              <w:tc>
                <w:tcPr>
                  <w:tcW w:w="2291" w:type="dxa"/>
                  <w:vAlign w:val="top"/>
                </w:tcPr>
                <w:p>
                  <w:pPr>
                    <w:pStyle w:val="135"/>
                    <w:autoSpaceDE w:val="0"/>
                    <w:autoSpaceDN w:val="0"/>
                    <w:spacing w:before="72" w:line="228" w:lineRule="auto"/>
                    <w:ind w:left="834"/>
                  </w:pPr>
                  <w:r>
                    <w:rPr>
                      <w:b/>
                      <w:bCs/>
                      <w:spacing w:val="5"/>
                    </w:rPr>
                    <w:t>污染源</w:t>
                  </w:r>
                </w:p>
              </w:tc>
              <w:tc>
                <w:tcPr>
                  <w:tcW w:w="3390" w:type="dxa"/>
                  <w:vAlign w:val="top"/>
                </w:tcPr>
                <w:p>
                  <w:pPr>
                    <w:pStyle w:val="135"/>
                    <w:autoSpaceDE w:val="0"/>
                    <w:autoSpaceDN w:val="0"/>
                    <w:spacing w:before="72" w:line="227" w:lineRule="auto"/>
                    <w:ind w:left="1283"/>
                  </w:pPr>
                  <w:r>
                    <w:rPr>
                      <w:b/>
                      <w:bCs/>
                      <w:spacing w:val="5"/>
                    </w:rPr>
                    <w:t>设备类别</w:t>
                  </w:r>
                </w:p>
              </w:tc>
              <w:tc>
                <w:tcPr>
                  <w:tcW w:w="1781" w:type="dxa"/>
                  <w:vAlign w:val="top"/>
                </w:tcPr>
                <w:p>
                  <w:pPr>
                    <w:pStyle w:val="135"/>
                    <w:autoSpaceDE w:val="0"/>
                    <w:autoSpaceDN w:val="0"/>
                    <w:spacing w:before="72" w:line="227" w:lineRule="auto"/>
                    <w:ind w:left="161"/>
                  </w:pPr>
                  <w:r>
                    <w:rPr>
                      <w:b/>
                      <w:bCs/>
                      <w:spacing w:val="5"/>
                    </w:rPr>
                    <w:t>投资额（万元）</w:t>
                  </w:r>
                </w:p>
              </w:tc>
            </w:tr>
            <w:tr>
              <w:trPr>
                <w:trHeight w:val="548" w:hRule="atLeast"/>
              </w:trPr>
              <w:tc>
                <w:tcPr>
                  <w:tcW w:w="1028" w:type="dxa"/>
                  <w:vAlign w:val="top"/>
                </w:tcPr>
                <w:p>
                  <w:pPr>
                    <w:pStyle w:val="135"/>
                    <w:autoSpaceDE w:val="0"/>
                    <w:autoSpaceDN w:val="0"/>
                    <w:spacing w:before="167" w:line="228" w:lineRule="auto"/>
                    <w:ind w:left="309"/>
                  </w:pPr>
                  <w:r>
                    <w:rPr>
                      <w:spacing w:val="5"/>
                    </w:rPr>
                    <w:t>废气</w:t>
                  </w:r>
                </w:p>
              </w:tc>
              <w:tc>
                <w:tcPr>
                  <w:tcW w:w="2291" w:type="dxa"/>
                  <w:vAlign w:val="top"/>
                </w:tcPr>
                <w:p>
                  <w:pPr>
                    <w:pStyle w:val="135"/>
                    <w:autoSpaceDE w:val="0"/>
                    <w:autoSpaceDN w:val="0"/>
                    <w:spacing w:before="167" w:line="227" w:lineRule="auto"/>
                    <w:ind w:left="729"/>
                  </w:pPr>
                  <w:r>
                    <w:rPr>
                      <w:spacing w:val="7"/>
                    </w:rPr>
                    <w:t>抛丸粉尘</w:t>
                  </w:r>
                </w:p>
              </w:tc>
              <w:tc>
                <w:tcPr>
                  <w:tcW w:w="3390" w:type="dxa"/>
                  <w:vAlign w:val="top"/>
                </w:tcPr>
                <w:p>
                  <w:pPr>
                    <w:pStyle w:val="135"/>
                    <w:autoSpaceDE w:val="0"/>
                    <w:autoSpaceDN w:val="0"/>
                    <w:spacing w:before="33" w:line="233" w:lineRule="auto"/>
                    <w:ind w:left="526" w:right="103" w:hanging="412"/>
                  </w:pPr>
                  <w:r>
                    <w:rPr>
                      <w:spacing w:val="7"/>
                    </w:rPr>
                    <w:t>集气系统、管道系统、</w:t>
                  </w:r>
                  <w:r>
                    <w:rPr>
                      <w:rFonts w:ascii="Times New Roman" w:hAnsi="Times New Roman" w:eastAsia="Times New Roman" w:cs="Times New Roman"/>
                      <w:spacing w:val="7"/>
                    </w:rPr>
                    <w:t>1</w:t>
                  </w:r>
                  <w:r>
                    <w:rPr>
                      <w:spacing w:val="7"/>
                    </w:rPr>
                    <w:t>套</w:t>
                  </w:r>
                  <w:r>
                    <w:rPr>
                      <w:rFonts w:ascii="Times New Roman" w:hAnsi="Times New Roman" w:eastAsia="Times New Roman" w:cs="Times New Roman"/>
                      <w:spacing w:val="7"/>
                    </w:rPr>
                    <w:t>“</w:t>
                  </w:r>
                  <w:r>
                    <w:rPr>
                      <w:spacing w:val="7"/>
                    </w:rPr>
                    <w:t>自带布</w:t>
                  </w:r>
                  <w:r>
                    <w:rPr>
                      <w:spacing w:val="5"/>
                    </w:rPr>
                    <w:t>袋除尘设备</w:t>
                  </w:r>
                  <w:r>
                    <w:rPr>
                      <w:rFonts w:ascii="Times New Roman" w:hAnsi="Times New Roman" w:eastAsia="Times New Roman" w:cs="Times New Roman"/>
                      <w:spacing w:val="5"/>
                    </w:rPr>
                    <w:t>”</w:t>
                  </w:r>
                  <w:r>
                    <w:rPr>
                      <w:spacing w:val="5"/>
                    </w:rPr>
                    <w:t>、</w:t>
                  </w:r>
                  <w:r>
                    <w:rPr>
                      <w:rFonts w:ascii="Times New Roman" w:hAnsi="Times New Roman" w:eastAsia="Times New Roman" w:cs="Times New Roman"/>
                      <w:spacing w:val="5"/>
                    </w:rPr>
                    <w:t>1</w:t>
                  </w:r>
                  <w:r>
                    <w:rPr>
                      <w:spacing w:val="5"/>
                    </w:rPr>
                    <w:t>个排气筒</w:t>
                  </w:r>
                </w:p>
              </w:tc>
              <w:tc>
                <w:tcPr>
                  <w:tcW w:w="1781" w:type="dxa"/>
                  <w:vAlign w:val="top"/>
                </w:tcPr>
                <w:p>
                  <w:pPr>
                    <w:autoSpaceDE w:val="0"/>
                    <w:autoSpaceDN w:val="0"/>
                    <w:spacing w:before="202" w:line="195" w:lineRule="auto"/>
                    <w:ind w:left="841"/>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r>
            <w:tr>
              <w:trPr>
                <w:trHeight w:val="351" w:hRule="atLeast"/>
              </w:trPr>
              <w:tc>
                <w:tcPr>
                  <w:tcW w:w="1028" w:type="dxa"/>
                  <w:vMerge w:val="restart"/>
                  <w:tcBorders>
                    <w:bottom w:val="nil"/>
                  </w:tcBorders>
                  <w:vAlign w:val="top"/>
                </w:tcPr>
                <w:p>
                  <w:pPr>
                    <w:autoSpaceDE w:val="0"/>
                    <w:autoSpaceDN w:val="0"/>
                    <w:spacing w:line="278" w:lineRule="auto"/>
                    <w:rPr>
                      <w:rFonts w:ascii="Arial"/>
                      <w:sz w:val="21"/>
                    </w:rPr>
                  </w:pPr>
                </w:p>
                <w:p>
                  <w:pPr>
                    <w:pStyle w:val="135"/>
                    <w:autoSpaceDE w:val="0"/>
                    <w:autoSpaceDN w:val="0"/>
                    <w:spacing w:before="65" w:line="227" w:lineRule="auto"/>
                    <w:ind w:left="309"/>
                  </w:pPr>
                  <w:r>
                    <w:rPr>
                      <w:spacing w:val="5"/>
                    </w:rPr>
                    <w:t>废水</w:t>
                  </w:r>
                </w:p>
              </w:tc>
              <w:tc>
                <w:tcPr>
                  <w:tcW w:w="2291" w:type="dxa"/>
                  <w:vAlign w:val="top"/>
                </w:tcPr>
                <w:p>
                  <w:pPr>
                    <w:pStyle w:val="135"/>
                    <w:autoSpaceDE w:val="0"/>
                    <w:autoSpaceDN w:val="0"/>
                    <w:spacing w:before="69" w:line="227" w:lineRule="auto"/>
                    <w:ind w:left="206"/>
                  </w:pPr>
                  <w:r>
                    <w:rPr>
                      <w:spacing w:val="8"/>
                    </w:rPr>
                    <w:t>生活污水、生产废水</w:t>
                  </w:r>
                </w:p>
              </w:tc>
              <w:tc>
                <w:tcPr>
                  <w:tcW w:w="3390" w:type="dxa"/>
                  <w:vAlign w:val="top"/>
                </w:tcPr>
                <w:p>
                  <w:pPr>
                    <w:pStyle w:val="135"/>
                    <w:autoSpaceDE w:val="0"/>
                    <w:autoSpaceDN w:val="0"/>
                    <w:spacing w:before="69" w:line="227" w:lineRule="auto"/>
                    <w:ind w:left="338"/>
                  </w:pPr>
                  <w:r>
                    <w:rPr>
                      <w:spacing w:val="9"/>
                    </w:rPr>
                    <w:t>化粪池、污水处理设备、管道</w:t>
                  </w:r>
                </w:p>
              </w:tc>
              <w:tc>
                <w:tcPr>
                  <w:tcW w:w="1781" w:type="dxa"/>
                  <w:vAlign w:val="top"/>
                </w:tcPr>
                <w:p>
                  <w:pPr>
                    <w:autoSpaceDE w:val="0"/>
                    <w:autoSpaceDN w:val="0"/>
                    <w:spacing w:before="108" w:line="191" w:lineRule="auto"/>
                    <w:ind w:left="846"/>
                    <w:rPr>
                      <w:rFonts w:ascii="Times New Roman" w:hAnsi="Times New Roman" w:eastAsia="Times New Roman" w:cs="Times New Roman"/>
                      <w:sz w:val="20"/>
                      <w:szCs w:val="20"/>
                    </w:rPr>
                  </w:pPr>
                  <w:r>
                    <w:rPr>
                      <w:rFonts w:ascii="Times New Roman" w:hAnsi="Times New Roman" w:eastAsia="Times New Roman" w:cs="Times New Roman"/>
                      <w:sz w:val="20"/>
                      <w:szCs w:val="20"/>
                    </w:rPr>
                    <w:t>5</w:t>
                  </w:r>
                </w:p>
              </w:tc>
            </w:tr>
            <w:tr>
              <w:trPr>
                <w:trHeight w:val="548" w:hRule="atLeast"/>
              </w:trPr>
              <w:tc>
                <w:tcPr>
                  <w:tcW w:w="1028" w:type="dxa"/>
                  <w:vMerge w:val="continue"/>
                  <w:tcBorders>
                    <w:top w:val="nil"/>
                  </w:tcBorders>
                  <w:vAlign w:val="top"/>
                </w:tcPr>
                <w:p>
                  <w:pPr>
                    <w:autoSpaceDE w:val="0"/>
                    <w:autoSpaceDN w:val="0"/>
                    <w:rPr>
                      <w:rFonts w:ascii="Arial"/>
                      <w:sz w:val="21"/>
                    </w:rPr>
                  </w:pPr>
                </w:p>
              </w:tc>
              <w:tc>
                <w:tcPr>
                  <w:tcW w:w="2291" w:type="dxa"/>
                  <w:vAlign w:val="top"/>
                </w:tcPr>
                <w:p>
                  <w:pPr>
                    <w:pStyle w:val="135"/>
                    <w:autoSpaceDE w:val="0"/>
                    <w:autoSpaceDN w:val="0"/>
                    <w:spacing w:before="166" w:line="229" w:lineRule="auto"/>
                    <w:ind w:left="835"/>
                  </w:pPr>
                  <w:r>
                    <w:rPr>
                      <w:spacing w:val="6"/>
                    </w:rPr>
                    <w:t>排放口</w:t>
                  </w:r>
                </w:p>
              </w:tc>
              <w:tc>
                <w:tcPr>
                  <w:tcW w:w="3390" w:type="dxa"/>
                  <w:vAlign w:val="top"/>
                </w:tcPr>
                <w:p>
                  <w:pPr>
                    <w:pStyle w:val="135"/>
                    <w:autoSpaceDE w:val="0"/>
                    <w:autoSpaceDN w:val="0"/>
                    <w:spacing w:before="33" w:line="233" w:lineRule="auto"/>
                    <w:ind w:left="968" w:right="118" w:hanging="839"/>
                  </w:pPr>
                  <w:r>
                    <w:rPr>
                      <w:spacing w:val="9"/>
                    </w:rPr>
                    <w:t>设置一个污水口和一个雨水口，雨</w:t>
                  </w:r>
                  <w:r>
                    <w:rPr>
                      <w:spacing w:val="8"/>
                    </w:rPr>
                    <w:t>水口设置电导仪</w:t>
                  </w:r>
                </w:p>
              </w:tc>
              <w:tc>
                <w:tcPr>
                  <w:tcW w:w="1781" w:type="dxa"/>
                  <w:vAlign w:val="top"/>
                </w:tcPr>
                <w:p>
                  <w:pPr>
                    <w:autoSpaceDE w:val="0"/>
                    <w:autoSpaceDN w:val="0"/>
                    <w:spacing w:before="204" w:line="195" w:lineRule="auto"/>
                    <w:ind w:left="861"/>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r>
            <w:tr>
              <w:trPr>
                <w:trHeight w:val="627" w:hRule="atLeast"/>
              </w:trPr>
              <w:tc>
                <w:tcPr>
                  <w:tcW w:w="1028" w:type="dxa"/>
                  <w:vAlign w:val="top"/>
                </w:tcPr>
                <w:p>
                  <w:pPr>
                    <w:pStyle w:val="135"/>
                    <w:autoSpaceDE w:val="0"/>
                    <w:autoSpaceDN w:val="0"/>
                    <w:spacing w:before="54" w:line="228" w:lineRule="auto"/>
                    <w:ind w:left="214"/>
                  </w:pPr>
                  <w:r>
                    <w:rPr>
                      <w:spacing w:val="3"/>
                    </w:rPr>
                    <w:t>噪声污</w:t>
                  </w:r>
                </w:p>
                <w:p>
                  <w:pPr>
                    <w:pStyle w:val="135"/>
                    <w:autoSpaceDE w:val="0"/>
                    <w:autoSpaceDN w:val="0"/>
                    <w:spacing w:before="64" w:line="228" w:lineRule="auto"/>
                    <w:ind w:left="208"/>
                  </w:pPr>
                  <w:r>
                    <w:rPr>
                      <w:spacing w:val="5"/>
                    </w:rPr>
                    <w:t>染控制</w:t>
                  </w:r>
                </w:p>
              </w:tc>
              <w:tc>
                <w:tcPr>
                  <w:tcW w:w="2291" w:type="dxa"/>
                  <w:vAlign w:val="top"/>
                </w:tcPr>
                <w:p>
                  <w:pPr>
                    <w:pStyle w:val="135"/>
                    <w:autoSpaceDE w:val="0"/>
                    <w:autoSpaceDN w:val="0"/>
                    <w:spacing w:before="210" w:line="228" w:lineRule="auto"/>
                    <w:ind w:left="522"/>
                  </w:pPr>
                  <w:r>
                    <w:rPr>
                      <w:spacing w:val="7"/>
                    </w:rPr>
                    <w:t>设备运行噪声</w:t>
                  </w:r>
                </w:p>
              </w:tc>
              <w:tc>
                <w:tcPr>
                  <w:tcW w:w="3390" w:type="dxa"/>
                  <w:vAlign w:val="top"/>
                </w:tcPr>
                <w:p>
                  <w:pPr>
                    <w:pStyle w:val="135"/>
                    <w:autoSpaceDE w:val="0"/>
                    <w:autoSpaceDN w:val="0"/>
                    <w:spacing w:before="210" w:line="227" w:lineRule="auto"/>
                    <w:ind w:left="349"/>
                  </w:pPr>
                  <w:r>
                    <w:rPr>
                      <w:spacing w:val="8"/>
                    </w:rPr>
                    <w:t>隔声、消声和设备基础减振等</w:t>
                  </w:r>
                </w:p>
              </w:tc>
              <w:tc>
                <w:tcPr>
                  <w:tcW w:w="1781" w:type="dxa"/>
                  <w:vAlign w:val="top"/>
                </w:tcPr>
                <w:p>
                  <w:pPr>
                    <w:autoSpaceDE w:val="0"/>
                    <w:autoSpaceDN w:val="0"/>
                    <w:spacing w:before="245" w:line="195" w:lineRule="auto"/>
                    <w:ind w:left="861"/>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r>
            <w:tr>
              <w:trPr>
                <w:trHeight w:val="351" w:hRule="atLeast"/>
              </w:trPr>
              <w:tc>
                <w:tcPr>
                  <w:tcW w:w="1028" w:type="dxa"/>
                  <w:vMerge w:val="restart"/>
                  <w:tcBorders>
                    <w:bottom w:val="nil"/>
                  </w:tcBorders>
                  <w:vAlign w:val="top"/>
                </w:tcPr>
                <w:p>
                  <w:pPr>
                    <w:pStyle w:val="135"/>
                    <w:autoSpaceDE w:val="0"/>
                    <w:autoSpaceDN w:val="0"/>
                    <w:spacing w:before="249" w:line="228" w:lineRule="auto"/>
                    <w:ind w:left="328"/>
                  </w:pPr>
                  <w:r>
                    <w:rPr>
                      <w:spacing w:val="-5"/>
                    </w:rPr>
                    <w:t>固废</w:t>
                  </w:r>
                </w:p>
              </w:tc>
              <w:tc>
                <w:tcPr>
                  <w:tcW w:w="2291" w:type="dxa"/>
                  <w:vAlign w:val="top"/>
                </w:tcPr>
                <w:p>
                  <w:pPr>
                    <w:pStyle w:val="135"/>
                    <w:autoSpaceDE w:val="0"/>
                    <w:autoSpaceDN w:val="0"/>
                    <w:spacing w:before="72" w:line="228" w:lineRule="auto"/>
                    <w:ind w:left="733"/>
                  </w:pPr>
                  <w:r>
                    <w:rPr>
                      <w:spacing w:val="6"/>
                    </w:rPr>
                    <w:t>一般固废</w:t>
                  </w:r>
                </w:p>
              </w:tc>
              <w:tc>
                <w:tcPr>
                  <w:tcW w:w="3390" w:type="dxa"/>
                  <w:vAlign w:val="top"/>
                </w:tcPr>
                <w:p>
                  <w:pPr>
                    <w:pStyle w:val="135"/>
                    <w:autoSpaceDE w:val="0"/>
                    <w:autoSpaceDN w:val="0"/>
                    <w:spacing w:before="72" w:line="227" w:lineRule="auto"/>
                    <w:ind w:left="1290"/>
                  </w:pPr>
                  <w:r>
                    <w:rPr>
                      <w:spacing w:val="5"/>
                    </w:rPr>
                    <w:t>收集暂存</w:t>
                  </w:r>
                </w:p>
              </w:tc>
              <w:tc>
                <w:tcPr>
                  <w:tcW w:w="1781" w:type="dxa"/>
                  <w:vMerge w:val="restart"/>
                  <w:tcBorders>
                    <w:bottom w:val="nil"/>
                  </w:tcBorders>
                  <w:vAlign w:val="top"/>
                </w:tcPr>
                <w:p>
                  <w:pPr>
                    <w:autoSpaceDE w:val="0"/>
                    <w:autoSpaceDN w:val="0"/>
                    <w:spacing w:before="287" w:line="195" w:lineRule="auto"/>
                    <w:ind w:left="861"/>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r>
            <w:tr>
              <w:trPr>
                <w:trHeight w:val="351" w:hRule="atLeast"/>
              </w:trPr>
              <w:tc>
                <w:tcPr>
                  <w:tcW w:w="1028" w:type="dxa"/>
                  <w:vMerge w:val="continue"/>
                  <w:tcBorders>
                    <w:top w:val="nil"/>
                  </w:tcBorders>
                  <w:vAlign w:val="top"/>
                </w:tcPr>
                <w:p>
                  <w:pPr>
                    <w:autoSpaceDE w:val="0"/>
                    <w:autoSpaceDN w:val="0"/>
                    <w:rPr>
                      <w:rFonts w:ascii="Arial"/>
                      <w:sz w:val="21"/>
                    </w:rPr>
                  </w:pPr>
                </w:p>
              </w:tc>
              <w:tc>
                <w:tcPr>
                  <w:tcW w:w="2291" w:type="dxa"/>
                  <w:vAlign w:val="top"/>
                </w:tcPr>
                <w:p>
                  <w:pPr>
                    <w:pStyle w:val="135"/>
                    <w:autoSpaceDE w:val="0"/>
                    <w:autoSpaceDN w:val="0"/>
                    <w:spacing w:before="73" w:line="228" w:lineRule="auto"/>
                    <w:ind w:left="732"/>
                  </w:pPr>
                  <w:r>
                    <w:rPr>
                      <w:spacing w:val="6"/>
                    </w:rPr>
                    <w:t>危险固废</w:t>
                  </w:r>
                </w:p>
              </w:tc>
              <w:tc>
                <w:tcPr>
                  <w:tcW w:w="3390" w:type="dxa"/>
                  <w:vAlign w:val="top"/>
                </w:tcPr>
                <w:p>
                  <w:pPr>
                    <w:pStyle w:val="135"/>
                    <w:autoSpaceDE w:val="0"/>
                    <w:autoSpaceDN w:val="0"/>
                    <w:spacing w:before="73" w:line="227" w:lineRule="auto"/>
                    <w:ind w:left="1290"/>
                  </w:pPr>
                  <w:r>
                    <w:rPr>
                      <w:spacing w:val="5"/>
                    </w:rPr>
                    <w:t>收集暂存</w:t>
                  </w:r>
                </w:p>
              </w:tc>
              <w:tc>
                <w:tcPr>
                  <w:tcW w:w="1781" w:type="dxa"/>
                  <w:vMerge w:val="continue"/>
                  <w:tcBorders>
                    <w:top w:val="nil"/>
                  </w:tcBorders>
                  <w:vAlign w:val="top"/>
                </w:tcPr>
                <w:p>
                  <w:pPr>
                    <w:autoSpaceDE w:val="0"/>
                    <w:autoSpaceDN w:val="0"/>
                    <w:rPr>
                      <w:rFonts w:ascii="Arial"/>
                      <w:sz w:val="21"/>
                    </w:rPr>
                  </w:pPr>
                </w:p>
              </w:tc>
            </w:tr>
            <w:tr>
              <w:trPr>
                <w:trHeight w:val="351" w:hRule="atLeast"/>
              </w:trPr>
              <w:tc>
                <w:tcPr>
                  <w:tcW w:w="1028" w:type="dxa"/>
                  <w:vAlign w:val="top"/>
                </w:tcPr>
                <w:p>
                  <w:pPr>
                    <w:pStyle w:val="135"/>
                    <w:autoSpaceDE w:val="0"/>
                    <w:autoSpaceDN w:val="0"/>
                    <w:spacing w:before="74" w:line="228" w:lineRule="auto"/>
                    <w:ind w:left="311"/>
                  </w:pPr>
                  <w:r>
                    <w:rPr>
                      <w:spacing w:val="4"/>
                    </w:rPr>
                    <w:t>风险</w:t>
                  </w:r>
                </w:p>
              </w:tc>
              <w:tc>
                <w:tcPr>
                  <w:tcW w:w="2291" w:type="dxa"/>
                  <w:vAlign w:val="top"/>
                </w:tcPr>
                <w:p>
                  <w:pPr>
                    <w:pStyle w:val="135"/>
                    <w:autoSpaceDE w:val="0"/>
                    <w:autoSpaceDN w:val="0"/>
                    <w:spacing w:before="74" w:line="228" w:lineRule="auto"/>
                    <w:ind w:left="730"/>
                  </w:pPr>
                  <w:r>
                    <w:rPr>
                      <w:spacing w:val="7"/>
                    </w:rPr>
                    <w:t>风险防范</w:t>
                  </w:r>
                </w:p>
              </w:tc>
              <w:tc>
                <w:tcPr>
                  <w:tcW w:w="3390" w:type="dxa"/>
                  <w:vAlign w:val="top"/>
                </w:tcPr>
                <w:p>
                  <w:pPr>
                    <w:pStyle w:val="135"/>
                    <w:autoSpaceDE w:val="0"/>
                    <w:autoSpaceDN w:val="0"/>
                    <w:spacing w:before="74" w:line="227" w:lineRule="auto"/>
                    <w:ind w:left="979"/>
                  </w:pPr>
                  <w:r>
                    <w:rPr>
                      <w:spacing w:val="6"/>
                    </w:rPr>
                    <w:t>防渗防漏等措施</w:t>
                  </w:r>
                </w:p>
              </w:tc>
              <w:tc>
                <w:tcPr>
                  <w:tcW w:w="1781" w:type="dxa"/>
                  <w:vAlign w:val="top"/>
                </w:tcPr>
                <w:p>
                  <w:pPr>
                    <w:autoSpaceDE w:val="0"/>
                    <w:autoSpaceDN w:val="0"/>
                    <w:spacing w:before="110" w:line="195" w:lineRule="auto"/>
                    <w:ind w:left="841"/>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r>
            <w:tr>
              <w:trPr>
                <w:trHeight w:val="354" w:hRule="atLeast"/>
              </w:trPr>
              <w:tc>
                <w:tcPr>
                  <w:tcW w:w="1028" w:type="dxa"/>
                  <w:vAlign w:val="top"/>
                </w:tcPr>
                <w:p>
                  <w:pPr>
                    <w:pStyle w:val="135"/>
                    <w:autoSpaceDE w:val="0"/>
                    <w:autoSpaceDN w:val="0"/>
                    <w:spacing w:before="72" w:line="229" w:lineRule="auto"/>
                    <w:ind w:left="311"/>
                  </w:pPr>
                  <w:r>
                    <w:rPr>
                      <w:spacing w:val="4"/>
                    </w:rPr>
                    <w:t>合计</w:t>
                  </w:r>
                </w:p>
              </w:tc>
              <w:tc>
                <w:tcPr>
                  <w:tcW w:w="5681" w:type="dxa"/>
                  <w:gridSpan w:val="2"/>
                  <w:vAlign w:val="top"/>
                </w:tcPr>
                <w:p>
                  <w:pPr>
                    <w:autoSpaceDE w:val="0"/>
                    <w:autoSpaceDN w:val="0"/>
                    <w:spacing w:before="105" w:line="198" w:lineRule="auto"/>
                    <w:ind w:left="281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781" w:type="dxa"/>
                  <w:vAlign w:val="top"/>
                </w:tcPr>
                <w:p>
                  <w:pPr>
                    <w:autoSpaceDE w:val="0"/>
                    <w:autoSpaceDN w:val="0"/>
                    <w:spacing w:before="108" w:line="195" w:lineRule="auto"/>
                    <w:ind w:left="806"/>
                    <w:rPr>
                      <w:rFonts w:ascii="Times New Roman" w:hAnsi="Times New Roman" w:eastAsia="Times New Roman" w:cs="Times New Roman"/>
                      <w:sz w:val="20"/>
                      <w:szCs w:val="20"/>
                    </w:rPr>
                  </w:pPr>
                  <w:r>
                    <w:rPr>
                      <w:rFonts w:ascii="Times New Roman" w:hAnsi="Times New Roman" w:eastAsia="Times New Roman" w:cs="Times New Roman"/>
                      <w:spacing w:val="-8"/>
                      <w:sz w:val="20"/>
                      <w:szCs w:val="20"/>
                    </w:rPr>
                    <w:t>12</w:t>
                  </w:r>
                </w:p>
              </w:tc>
            </w:tr>
          </w:tbl>
          <w:p>
            <w:pPr>
              <w:autoSpaceDE w:val="0"/>
              <w:autoSpaceDN w:val="0"/>
              <w:spacing w:line="14" w:lineRule="auto"/>
              <w:rPr>
                <w:rFonts w:ascii="Arial"/>
                <w:sz w:val="2"/>
              </w:rPr>
            </w:pPr>
          </w:p>
        </w:tc>
      </w:tr>
    </w:tbl>
    <w:p>
      <w:pPr>
        <w:pStyle w:val="4"/>
        <w:spacing w:before="120" w:after="120"/>
        <w:rPr>
          <w:rFonts w:hint="default"/>
          <w:lang w:val="en-US" w:eastAsia="zh-CN"/>
        </w:rPr>
      </w:pPr>
      <w:bookmarkStart w:id="60" w:name="_Toc901982662"/>
      <w:r>
        <w:rPr>
          <w:rFonts w:hint="default"/>
          <w:lang w:val="en-US" w:eastAsia="zh-CN"/>
        </w:rPr>
        <w:t>5.1.2</w:t>
      </w:r>
      <w:r>
        <w:rPr>
          <w:rFonts w:hint="eastAsia"/>
          <w:lang w:val="en-US" w:eastAsia="zh-CN"/>
        </w:rPr>
        <w:t>环评总结论</w:t>
      </w:r>
      <w:bookmarkEnd w:id="60"/>
    </w:p>
    <w:p>
      <w:pPr>
        <w:snapToGrid w:val="0"/>
        <w:spacing w:line="360" w:lineRule="auto"/>
        <w:ind w:firstLine="480"/>
        <w:rPr>
          <w:rFonts w:hint="eastAsia"/>
        </w:rPr>
      </w:pPr>
      <w:r>
        <w:rPr>
          <w:rFonts w:hint="eastAsia" w:ascii="Times New Roman" w:hAnsi="Times New Roman"/>
          <w:color w:val="000000" w:themeColor="text1"/>
          <w:sz w:val="24"/>
          <w:szCs w:val="24"/>
          <w:lang w:val="en-US" w:eastAsia="zh-CN" w:bidi="en-US"/>
          <w14:textFill>
            <w14:solidFill>
              <w14:schemeClr w14:val="tx1"/>
            </w14:solidFill>
          </w14:textFill>
        </w:rPr>
        <w:t>武义弘亚工具有限公司年产40万条链条生产线项目符合武义县“三线一单”环境管控单元及其生态环境准入清单的要求，符合规划环评要求，符合土地利用总体规划、城乡规划、国家和省产业政策等要求；排放污染物符合国家、省规定的污染物排放标准和主要污染物排放总量控制指标；造成的环境影响符合建设项目所在地区划确定的环境质量要求。企业认真落实本报告提出的各项污染防治对策和措施的前提下，排放的污染物能实现达标排放，达标排放情况下对周围环境影响较小。从环保角度看，本项目在该厂址实施是可行的。</w:t>
      </w:r>
    </w:p>
    <w:p>
      <w:pPr>
        <w:rPr>
          <w:rFonts w:eastAsia="宋体"/>
        </w:rPr>
      </w:pPr>
      <w:r>
        <w:rPr>
          <w:rFonts w:eastAsia="宋体"/>
        </w:rPr>
        <w:br w:type="page"/>
      </w:r>
    </w:p>
    <w:p>
      <w:pPr>
        <w:pStyle w:val="3"/>
        <w:rPr>
          <w:rFonts w:eastAsia="宋体"/>
        </w:rPr>
      </w:pPr>
      <w:bookmarkStart w:id="61" w:name="_Toc535536061"/>
      <w:r>
        <w:rPr>
          <w:rFonts w:eastAsia="宋体"/>
        </w:rPr>
        <w:t>5.2审批部门审批决定</w:t>
      </w:r>
      <w:bookmarkEnd w:id="61"/>
    </w:p>
    <w:p>
      <w:pPr>
        <w:pStyle w:val="2"/>
      </w:pPr>
      <w:bookmarkStart w:id="62" w:name="_Toc650612650"/>
      <w:r>
        <w:rPr>
          <w:rFonts w:hint="eastAsia"/>
          <w:highlight w:val="none"/>
        </w:rPr>
        <w:t>6验收执行标准</w:t>
      </w:r>
      <w:bookmarkEnd w:id="62"/>
    </w:p>
    <w:p>
      <w:pPr>
        <w:pStyle w:val="3"/>
        <w:rPr>
          <w:rFonts w:eastAsia="宋体"/>
        </w:rPr>
      </w:pPr>
      <w:bookmarkStart w:id="63" w:name="_Toc2007561673"/>
      <w:r>
        <w:rPr>
          <w:rFonts w:hint="eastAsia" w:eastAsia="宋体"/>
        </w:rPr>
        <w:t>6</w:t>
      </w:r>
      <w:r>
        <w:rPr>
          <w:rFonts w:eastAsia="宋体"/>
        </w:rPr>
        <w:t>.1</w:t>
      </w:r>
      <w:r>
        <w:rPr>
          <w:rFonts w:hint="eastAsia" w:eastAsia="宋体"/>
        </w:rPr>
        <w:t>废水验收执行标准</w:t>
      </w:r>
      <w:bookmarkEnd w:id="63"/>
    </w:p>
    <w:p>
      <w:pPr>
        <w:spacing w:line="360" w:lineRule="auto"/>
        <w:ind w:firstLine="480" w:firstLineChars="200"/>
        <w:jc w:val="left"/>
        <w:rPr>
          <w:rFonts w:ascii="Times New Roman" w:hAnsi="Times New Roman" w:cs="Times New Roman"/>
          <w:sz w:val="24"/>
          <w:szCs w:val="24"/>
        </w:rPr>
      </w:pPr>
      <w:r>
        <w:rPr>
          <w:rFonts w:hint="eastAsia" w:ascii="Times New Roman" w:hAnsi="Times New Roman" w:cs="Times New Roman"/>
          <w:sz w:val="24"/>
          <w:szCs w:val="24"/>
          <w:lang w:val="en-US" w:eastAsia="zh-CN"/>
        </w:rPr>
        <w:t>本项目生产废水经过污水处理站处理，生活污水经厂区化粪池预处理后，分别达到《污水综合排放标准》（GB8978-1996）中的三级标准（其中氨氮、总磷排放标准执行《工业企业废水氮、磷污染物间接排放限值》（DB33/887-2013）中的其他企业间接排放限值），由市政污水管网入武义县城市污水处理厂处理达标</w:t>
      </w:r>
      <w:r>
        <w:rPr>
          <w:rFonts w:ascii="Times New Roman" w:hAnsi="Times New Roman" w:cs="Times New Roman"/>
          <w:sz w:val="24"/>
          <w:szCs w:val="24"/>
        </w:rPr>
        <w:t>。</w:t>
      </w:r>
      <w:r>
        <w:rPr>
          <w:rFonts w:hint="default" w:ascii="Times New Roman" w:hAnsi="Times New Roman" w:cs="Times New Roman"/>
          <w:sz w:val="24"/>
          <w:szCs w:val="24"/>
        </w:rPr>
        <w:t>具体标准限值见表</w:t>
      </w:r>
      <w:r>
        <w:rPr>
          <w:rFonts w:hint="eastAsia" w:ascii="Times New Roman" w:hAnsi="Times New Roman" w:cs="Times New Roman"/>
          <w:sz w:val="24"/>
          <w:szCs w:val="24"/>
          <w:lang w:val="en-US" w:eastAsia="zh-CN"/>
        </w:rPr>
        <w:t>6.1-1</w:t>
      </w:r>
      <w:r>
        <w:rPr>
          <w:rFonts w:hint="default" w:ascii="Times New Roman" w:hAnsi="Times New Roman" w:cs="Times New Roman"/>
          <w:sz w:val="24"/>
          <w:szCs w:val="24"/>
        </w:rPr>
        <w:t>。</w:t>
      </w:r>
    </w:p>
    <w:p>
      <w:pPr>
        <w:keepNext w:val="0"/>
        <w:keepLines w:val="0"/>
        <w:pageBreakBefore w:val="0"/>
        <w:kinsoku/>
        <w:wordWrap/>
        <w:overflowPunct/>
        <w:topLinePunct w:val="0"/>
        <w:autoSpaceDE/>
        <w:autoSpaceDN/>
        <w:bidi w:val="0"/>
        <w:adjustRightInd/>
        <w:snapToGrid/>
        <w:spacing w:beforeAutospacing="0" w:afterAutospacing="0" w:line="360" w:lineRule="auto"/>
        <w:ind w:right="484"/>
        <w:jc w:val="center"/>
        <w:textAlignment w:val="auto"/>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kern w:val="2"/>
          <w:sz w:val="21"/>
          <w:szCs w:val="21"/>
          <w:lang w:val="en-US" w:eastAsia="zh-CN" w:bidi="ar-SA"/>
        </w:rPr>
        <w:t>表6.1-1《污水综合排放标准》（GB8978-1996）单位：mg/L，pH无量纲</w:t>
      </w:r>
    </w:p>
    <w:tbl>
      <w:tblPr>
        <w:tblStyle w:val="121"/>
        <w:tblW w:w="482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427"/>
        <w:gridCol w:w="3109"/>
        <w:gridCol w:w="2540"/>
      </w:tblGrid>
      <w:tr>
        <w:trPr>
          <w:trHeight w:val="454" w:hRule="atLeast"/>
          <w:jc w:val="center"/>
        </w:trPr>
        <w:tc>
          <w:tcPr>
            <w:tcW w:w="1887" w:type="pct"/>
            <w:vAlign w:val="center"/>
          </w:tcPr>
          <w:p>
            <w:pPr>
              <w:jc w:val="center"/>
              <w:rPr>
                <w:rFonts w:ascii="Times New Roman" w:hAnsi="Times New Roman" w:eastAsia="宋体" w:cs="Times New Roman"/>
                <w:b/>
                <w:bCs/>
                <w:szCs w:val="21"/>
              </w:rPr>
            </w:pPr>
            <w:r>
              <w:rPr>
                <w:rFonts w:ascii="Times New Roman" w:hAnsi="Times New Roman" w:eastAsia="宋体" w:cs="Times New Roman"/>
                <w:b/>
                <w:bCs/>
                <w:szCs w:val="21"/>
              </w:rPr>
              <w:t>污染因子</w:t>
            </w:r>
          </w:p>
        </w:tc>
        <w:tc>
          <w:tcPr>
            <w:tcW w:w="1712" w:type="pct"/>
            <w:vAlign w:val="center"/>
          </w:tcPr>
          <w:p>
            <w:pPr>
              <w:jc w:val="center"/>
              <w:rPr>
                <w:rFonts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三级</w:t>
            </w:r>
            <w:r>
              <w:rPr>
                <w:rFonts w:ascii="Times New Roman" w:hAnsi="Times New Roman" w:eastAsia="宋体" w:cs="Times New Roman"/>
                <w:b/>
                <w:bCs/>
                <w:szCs w:val="21"/>
              </w:rPr>
              <w:t>标准</w:t>
            </w:r>
          </w:p>
        </w:tc>
        <w:tc>
          <w:tcPr>
            <w:tcW w:w="1399" w:type="pct"/>
            <w:vAlign w:val="center"/>
          </w:tcPr>
          <w:p>
            <w:pPr>
              <w:jc w:val="center"/>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备注</w:t>
            </w: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highlight w:val="none"/>
              </w:rPr>
            </w:pPr>
            <w:r>
              <w:rPr>
                <w:rFonts w:ascii="Times New Roman" w:hAnsi="Times New Roman" w:eastAsia="宋体" w:cs="Times New Roman"/>
                <w:b w:val="0"/>
                <w:bCs w:val="0"/>
                <w:szCs w:val="21"/>
                <w:highlight w:val="none"/>
              </w:rPr>
              <w:t>pH</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6~9</w:t>
            </w:r>
          </w:p>
        </w:tc>
        <w:tc>
          <w:tcPr>
            <w:tcW w:w="1399" w:type="pct"/>
            <w:vMerge w:val="restart"/>
            <w:vAlign w:val="center"/>
          </w:tcPr>
          <w:p>
            <w:pPr>
              <w:jc w:val="center"/>
              <w:rPr>
                <w:rFonts w:hint="default"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pacing w:val="-1"/>
                <w:szCs w:val="21"/>
                <w:highlight w:val="none"/>
              </w:rPr>
              <w:t>*</w:t>
            </w:r>
            <w:r>
              <w:rPr>
                <w:rFonts w:ascii="Times New Roman" w:hAnsi="Times New Roman" w:eastAsia="宋体" w:cs="Times New Roman"/>
                <w:spacing w:val="-6"/>
                <w:szCs w:val="21"/>
                <w:highlight w:val="none"/>
              </w:rPr>
              <w:t>注：氨氮、总磷入网标准参照《工业企业废水氮、磷污染物间接排放限值》</w:t>
            </w:r>
            <w:r>
              <w:rPr>
                <w:rFonts w:ascii="Times New Roman" w:hAnsi="Times New Roman" w:eastAsia="宋体" w:cs="Times New Roman"/>
                <w:szCs w:val="21"/>
                <w:highlight w:val="none"/>
              </w:rPr>
              <w:t>（DB33/887-2013）中的其他企业的限值要求。</w:t>
            </w:r>
            <w:r>
              <w:rPr>
                <w:rFonts w:hint="eastAsia" w:ascii="Times New Roman" w:hAnsi="Times New Roman" w:eastAsia="宋体" w:cs="Times New Roman"/>
                <w:szCs w:val="21"/>
                <w:highlight w:val="none"/>
                <w:lang w:val="en-US" w:eastAsia="zh-CN"/>
              </w:rPr>
              <w:t>总氮参照执行污水排入城镇下水道水质标准（</w:t>
            </w:r>
            <w:r>
              <w:rPr>
                <w:rFonts w:hint="default" w:ascii="Times New Roman" w:hAnsi="Times New Roman" w:eastAsia="宋体" w:cs="Times New Roman"/>
                <w:szCs w:val="21"/>
                <w:highlight w:val="none"/>
                <w:lang w:val="en-US" w:eastAsia="zh-CN"/>
              </w:rPr>
              <w:t>GB</w:t>
            </w:r>
            <w:r>
              <w:rPr>
                <w:rFonts w:hint="eastAsia" w:ascii="Times New Roman" w:hAnsi="Times New Roman" w:eastAsia="宋体" w:cs="Times New Roman"/>
                <w:szCs w:val="21"/>
                <w:highlight w:val="none"/>
                <w:lang w:val="en-US" w:eastAsia="zh-CN"/>
              </w:rPr>
              <w:t>/</w:t>
            </w:r>
            <w:r>
              <w:rPr>
                <w:rFonts w:hint="default" w:ascii="Times New Roman" w:hAnsi="Times New Roman" w:eastAsia="宋体" w:cs="Times New Roman"/>
                <w:szCs w:val="21"/>
                <w:highlight w:val="none"/>
                <w:lang w:val="en-US" w:eastAsia="zh-CN"/>
              </w:rPr>
              <w:t>T31962-2015</w:t>
            </w:r>
            <w:r>
              <w:rPr>
                <w:rFonts w:hint="eastAsia" w:ascii="Times New Roman" w:hAnsi="Times New Roman" w:eastAsia="宋体" w:cs="Times New Roman"/>
                <w:szCs w:val="21"/>
                <w:highlight w:val="none"/>
                <w:lang w:val="en-US" w:eastAsia="zh-CN"/>
              </w:rPr>
              <w:t>）相关标准。</w:t>
            </w: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highlight w:val="none"/>
              </w:rPr>
            </w:pPr>
            <w:r>
              <w:rPr>
                <w:rFonts w:hint="eastAsia" w:ascii="Times New Roman" w:hAnsi="Times New Roman" w:eastAsia="宋体" w:cs="Times New Roman"/>
                <w:b w:val="0"/>
                <w:bCs w:val="0"/>
                <w:szCs w:val="21"/>
                <w:highlight w:val="none"/>
              </w:rPr>
              <w:t>化学需氧量</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0"/>
                <w:szCs w:val="21"/>
                <w:highlight w:val="none"/>
              </w:rPr>
              <w:t>≤</w:t>
            </w:r>
            <w:r>
              <w:rPr>
                <w:rFonts w:hint="eastAsia" w:ascii="Times New Roman" w:hAnsi="Times New Roman" w:eastAsia="宋体" w:cs="Times New Roman"/>
                <w:kern w:val="0"/>
                <w:szCs w:val="21"/>
                <w:highlight w:val="none"/>
                <w:lang w:val="en-US" w:eastAsia="zh-CN"/>
              </w:rPr>
              <w:t>500</w:t>
            </w:r>
          </w:p>
        </w:tc>
        <w:tc>
          <w:tcPr>
            <w:tcW w:w="1399" w:type="pct"/>
            <w:vMerge w:val="continue"/>
            <w:vAlign w:val="center"/>
          </w:tcPr>
          <w:p>
            <w:pPr>
              <w:jc w:val="center"/>
              <w:rPr>
                <w:rFonts w:ascii="Times New Roman" w:hAnsi="Times New Roman" w:eastAsia="宋体" w:cs="Times New Roman"/>
                <w:spacing w:val="-1"/>
                <w:szCs w:val="21"/>
                <w:highlight w:val="none"/>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highlight w:val="none"/>
              </w:rPr>
            </w:pPr>
            <w:r>
              <w:rPr>
                <w:rFonts w:hint="eastAsia" w:ascii="Times New Roman" w:hAnsi="Times New Roman" w:eastAsia="宋体" w:cs="Times New Roman"/>
                <w:b w:val="0"/>
                <w:bCs w:val="0"/>
                <w:szCs w:val="21"/>
                <w:highlight w:val="none"/>
                <w:lang w:val="en-US" w:eastAsia="zh-CN"/>
              </w:rPr>
              <w:t>五日生化需氧量</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0"/>
                <w:szCs w:val="21"/>
                <w:highlight w:val="none"/>
              </w:rPr>
              <w:t>≤</w:t>
            </w:r>
            <w:r>
              <w:rPr>
                <w:rFonts w:hint="eastAsia" w:ascii="Times New Roman" w:hAnsi="Times New Roman" w:eastAsia="宋体" w:cs="Times New Roman"/>
                <w:kern w:val="0"/>
                <w:szCs w:val="21"/>
                <w:highlight w:val="none"/>
                <w:lang w:val="en-US" w:eastAsia="zh-CN"/>
              </w:rPr>
              <w:t>350</w:t>
            </w:r>
          </w:p>
        </w:tc>
        <w:tc>
          <w:tcPr>
            <w:tcW w:w="1399" w:type="pct"/>
            <w:vMerge w:val="continue"/>
            <w:vAlign w:val="center"/>
          </w:tcPr>
          <w:p>
            <w:pPr>
              <w:jc w:val="center"/>
              <w:rPr>
                <w:rFonts w:ascii="Times New Roman" w:hAnsi="Times New Roman" w:eastAsia="宋体" w:cs="Times New Roman"/>
                <w:spacing w:val="-1"/>
                <w:szCs w:val="21"/>
                <w:highlight w:val="none"/>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highlight w:val="none"/>
              </w:rPr>
            </w:pPr>
            <w:r>
              <w:rPr>
                <w:rFonts w:ascii="Times New Roman" w:hAnsi="Times New Roman" w:eastAsia="宋体" w:cs="Times New Roman"/>
                <w:b w:val="0"/>
                <w:bCs w:val="0"/>
                <w:szCs w:val="21"/>
                <w:highlight w:val="none"/>
              </w:rPr>
              <w:t>悬浮物</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0"/>
                <w:szCs w:val="21"/>
                <w:highlight w:val="none"/>
              </w:rPr>
              <w:t>≤</w:t>
            </w:r>
            <w:r>
              <w:rPr>
                <w:rFonts w:hint="default" w:ascii="Times New Roman" w:hAnsi="Times New Roman" w:eastAsia="宋体" w:cs="Times New Roman"/>
                <w:szCs w:val="21"/>
                <w:highlight w:val="none"/>
              </w:rPr>
              <w:t>400</w:t>
            </w:r>
          </w:p>
        </w:tc>
        <w:tc>
          <w:tcPr>
            <w:tcW w:w="1399" w:type="pct"/>
            <w:vMerge w:val="continue"/>
            <w:vAlign w:val="center"/>
          </w:tcPr>
          <w:p>
            <w:pPr>
              <w:jc w:val="center"/>
              <w:rPr>
                <w:rFonts w:ascii="Times New Roman" w:hAnsi="Times New Roman" w:eastAsia="宋体" w:cs="Times New Roman"/>
                <w:spacing w:val="-1"/>
                <w:szCs w:val="21"/>
                <w:highlight w:val="none"/>
              </w:rPr>
            </w:pPr>
          </w:p>
        </w:tc>
      </w:tr>
      <w:tr>
        <w:trPr>
          <w:trHeight w:val="454" w:hRule="atLeast"/>
          <w:jc w:val="center"/>
        </w:trPr>
        <w:tc>
          <w:tcPr>
            <w:tcW w:w="1887" w:type="pct"/>
            <w:vAlign w:val="center"/>
          </w:tcPr>
          <w:p>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阴离子表面活性剂</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ascii="Times New Roman" w:hAnsi="Times New Roman" w:eastAsia="Times New Roman" w:cs="Times New Roman"/>
                <w:spacing w:val="4"/>
                <w:sz w:val="20"/>
                <w:szCs w:val="20"/>
                <w:highlight w:val="none"/>
              </w:rPr>
              <w:t>≤20</w:t>
            </w:r>
          </w:p>
        </w:tc>
        <w:tc>
          <w:tcPr>
            <w:tcW w:w="1399" w:type="pct"/>
            <w:vMerge w:val="continue"/>
            <w:vAlign w:val="center"/>
          </w:tcPr>
          <w:p>
            <w:pPr>
              <w:jc w:val="center"/>
              <w:rPr>
                <w:rFonts w:ascii="Times New Roman" w:hAnsi="Times New Roman" w:eastAsia="宋体" w:cs="Times New Roman"/>
                <w:spacing w:val="-1"/>
                <w:szCs w:val="21"/>
                <w:highlight w:val="none"/>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石油类</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 w:val="0"/>
                <w:bCs w:val="0"/>
                <w:szCs w:val="21"/>
                <w:highlight w:val="none"/>
                <w:lang w:val="en-US" w:eastAsia="zh-CN"/>
              </w:rPr>
              <w:t>≤</w:t>
            </w:r>
            <w:r>
              <w:rPr>
                <w:rFonts w:hint="eastAsia" w:ascii="Times New Roman" w:hAnsi="Times New Roman" w:eastAsia="宋体" w:cs="Times New Roman"/>
                <w:b w:val="0"/>
                <w:bCs w:val="0"/>
                <w:szCs w:val="21"/>
                <w:highlight w:val="none"/>
                <w:lang w:val="en-US" w:eastAsia="zh-CN"/>
              </w:rPr>
              <w:t>20</w:t>
            </w:r>
          </w:p>
        </w:tc>
        <w:tc>
          <w:tcPr>
            <w:tcW w:w="1399" w:type="pct"/>
            <w:vMerge w:val="continue"/>
            <w:vAlign w:val="center"/>
          </w:tcPr>
          <w:p>
            <w:pPr>
              <w:jc w:val="center"/>
              <w:rPr>
                <w:rFonts w:ascii="Times New Roman" w:hAnsi="Times New Roman" w:eastAsia="宋体" w:cs="Times New Roman"/>
                <w:spacing w:val="-1"/>
                <w:szCs w:val="21"/>
                <w:highlight w:val="none"/>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ascii="Times New Roman" w:hAnsi="Times New Roman" w:eastAsia="宋体" w:cs="Times New Roman"/>
                <w:b w:val="0"/>
                <w:bCs w:val="0"/>
                <w:szCs w:val="21"/>
                <w:highlight w:val="none"/>
              </w:rPr>
              <w:t>氨氮</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0"/>
                <w:szCs w:val="21"/>
                <w:highlight w:val="none"/>
              </w:rPr>
              <w:t>≤</w:t>
            </w:r>
            <w:r>
              <w:rPr>
                <w:rFonts w:hint="default" w:ascii="Times New Roman" w:hAnsi="Times New Roman" w:eastAsia="宋体" w:cs="Times New Roman"/>
                <w:szCs w:val="21"/>
                <w:highlight w:val="none"/>
              </w:rPr>
              <w:t>35</w:t>
            </w:r>
            <w:r>
              <w:rPr>
                <w:rFonts w:hint="default" w:ascii="Times New Roman" w:hAnsi="Times New Roman" w:eastAsia="宋体" w:cs="Times New Roman"/>
                <w:szCs w:val="21"/>
                <w:highlight w:val="none"/>
                <w:vertAlign w:val="superscript"/>
              </w:rPr>
              <w:t>*</w:t>
            </w:r>
          </w:p>
        </w:tc>
        <w:tc>
          <w:tcPr>
            <w:tcW w:w="1399" w:type="pct"/>
            <w:vMerge w:val="continue"/>
            <w:vAlign w:val="center"/>
          </w:tcPr>
          <w:p>
            <w:pPr>
              <w:jc w:val="center"/>
              <w:rPr>
                <w:rFonts w:ascii="Times New Roman" w:hAnsi="Times New Roman" w:eastAsia="宋体" w:cs="Times New Roman"/>
                <w:spacing w:val="-1"/>
                <w:szCs w:val="21"/>
                <w:highlight w:val="none"/>
              </w:rPr>
            </w:pPr>
          </w:p>
        </w:tc>
      </w:tr>
      <w:tr>
        <w:trPr>
          <w:trHeight w:val="463" w:hRule="atLeast"/>
          <w:jc w:val="center"/>
        </w:trPr>
        <w:tc>
          <w:tcPr>
            <w:tcW w:w="1887" w:type="pct"/>
            <w:vAlign w:val="center"/>
          </w:tcPr>
          <w:p>
            <w:pPr>
              <w:jc w:val="center"/>
              <w:rPr>
                <w:rFonts w:ascii="Times New Roman" w:hAnsi="Times New Roman" w:eastAsia="宋体" w:cs="Times New Roman"/>
                <w:b w:val="0"/>
                <w:bCs w:val="0"/>
                <w:szCs w:val="21"/>
                <w:highlight w:val="none"/>
              </w:rPr>
            </w:pPr>
            <w:r>
              <w:rPr>
                <w:rFonts w:hint="eastAsia" w:ascii="Times New Roman" w:hAnsi="Times New Roman" w:eastAsia="宋体" w:cs="Times New Roman"/>
                <w:b w:val="0"/>
                <w:bCs w:val="0"/>
                <w:szCs w:val="21"/>
                <w:highlight w:val="none"/>
                <w:lang w:val="en-US" w:eastAsia="zh-CN"/>
              </w:rPr>
              <w:t>总磷</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 w:val="0"/>
                <w:bCs w:val="0"/>
                <w:szCs w:val="21"/>
                <w:highlight w:val="none"/>
                <w:lang w:val="en-US" w:eastAsia="zh-CN"/>
              </w:rPr>
              <w:t>≤8*</w:t>
            </w:r>
          </w:p>
        </w:tc>
        <w:tc>
          <w:tcPr>
            <w:tcW w:w="1399" w:type="pct"/>
            <w:vMerge w:val="continue"/>
            <w:vAlign w:val="center"/>
          </w:tcPr>
          <w:p>
            <w:pPr>
              <w:jc w:val="center"/>
              <w:rPr>
                <w:rFonts w:ascii="Times New Roman" w:hAnsi="Times New Roman" w:eastAsia="宋体" w:cs="Times New Roman"/>
                <w:spacing w:val="-1"/>
                <w:szCs w:val="21"/>
                <w:highlight w:val="none"/>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总铁</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0"/>
                <w:szCs w:val="21"/>
                <w:highlight w:val="none"/>
              </w:rPr>
              <w:t>≤</w:t>
            </w:r>
            <w:r>
              <w:rPr>
                <w:rFonts w:hint="eastAsia" w:ascii="Times New Roman" w:hAnsi="Times New Roman" w:eastAsia="宋体" w:cs="Times New Roman"/>
                <w:b w:val="0"/>
                <w:bCs w:val="0"/>
                <w:szCs w:val="21"/>
                <w:highlight w:val="none"/>
                <w:lang w:val="en-US" w:eastAsia="zh-CN"/>
              </w:rPr>
              <w:t>10</w:t>
            </w:r>
          </w:p>
        </w:tc>
        <w:tc>
          <w:tcPr>
            <w:tcW w:w="1399" w:type="pct"/>
            <w:vMerge w:val="continue"/>
            <w:vAlign w:val="center"/>
          </w:tcPr>
          <w:p>
            <w:pPr>
              <w:jc w:val="center"/>
              <w:rPr>
                <w:rFonts w:ascii="Times New Roman" w:hAnsi="Times New Roman" w:eastAsia="宋体" w:cs="Times New Roman"/>
                <w:spacing w:val="-1"/>
                <w:szCs w:val="21"/>
                <w:highlight w:val="none"/>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总氮</w:t>
            </w:r>
          </w:p>
        </w:tc>
        <w:tc>
          <w:tcPr>
            <w:tcW w:w="1712" w:type="pct"/>
            <w:vAlign w:val="center"/>
          </w:tcPr>
          <w:p>
            <w:pPr>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0"/>
                <w:szCs w:val="21"/>
                <w:highlight w:val="none"/>
              </w:rPr>
              <w:t>≤</w:t>
            </w:r>
            <w:r>
              <w:rPr>
                <w:rFonts w:hint="eastAsia" w:ascii="Times New Roman" w:hAnsi="Times New Roman" w:eastAsia="宋体" w:cs="Times New Roman"/>
                <w:kern w:val="0"/>
                <w:szCs w:val="21"/>
                <w:highlight w:val="none"/>
                <w:lang w:val="en-US" w:eastAsia="zh-CN"/>
              </w:rPr>
              <w:t>70</w:t>
            </w:r>
          </w:p>
        </w:tc>
        <w:tc>
          <w:tcPr>
            <w:tcW w:w="1399" w:type="pct"/>
            <w:vMerge w:val="continue"/>
            <w:vAlign w:val="center"/>
          </w:tcPr>
          <w:p>
            <w:pPr>
              <w:jc w:val="center"/>
              <w:rPr>
                <w:rFonts w:ascii="Times New Roman" w:hAnsi="Times New Roman" w:eastAsia="宋体" w:cs="Times New Roman"/>
                <w:spacing w:val="-1"/>
                <w:szCs w:val="21"/>
                <w:highlight w:val="none"/>
              </w:rPr>
            </w:pPr>
          </w:p>
        </w:tc>
      </w:tr>
    </w:tbl>
    <w:p>
      <w:pPr>
        <w:pStyle w:val="3"/>
        <w:rPr>
          <w:rFonts w:eastAsia="宋体"/>
        </w:rPr>
      </w:pPr>
      <w:bookmarkStart w:id="64" w:name="_Toc1973460094"/>
      <w:r>
        <w:rPr>
          <w:rFonts w:hint="eastAsia" w:eastAsia="宋体"/>
        </w:rPr>
        <w:t>6</w:t>
      </w:r>
      <w:r>
        <w:rPr>
          <w:rFonts w:eastAsia="宋体"/>
        </w:rPr>
        <w:t>.</w:t>
      </w:r>
      <w:r>
        <w:rPr>
          <w:rFonts w:hint="eastAsia" w:eastAsia="宋体"/>
        </w:rPr>
        <w:t>2废气验收执行标准</w:t>
      </w:r>
      <w:bookmarkEnd w:id="64"/>
    </w:p>
    <w:p>
      <w:pPr>
        <w:spacing w:before="78" w:line="288" w:lineRule="auto"/>
        <w:ind w:left="124" w:right="6898" w:hanging="4"/>
        <w:rPr>
          <w:rFonts w:ascii="宋体" w:hAnsi="宋体" w:eastAsia="宋体" w:cs="宋体"/>
          <w:sz w:val="24"/>
          <w:szCs w:val="24"/>
        </w:rPr>
      </w:pPr>
      <w:r>
        <w:rPr>
          <w:rFonts w:ascii="宋体" w:hAnsi="宋体" w:eastAsia="宋体" w:cs="宋体"/>
          <w:b/>
          <w:bCs/>
          <w:spacing w:val="-5"/>
          <w:sz w:val="24"/>
          <w:szCs w:val="24"/>
        </w:rPr>
        <w:t>有组织：</w:t>
      </w:r>
    </w:p>
    <w:p>
      <w:pPr>
        <w:spacing w:before="157" w:line="279" w:lineRule="auto"/>
        <w:ind w:left="123" w:right="101" w:firstLine="492"/>
        <w:rPr>
          <w:rFonts w:ascii="宋体" w:hAnsi="宋体" w:eastAsia="宋体" w:cs="宋体"/>
          <w:sz w:val="24"/>
          <w:szCs w:val="24"/>
        </w:rPr>
      </w:pPr>
      <w:r>
        <w:rPr>
          <w:rFonts w:ascii="宋体" w:hAnsi="宋体" w:eastAsia="宋体" w:cs="宋体"/>
          <w:spacing w:val="-11"/>
          <w:sz w:val="24"/>
          <w:szCs w:val="24"/>
        </w:rPr>
        <w:t>（</w:t>
      </w:r>
      <w:r>
        <w:rPr>
          <w:rFonts w:ascii="Times New Roman" w:hAnsi="Times New Roman" w:eastAsia="Times New Roman" w:cs="Times New Roman"/>
          <w:spacing w:val="-11"/>
          <w:sz w:val="24"/>
          <w:szCs w:val="24"/>
        </w:rPr>
        <w:t>1</w:t>
      </w:r>
      <w:r>
        <w:rPr>
          <w:rFonts w:ascii="宋体" w:hAnsi="宋体" w:eastAsia="宋体" w:cs="宋体"/>
          <w:spacing w:val="-11"/>
          <w:sz w:val="24"/>
          <w:szCs w:val="24"/>
        </w:rPr>
        <w:t>）本项目抛丸粉尘有组织执行《大气污染物综合排放标准》（</w:t>
      </w:r>
      <w:r>
        <w:rPr>
          <w:rFonts w:ascii="Times New Roman" w:hAnsi="Times New Roman" w:eastAsia="Times New Roman" w:cs="Times New Roman"/>
          <w:spacing w:val="-11"/>
          <w:sz w:val="24"/>
          <w:szCs w:val="24"/>
        </w:rPr>
        <w:t>GB</w:t>
      </w:r>
      <w:r>
        <w:rPr>
          <w:rFonts w:ascii="Times New Roman" w:hAnsi="Times New Roman" w:eastAsia="Times New Roman" w:cs="Times New Roman"/>
          <w:spacing w:val="-12"/>
          <w:sz w:val="24"/>
          <w:szCs w:val="24"/>
        </w:rPr>
        <w:t>16297-1996</w:t>
      </w:r>
      <w:r>
        <w:rPr>
          <w:rFonts w:ascii="宋体" w:hAnsi="宋体" w:eastAsia="宋体" w:cs="宋体"/>
          <w:spacing w:val="-12"/>
          <w:sz w:val="24"/>
          <w:szCs w:val="24"/>
        </w:rPr>
        <w:t>）</w:t>
      </w:r>
      <w:r>
        <w:rPr>
          <w:rFonts w:ascii="宋体" w:hAnsi="宋体" w:eastAsia="宋体" w:cs="宋体"/>
          <w:spacing w:val="-2"/>
          <w:sz w:val="24"/>
          <w:szCs w:val="24"/>
        </w:rPr>
        <w:t>表</w:t>
      </w:r>
      <w:r>
        <w:rPr>
          <w:rFonts w:ascii="Times New Roman" w:hAnsi="Times New Roman" w:eastAsia="Times New Roman" w:cs="Times New Roman"/>
          <w:spacing w:val="-2"/>
          <w:sz w:val="24"/>
          <w:szCs w:val="24"/>
        </w:rPr>
        <w:t>2</w:t>
      </w:r>
      <w:r>
        <w:rPr>
          <w:rFonts w:ascii="宋体" w:hAnsi="宋体" w:eastAsia="宋体" w:cs="宋体"/>
          <w:spacing w:val="-2"/>
          <w:sz w:val="24"/>
          <w:szCs w:val="24"/>
        </w:rPr>
        <w:t>新污染源排放标准。</w:t>
      </w:r>
    </w:p>
    <w:p>
      <w:pPr>
        <w:spacing w:before="155" w:line="220" w:lineRule="auto"/>
        <w:ind w:left="126"/>
        <w:rPr>
          <w:rFonts w:ascii="宋体" w:hAnsi="宋体" w:eastAsia="宋体" w:cs="宋体"/>
          <w:sz w:val="24"/>
          <w:szCs w:val="24"/>
        </w:rPr>
      </w:pPr>
      <w:r>
        <w:rPr>
          <w:rFonts w:ascii="宋体" w:hAnsi="宋体" w:eastAsia="宋体" w:cs="宋体"/>
          <w:b/>
          <w:bCs/>
          <w:spacing w:val="-5"/>
          <w:sz w:val="24"/>
          <w:szCs w:val="24"/>
        </w:rPr>
        <w:t>无组织：</w:t>
      </w:r>
    </w:p>
    <w:p>
      <w:pPr>
        <w:spacing w:before="152" w:line="299" w:lineRule="auto"/>
        <w:ind w:left="125" w:right="200" w:firstLine="490"/>
        <w:rPr>
          <w:rFonts w:ascii="宋体" w:hAnsi="宋体" w:eastAsia="宋体" w:cs="宋体"/>
          <w:sz w:val="24"/>
          <w:szCs w:val="24"/>
        </w:rPr>
      </w:pPr>
      <w:r>
        <w:rPr>
          <w:rFonts w:ascii="宋体" w:hAnsi="宋体" w:eastAsia="宋体" w:cs="宋体"/>
          <w:spacing w:val="-8"/>
          <w:sz w:val="24"/>
          <w:szCs w:val="24"/>
        </w:rPr>
        <w:t>（</w:t>
      </w:r>
      <w:r>
        <w:rPr>
          <w:rFonts w:ascii="Times New Roman" w:hAnsi="Times New Roman" w:eastAsia="Times New Roman" w:cs="Times New Roman"/>
          <w:spacing w:val="-8"/>
          <w:sz w:val="24"/>
          <w:szCs w:val="24"/>
        </w:rPr>
        <w:t>1</w:t>
      </w:r>
      <w:r>
        <w:rPr>
          <w:rFonts w:ascii="宋体" w:hAnsi="宋体" w:eastAsia="宋体" w:cs="宋体"/>
          <w:spacing w:val="-8"/>
          <w:sz w:val="24"/>
          <w:szCs w:val="24"/>
        </w:rPr>
        <w:t>）本项目上油废气中的非甲烷总烃、抛丸粉尘中颗粒物无组织排放执行《大</w:t>
      </w:r>
      <w:r>
        <w:rPr>
          <w:rFonts w:ascii="宋体" w:hAnsi="宋体" w:eastAsia="宋体" w:cs="宋体"/>
          <w:spacing w:val="1"/>
          <w:sz w:val="24"/>
          <w:szCs w:val="24"/>
        </w:rPr>
        <w:t>气污染物综合排放标准》（</w:t>
      </w:r>
      <w:r>
        <w:rPr>
          <w:rFonts w:ascii="Times New Roman" w:hAnsi="Times New Roman" w:eastAsia="Times New Roman" w:cs="Times New Roman"/>
          <w:sz w:val="24"/>
          <w:szCs w:val="24"/>
        </w:rPr>
        <w:t>GB</w:t>
      </w:r>
      <w:r>
        <w:rPr>
          <w:rFonts w:ascii="Times New Roman" w:hAnsi="Times New Roman" w:eastAsia="Times New Roman" w:cs="Times New Roman"/>
          <w:spacing w:val="1"/>
          <w:sz w:val="24"/>
          <w:szCs w:val="24"/>
        </w:rPr>
        <w:t>16297-1996</w:t>
      </w:r>
      <w:r>
        <w:rPr>
          <w:rFonts w:ascii="宋体" w:hAnsi="宋体" w:eastAsia="宋体" w:cs="宋体"/>
          <w:spacing w:val="1"/>
          <w:sz w:val="24"/>
          <w:szCs w:val="24"/>
        </w:rPr>
        <w:t>）表</w:t>
      </w:r>
      <w:r>
        <w:rPr>
          <w:rFonts w:ascii="Times New Roman" w:hAnsi="Times New Roman" w:eastAsia="Times New Roman" w:cs="Times New Roman"/>
          <w:spacing w:val="1"/>
          <w:sz w:val="24"/>
          <w:szCs w:val="24"/>
        </w:rPr>
        <w:t>2</w:t>
      </w:r>
      <w:r>
        <w:rPr>
          <w:rFonts w:ascii="宋体" w:hAnsi="宋体" w:eastAsia="宋体" w:cs="宋体"/>
          <w:spacing w:val="1"/>
          <w:sz w:val="24"/>
          <w:szCs w:val="24"/>
        </w:rPr>
        <w:t>新污染源大</w:t>
      </w:r>
      <w:r>
        <w:rPr>
          <w:rFonts w:ascii="宋体" w:hAnsi="宋体" w:eastAsia="宋体" w:cs="宋体"/>
          <w:sz w:val="24"/>
          <w:szCs w:val="24"/>
        </w:rPr>
        <w:t>气污染物排放限值中</w:t>
      </w:r>
      <w:r>
        <w:rPr>
          <w:rFonts w:ascii="宋体" w:hAnsi="宋体" w:eastAsia="宋体" w:cs="宋体"/>
          <w:spacing w:val="-1"/>
          <w:sz w:val="24"/>
          <w:szCs w:val="24"/>
        </w:rPr>
        <w:t>无组织排放监测浓度限值。</w:t>
      </w:r>
    </w:p>
    <w:p>
      <w:pPr>
        <w:spacing w:before="155" w:line="278" w:lineRule="auto"/>
        <w:ind w:left="135" w:right="94" w:firstLine="480"/>
        <w:rPr>
          <w:rFonts w:hint="default" w:ascii="Times New Roman" w:hAnsi="Times New Roman" w:eastAsia="宋体" w:cs="Times New Roman"/>
          <w:b/>
          <w:bCs/>
          <w:sz w:val="21"/>
          <w:szCs w:val="21"/>
        </w:rPr>
      </w:pPr>
      <w:r>
        <w:rPr>
          <w:rFonts w:ascii="宋体" w:hAnsi="宋体" w:eastAsia="宋体" w:cs="宋体"/>
          <w:spacing w:val="-3"/>
          <w:sz w:val="24"/>
          <w:szCs w:val="24"/>
        </w:rPr>
        <w:t>（</w:t>
      </w:r>
      <w:r>
        <w:rPr>
          <w:rFonts w:ascii="Times New Roman" w:hAnsi="Times New Roman" w:eastAsia="Times New Roman" w:cs="Times New Roman"/>
          <w:spacing w:val="-3"/>
          <w:sz w:val="24"/>
          <w:szCs w:val="24"/>
        </w:rPr>
        <w:t>2</w:t>
      </w:r>
      <w:r>
        <w:rPr>
          <w:rFonts w:ascii="宋体" w:hAnsi="宋体" w:eastAsia="宋体" w:cs="宋体"/>
          <w:spacing w:val="-3"/>
          <w:sz w:val="24"/>
          <w:szCs w:val="24"/>
        </w:rPr>
        <w:t>）厂区内</w:t>
      </w:r>
      <w:r>
        <w:rPr>
          <w:rFonts w:ascii="Times New Roman" w:hAnsi="Times New Roman" w:eastAsia="Times New Roman" w:cs="Times New Roman"/>
          <w:spacing w:val="-3"/>
          <w:sz w:val="24"/>
          <w:szCs w:val="24"/>
        </w:rPr>
        <w:t>VOCs</w:t>
      </w:r>
      <w:r>
        <w:rPr>
          <w:rFonts w:ascii="宋体" w:hAnsi="宋体" w:eastAsia="宋体" w:cs="宋体"/>
          <w:spacing w:val="-3"/>
          <w:sz w:val="24"/>
          <w:szCs w:val="24"/>
        </w:rPr>
        <w:t>无组织排放限值执行《挥发性有机物无组织排放控制</w:t>
      </w:r>
      <w:r>
        <w:rPr>
          <w:rFonts w:ascii="宋体" w:hAnsi="宋体" w:eastAsia="宋体" w:cs="宋体"/>
          <w:spacing w:val="-4"/>
          <w:sz w:val="24"/>
          <w:szCs w:val="24"/>
        </w:rPr>
        <w:t>标准》</w:t>
      </w:r>
      <w:r>
        <w:rPr>
          <w:rFonts w:ascii="宋体" w:hAnsi="宋体" w:eastAsia="宋体" w:cs="宋体"/>
          <w:spacing w:val="-1"/>
          <w:sz w:val="24"/>
          <w:szCs w:val="24"/>
        </w:rPr>
        <w:t>（</w:t>
      </w:r>
      <w:r>
        <w:rPr>
          <w:rFonts w:ascii="Times New Roman" w:hAnsi="Times New Roman" w:eastAsia="Times New Roman" w:cs="Times New Roman"/>
          <w:spacing w:val="-1"/>
          <w:sz w:val="24"/>
          <w:szCs w:val="24"/>
        </w:rPr>
        <w:t>GB37822-2019</w:t>
      </w:r>
      <w:r>
        <w:rPr>
          <w:rFonts w:ascii="宋体" w:hAnsi="宋体" w:eastAsia="宋体" w:cs="宋体"/>
          <w:spacing w:val="-1"/>
          <w:sz w:val="24"/>
          <w:szCs w:val="24"/>
        </w:rPr>
        <w:t>）附录</w:t>
      </w:r>
      <w:r>
        <w:rPr>
          <w:rFonts w:ascii="Times New Roman" w:hAnsi="Times New Roman" w:eastAsia="Times New Roman" w:cs="Times New Roman"/>
          <w:spacing w:val="-1"/>
          <w:sz w:val="24"/>
          <w:szCs w:val="24"/>
        </w:rPr>
        <w:t>A.1</w:t>
      </w:r>
      <w:r>
        <w:rPr>
          <w:rFonts w:ascii="宋体" w:hAnsi="宋体" w:eastAsia="宋体" w:cs="宋体"/>
          <w:spacing w:val="-1"/>
          <w:sz w:val="24"/>
          <w:szCs w:val="24"/>
        </w:rPr>
        <w:t>特别排放限值。</w:t>
      </w:r>
      <w:r>
        <w:rPr>
          <w:rFonts w:hint="eastAsia" w:ascii="Times New Roman" w:hAnsi="Times New Roman" w:eastAsia="宋体" w:cs="Times New Roman"/>
          <w:b/>
          <w:bCs/>
          <w:sz w:val="21"/>
          <w:szCs w:val="21"/>
          <w:lang w:val="en-US" w:eastAsia="zh-CN"/>
        </w:rPr>
        <w:t>详见</w:t>
      </w: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6.2-1</w:t>
      </w: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6.2-3</w:t>
      </w:r>
      <w:r>
        <w:rPr>
          <w:rFonts w:hint="default" w:ascii="Times New Roman" w:hAnsi="Times New Roman" w:eastAsia="宋体" w:cs="Times New Roman"/>
          <w:b/>
          <w:bCs/>
          <w:sz w:val="21"/>
          <w:szCs w:val="21"/>
        </w:rPr>
        <w:t>。</w:t>
      </w:r>
    </w:p>
    <w:p>
      <w:pPr>
        <w:spacing w:before="178" w:line="228" w:lineRule="auto"/>
        <w:ind w:left="2783"/>
        <w:rPr>
          <w:rFonts w:ascii="宋体" w:hAnsi="宋体" w:eastAsia="宋体" w:cs="宋体"/>
          <w:sz w:val="20"/>
          <w:szCs w:val="20"/>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6.2-1</w:t>
      </w:r>
      <w:r>
        <w:rPr>
          <w:rFonts w:ascii="宋体" w:hAnsi="宋体" w:eastAsia="宋体" w:cs="宋体"/>
          <w:b/>
          <w:bCs/>
          <w:spacing w:val="6"/>
          <w:sz w:val="20"/>
          <w:szCs w:val="20"/>
        </w:rPr>
        <w:t>项目废气排放标准执行情况</w:t>
      </w:r>
    </w:p>
    <w:p>
      <w:pPr>
        <w:spacing w:line="22" w:lineRule="exact"/>
      </w:pPr>
    </w:p>
    <w:tbl>
      <w:tblPr>
        <w:tblStyle w:val="120"/>
        <w:tblW w:w="8622"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73"/>
        <w:gridCol w:w="1039"/>
        <w:gridCol w:w="2194"/>
        <w:gridCol w:w="4616"/>
      </w:tblGrid>
      <w:tr>
        <w:trPr>
          <w:trHeight w:val="553" w:hRule="atLeast"/>
        </w:trPr>
        <w:tc>
          <w:tcPr>
            <w:tcW w:w="773" w:type="dxa"/>
            <w:vAlign w:val="top"/>
          </w:tcPr>
          <w:p>
            <w:pPr>
              <w:pStyle w:val="135"/>
              <w:autoSpaceDE w:val="0"/>
              <w:autoSpaceDN w:val="0"/>
              <w:spacing w:before="170" w:line="229" w:lineRule="auto"/>
              <w:ind w:left="179"/>
            </w:pPr>
            <w:r>
              <w:rPr>
                <w:b/>
                <w:bCs/>
                <w:spacing w:val="4"/>
              </w:rPr>
              <w:t>序号</w:t>
            </w:r>
          </w:p>
        </w:tc>
        <w:tc>
          <w:tcPr>
            <w:tcW w:w="1039" w:type="dxa"/>
            <w:vAlign w:val="top"/>
          </w:tcPr>
          <w:p>
            <w:pPr>
              <w:pStyle w:val="135"/>
              <w:autoSpaceDE w:val="0"/>
              <w:autoSpaceDN w:val="0"/>
              <w:spacing w:before="35" w:line="228" w:lineRule="auto"/>
              <w:ind w:left="72"/>
            </w:pPr>
            <w:r>
              <w:rPr>
                <w:b/>
                <w:bCs/>
                <w:spacing w:val="5"/>
              </w:rPr>
              <w:t>排气筒</w:t>
            </w:r>
            <w:r>
              <w:rPr>
                <w:rFonts w:ascii="Times New Roman" w:hAnsi="Times New Roman" w:eastAsia="Times New Roman" w:cs="Times New Roman"/>
                <w:b/>
                <w:bCs/>
                <w:spacing w:val="5"/>
              </w:rPr>
              <w:t>/</w:t>
            </w:r>
            <w:r>
              <w:rPr>
                <w:b/>
                <w:bCs/>
                <w:spacing w:val="5"/>
              </w:rPr>
              <w:t>无</w:t>
            </w:r>
          </w:p>
          <w:p>
            <w:pPr>
              <w:pStyle w:val="135"/>
              <w:autoSpaceDE w:val="0"/>
              <w:autoSpaceDN w:val="0"/>
              <w:spacing w:before="26" w:line="216" w:lineRule="auto"/>
              <w:ind w:left="315"/>
            </w:pPr>
            <w:r>
              <w:rPr>
                <w:b/>
                <w:bCs/>
                <w:spacing w:val="2"/>
              </w:rPr>
              <w:t>组织</w:t>
            </w:r>
          </w:p>
        </w:tc>
        <w:tc>
          <w:tcPr>
            <w:tcW w:w="2194" w:type="dxa"/>
            <w:vAlign w:val="top"/>
          </w:tcPr>
          <w:p>
            <w:pPr>
              <w:pStyle w:val="135"/>
              <w:autoSpaceDE w:val="0"/>
              <w:autoSpaceDN w:val="0"/>
              <w:spacing w:before="170" w:line="228" w:lineRule="auto"/>
              <w:ind w:left="787"/>
            </w:pPr>
            <w:r>
              <w:rPr>
                <w:b/>
                <w:bCs/>
                <w:spacing w:val="5"/>
              </w:rPr>
              <w:t>污染物</w:t>
            </w:r>
          </w:p>
        </w:tc>
        <w:tc>
          <w:tcPr>
            <w:tcW w:w="4616" w:type="dxa"/>
            <w:vAlign w:val="top"/>
          </w:tcPr>
          <w:p>
            <w:pPr>
              <w:pStyle w:val="135"/>
              <w:autoSpaceDE w:val="0"/>
              <w:autoSpaceDN w:val="0"/>
              <w:spacing w:before="169" w:line="228" w:lineRule="auto"/>
              <w:ind w:left="1891"/>
            </w:pPr>
            <w:r>
              <w:rPr>
                <w:b/>
                <w:bCs/>
                <w:spacing w:val="6"/>
              </w:rPr>
              <w:t>执行标准</w:t>
            </w:r>
          </w:p>
        </w:tc>
      </w:tr>
      <w:tr>
        <w:trPr>
          <w:trHeight w:val="548" w:hRule="atLeast"/>
        </w:trPr>
        <w:tc>
          <w:tcPr>
            <w:tcW w:w="773" w:type="dxa"/>
            <w:vAlign w:val="top"/>
          </w:tcPr>
          <w:p>
            <w:pPr>
              <w:autoSpaceDE w:val="0"/>
              <w:autoSpaceDN w:val="0"/>
              <w:spacing w:before="205" w:line="195" w:lineRule="auto"/>
              <w:ind w:left="355"/>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z w:val="20"/>
                <w:szCs w:val="20"/>
              </w:rPr>
              <w:t>1</w:t>
            </w:r>
          </w:p>
        </w:tc>
        <w:tc>
          <w:tcPr>
            <w:tcW w:w="1039" w:type="dxa"/>
            <w:vAlign w:val="top"/>
          </w:tcPr>
          <w:p>
            <w:pPr>
              <w:autoSpaceDE w:val="0"/>
              <w:autoSpaceDN w:val="0"/>
              <w:spacing w:before="204" w:line="195" w:lineRule="auto"/>
              <w:ind w:left="209"/>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z w:val="20"/>
                <w:szCs w:val="20"/>
              </w:rPr>
              <w:t>DA</w:t>
            </w:r>
            <w:r>
              <w:rPr>
                <w:rFonts w:hint="default" w:ascii="Times New Roman Regular" w:hAnsi="Times New Roman Regular" w:eastAsia="Times New Roman" w:cs="Times New Roman Regular"/>
                <w:spacing w:val="8"/>
                <w:sz w:val="20"/>
                <w:szCs w:val="20"/>
              </w:rPr>
              <w:t>001</w:t>
            </w:r>
          </w:p>
        </w:tc>
        <w:tc>
          <w:tcPr>
            <w:tcW w:w="2194" w:type="dxa"/>
            <w:vAlign w:val="top"/>
          </w:tcPr>
          <w:p>
            <w:pPr>
              <w:pStyle w:val="135"/>
              <w:autoSpaceDE w:val="0"/>
              <w:autoSpaceDN w:val="0"/>
              <w:spacing w:before="167" w:line="228" w:lineRule="auto"/>
              <w:ind w:left="787"/>
              <w:rPr>
                <w:rFonts w:hint="default" w:ascii="Times New Roman Regular" w:hAnsi="Times New Roman Regular" w:cs="Times New Roman Regular"/>
              </w:rPr>
            </w:pPr>
            <w:r>
              <w:rPr>
                <w:rFonts w:hint="default" w:ascii="Times New Roman Regular" w:hAnsi="Times New Roman Regular" w:cs="Times New Roman Regular"/>
                <w:spacing w:val="7"/>
              </w:rPr>
              <w:t>颗粒物</w:t>
            </w:r>
          </w:p>
        </w:tc>
        <w:tc>
          <w:tcPr>
            <w:tcW w:w="4616" w:type="dxa"/>
            <w:vAlign w:val="top"/>
          </w:tcPr>
          <w:p>
            <w:pPr>
              <w:pStyle w:val="135"/>
              <w:autoSpaceDE w:val="0"/>
              <w:autoSpaceDN w:val="0"/>
              <w:spacing w:before="32" w:line="228" w:lineRule="auto"/>
              <w:ind w:left="89"/>
              <w:rPr>
                <w:rFonts w:hint="default" w:ascii="Times New Roman Regular" w:hAnsi="Times New Roman Regular" w:cs="Times New Roman Regular"/>
              </w:rPr>
            </w:pPr>
            <w:r>
              <w:rPr>
                <w:rFonts w:hint="default" w:ascii="Times New Roman Regular" w:hAnsi="Times New Roman Regular" w:cs="Times New Roman Regular"/>
                <w:spacing w:val="7"/>
              </w:rPr>
              <w:t>《大气污染物综合排放标准》（</w:t>
            </w:r>
            <w:r>
              <w:rPr>
                <w:rFonts w:hint="default" w:ascii="Times New Roman Regular" w:hAnsi="Times New Roman Regular" w:eastAsia="Times New Roman" w:cs="Times New Roman Regular"/>
              </w:rPr>
              <w:t>GB</w:t>
            </w:r>
            <w:r>
              <w:rPr>
                <w:rFonts w:hint="default" w:ascii="Times New Roman Regular" w:hAnsi="Times New Roman Regular" w:eastAsia="Times New Roman" w:cs="Times New Roman Regular"/>
                <w:spacing w:val="7"/>
              </w:rPr>
              <w:t>16297-1996</w:t>
            </w:r>
            <w:r>
              <w:rPr>
                <w:rFonts w:hint="default" w:ascii="Times New Roman Regular" w:hAnsi="Times New Roman Regular" w:cs="Times New Roman Regular"/>
                <w:spacing w:val="7"/>
              </w:rPr>
              <w:t>）</w:t>
            </w:r>
          </w:p>
          <w:p>
            <w:pPr>
              <w:pStyle w:val="135"/>
              <w:autoSpaceDE w:val="0"/>
              <w:autoSpaceDN w:val="0"/>
              <w:spacing w:before="24" w:line="216" w:lineRule="auto"/>
              <w:ind w:left="1261"/>
              <w:rPr>
                <w:rFonts w:hint="default" w:ascii="Times New Roman Regular" w:hAnsi="Times New Roman Regular" w:cs="Times New Roman Regular"/>
              </w:rPr>
            </w:pPr>
            <w:r>
              <w:rPr>
                <w:rFonts w:hint="default" w:ascii="Times New Roman Regular" w:hAnsi="Times New Roman Regular" w:cs="Times New Roman Regular"/>
                <w:spacing w:val="7"/>
              </w:rPr>
              <w:t>表</w:t>
            </w:r>
            <w:r>
              <w:rPr>
                <w:rFonts w:hint="default" w:ascii="Times New Roman Regular" w:hAnsi="Times New Roman Regular" w:eastAsia="Times New Roman" w:cs="Times New Roman Regular"/>
                <w:spacing w:val="7"/>
              </w:rPr>
              <w:t>2</w:t>
            </w:r>
            <w:r>
              <w:rPr>
                <w:rFonts w:hint="default" w:ascii="Times New Roman Regular" w:hAnsi="Times New Roman Regular" w:cs="Times New Roman Regular"/>
                <w:spacing w:val="7"/>
              </w:rPr>
              <w:t>新污染源排放标准</w:t>
            </w:r>
          </w:p>
        </w:tc>
      </w:tr>
      <w:tr>
        <w:trPr>
          <w:trHeight w:val="549" w:hRule="atLeast"/>
        </w:trPr>
        <w:tc>
          <w:tcPr>
            <w:tcW w:w="773" w:type="dxa"/>
            <w:vAlign w:val="top"/>
          </w:tcPr>
          <w:p>
            <w:pPr>
              <w:autoSpaceDE w:val="0"/>
              <w:autoSpaceDN w:val="0"/>
              <w:spacing w:before="206" w:line="195" w:lineRule="auto"/>
              <w:ind w:left="335"/>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z w:val="20"/>
                <w:szCs w:val="20"/>
              </w:rPr>
              <w:t>2</w:t>
            </w:r>
          </w:p>
        </w:tc>
        <w:tc>
          <w:tcPr>
            <w:tcW w:w="1039" w:type="dxa"/>
            <w:vAlign w:val="top"/>
          </w:tcPr>
          <w:p>
            <w:pPr>
              <w:pStyle w:val="135"/>
              <w:autoSpaceDE w:val="0"/>
              <w:autoSpaceDN w:val="0"/>
              <w:spacing w:before="170" w:line="228" w:lineRule="auto"/>
              <w:ind w:left="211"/>
              <w:rPr>
                <w:rFonts w:hint="default" w:ascii="Times New Roman Regular" w:hAnsi="Times New Roman Regular" w:cs="Times New Roman Regular"/>
              </w:rPr>
            </w:pPr>
            <w:r>
              <w:rPr>
                <w:rFonts w:hint="default" w:ascii="Times New Roman Regular" w:hAnsi="Times New Roman Regular" w:cs="Times New Roman Regular"/>
                <w:spacing w:val="6"/>
              </w:rPr>
              <w:t>厂区内</w:t>
            </w:r>
          </w:p>
        </w:tc>
        <w:tc>
          <w:tcPr>
            <w:tcW w:w="2194" w:type="dxa"/>
            <w:vAlign w:val="top"/>
          </w:tcPr>
          <w:p>
            <w:pPr>
              <w:pStyle w:val="135"/>
              <w:autoSpaceDE w:val="0"/>
              <w:autoSpaceDN w:val="0"/>
              <w:spacing w:before="170" w:line="228" w:lineRule="auto"/>
              <w:ind w:left="580"/>
              <w:rPr>
                <w:rFonts w:hint="default" w:ascii="Times New Roman Regular" w:hAnsi="Times New Roman Regular" w:cs="Times New Roman Regular"/>
              </w:rPr>
            </w:pPr>
            <w:r>
              <w:rPr>
                <w:rFonts w:hint="default" w:ascii="Times New Roman Regular" w:hAnsi="Times New Roman Regular" w:cs="Times New Roman Regular"/>
                <w:spacing w:val="7"/>
              </w:rPr>
              <w:t>非甲烷总烃</w:t>
            </w:r>
          </w:p>
        </w:tc>
        <w:tc>
          <w:tcPr>
            <w:tcW w:w="4616" w:type="dxa"/>
            <w:vAlign w:val="top"/>
          </w:tcPr>
          <w:p>
            <w:pPr>
              <w:pStyle w:val="135"/>
              <w:autoSpaceDE w:val="0"/>
              <w:autoSpaceDN w:val="0"/>
              <w:spacing w:before="34" w:line="233" w:lineRule="auto"/>
              <w:ind w:left="516" w:right="505" w:firstLine="16"/>
              <w:rPr>
                <w:rFonts w:hint="default" w:ascii="Times New Roman Regular" w:hAnsi="Times New Roman Regular" w:cs="Times New Roman Regular"/>
              </w:rPr>
            </w:pPr>
            <w:r>
              <w:rPr>
                <w:rFonts w:hint="default" w:ascii="Times New Roman Regular" w:hAnsi="Times New Roman Regular" w:cs="Times New Roman Regular"/>
                <w:spacing w:val="8"/>
              </w:rPr>
              <w:t>《挥发性有机物无组织排放控制标准》</w:t>
            </w:r>
            <w:r>
              <w:rPr>
                <w:rFonts w:hint="default" w:ascii="Times New Roman Regular" w:hAnsi="Times New Roman Regular" w:cs="Times New Roman Regular"/>
                <w:spacing w:val="5"/>
              </w:rPr>
              <w:t>（</w:t>
            </w:r>
            <w:r>
              <w:rPr>
                <w:rFonts w:hint="default" w:ascii="Times New Roman Regular" w:hAnsi="Times New Roman Regular" w:eastAsia="Times New Roman" w:cs="Times New Roman Regular"/>
              </w:rPr>
              <w:t>GB</w:t>
            </w:r>
            <w:r>
              <w:rPr>
                <w:rFonts w:hint="default" w:ascii="Times New Roman Regular" w:hAnsi="Times New Roman Regular" w:eastAsia="Times New Roman" w:cs="Times New Roman Regular"/>
                <w:spacing w:val="5"/>
              </w:rPr>
              <w:t>37822-2019</w:t>
            </w:r>
            <w:r>
              <w:rPr>
                <w:rFonts w:hint="default" w:ascii="Times New Roman Regular" w:hAnsi="Times New Roman Regular" w:cs="Times New Roman Regular"/>
                <w:spacing w:val="5"/>
              </w:rPr>
              <w:t>）表</w:t>
            </w:r>
            <w:r>
              <w:rPr>
                <w:rFonts w:hint="default" w:ascii="Times New Roman Regular" w:hAnsi="Times New Roman Regular" w:eastAsia="Times New Roman" w:cs="Times New Roman Regular"/>
                <w:spacing w:val="5"/>
              </w:rPr>
              <w:t>A.1</w:t>
            </w:r>
            <w:r>
              <w:rPr>
                <w:rFonts w:hint="default" w:ascii="Times New Roman Regular" w:hAnsi="Times New Roman Regular" w:cs="Times New Roman Regular"/>
                <w:spacing w:val="5"/>
              </w:rPr>
              <w:t>特别排放限值</w:t>
            </w:r>
          </w:p>
        </w:tc>
      </w:tr>
      <w:tr>
        <w:trPr>
          <w:trHeight w:val="611" w:hRule="atLeast"/>
        </w:trPr>
        <w:tc>
          <w:tcPr>
            <w:tcW w:w="773" w:type="dxa"/>
            <w:vAlign w:val="top"/>
          </w:tcPr>
          <w:p>
            <w:pPr>
              <w:autoSpaceDE w:val="0"/>
              <w:autoSpaceDN w:val="0"/>
              <w:spacing w:before="235" w:line="195" w:lineRule="auto"/>
              <w:ind w:left="339"/>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z w:val="20"/>
                <w:szCs w:val="20"/>
              </w:rPr>
              <w:t>3</w:t>
            </w:r>
          </w:p>
        </w:tc>
        <w:tc>
          <w:tcPr>
            <w:tcW w:w="1039" w:type="dxa"/>
            <w:vAlign w:val="top"/>
          </w:tcPr>
          <w:p>
            <w:pPr>
              <w:pStyle w:val="135"/>
              <w:autoSpaceDE w:val="0"/>
              <w:autoSpaceDN w:val="0"/>
              <w:spacing w:before="200" w:line="228" w:lineRule="auto"/>
              <w:ind w:left="317"/>
              <w:rPr>
                <w:rFonts w:hint="default" w:ascii="Times New Roman Regular" w:hAnsi="Times New Roman Regular" w:cs="Times New Roman Regular"/>
              </w:rPr>
            </w:pPr>
            <w:r>
              <w:rPr>
                <w:rFonts w:hint="default" w:ascii="Times New Roman Regular" w:hAnsi="Times New Roman Regular" w:cs="Times New Roman Regular"/>
                <w:spacing w:val="3"/>
              </w:rPr>
              <w:t>厂界</w:t>
            </w:r>
          </w:p>
        </w:tc>
        <w:tc>
          <w:tcPr>
            <w:tcW w:w="2194" w:type="dxa"/>
            <w:vAlign w:val="top"/>
          </w:tcPr>
          <w:p>
            <w:pPr>
              <w:pStyle w:val="135"/>
              <w:autoSpaceDE w:val="0"/>
              <w:autoSpaceDN w:val="0"/>
              <w:spacing w:before="200" w:line="228" w:lineRule="auto"/>
              <w:ind w:left="155"/>
              <w:rPr>
                <w:rFonts w:hint="default" w:ascii="Times New Roman Regular" w:hAnsi="Times New Roman Regular" w:cs="Times New Roman Regular"/>
              </w:rPr>
            </w:pPr>
            <w:r>
              <w:rPr>
                <w:rFonts w:hint="default" w:ascii="Times New Roman Regular" w:hAnsi="Times New Roman Regular" w:cs="Times New Roman Regular"/>
                <w:spacing w:val="9"/>
              </w:rPr>
              <w:t>颗粒物、非甲烷总烃</w:t>
            </w:r>
          </w:p>
        </w:tc>
        <w:tc>
          <w:tcPr>
            <w:tcW w:w="4616" w:type="dxa"/>
            <w:vAlign w:val="top"/>
          </w:tcPr>
          <w:p>
            <w:pPr>
              <w:pStyle w:val="135"/>
              <w:autoSpaceDE w:val="0"/>
              <w:autoSpaceDN w:val="0"/>
              <w:spacing w:before="65" w:line="228" w:lineRule="auto"/>
              <w:ind w:left="68"/>
              <w:rPr>
                <w:rFonts w:hint="default" w:ascii="Times New Roman Regular" w:hAnsi="Times New Roman Regular" w:cs="Times New Roman Regular"/>
              </w:rPr>
            </w:pPr>
            <w:r>
              <w:rPr>
                <w:rFonts w:hint="default" w:ascii="Times New Roman Regular" w:hAnsi="Times New Roman Regular" w:cs="Times New Roman Regular"/>
                <w:spacing w:val="6"/>
              </w:rPr>
              <w:t>《大气污染物综合排放标准》（</w:t>
            </w:r>
            <w:r>
              <w:rPr>
                <w:rFonts w:hint="default" w:ascii="Times New Roman Regular" w:hAnsi="Times New Roman Regular" w:eastAsia="Times New Roman" w:cs="Times New Roman Regular"/>
              </w:rPr>
              <w:t>GB</w:t>
            </w:r>
            <w:r>
              <w:rPr>
                <w:rFonts w:hint="default" w:ascii="Times New Roman Regular" w:hAnsi="Times New Roman Regular" w:eastAsia="Times New Roman" w:cs="Times New Roman Regular"/>
                <w:spacing w:val="6"/>
              </w:rPr>
              <w:t>16297-1996</w:t>
            </w:r>
            <w:r>
              <w:rPr>
                <w:rFonts w:hint="default" w:ascii="Times New Roman Regular" w:hAnsi="Times New Roman Regular" w:cs="Times New Roman Regular"/>
                <w:spacing w:val="6"/>
              </w:rPr>
              <w:t>）</w:t>
            </w:r>
          </w:p>
          <w:p>
            <w:pPr>
              <w:pStyle w:val="135"/>
              <w:autoSpaceDE w:val="0"/>
              <w:autoSpaceDN w:val="0"/>
              <w:spacing w:before="23" w:line="228" w:lineRule="auto"/>
              <w:ind w:left="1156"/>
              <w:rPr>
                <w:rFonts w:hint="default" w:ascii="Times New Roman Regular" w:hAnsi="Times New Roman Regular" w:cs="Times New Roman Regular"/>
              </w:rPr>
            </w:pPr>
            <w:r>
              <w:rPr>
                <w:rFonts w:hint="default" w:ascii="Times New Roman Regular" w:hAnsi="Times New Roman Regular" w:cs="Times New Roman Regular"/>
                <w:spacing w:val="7"/>
              </w:rPr>
              <w:t>表</w:t>
            </w:r>
            <w:r>
              <w:rPr>
                <w:rFonts w:hint="default" w:ascii="Times New Roman Regular" w:hAnsi="Times New Roman Regular" w:eastAsia="Times New Roman" w:cs="Times New Roman Regular"/>
                <w:spacing w:val="7"/>
              </w:rPr>
              <w:t>2</w:t>
            </w:r>
            <w:r>
              <w:rPr>
                <w:rFonts w:hint="default" w:ascii="Times New Roman Regular" w:hAnsi="Times New Roman Regular" w:cs="Times New Roman Regular"/>
                <w:spacing w:val="7"/>
              </w:rPr>
              <w:t>无组织监控浓度限值</w:t>
            </w:r>
          </w:p>
        </w:tc>
      </w:tr>
    </w:tbl>
    <w:p>
      <w:pPr>
        <w:spacing w:before="188" w:line="221" w:lineRule="auto"/>
        <w:ind w:left="1221"/>
        <w:rPr>
          <w:rFonts w:hint="default" w:ascii="Times New Roman Regular" w:hAnsi="Times New Roman Regular" w:eastAsia="Times New Roman" w:cs="Times New Roman Regular"/>
          <w:sz w:val="13"/>
          <w:szCs w:val="13"/>
        </w:rPr>
      </w:pPr>
      <w:r>
        <w:rPr>
          <w:rFonts w:hint="default" w:ascii="Times New Roman Regular" w:hAnsi="Times New Roman Regular" w:eastAsia="宋体" w:cs="Times New Roman Regular"/>
          <w:b/>
          <w:bCs/>
          <w:sz w:val="21"/>
          <w:szCs w:val="21"/>
        </w:rPr>
        <w:t>表</w:t>
      </w:r>
      <w:r>
        <w:rPr>
          <w:rFonts w:hint="default" w:ascii="Times New Roman Regular" w:hAnsi="Times New Roman Regular" w:eastAsia="宋体" w:cs="Times New Roman Regular"/>
          <w:b/>
          <w:bCs/>
          <w:sz w:val="21"/>
          <w:szCs w:val="21"/>
          <w:lang w:val="en-US" w:eastAsia="zh-CN"/>
        </w:rPr>
        <w:t>6.2-2</w:t>
      </w:r>
      <w:r>
        <w:rPr>
          <w:rFonts w:hint="default" w:ascii="Times New Roman Regular" w:hAnsi="Times New Roman Regular" w:eastAsia="宋体" w:cs="Times New Roman Regular"/>
          <w:b/>
          <w:bCs/>
          <w:spacing w:val="8"/>
          <w:sz w:val="20"/>
          <w:szCs w:val="20"/>
        </w:rPr>
        <w:t>厂区内挥发性有机物（</w:t>
      </w:r>
      <w:r>
        <w:rPr>
          <w:rFonts w:hint="default" w:ascii="Times New Roman Regular" w:hAnsi="Times New Roman Regular" w:eastAsia="Times New Roman" w:cs="Times New Roman Regular"/>
          <w:b/>
          <w:bCs/>
          <w:sz w:val="20"/>
          <w:szCs w:val="20"/>
        </w:rPr>
        <w:t>VOCs</w:t>
      </w:r>
      <w:r>
        <w:rPr>
          <w:rFonts w:hint="default" w:ascii="Times New Roman Regular" w:hAnsi="Times New Roman Regular" w:eastAsia="宋体" w:cs="Times New Roman Regular"/>
          <w:b/>
          <w:bCs/>
          <w:spacing w:val="8"/>
          <w:sz w:val="20"/>
          <w:szCs w:val="20"/>
        </w:rPr>
        <w:t>）无组织排放限</w:t>
      </w:r>
      <w:r>
        <w:rPr>
          <w:rFonts w:hint="default" w:ascii="Times New Roman Regular" w:hAnsi="Times New Roman Regular" w:eastAsia="宋体" w:cs="Times New Roman Regular"/>
          <w:b/>
          <w:bCs/>
          <w:spacing w:val="7"/>
          <w:sz w:val="20"/>
          <w:szCs w:val="20"/>
        </w:rPr>
        <w:t>值单位：</w:t>
      </w:r>
      <w:r>
        <w:rPr>
          <w:rFonts w:hint="default" w:ascii="Times New Roman Regular" w:hAnsi="Times New Roman Regular" w:eastAsia="Times New Roman" w:cs="Times New Roman Regular"/>
          <w:b/>
          <w:bCs/>
          <w:sz w:val="20"/>
          <w:szCs w:val="20"/>
        </w:rPr>
        <w:t>mg</w:t>
      </w:r>
      <w:r>
        <w:rPr>
          <w:rFonts w:hint="default" w:ascii="Times New Roman Regular" w:hAnsi="Times New Roman Regular" w:eastAsia="Times New Roman" w:cs="Times New Roman Regular"/>
          <w:b/>
          <w:bCs/>
          <w:spacing w:val="7"/>
          <w:sz w:val="20"/>
          <w:szCs w:val="20"/>
        </w:rPr>
        <w:t>/m</w:t>
      </w:r>
      <w:r>
        <w:rPr>
          <w:rFonts w:hint="default" w:ascii="Times New Roman Regular" w:hAnsi="Times New Roman Regular" w:eastAsia="Times New Roman" w:cs="Times New Roman Regular"/>
          <w:b/>
          <w:bCs/>
          <w:spacing w:val="7"/>
          <w:position w:val="6"/>
          <w:sz w:val="13"/>
          <w:szCs w:val="13"/>
        </w:rPr>
        <w:t>3</w:t>
      </w:r>
    </w:p>
    <w:p>
      <w:pPr>
        <w:spacing w:line="33" w:lineRule="exact"/>
        <w:rPr>
          <w:rFonts w:hint="default" w:ascii="Times New Roman Regular" w:hAnsi="Times New Roman Regular" w:cs="Times New Roman Regular"/>
        </w:rPr>
      </w:pPr>
    </w:p>
    <w:tbl>
      <w:tblPr>
        <w:tblStyle w:val="120"/>
        <w:tblW w:w="8721"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5"/>
        <w:gridCol w:w="1428"/>
        <w:gridCol w:w="718"/>
        <w:gridCol w:w="3462"/>
        <w:gridCol w:w="2388"/>
      </w:tblGrid>
      <w:tr>
        <w:trPr>
          <w:trHeight w:val="391" w:hRule="atLeast"/>
        </w:trPr>
        <w:tc>
          <w:tcPr>
            <w:tcW w:w="725" w:type="dxa"/>
            <w:vAlign w:val="top"/>
          </w:tcPr>
          <w:p>
            <w:pPr>
              <w:pStyle w:val="135"/>
              <w:autoSpaceDE w:val="0"/>
              <w:autoSpaceDN w:val="0"/>
              <w:spacing w:before="91" w:line="229" w:lineRule="auto"/>
              <w:ind w:left="152"/>
              <w:rPr>
                <w:rFonts w:hint="default" w:ascii="Times New Roman Regular" w:hAnsi="Times New Roman Regular" w:cs="Times New Roman Regular"/>
              </w:rPr>
            </w:pPr>
            <w:r>
              <w:rPr>
                <w:rFonts w:hint="default" w:ascii="Times New Roman Regular" w:hAnsi="Times New Roman Regular" w:cs="Times New Roman Regular"/>
                <w:b/>
                <w:bCs/>
                <w:spacing w:val="4"/>
              </w:rPr>
              <w:t>序号</w:t>
            </w:r>
          </w:p>
        </w:tc>
        <w:tc>
          <w:tcPr>
            <w:tcW w:w="1428" w:type="dxa"/>
            <w:tcBorders>
              <w:right w:val="single" w:color="000000" w:sz="2" w:space="0"/>
            </w:tcBorders>
            <w:vAlign w:val="top"/>
          </w:tcPr>
          <w:p>
            <w:pPr>
              <w:pStyle w:val="135"/>
              <w:autoSpaceDE w:val="0"/>
              <w:autoSpaceDN w:val="0"/>
              <w:spacing w:before="92" w:line="228" w:lineRule="auto"/>
              <w:ind w:left="188"/>
              <w:rPr>
                <w:rFonts w:hint="default" w:ascii="Times New Roman Regular" w:hAnsi="Times New Roman Regular" w:cs="Times New Roman Regular"/>
              </w:rPr>
            </w:pPr>
            <w:r>
              <w:rPr>
                <w:rFonts w:hint="default" w:ascii="Times New Roman Regular" w:hAnsi="Times New Roman Regular" w:cs="Times New Roman Regular"/>
                <w:b/>
                <w:bCs/>
                <w:spacing w:val="6"/>
              </w:rPr>
              <w:t>污染物项目</w:t>
            </w:r>
          </w:p>
        </w:tc>
        <w:tc>
          <w:tcPr>
            <w:tcW w:w="718" w:type="dxa"/>
            <w:tcBorders>
              <w:left w:val="single" w:color="000000" w:sz="2" w:space="0"/>
              <w:right w:val="single" w:color="000000" w:sz="2" w:space="0"/>
            </w:tcBorders>
            <w:vAlign w:val="top"/>
          </w:tcPr>
          <w:p>
            <w:pPr>
              <w:pStyle w:val="135"/>
              <w:autoSpaceDE w:val="0"/>
              <w:autoSpaceDN w:val="0"/>
              <w:spacing w:before="91" w:line="228" w:lineRule="auto"/>
              <w:ind w:left="165"/>
              <w:rPr>
                <w:rFonts w:hint="default" w:ascii="Times New Roman Regular" w:hAnsi="Times New Roman Regular" w:cs="Times New Roman Regular"/>
              </w:rPr>
            </w:pPr>
            <w:r>
              <w:rPr>
                <w:rFonts w:hint="default" w:ascii="Times New Roman Regular" w:hAnsi="Times New Roman Regular" w:cs="Times New Roman Regular"/>
                <w:b/>
                <w:bCs/>
                <w:spacing w:val="-4"/>
              </w:rPr>
              <w:t>限值</w:t>
            </w:r>
          </w:p>
        </w:tc>
        <w:tc>
          <w:tcPr>
            <w:tcW w:w="3462" w:type="dxa"/>
            <w:tcBorders>
              <w:left w:val="single" w:color="000000" w:sz="2" w:space="0"/>
            </w:tcBorders>
            <w:vAlign w:val="top"/>
          </w:tcPr>
          <w:p>
            <w:pPr>
              <w:pStyle w:val="135"/>
              <w:autoSpaceDE w:val="0"/>
              <w:autoSpaceDN w:val="0"/>
              <w:spacing w:before="91" w:line="228" w:lineRule="auto"/>
              <w:ind w:left="1329"/>
              <w:rPr>
                <w:rFonts w:hint="default" w:ascii="Times New Roman Regular" w:hAnsi="Times New Roman Regular" w:cs="Times New Roman Regular"/>
              </w:rPr>
            </w:pPr>
            <w:r>
              <w:rPr>
                <w:rFonts w:hint="default" w:ascii="Times New Roman Regular" w:hAnsi="Times New Roman Regular" w:cs="Times New Roman Regular"/>
                <w:b/>
                <w:bCs/>
                <w:spacing w:val="2"/>
              </w:rPr>
              <w:t>限值含义</w:t>
            </w:r>
          </w:p>
        </w:tc>
        <w:tc>
          <w:tcPr>
            <w:tcW w:w="2388" w:type="dxa"/>
            <w:vAlign w:val="top"/>
          </w:tcPr>
          <w:p>
            <w:pPr>
              <w:pStyle w:val="135"/>
              <w:autoSpaceDE w:val="0"/>
              <w:autoSpaceDN w:val="0"/>
              <w:spacing w:before="92" w:line="228" w:lineRule="auto"/>
              <w:ind w:left="252"/>
              <w:rPr>
                <w:rFonts w:hint="default" w:ascii="Times New Roman Regular" w:hAnsi="Times New Roman Regular" w:cs="Times New Roman Regular"/>
              </w:rPr>
            </w:pPr>
            <w:r>
              <w:rPr>
                <w:rFonts w:hint="default" w:ascii="Times New Roman Regular" w:hAnsi="Times New Roman Regular" w:cs="Times New Roman Regular"/>
                <w:b/>
                <w:bCs/>
                <w:spacing w:val="7"/>
              </w:rPr>
              <w:t>无组织排放监控位置</w:t>
            </w:r>
          </w:p>
        </w:tc>
      </w:tr>
      <w:tr>
        <w:trPr>
          <w:trHeight w:val="383" w:hRule="atLeast"/>
        </w:trPr>
        <w:tc>
          <w:tcPr>
            <w:tcW w:w="725" w:type="dxa"/>
            <w:vMerge w:val="restart"/>
            <w:tcBorders>
              <w:bottom w:val="nil"/>
            </w:tcBorders>
            <w:vAlign w:val="top"/>
          </w:tcPr>
          <w:p>
            <w:pPr>
              <w:autoSpaceDE w:val="0"/>
              <w:autoSpaceDN w:val="0"/>
              <w:spacing w:line="262" w:lineRule="auto"/>
              <w:rPr>
                <w:rFonts w:hint="default" w:ascii="Times New Roman Regular" w:hAnsi="Times New Roman Regular" w:cs="Times New Roman Regular"/>
                <w:sz w:val="21"/>
              </w:rPr>
            </w:pPr>
          </w:p>
          <w:p>
            <w:pPr>
              <w:autoSpaceDE w:val="0"/>
              <w:autoSpaceDN w:val="0"/>
              <w:spacing w:before="58" w:line="195" w:lineRule="auto"/>
              <w:ind w:left="328"/>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z w:val="20"/>
                <w:szCs w:val="20"/>
              </w:rPr>
              <w:t>1</w:t>
            </w:r>
          </w:p>
        </w:tc>
        <w:tc>
          <w:tcPr>
            <w:tcW w:w="1428" w:type="dxa"/>
            <w:vMerge w:val="restart"/>
            <w:tcBorders>
              <w:bottom w:val="nil"/>
              <w:right w:val="single" w:color="000000" w:sz="2" w:space="0"/>
            </w:tcBorders>
            <w:vAlign w:val="top"/>
          </w:tcPr>
          <w:p>
            <w:pPr>
              <w:pStyle w:val="135"/>
              <w:autoSpaceDE w:val="0"/>
              <w:autoSpaceDN w:val="0"/>
              <w:spacing w:before="130" w:line="228" w:lineRule="auto"/>
              <w:ind w:left="192"/>
              <w:rPr>
                <w:rFonts w:hint="default" w:ascii="Times New Roman Regular" w:hAnsi="Times New Roman Regular" w:cs="Times New Roman Regular"/>
              </w:rPr>
            </w:pPr>
            <w:r>
              <w:rPr>
                <w:rFonts w:hint="default" w:ascii="Times New Roman Regular" w:hAnsi="Times New Roman Regular" w:cs="Times New Roman Regular"/>
                <w:spacing w:val="7"/>
              </w:rPr>
              <w:t>非甲烷总烃</w:t>
            </w:r>
          </w:p>
          <w:p>
            <w:pPr>
              <w:pStyle w:val="135"/>
              <w:autoSpaceDE w:val="0"/>
              <w:autoSpaceDN w:val="0"/>
              <w:spacing w:before="64"/>
              <w:ind w:left="199"/>
              <w:rPr>
                <w:rFonts w:hint="default" w:ascii="Times New Roman Regular" w:hAnsi="Times New Roman Regular" w:cs="Times New Roman Regular"/>
              </w:rPr>
            </w:pPr>
            <w:r>
              <w:rPr>
                <w:rFonts w:hint="default" w:ascii="Times New Roman Regular" w:hAnsi="Times New Roman Regular" w:cs="Times New Roman Regular"/>
                <w:spacing w:val="9"/>
              </w:rPr>
              <w:t>（</w:t>
            </w:r>
            <w:r>
              <w:rPr>
                <w:rFonts w:hint="default" w:ascii="Times New Roman Regular" w:hAnsi="Times New Roman Regular" w:eastAsia="Times New Roman" w:cs="Times New Roman Regular"/>
              </w:rPr>
              <w:t>NMHC</w:t>
            </w:r>
            <w:r>
              <w:rPr>
                <w:rFonts w:hint="default" w:ascii="Times New Roman Regular" w:hAnsi="Times New Roman Regular" w:cs="Times New Roman Regular"/>
                <w:spacing w:val="9"/>
              </w:rPr>
              <w:t>）</w:t>
            </w:r>
          </w:p>
        </w:tc>
        <w:tc>
          <w:tcPr>
            <w:tcW w:w="718" w:type="dxa"/>
            <w:tcBorders>
              <w:left w:val="single" w:color="000000" w:sz="2" w:space="0"/>
              <w:right w:val="single" w:color="000000" w:sz="2" w:space="0"/>
            </w:tcBorders>
            <w:vAlign w:val="top"/>
          </w:tcPr>
          <w:p>
            <w:pPr>
              <w:autoSpaceDE w:val="0"/>
              <w:autoSpaceDN w:val="0"/>
              <w:spacing w:before="156" w:line="195" w:lineRule="auto"/>
              <w:ind w:left="310"/>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z w:val="20"/>
                <w:szCs w:val="20"/>
              </w:rPr>
              <w:t>6</w:t>
            </w:r>
          </w:p>
        </w:tc>
        <w:tc>
          <w:tcPr>
            <w:tcW w:w="3462" w:type="dxa"/>
            <w:tcBorders>
              <w:left w:val="single" w:color="000000" w:sz="2" w:space="0"/>
            </w:tcBorders>
            <w:vAlign w:val="top"/>
          </w:tcPr>
          <w:p>
            <w:pPr>
              <w:pStyle w:val="135"/>
              <w:autoSpaceDE w:val="0"/>
              <w:autoSpaceDN w:val="0"/>
              <w:spacing w:before="86" w:line="228" w:lineRule="auto"/>
              <w:ind w:left="425"/>
              <w:rPr>
                <w:rFonts w:hint="default" w:ascii="Times New Roman Regular" w:hAnsi="Times New Roman Regular" w:cs="Times New Roman Regular"/>
              </w:rPr>
            </w:pPr>
            <w:r>
              <w:rPr>
                <w:rFonts w:hint="default" w:ascii="Times New Roman Regular" w:hAnsi="Times New Roman Regular" w:cs="Times New Roman Regular"/>
                <w:spacing w:val="8"/>
              </w:rPr>
              <w:t>监控点处</w:t>
            </w:r>
            <w:r>
              <w:rPr>
                <w:rFonts w:hint="default" w:ascii="Times New Roman Regular" w:hAnsi="Times New Roman Regular" w:eastAsia="Times New Roman" w:cs="Times New Roman Regular"/>
                <w:spacing w:val="8"/>
              </w:rPr>
              <w:t>1</w:t>
            </w:r>
            <w:r>
              <w:rPr>
                <w:rFonts w:hint="default" w:ascii="Times New Roman Regular" w:hAnsi="Times New Roman Regular" w:cs="Times New Roman Regular"/>
                <w:spacing w:val="8"/>
              </w:rPr>
              <w:t>小时平均浓度限值</w:t>
            </w:r>
          </w:p>
        </w:tc>
        <w:tc>
          <w:tcPr>
            <w:tcW w:w="2388" w:type="dxa"/>
            <w:vMerge w:val="restart"/>
            <w:tcBorders>
              <w:bottom w:val="nil"/>
            </w:tcBorders>
            <w:vAlign w:val="top"/>
          </w:tcPr>
          <w:p>
            <w:pPr>
              <w:pStyle w:val="135"/>
              <w:autoSpaceDE w:val="0"/>
              <w:autoSpaceDN w:val="0"/>
              <w:spacing w:before="286" w:line="228" w:lineRule="auto"/>
              <w:ind w:left="251"/>
              <w:rPr>
                <w:rFonts w:hint="default" w:ascii="Times New Roman Regular" w:hAnsi="Times New Roman Regular" w:cs="Times New Roman Regular"/>
              </w:rPr>
            </w:pPr>
            <w:r>
              <w:rPr>
                <w:rFonts w:hint="default" w:ascii="Times New Roman Regular" w:hAnsi="Times New Roman Regular" w:cs="Times New Roman Regular"/>
                <w:spacing w:val="9"/>
              </w:rPr>
              <w:t>在厂房外设置监控点</w:t>
            </w:r>
          </w:p>
        </w:tc>
      </w:tr>
      <w:tr>
        <w:trPr>
          <w:trHeight w:val="391" w:hRule="atLeast"/>
        </w:trPr>
        <w:tc>
          <w:tcPr>
            <w:tcW w:w="725" w:type="dxa"/>
            <w:vMerge w:val="continue"/>
            <w:tcBorders>
              <w:top w:val="nil"/>
            </w:tcBorders>
            <w:vAlign w:val="top"/>
          </w:tcPr>
          <w:p>
            <w:pPr>
              <w:autoSpaceDE w:val="0"/>
              <w:autoSpaceDN w:val="0"/>
              <w:rPr>
                <w:rFonts w:hint="default" w:ascii="Times New Roman Regular" w:hAnsi="Times New Roman Regular" w:cs="Times New Roman Regular"/>
                <w:sz w:val="21"/>
              </w:rPr>
            </w:pPr>
          </w:p>
        </w:tc>
        <w:tc>
          <w:tcPr>
            <w:tcW w:w="1428" w:type="dxa"/>
            <w:vMerge w:val="continue"/>
            <w:tcBorders>
              <w:top w:val="nil"/>
              <w:right w:val="single" w:color="000000" w:sz="2" w:space="0"/>
            </w:tcBorders>
            <w:vAlign w:val="top"/>
          </w:tcPr>
          <w:p>
            <w:pPr>
              <w:autoSpaceDE w:val="0"/>
              <w:autoSpaceDN w:val="0"/>
              <w:rPr>
                <w:rFonts w:hint="default" w:ascii="Times New Roman Regular" w:hAnsi="Times New Roman Regular" w:cs="Times New Roman Regular"/>
                <w:sz w:val="21"/>
              </w:rPr>
            </w:pPr>
          </w:p>
        </w:tc>
        <w:tc>
          <w:tcPr>
            <w:tcW w:w="718" w:type="dxa"/>
            <w:tcBorders>
              <w:left w:val="single" w:color="000000" w:sz="2" w:space="0"/>
              <w:right w:val="single" w:color="000000" w:sz="2" w:space="0"/>
            </w:tcBorders>
            <w:vAlign w:val="top"/>
          </w:tcPr>
          <w:p>
            <w:pPr>
              <w:autoSpaceDE w:val="0"/>
              <w:autoSpaceDN w:val="0"/>
              <w:spacing w:before="159" w:line="195" w:lineRule="auto"/>
              <w:ind w:left="253"/>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pacing w:val="2"/>
                <w:sz w:val="20"/>
                <w:szCs w:val="20"/>
              </w:rPr>
              <w:t>20</w:t>
            </w:r>
          </w:p>
        </w:tc>
        <w:tc>
          <w:tcPr>
            <w:tcW w:w="3462" w:type="dxa"/>
            <w:tcBorders>
              <w:left w:val="single" w:color="000000" w:sz="2" w:space="0"/>
            </w:tcBorders>
            <w:vAlign w:val="top"/>
          </w:tcPr>
          <w:p>
            <w:pPr>
              <w:pStyle w:val="135"/>
              <w:autoSpaceDE w:val="0"/>
              <w:autoSpaceDN w:val="0"/>
              <w:spacing w:before="91" w:line="228" w:lineRule="auto"/>
              <w:ind w:left="583"/>
              <w:rPr>
                <w:rFonts w:hint="default" w:ascii="Times New Roman Regular" w:hAnsi="Times New Roman Regular" w:cs="Times New Roman Regular"/>
              </w:rPr>
            </w:pPr>
            <w:r>
              <w:rPr>
                <w:rFonts w:hint="default" w:ascii="Times New Roman Regular" w:hAnsi="Times New Roman Regular" w:cs="Times New Roman Regular"/>
                <w:spacing w:val="9"/>
              </w:rPr>
              <w:t>监控点处任意一次浓度值</w:t>
            </w:r>
          </w:p>
        </w:tc>
        <w:tc>
          <w:tcPr>
            <w:tcW w:w="2388" w:type="dxa"/>
            <w:vMerge w:val="continue"/>
            <w:tcBorders>
              <w:top w:val="nil"/>
            </w:tcBorders>
            <w:vAlign w:val="top"/>
          </w:tcPr>
          <w:p>
            <w:pPr>
              <w:autoSpaceDE w:val="0"/>
              <w:autoSpaceDN w:val="0"/>
              <w:rPr>
                <w:rFonts w:hint="default" w:ascii="Times New Roman Regular" w:hAnsi="Times New Roman Regular" w:cs="Times New Roman Regular"/>
                <w:sz w:val="21"/>
              </w:rPr>
            </w:pPr>
          </w:p>
        </w:tc>
      </w:tr>
    </w:tbl>
    <w:p>
      <w:pPr>
        <w:spacing w:before="173" w:line="228" w:lineRule="auto"/>
        <w:ind w:left="1994"/>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b/>
          <w:bCs/>
          <w:sz w:val="21"/>
          <w:szCs w:val="21"/>
        </w:rPr>
        <w:t>表</w:t>
      </w:r>
      <w:r>
        <w:rPr>
          <w:rFonts w:hint="default" w:ascii="Times New Roman Regular" w:hAnsi="Times New Roman Regular" w:eastAsia="宋体" w:cs="Times New Roman Regular"/>
          <w:b/>
          <w:bCs/>
          <w:sz w:val="21"/>
          <w:szCs w:val="21"/>
          <w:lang w:val="en-US" w:eastAsia="zh-CN"/>
        </w:rPr>
        <w:t>6.2-3</w:t>
      </w:r>
      <w:r>
        <w:rPr>
          <w:rFonts w:hint="default" w:ascii="Times New Roman Regular" w:hAnsi="Times New Roman Regular" w:eastAsia="宋体" w:cs="Times New Roman Regular"/>
          <w:b/>
          <w:bCs/>
          <w:spacing w:val="6"/>
          <w:sz w:val="20"/>
          <w:szCs w:val="20"/>
        </w:rPr>
        <w:t>大气污染物综合排放标准（</w:t>
      </w:r>
      <w:r>
        <w:rPr>
          <w:rFonts w:hint="default" w:ascii="Times New Roman Regular" w:hAnsi="Times New Roman Regular" w:eastAsia="Times New Roman" w:cs="Times New Roman Regular"/>
          <w:b/>
          <w:bCs/>
          <w:sz w:val="20"/>
          <w:szCs w:val="20"/>
        </w:rPr>
        <w:t>GB</w:t>
      </w:r>
      <w:r>
        <w:rPr>
          <w:rFonts w:hint="default" w:ascii="Times New Roman Regular" w:hAnsi="Times New Roman Regular" w:eastAsia="Times New Roman" w:cs="Times New Roman Regular"/>
          <w:b/>
          <w:bCs/>
          <w:spacing w:val="6"/>
          <w:sz w:val="20"/>
          <w:szCs w:val="20"/>
        </w:rPr>
        <w:t>1</w:t>
      </w:r>
      <w:r>
        <w:rPr>
          <w:rFonts w:hint="default" w:ascii="Times New Roman Regular" w:hAnsi="Times New Roman Regular" w:eastAsia="Times New Roman" w:cs="Times New Roman Regular"/>
          <w:b/>
          <w:bCs/>
          <w:spacing w:val="5"/>
          <w:sz w:val="20"/>
          <w:szCs w:val="20"/>
        </w:rPr>
        <w:t>6297-1996</w:t>
      </w:r>
      <w:r>
        <w:rPr>
          <w:rFonts w:hint="default" w:ascii="Times New Roman Regular" w:hAnsi="Times New Roman Regular" w:eastAsia="宋体" w:cs="Times New Roman Regular"/>
          <w:b/>
          <w:bCs/>
          <w:spacing w:val="5"/>
          <w:sz w:val="20"/>
          <w:szCs w:val="20"/>
        </w:rPr>
        <w:t>）</w:t>
      </w:r>
    </w:p>
    <w:p>
      <w:pPr>
        <w:spacing w:line="20" w:lineRule="exact"/>
        <w:rPr>
          <w:rFonts w:hint="default" w:ascii="Times New Roman Regular" w:hAnsi="Times New Roman Regular" w:cs="Times New Roman Regular"/>
        </w:rPr>
      </w:pPr>
    </w:p>
    <w:tbl>
      <w:tblPr>
        <w:tblStyle w:val="120"/>
        <w:tblW w:w="8724" w:type="dxa"/>
        <w:tblInd w:w="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78"/>
        <w:gridCol w:w="1653"/>
        <w:gridCol w:w="1325"/>
        <w:gridCol w:w="1515"/>
        <w:gridCol w:w="2753"/>
      </w:tblGrid>
      <w:tr>
        <w:trPr>
          <w:trHeight w:val="320" w:hRule="atLeast"/>
        </w:trPr>
        <w:tc>
          <w:tcPr>
            <w:tcW w:w="1478" w:type="dxa"/>
            <w:vMerge w:val="restart"/>
            <w:tcBorders>
              <w:bottom w:val="nil"/>
            </w:tcBorders>
            <w:vAlign w:val="top"/>
          </w:tcPr>
          <w:p>
            <w:pPr>
              <w:pStyle w:val="135"/>
              <w:autoSpaceDE w:val="0"/>
              <w:autoSpaceDN w:val="0"/>
              <w:spacing w:before="217" w:line="228" w:lineRule="auto"/>
              <w:ind w:left="430"/>
              <w:rPr>
                <w:rFonts w:hint="default" w:ascii="Times New Roman Regular" w:hAnsi="Times New Roman Regular" w:cs="Times New Roman Regular"/>
              </w:rPr>
            </w:pPr>
            <w:r>
              <w:rPr>
                <w:rFonts w:hint="default" w:ascii="Times New Roman Regular" w:hAnsi="Times New Roman Regular" w:cs="Times New Roman Regular"/>
                <w:b/>
                <w:bCs/>
                <w:spacing w:val="5"/>
              </w:rPr>
              <w:t>污染物</w:t>
            </w:r>
          </w:p>
        </w:tc>
        <w:tc>
          <w:tcPr>
            <w:tcW w:w="2978" w:type="dxa"/>
            <w:gridSpan w:val="2"/>
            <w:vAlign w:val="top"/>
          </w:tcPr>
          <w:p>
            <w:pPr>
              <w:pStyle w:val="135"/>
              <w:autoSpaceDE w:val="0"/>
              <w:autoSpaceDN w:val="0"/>
              <w:spacing w:before="56" w:line="221" w:lineRule="auto"/>
              <w:ind w:left="383"/>
              <w:rPr>
                <w:rFonts w:hint="default" w:ascii="Times New Roman Regular" w:hAnsi="Times New Roman Regular" w:eastAsia="Times New Roman" w:cs="Times New Roman Regular"/>
              </w:rPr>
            </w:pPr>
            <w:r>
              <w:rPr>
                <w:rFonts w:hint="default" w:ascii="Times New Roman Regular" w:hAnsi="Times New Roman Regular" w:cs="Times New Roman Regular"/>
                <w:b/>
                <w:bCs/>
                <w:spacing w:val="6"/>
              </w:rPr>
              <w:t>最高允许排放速率</w:t>
            </w:r>
            <w:r>
              <w:rPr>
                <w:rFonts w:hint="default" w:ascii="Times New Roman Regular" w:hAnsi="Times New Roman Regular" w:eastAsia="Times New Roman" w:cs="Times New Roman Regular"/>
                <w:b/>
                <w:bCs/>
                <w:spacing w:val="6"/>
              </w:rPr>
              <w:t>(</w:t>
            </w:r>
            <w:r>
              <w:rPr>
                <w:rFonts w:hint="default" w:ascii="Times New Roman Regular" w:hAnsi="Times New Roman Regular" w:eastAsia="Times New Roman" w:cs="Times New Roman Regular"/>
                <w:b/>
                <w:bCs/>
              </w:rPr>
              <w:t>kg</w:t>
            </w:r>
            <w:r>
              <w:rPr>
                <w:rFonts w:hint="default" w:ascii="Times New Roman Regular" w:hAnsi="Times New Roman Regular" w:eastAsia="Times New Roman" w:cs="Times New Roman Regular"/>
                <w:b/>
                <w:bCs/>
                <w:spacing w:val="6"/>
              </w:rPr>
              <w:t>/h)</w:t>
            </w:r>
          </w:p>
        </w:tc>
        <w:tc>
          <w:tcPr>
            <w:tcW w:w="1515" w:type="dxa"/>
            <w:vMerge w:val="restart"/>
            <w:tcBorders>
              <w:bottom w:val="nil"/>
            </w:tcBorders>
            <w:vAlign w:val="top"/>
          </w:tcPr>
          <w:p>
            <w:pPr>
              <w:pStyle w:val="135"/>
              <w:autoSpaceDE w:val="0"/>
              <w:autoSpaceDN w:val="0"/>
              <w:spacing w:before="61" w:line="263" w:lineRule="auto"/>
              <w:ind w:left="165" w:right="123" w:hanging="31"/>
              <w:rPr>
                <w:rFonts w:hint="default" w:ascii="Times New Roman Regular" w:hAnsi="Times New Roman Regular" w:eastAsia="Times New Roman" w:cs="Times New Roman Regular"/>
              </w:rPr>
            </w:pPr>
            <w:r>
              <w:rPr>
                <w:rFonts w:hint="default" w:ascii="Times New Roman Regular" w:hAnsi="Times New Roman Regular" w:cs="Times New Roman Regular"/>
                <w:b/>
                <w:bCs/>
                <w:spacing w:val="6"/>
              </w:rPr>
              <w:t>最高允许排放</w:t>
            </w:r>
            <w:r>
              <w:rPr>
                <w:rFonts w:hint="default" w:ascii="Times New Roman Regular" w:hAnsi="Times New Roman Regular" w:cs="Times New Roman Regular"/>
                <w:b/>
                <w:bCs/>
                <w:spacing w:val="5"/>
              </w:rPr>
              <w:t>浓度</w:t>
            </w:r>
            <w:r>
              <w:rPr>
                <w:rFonts w:hint="default" w:ascii="Times New Roman Regular" w:hAnsi="Times New Roman Regular" w:eastAsia="Times New Roman" w:cs="Times New Roman Regular"/>
                <w:b/>
                <w:bCs/>
                <w:spacing w:val="5"/>
              </w:rPr>
              <w:t>(</w:t>
            </w:r>
            <w:r>
              <w:rPr>
                <w:rFonts w:hint="default" w:ascii="Times New Roman Regular" w:hAnsi="Times New Roman Regular" w:eastAsia="Times New Roman" w:cs="Times New Roman Regular"/>
                <w:b/>
                <w:bCs/>
              </w:rPr>
              <w:t>mg</w:t>
            </w:r>
            <w:r>
              <w:rPr>
                <w:rFonts w:hint="default" w:ascii="Times New Roman Regular" w:hAnsi="Times New Roman Regular" w:eastAsia="Times New Roman" w:cs="Times New Roman Regular"/>
                <w:b/>
                <w:bCs/>
                <w:spacing w:val="5"/>
              </w:rPr>
              <w:t>/m</w:t>
            </w:r>
            <w:r>
              <w:rPr>
                <w:rFonts w:hint="default" w:ascii="Times New Roman Regular" w:hAnsi="Times New Roman Regular" w:eastAsia="Times New Roman" w:cs="Times New Roman Regular"/>
                <w:b/>
                <w:bCs/>
                <w:spacing w:val="5"/>
                <w:position w:val="6"/>
                <w:sz w:val="13"/>
                <w:szCs w:val="13"/>
              </w:rPr>
              <w:t>3</w:t>
            </w:r>
            <w:r>
              <w:rPr>
                <w:rFonts w:hint="default" w:ascii="Times New Roman Regular" w:hAnsi="Times New Roman Regular" w:eastAsia="Times New Roman" w:cs="Times New Roman Regular"/>
                <w:b/>
                <w:bCs/>
                <w:spacing w:val="5"/>
              </w:rPr>
              <w:t>)</w:t>
            </w:r>
          </w:p>
        </w:tc>
        <w:tc>
          <w:tcPr>
            <w:tcW w:w="2753" w:type="dxa"/>
            <w:vAlign w:val="top"/>
          </w:tcPr>
          <w:p>
            <w:pPr>
              <w:pStyle w:val="135"/>
              <w:autoSpaceDE w:val="0"/>
              <w:autoSpaceDN w:val="0"/>
              <w:spacing w:before="56" w:line="228" w:lineRule="auto"/>
              <w:ind w:left="224"/>
              <w:rPr>
                <w:rFonts w:hint="default" w:ascii="Times New Roman Regular" w:hAnsi="Times New Roman Regular" w:cs="Times New Roman Regular"/>
              </w:rPr>
            </w:pPr>
            <w:r>
              <w:rPr>
                <w:rFonts w:hint="default" w:ascii="Times New Roman Regular" w:hAnsi="Times New Roman Regular" w:cs="Times New Roman Regular"/>
                <w:b/>
                <w:bCs/>
                <w:spacing w:val="7"/>
              </w:rPr>
              <w:t>无组织排放监控浓度限值</w:t>
            </w:r>
          </w:p>
        </w:tc>
      </w:tr>
      <w:tr>
        <w:trPr>
          <w:trHeight w:val="316" w:hRule="atLeast"/>
        </w:trPr>
        <w:tc>
          <w:tcPr>
            <w:tcW w:w="1478" w:type="dxa"/>
            <w:vMerge w:val="continue"/>
            <w:tcBorders>
              <w:top w:val="nil"/>
            </w:tcBorders>
            <w:vAlign w:val="top"/>
          </w:tcPr>
          <w:p>
            <w:pPr>
              <w:autoSpaceDE w:val="0"/>
              <w:autoSpaceDN w:val="0"/>
              <w:rPr>
                <w:rFonts w:hint="default" w:ascii="Times New Roman Regular" w:hAnsi="Times New Roman Regular" w:cs="Times New Roman Regular"/>
                <w:sz w:val="21"/>
              </w:rPr>
            </w:pPr>
          </w:p>
        </w:tc>
        <w:tc>
          <w:tcPr>
            <w:tcW w:w="1653" w:type="dxa"/>
            <w:vAlign w:val="top"/>
          </w:tcPr>
          <w:p>
            <w:pPr>
              <w:pStyle w:val="135"/>
              <w:autoSpaceDE w:val="0"/>
              <w:autoSpaceDN w:val="0"/>
              <w:spacing w:before="52" w:line="228" w:lineRule="auto"/>
              <w:ind w:left="304"/>
              <w:rPr>
                <w:rFonts w:hint="default" w:ascii="Times New Roman Regular" w:hAnsi="Times New Roman Regular" w:cs="Times New Roman Regular"/>
              </w:rPr>
            </w:pPr>
            <w:r>
              <w:rPr>
                <w:rFonts w:hint="default" w:ascii="Times New Roman Regular" w:hAnsi="Times New Roman Regular" w:cs="Times New Roman Regular"/>
                <w:b/>
                <w:bCs/>
                <w:spacing w:val="6"/>
              </w:rPr>
              <w:t>排气筒高度</w:t>
            </w:r>
          </w:p>
        </w:tc>
        <w:tc>
          <w:tcPr>
            <w:tcW w:w="1325" w:type="dxa"/>
            <w:vAlign w:val="top"/>
          </w:tcPr>
          <w:p>
            <w:pPr>
              <w:pStyle w:val="135"/>
              <w:autoSpaceDE w:val="0"/>
              <w:autoSpaceDN w:val="0"/>
              <w:spacing w:before="53" w:line="228" w:lineRule="auto"/>
              <w:ind w:left="244"/>
              <w:rPr>
                <w:rFonts w:hint="default" w:ascii="Times New Roman Regular" w:hAnsi="Times New Roman Regular" w:cs="Times New Roman Regular"/>
              </w:rPr>
            </w:pPr>
            <w:r>
              <w:rPr>
                <w:rFonts w:hint="default" w:ascii="Times New Roman Regular" w:hAnsi="Times New Roman Regular" w:cs="Times New Roman Regular"/>
                <w:b/>
                <w:bCs/>
                <w:spacing w:val="6"/>
              </w:rPr>
              <w:t>排放标准</w:t>
            </w:r>
          </w:p>
        </w:tc>
        <w:tc>
          <w:tcPr>
            <w:tcW w:w="1515" w:type="dxa"/>
            <w:vMerge w:val="continue"/>
            <w:tcBorders>
              <w:top w:val="nil"/>
            </w:tcBorders>
            <w:vAlign w:val="top"/>
          </w:tcPr>
          <w:p>
            <w:pPr>
              <w:autoSpaceDE w:val="0"/>
              <w:autoSpaceDN w:val="0"/>
              <w:rPr>
                <w:rFonts w:hint="default" w:ascii="Times New Roman Regular" w:hAnsi="Times New Roman Regular" w:cs="Times New Roman Regular"/>
                <w:sz w:val="21"/>
              </w:rPr>
            </w:pPr>
          </w:p>
        </w:tc>
        <w:tc>
          <w:tcPr>
            <w:tcW w:w="2753" w:type="dxa"/>
            <w:vAlign w:val="top"/>
          </w:tcPr>
          <w:p>
            <w:pPr>
              <w:pStyle w:val="135"/>
              <w:autoSpaceDE w:val="0"/>
              <w:autoSpaceDN w:val="0"/>
              <w:spacing w:before="53" w:line="221" w:lineRule="auto"/>
              <w:ind w:left="153"/>
              <w:rPr>
                <w:rFonts w:hint="default" w:ascii="Times New Roman Regular" w:hAnsi="Times New Roman Regular" w:eastAsia="Times New Roman" w:cs="Times New Roman Regular"/>
              </w:rPr>
            </w:pPr>
            <w:r>
              <w:rPr>
                <w:rFonts w:hint="default" w:ascii="Times New Roman Regular" w:hAnsi="Times New Roman Regular" w:cs="Times New Roman Regular"/>
                <w:b/>
                <w:bCs/>
                <w:spacing w:val="6"/>
              </w:rPr>
              <w:t>周界外浓度最高点</w:t>
            </w:r>
            <w:r>
              <w:rPr>
                <w:rFonts w:hint="default" w:ascii="Times New Roman Regular" w:hAnsi="Times New Roman Regular" w:eastAsia="Times New Roman" w:cs="Times New Roman Regular"/>
                <w:b/>
                <w:bCs/>
                <w:spacing w:val="6"/>
              </w:rPr>
              <w:t>(</w:t>
            </w:r>
            <w:r>
              <w:rPr>
                <w:rFonts w:hint="default" w:ascii="Times New Roman Regular" w:hAnsi="Times New Roman Regular" w:eastAsia="Times New Roman" w:cs="Times New Roman Regular"/>
                <w:b/>
                <w:bCs/>
              </w:rPr>
              <w:t>mg</w:t>
            </w:r>
            <w:r>
              <w:rPr>
                <w:rFonts w:hint="default" w:ascii="Times New Roman Regular" w:hAnsi="Times New Roman Regular" w:eastAsia="Times New Roman" w:cs="Times New Roman Regular"/>
                <w:b/>
                <w:bCs/>
                <w:spacing w:val="6"/>
              </w:rPr>
              <w:t>/m</w:t>
            </w:r>
            <w:r>
              <w:rPr>
                <w:rFonts w:hint="default" w:ascii="Times New Roman Regular" w:hAnsi="Times New Roman Regular" w:eastAsia="Times New Roman" w:cs="Times New Roman Regular"/>
                <w:b/>
                <w:bCs/>
                <w:spacing w:val="6"/>
                <w:position w:val="6"/>
                <w:sz w:val="13"/>
                <w:szCs w:val="13"/>
              </w:rPr>
              <w:t>3</w:t>
            </w:r>
            <w:r>
              <w:rPr>
                <w:rFonts w:hint="default" w:ascii="Times New Roman Regular" w:hAnsi="Times New Roman Regular" w:eastAsia="Times New Roman" w:cs="Times New Roman Regular"/>
                <w:b/>
                <w:bCs/>
                <w:spacing w:val="6"/>
              </w:rPr>
              <w:t>)</w:t>
            </w:r>
          </w:p>
        </w:tc>
      </w:tr>
      <w:tr>
        <w:trPr>
          <w:trHeight w:val="316" w:hRule="atLeast"/>
        </w:trPr>
        <w:tc>
          <w:tcPr>
            <w:tcW w:w="1478" w:type="dxa"/>
            <w:vAlign w:val="top"/>
          </w:tcPr>
          <w:p>
            <w:pPr>
              <w:pStyle w:val="135"/>
              <w:autoSpaceDE w:val="0"/>
              <w:autoSpaceDN w:val="0"/>
              <w:spacing w:before="54" w:line="228" w:lineRule="auto"/>
              <w:ind w:left="430"/>
              <w:rPr>
                <w:rFonts w:hint="default" w:ascii="Times New Roman Regular" w:hAnsi="Times New Roman Regular" w:cs="Times New Roman Regular"/>
              </w:rPr>
            </w:pPr>
            <w:r>
              <w:rPr>
                <w:rFonts w:hint="default" w:ascii="Times New Roman Regular" w:hAnsi="Times New Roman Regular" w:cs="Times New Roman Regular"/>
                <w:spacing w:val="7"/>
              </w:rPr>
              <w:t>颗粒物</w:t>
            </w:r>
          </w:p>
        </w:tc>
        <w:tc>
          <w:tcPr>
            <w:tcW w:w="1653" w:type="dxa"/>
            <w:vAlign w:val="top"/>
          </w:tcPr>
          <w:p>
            <w:pPr>
              <w:autoSpaceDE w:val="0"/>
              <w:autoSpaceDN w:val="0"/>
              <w:spacing w:before="89" w:line="195" w:lineRule="auto"/>
              <w:ind w:left="722"/>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pacing w:val="2"/>
                <w:sz w:val="20"/>
                <w:szCs w:val="20"/>
              </w:rPr>
              <w:t>20</w:t>
            </w:r>
          </w:p>
        </w:tc>
        <w:tc>
          <w:tcPr>
            <w:tcW w:w="1325" w:type="dxa"/>
            <w:vAlign w:val="top"/>
          </w:tcPr>
          <w:p>
            <w:pPr>
              <w:autoSpaceDE w:val="0"/>
              <w:autoSpaceDN w:val="0"/>
              <w:spacing w:before="89" w:line="195" w:lineRule="auto"/>
              <w:ind w:left="537"/>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z w:val="20"/>
                <w:szCs w:val="20"/>
              </w:rPr>
              <w:t>5.9</w:t>
            </w:r>
          </w:p>
        </w:tc>
        <w:tc>
          <w:tcPr>
            <w:tcW w:w="1515" w:type="dxa"/>
            <w:vAlign w:val="top"/>
          </w:tcPr>
          <w:p>
            <w:pPr>
              <w:autoSpaceDE w:val="0"/>
              <w:autoSpaceDN w:val="0"/>
              <w:spacing w:before="89" w:line="195" w:lineRule="auto"/>
              <w:ind w:left="623"/>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pacing w:val="-3"/>
                <w:sz w:val="20"/>
                <w:szCs w:val="20"/>
              </w:rPr>
              <w:t>120</w:t>
            </w:r>
          </w:p>
        </w:tc>
        <w:tc>
          <w:tcPr>
            <w:tcW w:w="2753" w:type="dxa"/>
            <w:vAlign w:val="top"/>
          </w:tcPr>
          <w:p>
            <w:pPr>
              <w:autoSpaceDE w:val="0"/>
              <w:autoSpaceDN w:val="0"/>
              <w:spacing w:before="89" w:line="195" w:lineRule="auto"/>
              <w:ind w:left="1265"/>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pacing w:val="-4"/>
                <w:sz w:val="20"/>
                <w:szCs w:val="20"/>
              </w:rPr>
              <w:t>1.0</w:t>
            </w:r>
          </w:p>
        </w:tc>
      </w:tr>
      <w:tr>
        <w:trPr>
          <w:trHeight w:val="320" w:hRule="atLeast"/>
        </w:trPr>
        <w:tc>
          <w:tcPr>
            <w:tcW w:w="1478" w:type="dxa"/>
            <w:vAlign w:val="top"/>
          </w:tcPr>
          <w:p>
            <w:pPr>
              <w:pStyle w:val="135"/>
              <w:autoSpaceDE w:val="0"/>
              <w:autoSpaceDN w:val="0"/>
              <w:spacing w:before="54" w:line="228" w:lineRule="auto"/>
              <w:ind w:left="223"/>
              <w:rPr>
                <w:rFonts w:hint="default" w:ascii="Times New Roman Regular" w:hAnsi="Times New Roman Regular" w:cs="Times New Roman Regular"/>
              </w:rPr>
            </w:pPr>
            <w:r>
              <w:rPr>
                <w:rFonts w:hint="default" w:ascii="Times New Roman Regular" w:hAnsi="Times New Roman Regular" w:cs="Times New Roman Regular"/>
                <w:spacing w:val="7"/>
              </w:rPr>
              <w:t>非甲烷总烃</w:t>
            </w:r>
          </w:p>
        </w:tc>
        <w:tc>
          <w:tcPr>
            <w:tcW w:w="1653" w:type="dxa"/>
            <w:vAlign w:val="top"/>
          </w:tcPr>
          <w:p>
            <w:pPr>
              <w:autoSpaceDE w:val="0"/>
              <w:autoSpaceDN w:val="0"/>
              <w:spacing w:before="86" w:line="199" w:lineRule="auto"/>
              <w:ind w:left="793"/>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pacing w:val="2"/>
                <w:sz w:val="20"/>
                <w:szCs w:val="20"/>
              </w:rPr>
              <w:t>/</w:t>
            </w:r>
          </w:p>
        </w:tc>
        <w:tc>
          <w:tcPr>
            <w:tcW w:w="1325" w:type="dxa"/>
            <w:vAlign w:val="top"/>
          </w:tcPr>
          <w:p>
            <w:pPr>
              <w:autoSpaceDE w:val="0"/>
              <w:autoSpaceDN w:val="0"/>
              <w:spacing w:before="86" w:line="199" w:lineRule="auto"/>
              <w:ind w:left="630"/>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pacing w:val="2"/>
                <w:sz w:val="20"/>
                <w:szCs w:val="20"/>
              </w:rPr>
              <w:t>/</w:t>
            </w:r>
          </w:p>
        </w:tc>
        <w:tc>
          <w:tcPr>
            <w:tcW w:w="1515" w:type="dxa"/>
            <w:vAlign w:val="top"/>
          </w:tcPr>
          <w:p>
            <w:pPr>
              <w:autoSpaceDE w:val="0"/>
              <w:autoSpaceDN w:val="0"/>
              <w:spacing w:before="86" w:line="199" w:lineRule="auto"/>
              <w:ind w:left="726"/>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pacing w:val="2"/>
                <w:sz w:val="20"/>
                <w:szCs w:val="20"/>
              </w:rPr>
              <w:t>/</w:t>
            </w:r>
          </w:p>
        </w:tc>
        <w:tc>
          <w:tcPr>
            <w:tcW w:w="2753" w:type="dxa"/>
            <w:vAlign w:val="top"/>
          </w:tcPr>
          <w:p>
            <w:pPr>
              <w:autoSpaceDE w:val="0"/>
              <w:autoSpaceDN w:val="0"/>
              <w:spacing w:before="90" w:line="195" w:lineRule="auto"/>
              <w:ind w:left="1244"/>
              <w:rPr>
                <w:rFonts w:hint="default" w:ascii="Times New Roman Regular" w:hAnsi="Times New Roman Regular" w:eastAsia="Times New Roman" w:cs="Times New Roman Regular"/>
                <w:sz w:val="20"/>
                <w:szCs w:val="20"/>
              </w:rPr>
            </w:pPr>
            <w:r>
              <w:rPr>
                <w:rFonts w:hint="default" w:ascii="Times New Roman Regular" w:hAnsi="Times New Roman Regular" w:eastAsia="Times New Roman" w:cs="Times New Roman Regular"/>
                <w:spacing w:val="3"/>
                <w:sz w:val="20"/>
                <w:szCs w:val="20"/>
              </w:rPr>
              <w:t>4.0</w:t>
            </w:r>
          </w:p>
        </w:tc>
      </w:tr>
    </w:tbl>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Times New Roman" w:hAnsi="Times New Roman" w:eastAsia="宋体" w:cstheme="majorBidi"/>
          <w:b/>
          <w:bCs/>
          <w:kern w:val="2"/>
          <w:sz w:val="32"/>
          <w:szCs w:val="32"/>
          <w:lang w:val="en-US" w:eastAsia="zh-CN" w:bidi="ar-SA"/>
        </w:rPr>
      </w:pPr>
      <w:bookmarkStart w:id="65" w:name="_Toc5012"/>
      <w:r>
        <w:rPr>
          <w:rFonts w:hint="eastAsia" w:ascii="Times New Roman" w:hAnsi="Times New Roman" w:eastAsia="宋体" w:cstheme="majorBidi"/>
          <w:b/>
          <w:bCs/>
          <w:kern w:val="2"/>
          <w:sz w:val="32"/>
          <w:szCs w:val="32"/>
          <w:lang w:val="en-US" w:eastAsia="zh-CN" w:bidi="ar-SA"/>
        </w:rPr>
        <w:t>6.3噪声验收执行标准</w:t>
      </w:r>
      <w:bookmarkEnd w:id="65"/>
    </w:p>
    <w:p>
      <w:pPr>
        <w:pStyle w:val="61"/>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480"/>
        <w:textAlignment w:val="auto"/>
        <w:rPr>
          <w:rFonts w:hint="eastAsia"/>
          <w:sz w:val="18"/>
        </w:rPr>
      </w:pPr>
      <w:r>
        <w:rPr>
          <w:rFonts w:hint="eastAsia"/>
          <w:sz w:val="24"/>
          <w:lang w:val="en-US" w:bidi="zh-CN"/>
        </w:rPr>
        <w:t>本</w:t>
      </w:r>
      <w:r>
        <w:rPr>
          <w:rFonts w:hint="eastAsia"/>
          <w:sz w:val="24"/>
          <w:lang w:bidi="zh-CN"/>
        </w:rPr>
        <w:t>项目厂界噪声排放执行《工业企业厂界环境噪声排放标准》（GB12348-2008）中3类标准，</w:t>
      </w:r>
      <w:r>
        <w:rPr>
          <w:rFonts w:hint="eastAsia"/>
          <w:sz w:val="24"/>
          <w:szCs w:val="24"/>
        </w:rPr>
        <w:t>见表6.3-1</w:t>
      </w:r>
      <w:r>
        <w:rPr>
          <w:rFonts w:hint="eastAsia"/>
          <w:sz w:val="18"/>
        </w:rPr>
        <w:t>。</w:t>
      </w:r>
    </w:p>
    <w:p>
      <w:pPr>
        <w:spacing w:line="360" w:lineRule="auto"/>
        <w:ind w:firstLine="480" w:firstLineChars="20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4"/>
          <w:szCs w:val="24"/>
          <w:lang w:val="en-US" w:eastAsia="zh-CN" w:bidi="ar-SA"/>
        </w:rPr>
        <w:t>表6.3-</w:t>
      </w:r>
      <w:r>
        <w:rPr>
          <w:rFonts w:hint="default" w:ascii="Times New Roman" w:hAnsi="Times New Roman" w:eastAsia="宋体" w:cs="Times New Roman"/>
          <w:b/>
          <w:bCs/>
          <w:color w:val="auto"/>
          <w:kern w:val="2"/>
          <w:sz w:val="24"/>
          <w:szCs w:val="24"/>
          <w:lang w:val="en-US" w:eastAsia="zh-CN" w:bidi="ar-SA"/>
        </w:rPr>
        <w:t>1</w:t>
      </w:r>
      <w:r>
        <w:rPr>
          <w:rFonts w:hint="eastAsia" w:ascii="Times New Roman" w:hAnsi="Times New Roman" w:eastAsia="宋体" w:cs="Times New Roman"/>
          <w:b/>
          <w:bCs/>
          <w:color w:val="auto"/>
          <w:kern w:val="2"/>
          <w:sz w:val="24"/>
          <w:szCs w:val="24"/>
          <w:lang w:val="en-US" w:eastAsia="zh-CN" w:bidi="ar-SA"/>
        </w:rPr>
        <w:t>工业企业厂界环境噪声排放标准单位：dB（A）</w:t>
      </w:r>
    </w:p>
    <w:tbl>
      <w:tblPr>
        <w:tblStyle w:val="99"/>
        <w:tblW w:w="495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85" w:type="dxa"/>
          <w:left w:w="115" w:type="dxa"/>
          <w:bottom w:w="0" w:type="dxa"/>
          <w:right w:w="46" w:type="dxa"/>
        </w:tblCellMar>
      </w:tblPr>
      <w:tblGrid>
        <w:gridCol w:w="1847"/>
        <w:gridCol w:w="2424"/>
        <w:gridCol w:w="2569"/>
        <w:gridCol w:w="2429"/>
      </w:tblGrid>
      <w:tr>
        <w:trPr>
          <w:trHeight w:val="391" w:hRule="atLeast"/>
          <w:jc w:val="center"/>
        </w:trPr>
        <w:tc>
          <w:tcPr>
            <w:tcW w:w="1847" w:type="dxa"/>
            <w:vMerge w:val="restart"/>
            <w:tcBorders>
              <w:tl2br w:val="nil"/>
              <w:tr2bl w:val="nil"/>
            </w:tcBorders>
            <w:vAlign w:val="center"/>
          </w:tcPr>
          <w:p>
            <w:pPr>
              <w:spacing w:line="240" w:lineRule="auto"/>
              <w:ind w:right="69"/>
              <w:jc w:val="center"/>
              <w:rPr>
                <w:rFonts w:hint="eastAsia" w:ascii="Times New Roman" w:hAnsi="Times New Roman" w:eastAsiaTheme="minorEastAsia"/>
                <w:b/>
                <w:bCs/>
                <w:lang w:eastAsia="zh-CN"/>
              </w:rPr>
            </w:pPr>
            <w:r>
              <w:rPr>
                <w:rFonts w:ascii="Times New Roman" w:hAnsi="Times New Roman"/>
                <w:b/>
                <w:bCs/>
              </w:rPr>
              <w:t>位置</w:t>
            </w:r>
          </w:p>
        </w:tc>
        <w:tc>
          <w:tcPr>
            <w:tcW w:w="2425" w:type="dxa"/>
            <w:vMerge w:val="restart"/>
            <w:tcBorders>
              <w:tl2br w:val="nil"/>
              <w:tr2bl w:val="nil"/>
            </w:tcBorders>
            <w:vAlign w:val="center"/>
          </w:tcPr>
          <w:p>
            <w:pPr>
              <w:spacing w:line="240" w:lineRule="auto"/>
              <w:ind w:right="69"/>
              <w:jc w:val="center"/>
              <w:rPr>
                <w:rFonts w:hint="eastAsia" w:ascii="Times New Roman" w:hAnsi="Times New Roman" w:eastAsiaTheme="minorEastAsia"/>
                <w:b/>
                <w:bCs/>
                <w:lang w:eastAsia="zh-CN"/>
              </w:rPr>
            </w:pPr>
            <w:r>
              <w:rPr>
                <w:rFonts w:ascii="Times New Roman" w:hAnsi="Times New Roman"/>
                <w:b/>
                <w:bCs/>
              </w:rPr>
              <w:t>采用标准</w:t>
            </w:r>
          </w:p>
        </w:tc>
        <w:tc>
          <w:tcPr>
            <w:tcW w:w="4998" w:type="dxa"/>
            <w:gridSpan w:val="2"/>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标准值</w:t>
            </w:r>
          </w:p>
        </w:tc>
      </w:tr>
      <w:tr>
        <w:trPr>
          <w:trHeight w:val="366" w:hRule="atLeast"/>
          <w:jc w:val="center"/>
        </w:trPr>
        <w:tc>
          <w:tcPr>
            <w:tcW w:w="1847" w:type="dxa"/>
            <w:vMerge w:val="continue"/>
            <w:tcBorders>
              <w:tl2br w:val="nil"/>
              <w:tr2bl w:val="nil"/>
            </w:tcBorders>
            <w:vAlign w:val="center"/>
          </w:tcPr>
          <w:p>
            <w:pPr>
              <w:spacing w:line="240" w:lineRule="auto"/>
              <w:ind w:right="69"/>
              <w:jc w:val="center"/>
              <w:rPr>
                <w:rFonts w:ascii="Times New Roman" w:hAnsi="Times New Roman"/>
                <w:b/>
                <w:bCs/>
              </w:rPr>
            </w:pPr>
          </w:p>
        </w:tc>
        <w:tc>
          <w:tcPr>
            <w:tcW w:w="2425" w:type="dxa"/>
            <w:vMerge w:val="continue"/>
            <w:tcBorders>
              <w:tl2br w:val="nil"/>
              <w:tr2bl w:val="nil"/>
            </w:tcBorders>
            <w:vAlign w:val="center"/>
          </w:tcPr>
          <w:p>
            <w:pPr>
              <w:spacing w:after="160" w:line="240" w:lineRule="auto"/>
              <w:rPr>
                <w:rFonts w:ascii="Times New Roman" w:hAnsi="Times New Roman"/>
                <w:b/>
                <w:bCs/>
              </w:rPr>
            </w:pPr>
          </w:p>
        </w:tc>
        <w:tc>
          <w:tcPr>
            <w:tcW w:w="2569" w:type="dxa"/>
            <w:tcBorders>
              <w:tl2br w:val="nil"/>
              <w:tr2bl w:val="nil"/>
            </w:tcBorders>
            <w:vAlign w:val="center"/>
          </w:tcPr>
          <w:p>
            <w:pPr>
              <w:spacing w:line="240" w:lineRule="auto"/>
              <w:ind w:right="71"/>
              <w:jc w:val="center"/>
              <w:rPr>
                <w:rFonts w:hint="eastAsia" w:ascii="Times New Roman" w:hAnsi="Times New Roman" w:eastAsiaTheme="minorEastAsia"/>
                <w:b/>
                <w:bCs/>
                <w:lang w:eastAsia="zh-CN"/>
              </w:rPr>
            </w:pPr>
            <w:r>
              <w:rPr>
                <w:rFonts w:ascii="Times New Roman" w:hAnsi="Times New Roman"/>
                <w:b/>
                <w:bCs/>
              </w:rPr>
              <w:t>昼间</w:t>
            </w:r>
          </w:p>
        </w:tc>
        <w:tc>
          <w:tcPr>
            <w:tcW w:w="2429" w:type="dxa"/>
            <w:tcBorders>
              <w:tl2br w:val="nil"/>
              <w:tr2bl w:val="nil"/>
            </w:tcBorders>
            <w:vAlign w:val="center"/>
          </w:tcPr>
          <w:p>
            <w:pPr>
              <w:spacing w:line="240" w:lineRule="auto"/>
              <w:ind w:right="68"/>
              <w:jc w:val="center"/>
              <w:rPr>
                <w:rFonts w:hint="eastAsia" w:ascii="Times New Roman" w:hAnsi="Times New Roman" w:eastAsiaTheme="minorEastAsia"/>
                <w:b/>
                <w:bCs/>
                <w:lang w:eastAsia="zh-CN"/>
              </w:rPr>
            </w:pPr>
            <w:r>
              <w:rPr>
                <w:rFonts w:ascii="Times New Roman" w:hAnsi="Times New Roman"/>
                <w:b/>
                <w:bCs/>
              </w:rPr>
              <w:t>夜间</w:t>
            </w:r>
          </w:p>
        </w:tc>
      </w:tr>
      <w:tr>
        <w:trPr>
          <w:trHeight w:val="366" w:hRule="atLeast"/>
          <w:jc w:val="center"/>
        </w:trPr>
        <w:tc>
          <w:tcPr>
            <w:tcW w:w="1847" w:type="dxa"/>
            <w:tcBorders>
              <w:tl2br w:val="nil"/>
              <w:tr2bl w:val="nil"/>
            </w:tcBorders>
            <w:vAlign w:val="center"/>
          </w:tcPr>
          <w:p>
            <w:pPr>
              <w:spacing w:line="240" w:lineRule="auto"/>
              <w:ind w:right="69"/>
              <w:jc w:val="center"/>
              <w:rPr>
                <w:rFonts w:hint="eastAsia" w:ascii="Times New Roman" w:hAnsi="Times New Roman" w:eastAsiaTheme="minorEastAsia"/>
                <w:lang w:val="en-US" w:eastAsia="zh-CN"/>
              </w:rPr>
            </w:pPr>
            <w:r>
              <w:rPr>
                <w:rFonts w:ascii="Times New Roman" w:hAnsi="Times New Roman"/>
              </w:rPr>
              <w:t>厂界</w:t>
            </w:r>
            <w:r>
              <w:rPr>
                <w:rFonts w:hint="eastAsia" w:ascii="Times New Roman" w:hAnsi="Times New Roman"/>
                <w:lang w:val="en-US" w:eastAsia="zh-CN"/>
              </w:rPr>
              <w:t>四周</w:t>
            </w:r>
          </w:p>
        </w:tc>
        <w:tc>
          <w:tcPr>
            <w:tcW w:w="2425" w:type="dxa"/>
            <w:tcBorders>
              <w:tl2br w:val="nil"/>
              <w:tr2bl w:val="nil"/>
            </w:tcBorders>
            <w:vAlign w:val="center"/>
          </w:tcPr>
          <w:p>
            <w:pPr>
              <w:spacing w:line="240" w:lineRule="auto"/>
              <w:ind w:right="72"/>
              <w:jc w:val="center"/>
              <w:rPr>
                <w:rFonts w:hint="eastAsia" w:ascii="Times New Roman" w:hAnsi="Times New Roman" w:eastAsiaTheme="minorEastAsia"/>
                <w:lang w:eastAsia="zh-CN"/>
              </w:rPr>
            </w:pPr>
            <w:r>
              <w:rPr>
                <w:rFonts w:hint="eastAsia" w:ascii="Times New Roman" w:hAnsi="Times New Roman" w:eastAsia="宋体" w:cs="Times New Roman"/>
                <w:lang w:val="en-US" w:eastAsia="zh-CN"/>
              </w:rPr>
              <w:t>3</w:t>
            </w:r>
            <w:r>
              <w:rPr>
                <w:rFonts w:ascii="Times New Roman" w:hAnsi="Times New Roman"/>
              </w:rPr>
              <w:t>类</w:t>
            </w:r>
          </w:p>
        </w:tc>
        <w:tc>
          <w:tcPr>
            <w:tcW w:w="2569" w:type="dxa"/>
            <w:tcBorders>
              <w:tl2br w:val="nil"/>
              <w:tr2bl w:val="nil"/>
            </w:tcBorders>
            <w:vAlign w:val="center"/>
          </w:tcPr>
          <w:p>
            <w:pPr>
              <w:pStyle w:val="93"/>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65</w:t>
            </w:r>
          </w:p>
        </w:tc>
        <w:tc>
          <w:tcPr>
            <w:tcW w:w="2429" w:type="dxa"/>
            <w:tcBorders>
              <w:tl2br w:val="nil"/>
              <w:tr2bl w:val="nil"/>
            </w:tcBorders>
            <w:vAlign w:val="center"/>
          </w:tcPr>
          <w:p>
            <w:pPr>
              <w:pStyle w:val="93"/>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55</w:t>
            </w:r>
          </w:p>
        </w:tc>
      </w:tr>
    </w:tbl>
    <w:p>
      <w:pPr>
        <w:pStyle w:val="3"/>
        <w:rPr>
          <w:rFonts w:hint="eastAsia" w:eastAsia="宋体"/>
        </w:rPr>
      </w:pPr>
      <w:bookmarkStart w:id="66" w:name="_Toc7057"/>
      <w:bookmarkStart w:id="67" w:name="_Toc58871943"/>
      <w:r>
        <w:rPr>
          <w:rFonts w:hint="eastAsia" w:eastAsia="宋体"/>
        </w:rPr>
        <w:t>6.4固废验收执行标准</w:t>
      </w:r>
      <w:bookmarkEnd w:id="66"/>
      <w:bookmarkEnd w:id="67"/>
    </w:p>
    <w:p>
      <w:pPr>
        <w:spacing w:line="360" w:lineRule="auto"/>
        <w:ind w:firstLine="480" w:firstLineChars="200"/>
        <w:outlineLvl w:val="9"/>
        <w:rPr>
          <w:rFonts w:hint="eastAsia" w:eastAsia="宋体"/>
        </w:rPr>
      </w:pPr>
      <w:r>
        <w:rPr>
          <w:rFonts w:hint="eastAsia" w:ascii="Times New Roman" w:hAnsi="Times New Roman" w:eastAsia="宋体" w:cs="Times New Roman"/>
          <w:kern w:val="0"/>
          <w:sz w:val="24"/>
          <w:szCs w:val="24"/>
          <w:lang w:val="en-US" w:eastAsia="zh-CN"/>
        </w:rPr>
        <w:t>项目产生的固体废物的处理、处置均应满足《中华人民共和国固体废物污染环境防治法》中的有关规定要求。危险废物执行《危险废物贮存污染控制标准》(GB18597-2023)、《危险废物识别标志设置技术规范》（HJ1276-2022）、《环境保护图形标志—固体废物贮存（处置）场》（GB15562.2-1995）及修改单，一般工业固体废物执行《一般工业固体废物贮存和填埋污染控制标准》(GB18599-2020)中相关规定。生活垃圾处理参照执行《城市生活垃圾处理及污染防治技术政策》（建城[2000]120号）和《生活垃圾处理技术指南》（建城[2010]61号）以及国家、省市关于固体废物污染环境防治的法律法规</w:t>
      </w:r>
      <w:r>
        <w:rPr>
          <w:rFonts w:ascii="Times New Roman" w:hAnsi="Times New Roman" w:eastAsia="宋体" w:cs="Times New Roman"/>
          <w:kern w:val="0"/>
          <w:sz w:val="24"/>
          <w:szCs w:val="24"/>
        </w:rPr>
        <w:t>。</w:t>
      </w:r>
    </w:p>
    <w:p>
      <w:pPr>
        <w:pStyle w:val="3"/>
        <w:rPr>
          <w:rFonts w:eastAsia="宋体"/>
        </w:rPr>
      </w:pPr>
      <w:bookmarkStart w:id="68" w:name="_Toc1618268381"/>
      <w:r>
        <w:rPr>
          <w:rFonts w:hint="eastAsia" w:eastAsia="宋体"/>
          <w:highlight w:val="none"/>
        </w:rPr>
        <w:t>6</w:t>
      </w:r>
      <w:r>
        <w:rPr>
          <w:rFonts w:eastAsia="宋体"/>
          <w:highlight w:val="none"/>
        </w:rPr>
        <w:t>.</w:t>
      </w:r>
      <w:r>
        <w:rPr>
          <w:rFonts w:hint="eastAsia" w:eastAsia="宋体"/>
          <w:highlight w:val="none"/>
        </w:rPr>
        <w:t>5主要污染物</w:t>
      </w:r>
      <w:r>
        <w:rPr>
          <w:rFonts w:hint="eastAsia" w:eastAsia="宋体"/>
        </w:rPr>
        <w:t>排放总量控制指标</w:t>
      </w:r>
      <w:bookmarkEnd w:id="68"/>
    </w:p>
    <w:p>
      <w:pPr>
        <w:pStyle w:val="61"/>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textAlignment w:val="auto"/>
        <w:rPr>
          <w:rFonts w:hint="eastAsia"/>
          <w:sz w:val="24"/>
          <w:szCs w:val="24"/>
          <w:lang w:bidi="en-US"/>
        </w:rPr>
      </w:pPr>
      <w:r>
        <w:rPr>
          <w:rFonts w:hint="eastAsia" w:ascii="Times New Roman" w:hAnsi="Times New Roman" w:cs="Times New Roman"/>
          <w:sz w:val="24"/>
          <w:szCs w:val="24"/>
          <w:lang w:val="en-US" w:eastAsia="zh-CN" w:bidi="en-US"/>
        </w:rPr>
        <w:t>《武义弘亚工具有限公司年产40万条链条生产线项目概况补充说明》及《浙江</w:t>
      </w:r>
      <w:r>
        <w:rPr>
          <w:rFonts w:hint="eastAsia" w:ascii="Times New Roman" w:hAnsi="Times New Roman" w:eastAsia="宋体" w:cs="Times New Roman"/>
          <w:kern w:val="0"/>
          <w:sz w:val="24"/>
          <w:lang w:val="en-US" w:eastAsia="zh-CN"/>
        </w:rPr>
        <w:t>省“区域环评+环境标准”改革项目环境影响登记表备案通知书</w:t>
      </w:r>
      <w:r>
        <w:rPr>
          <w:rFonts w:ascii="Times New Roman" w:hAnsi="Times New Roman" w:eastAsia="宋体" w:cs="Times New Roman"/>
          <w:kern w:val="0"/>
          <w:sz w:val="24"/>
        </w:rPr>
        <w:t>》</w:t>
      </w:r>
      <w:r>
        <w:rPr>
          <w:rFonts w:hint="default" w:ascii="Times New Roman" w:hAnsi="Times New Roman" w:eastAsia="宋体" w:cs="Times New Roman"/>
          <w:sz w:val="24"/>
          <w:szCs w:val="24"/>
          <w:lang w:val="en-US" w:eastAsia="zh-CN"/>
        </w:rPr>
        <w:t>中要求</w:t>
      </w:r>
      <w:r>
        <w:rPr>
          <w:rFonts w:hint="eastAsia" w:ascii="Times New Roman" w:hAnsi="Times New Roman" w:cs="Times New Roman"/>
          <w:sz w:val="24"/>
          <w:szCs w:val="24"/>
          <w:lang w:val="en-US" w:eastAsia="zh-CN" w:bidi="en-US"/>
        </w:rPr>
        <w:t>武义弘亚工具有限公司年产40万条链条生产线项目</w:t>
      </w:r>
      <w:r>
        <w:rPr>
          <w:rFonts w:hint="default" w:ascii="Times New Roman" w:hAnsi="Times New Roman" w:eastAsia="宋体" w:cs="Times New Roman"/>
          <w:sz w:val="24"/>
          <w:szCs w:val="24"/>
          <w:lang w:val="en-US" w:eastAsia="zh-CN"/>
        </w:rPr>
        <w:t>的主要污染物排放总量控制指标</w:t>
      </w:r>
      <w:r>
        <w:rPr>
          <w:rFonts w:hint="default" w:ascii="Times New Roman" w:hAnsi="Times New Roman" w:eastAsia="宋体" w:cs="Times New Roman"/>
          <w:sz w:val="24"/>
          <w:szCs w:val="24"/>
        </w:rPr>
        <w:t>详见表6.5-1</w:t>
      </w:r>
      <w:r>
        <w:rPr>
          <w:rFonts w:hint="eastAsia"/>
          <w:sz w:val="24"/>
          <w:szCs w:val="24"/>
          <w:lang w:bidi="en-US"/>
        </w:rPr>
        <w:t>。</w:t>
      </w:r>
    </w:p>
    <w:p>
      <w:pPr>
        <w:keepNext w:val="0"/>
        <w:keepLines w:val="0"/>
        <w:pageBreakBefore w:val="0"/>
        <w:widowControl w:val="0"/>
        <w:kinsoku/>
        <w:wordWrap/>
        <w:overflowPunct/>
        <w:topLinePunct w:val="0"/>
        <w:autoSpaceDE/>
        <w:autoSpaceDN/>
        <w:bidi w:val="0"/>
        <w:adjustRightInd/>
        <w:snapToGrid/>
        <w:spacing w:before="65" w:beforeLines="20" w:after="4" w:line="360" w:lineRule="auto"/>
        <w:ind w:left="369" w:right="612"/>
        <w:jc w:val="center"/>
        <w:textAlignment w:val="auto"/>
        <w:rPr>
          <w:rFonts w:ascii="Times New Roman" w:hAnsi="Times New Roman" w:eastAsia="宋体" w:cs="Times New Roman"/>
          <w:b/>
          <w:sz w:val="24"/>
          <w:szCs w:val="24"/>
        </w:rPr>
      </w:pPr>
      <w:r>
        <w:rPr>
          <w:rFonts w:ascii="Times New Roman" w:hAnsi="Times New Roman" w:eastAsia="宋体"/>
          <w:b/>
          <w:sz w:val="24"/>
          <w:szCs w:val="24"/>
        </w:rPr>
        <w:t>表</w:t>
      </w:r>
      <w:r>
        <w:rPr>
          <w:rFonts w:hint="eastAsia" w:ascii="Times New Roman" w:hAnsi="Times New Roman" w:eastAsia="宋体"/>
          <w:b/>
          <w:sz w:val="24"/>
          <w:szCs w:val="24"/>
        </w:rPr>
        <w:t>6.5</w:t>
      </w:r>
      <w:r>
        <w:rPr>
          <w:rFonts w:ascii="Times New Roman" w:hAnsi="Times New Roman" w:eastAsia="宋体" w:cs="Times New Roman"/>
          <w:b/>
          <w:sz w:val="24"/>
          <w:szCs w:val="24"/>
        </w:rPr>
        <w:t>-1</w:t>
      </w:r>
      <w:r>
        <w:rPr>
          <w:rFonts w:ascii="Times New Roman" w:hAnsi="Times New Roman" w:eastAsia="宋体"/>
          <w:b/>
          <w:sz w:val="24"/>
          <w:szCs w:val="24"/>
        </w:rPr>
        <w:t>企业</w:t>
      </w:r>
      <w:r>
        <w:rPr>
          <w:rFonts w:hint="eastAsia" w:ascii="Times New Roman" w:hAnsi="Times New Roman" w:eastAsia="宋体"/>
          <w:b/>
          <w:sz w:val="24"/>
          <w:szCs w:val="24"/>
        </w:rPr>
        <w:t>主要</w:t>
      </w:r>
      <w:r>
        <w:rPr>
          <w:rFonts w:ascii="Times New Roman" w:hAnsi="Times New Roman" w:eastAsia="宋体"/>
          <w:b/>
          <w:sz w:val="24"/>
          <w:szCs w:val="24"/>
        </w:rPr>
        <w:t>污染物总量控制</w:t>
      </w:r>
      <w:r>
        <w:rPr>
          <w:rFonts w:hint="eastAsia" w:ascii="Times New Roman" w:hAnsi="Times New Roman" w:eastAsia="宋体"/>
          <w:b/>
          <w:sz w:val="24"/>
          <w:szCs w:val="24"/>
        </w:rPr>
        <w:t>指标</w:t>
      </w:r>
      <w:r>
        <w:rPr>
          <w:rFonts w:ascii="Times New Roman" w:hAnsi="Times New Roman" w:eastAsia="宋体"/>
          <w:b/>
          <w:sz w:val="24"/>
          <w:szCs w:val="24"/>
        </w:rPr>
        <w:t>单位：</w:t>
      </w:r>
      <w:r>
        <w:rPr>
          <w:rFonts w:ascii="Times New Roman" w:hAnsi="Times New Roman" w:eastAsia="宋体" w:cs="Times New Roman"/>
          <w:b/>
          <w:sz w:val="24"/>
          <w:szCs w:val="24"/>
        </w:rPr>
        <w:t>t/a</w:t>
      </w:r>
    </w:p>
    <w:tbl>
      <w:tblPr>
        <w:tblStyle w:val="99"/>
        <w:tblW w:w="487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15" w:type="dxa"/>
          <w:bottom w:w="0" w:type="dxa"/>
          <w:right w:w="115" w:type="dxa"/>
        </w:tblCellMar>
      </w:tblPr>
      <w:tblGrid>
        <w:gridCol w:w="2237"/>
        <w:gridCol w:w="2977"/>
        <w:gridCol w:w="3968"/>
      </w:tblGrid>
      <w:tr>
        <w:trPr>
          <w:trHeight w:val="454" w:hRule="atLeast"/>
          <w:jc w:val="center"/>
        </w:trPr>
        <w:tc>
          <w:tcPr>
            <w:tcW w:w="2237" w:type="dxa"/>
            <w:vAlign w:val="center"/>
          </w:tcPr>
          <w:p>
            <w:pPr>
              <w:spacing w:line="259" w:lineRule="auto"/>
              <w:ind w:left="1"/>
              <w:jc w:val="center"/>
              <w:rPr>
                <w:rFonts w:hint="eastAsia" w:ascii="Times New Roman" w:hAnsi="Times New Roman" w:eastAsia="宋体"/>
                <w:b/>
                <w:lang w:eastAsia="zh-CN"/>
              </w:rPr>
            </w:pPr>
            <w:r>
              <w:rPr>
                <w:rFonts w:ascii="Times New Roman" w:hAnsi="Times New Roman" w:eastAsia="宋体"/>
                <w:b/>
              </w:rPr>
              <w:t>污染种类</w:t>
            </w:r>
          </w:p>
        </w:tc>
        <w:tc>
          <w:tcPr>
            <w:tcW w:w="2977" w:type="dxa"/>
            <w:vAlign w:val="center"/>
          </w:tcPr>
          <w:p>
            <w:pPr>
              <w:spacing w:line="259" w:lineRule="auto"/>
              <w:jc w:val="center"/>
              <w:rPr>
                <w:rFonts w:hint="eastAsia" w:ascii="Times New Roman" w:hAnsi="Times New Roman" w:eastAsia="宋体"/>
                <w:b/>
                <w:lang w:eastAsia="zh-CN"/>
              </w:rPr>
            </w:pPr>
            <w:r>
              <w:rPr>
                <w:rFonts w:ascii="Times New Roman" w:hAnsi="Times New Roman" w:eastAsia="宋体"/>
                <w:b/>
              </w:rPr>
              <w:t>污染物名称</w:t>
            </w:r>
          </w:p>
        </w:tc>
        <w:tc>
          <w:tcPr>
            <w:tcW w:w="3968" w:type="dxa"/>
            <w:vAlign w:val="center"/>
          </w:tcPr>
          <w:p>
            <w:pPr>
              <w:spacing w:line="259" w:lineRule="auto"/>
              <w:ind w:right="5" w:rightChars="0"/>
              <w:jc w:val="center"/>
              <w:rPr>
                <w:rFonts w:hint="default" w:ascii="Times New Roman" w:hAnsi="Times New Roman" w:eastAsia="宋体"/>
                <w:b/>
                <w:lang w:val="en-US" w:eastAsia="zh-CN"/>
              </w:rPr>
            </w:pPr>
            <w:r>
              <w:rPr>
                <w:rFonts w:hint="eastAsia" w:ascii="Times New Roman" w:hAnsi="Times New Roman" w:eastAsia="宋体"/>
                <w:b/>
                <w:highlight w:val="none"/>
                <w:lang w:val="en-US" w:eastAsia="zh-CN"/>
              </w:rPr>
              <w:t>环评建议</w:t>
            </w:r>
            <w:r>
              <w:rPr>
                <w:rFonts w:hint="eastAsia" w:ascii="Times New Roman" w:hAnsi="Times New Roman" w:eastAsia="宋体"/>
                <w:b/>
                <w:highlight w:val="none"/>
                <w:lang w:eastAsia="zh-CN"/>
              </w:rPr>
              <w:t>总量控制（</w:t>
            </w:r>
            <w:r>
              <w:rPr>
                <w:rFonts w:ascii="Times New Roman" w:hAnsi="Times New Roman" w:eastAsia="宋体" w:cs="Times New Roman"/>
                <w:b/>
                <w:highlight w:val="none"/>
              </w:rPr>
              <w:t>t/a</w:t>
            </w:r>
            <w:r>
              <w:rPr>
                <w:rFonts w:hint="eastAsia" w:ascii="Times New Roman" w:hAnsi="Times New Roman" w:eastAsia="宋体"/>
                <w:b/>
                <w:highlight w:val="none"/>
                <w:lang w:eastAsia="zh-CN"/>
              </w:rPr>
              <w:t>）</w:t>
            </w:r>
          </w:p>
        </w:tc>
      </w:tr>
      <w:tr>
        <w:trPr>
          <w:trHeight w:val="454" w:hRule="atLeast"/>
          <w:jc w:val="center"/>
        </w:trPr>
        <w:tc>
          <w:tcPr>
            <w:tcW w:w="2237" w:type="dxa"/>
            <w:vMerge w:val="restart"/>
            <w:vAlign w:val="center"/>
          </w:tcPr>
          <w:p>
            <w:pPr>
              <w:spacing w:line="259" w:lineRule="auto"/>
              <w:ind w:left="3"/>
              <w:jc w:val="center"/>
              <w:rPr>
                <w:rFonts w:hint="default" w:ascii="Times New Roman" w:hAnsi="Times New Roman" w:eastAsia="宋体"/>
                <w:lang w:val="en-US" w:eastAsia="zh-CN"/>
              </w:rPr>
            </w:pPr>
            <w:r>
              <w:rPr>
                <w:rFonts w:hint="eastAsia" w:ascii="Times New Roman" w:hAnsi="Times New Roman" w:eastAsia="宋体"/>
                <w:lang w:val="en-US" w:eastAsia="zh-CN"/>
              </w:rPr>
              <w:t>废水</w:t>
            </w:r>
          </w:p>
        </w:tc>
        <w:tc>
          <w:tcPr>
            <w:tcW w:w="297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p>
        </w:tc>
        <w:tc>
          <w:tcPr>
            <w:tcW w:w="3968"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0.053</w:t>
            </w:r>
          </w:p>
        </w:tc>
      </w:tr>
      <w:tr>
        <w:trPr>
          <w:trHeight w:val="454" w:hRule="atLeast"/>
          <w:jc w:val="center"/>
        </w:trPr>
        <w:tc>
          <w:tcPr>
            <w:tcW w:w="2237" w:type="dxa"/>
            <w:vMerge w:val="continue"/>
            <w:vAlign w:val="center"/>
          </w:tcPr>
          <w:p>
            <w:pPr>
              <w:spacing w:line="259" w:lineRule="auto"/>
              <w:ind w:left="3"/>
              <w:jc w:val="center"/>
              <w:rPr>
                <w:rFonts w:hint="eastAsia" w:ascii="Times New Roman" w:hAnsi="Times New Roman" w:eastAsia="宋体"/>
                <w:lang w:val="en-US" w:eastAsia="zh-CN"/>
              </w:rPr>
            </w:pPr>
          </w:p>
        </w:tc>
        <w:tc>
          <w:tcPr>
            <w:tcW w:w="297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NH</w:t>
            </w:r>
            <w:r>
              <w:rPr>
                <w:rFonts w:hint="eastAsia" w:ascii="Times New Roman" w:hAnsi="Times New Roman" w:eastAsia="宋体" w:cs="Times New Roman"/>
                <w:color w:val="auto"/>
                <w:sz w:val="21"/>
                <w:szCs w:val="21"/>
                <w:highlight w:val="none"/>
                <w:vertAlign w:val="subscript"/>
                <w:lang w:val="en-US" w:eastAsia="zh-CN"/>
              </w:rPr>
              <w:t>3</w:t>
            </w:r>
            <w:r>
              <w:rPr>
                <w:rFonts w:hint="eastAsia" w:ascii="Times New Roman" w:hAnsi="Times New Roman" w:eastAsia="宋体" w:cs="Times New Roman"/>
                <w:color w:val="auto"/>
                <w:sz w:val="21"/>
                <w:szCs w:val="21"/>
                <w:highlight w:val="none"/>
                <w:lang w:val="en-US" w:eastAsia="zh-CN"/>
              </w:rPr>
              <w:t>-N</w:t>
            </w:r>
          </w:p>
        </w:tc>
        <w:tc>
          <w:tcPr>
            <w:tcW w:w="3968"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0.004</w:t>
            </w:r>
          </w:p>
        </w:tc>
      </w:tr>
      <w:tr>
        <w:trPr>
          <w:trHeight w:val="454" w:hRule="atLeast"/>
          <w:jc w:val="center"/>
        </w:trPr>
        <w:tc>
          <w:tcPr>
            <w:tcW w:w="2237" w:type="dxa"/>
            <w:vAlign w:val="center"/>
          </w:tcPr>
          <w:p>
            <w:pPr>
              <w:spacing w:line="259" w:lineRule="auto"/>
              <w:ind w:left="3"/>
              <w:jc w:val="center"/>
              <w:rPr>
                <w:rFonts w:ascii="Times New Roman" w:hAnsi="Times New Roman" w:eastAsia="宋体"/>
              </w:rPr>
            </w:pPr>
            <w:r>
              <w:rPr>
                <w:rFonts w:hint="eastAsia" w:ascii="Times New Roman" w:hAnsi="Times New Roman" w:eastAsia="宋体"/>
                <w:lang w:val="en-US" w:eastAsia="zh-CN"/>
              </w:rPr>
              <w:t>大</w:t>
            </w:r>
            <w:r>
              <w:rPr>
                <w:rFonts w:hint="eastAsia" w:ascii="Times New Roman" w:hAnsi="Times New Roman" w:eastAsia="宋体"/>
              </w:rPr>
              <w:t>气污染物</w:t>
            </w:r>
          </w:p>
        </w:tc>
        <w:tc>
          <w:tcPr>
            <w:tcW w:w="297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烟粉尘</w:t>
            </w:r>
          </w:p>
        </w:tc>
        <w:tc>
          <w:tcPr>
            <w:tcW w:w="3968" w:type="dxa"/>
            <w:vAlign w:val="center"/>
          </w:tcPr>
          <w:p>
            <w:pPr>
              <w:spacing w:line="259" w:lineRule="auto"/>
              <w:ind w:left="3" w:leftChars="0"/>
              <w:jc w:val="center"/>
              <w:rPr>
                <w:rFonts w:hint="default" w:ascii="Times New Roman" w:hAnsi="Times New Roman" w:eastAsia="宋体" w:cstheme="minorBidi"/>
                <w:kern w:val="2"/>
                <w:sz w:val="21"/>
                <w:szCs w:val="22"/>
                <w:lang w:val="en-US" w:eastAsia="zh-CN" w:bidi="ar-SA"/>
              </w:rPr>
            </w:pPr>
            <w:r>
              <w:rPr>
                <w:rFonts w:hint="eastAsia" w:ascii="Times New Roman" w:hAnsi="Times New Roman" w:eastAsia="宋体" w:cstheme="minorBidi"/>
                <w:kern w:val="2"/>
                <w:sz w:val="21"/>
                <w:szCs w:val="22"/>
                <w:lang w:val="en-US" w:eastAsia="zh-CN" w:bidi="ar-SA"/>
              </w:rPr>
              <w:t>0.259</w:t>
            </w:r>
          </w:p>
        </w:tc>
      </w:tr>
    </w:tbl>
    <w:p>
      <w:pPr>
        <w:pStyle w:val="3"/>
        <w:rPr>
          <w:rFonts w:ascii="Times New Roman" w:hAnsi="Times New Roman" w:eastAsia="宋体"/>
        </w:rPr>
      </w:pPr>
      <w:bookmarkStart w:id="69" w:name="_Toc356290212"/>
      <w:bookmarkStart w:id="70" w:name="_Toc17851"/>
      <w:r>
        <w:rPr>
          <w:rFonts w:hint="eastAsia" w:ascii="Times New Roman" w:hAnsi="Times New Roman" w:eastAsia="宋体"/>
          <w:highlight w:val="none"/>
        </w:rPr>
        <w:t>6.6环境质量标准</w:t>
      </w:r>
      <w:bookmarkEnd w:id="69"/>
      <w:bookmarkEnd w:id="70"/>
    </w:p>
    <w:p>
      <w:pPr>
        <w:spacing w:line="360" w:lineRule="auto"/>
        <w:jc w:val="both"/>
        <w:rPr>
          <w:rFonts w:hint="eastAsia" w:ascii="Times New Roman" w:hAnsi="Times New Roman" w:eastAsia="宋体" w:cs="Times New Roman"/>
          <w:kern w:val="2"/>
          <w:sz w:val="24"/>
          <w:szCs w:val="24"/>
          <w:lang w:val="en-US" w:eastAsia="zh-CN" w:bidi="en-US"/>
        </w:rPr>
      </w:pPr>
      <w:r>
        <w:rPr>
          <w:rFonts w:hint="eastAsia" w:ascii="Times New Roman" w:hAnsi="Times New Roman" w:eastAsia="宋体" w:cs="Times New Roman"/>
          <w:kern w:val="2"/>
          <w:sz w:val="24"/>
          <w:szCs w:val="24"/>
          <w:lang w:val="en-US" w:eastAsia="zh-CN" w:bidi="en-US"/>
        </w:rPr>
        <w:t>根据大气环境（厂界外200米范围内）、声环境（厂界外50米范围内），距离本项目厂界最近的敏感点为厂界东南侧金灿幼儿园（距离147m）和东侧武义建成艺术学校（160m）。</w:t>
      </w:r>
    </w:p>
    <w:p>
      <w:pPr>
        <w:spacing w:line="360" w:lineRule="auto"/>
        <w:ind w:firstLine="480" w:firstLineChars="200"/>
        <w:rPr>
          <w:rFonts w:hint="default" w:ascii="Times New Roman" w:hAnsi="Times New Roman" w:eastAsia="宋体" w:cs="Times New Roman"/>
          <w:kern w:val="2"/>
          <w:sz w:val="24"/>
          <w:szCs w:val="24"/>
          <w:lang w:val="en-US" w:eastAsia="zh-CN" w:bidi="en-US"/>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71" w:name="_Toc985185248"/>
      <w:r>
        <w:rPr>
          <w:rFonts w:hint="eastAsia"/>
        </w:rPr>
        <w:t>7</w:t>
      </w:r>
      <w:r>
        <w:rPr>
          <w:rFonts w:hint="eastAsia"/>
          <w:highlight w:val="none"/>
        </w:rPr>
        <w:t>验收监测</w:t>
      </w:r>
      <w:r>
        <w:rPr>
          <w:rFonts w:hint="eastAsia"/>
        </w:rPr>
        <w:t>内容</w:t>
      </w:r>
      <w:bookmarkEnd w:id="71"/>
    </w:p>
    <w:p>
      <w:pPr>
        <w:pStyle w:val="3"/>
        <w:rPr>
          <w:rFonts w:eastAsia="宋体"/>
        </w:rPr>
      </w:pPr>
      <w:bookmarkStart w:id="72" w:name="_Toc909544766"/>
      <w:r>
        <w:rPr>
          <w:rFonts w:eastAsia="宋体"/>
        </w:rPr>
        <w:t>7.1环境保护设施调试运行效果</w:t>
      </w:r>
      <w:bookmarkEnd w:id="72"/>
    </w:p>
    <w:p>
      <w:pPr>
        <w:spacing w:line="360" w:lineRule="auto"/>
        <w:ind w:firstLine="480" w:firstLineChars="200"/>
        <w:rPr>
          <w:rFonts w:ascii="Times New Roman" w:hAnsi="Times New Roman" w:cs="宋体"/>
          <w:bCs/>
          <w:sz w:val="24"/>
        </w:rPr>
      </w:pPr>
      <w:r>
        <w:rPr>
          <w:rFonts w:hint="eastAsia" w:ascii="Times New Roman" w:hAnsi="Times New Roman" w:cs="宋体"/>
          <w:bCs/>
          <w:sz w:val="24"/>
          <w:highlight w:val="none"/>
        </w:rPr>
        <w:t>通过对各类污染物达标排放的监测，来</w:t>
      </w:r>
      <w:r>
        <w:rPr>
          <w:rFonts w:hint="eastAsia" w:ascii="Times New Roman" w:hAnsi="Times New Roman" w:cs="宋体"/>
          <w:bCs/>
          <w:sz w:val="24"/>
        </w:rPr>
        <w:t>说明环境保护设施调试效果，具体监测内容如下：</w:t>
      </w:r>
    </w:p>
    <w:p>
      <w:pPr>
        <w:pStyle w:val="4"/>
      </w:pPr>
      <w:bookmarkStart w:id="73" w:name="_Toc930282816"/>
      <w:r>
        <w:rPr>
          <w:rFonts w:hint="eastAsia"/>
        </w:rPr>
        <w:t>7.1.1废水验收监测内容</w:t>
      </w:r>
      <w:bookmarkEnd w:id="73"/>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废水监测点位、频次及内容见表7.1-1：</w:t>
      </w:r>
    </w:p>
    <w:p>
      <w:pPr>
        <w:spacing w:line="360" w:lineRule="auto"/>
        <w:jc w:val="center"/>
        <w:rPr>
          <w:rFonts w:ascii="Times New Roman" w:hAnsi="Times New Roman"/>
          <w:b/>
          <w:bCs/>
          <w:szCs w:val="21"/>
        </w:rPr>
      </w:pPr>
      <w:r>
        <w:rPr>
          <w:rFonts w:hint="eastAsia" w:ascii="Times New Roman" w:hAnsi="Times New Roman"/>
          <w:b/>
          <w:bCs/>
          <w:sz w:val="21"/>
          <w:szCs w:val="21"/>
          <w:highlight w:val="none"/>
        </w:rPr>
        <w:t>表7</w:t>
      </w:r>
      <w:r>
        <w:rPr>
          <w:rFonts w:ascii="Times New Roman" w:hAnsi="Times New Roman"/>
          <w:b/>
          <w:bCs/>
          <w:sz w:val="21"/>
          <w:szCs w:val="21"/>
          <w:highlight w:val="none"/>
        </w:rPr>
        <w:t>.1</w:t>
      </w:r>
      <w:r>
        <w:rPr>
          <w:rFonts w:hint="eastAsia" w:ascii="Times New Roman" w:hAnsi="Times New Roman"/>
          <w:b/>
          <w:bCs/>
          <w:sz w:val="21"/>
          <w:szCs w:val="21"/>
          <w:highlight w:val="none"/>
        </w:rPr>
        <w:t>-1废水监测点位、频次及内容</w:t>
      </w:r>
    </w:p>
    <w:tbl>
      <w:tblPr>
        <w:tblStyle w:val="33"/>
        <w:tblW w:w="486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30"/>
        <w:gridCol w:w="1837"/>
        <w:gridCol w:w="5360"/>
        <w:gridCol w:w="1222"/>
      </w:tblGrid>
      <w:tr>
        <w:trPr>
          <w:trHeight w:val="454" w:hRule="atLeast"/>
          <w:jc w:val="center"/>
        </w:trPr>
        <w:tc>
          <w:tcPr>
            <w:tcW w:w="661"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序号</w:t>
            </w:r>
          </w:p>
        </w:tc>
        <w:tc>
          <w:tcPr>
            <w:tcW w:w="1664"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监测点位</w:t>
            </w:r>
          </w:p>
        </w:tc>
        <w:tc>
          <w:tcPr>
            <w:tcW w:w="4856" w:type="dxa"/>
            <w:vAlign w:val="center"/>
          </w:tcPr>
          <w:p>
            <w:pPr>
              <w:jc w:val="center"/>
              <w:rPr>
                <w:rFonts w:hint="eastAsia" w:ascii="Times New Roman" w:hAnsi="Times New Roman" w:cs="Times New Roman" w:eastAsiaTheme="minorEastAsia"/>
                <w:b/>
                <w:bCs/>
                <w:szCs w:val="21"/>
                <w:lang w:eastAsia="zh-CN"/>
              </w:rPr>
            </w:pPr>
            <w:r>
              <w:rPr>
                <w:rFonts w:hint="default" w:ascii="Times New Roman" w:hAnsi="Times New Roman" w:cs="Times New Roman"/>
                <w:b/>
                <w:bCs/>
                <w:szCs w:val="21"/>
              </w:rPr>
              <w:t>监测</w:t>
            </w:r>
            <w:r>
              <w:rPr>
                <w:rFonts w:hint="eastAsia" w:ascii="Times New Roman" w:hAnsi="Times New Roman" w:cs="Times New Roman"/>
                <w:b/>
                <w:bCs/>
                <w:szCs w:val="21"/>
                <w:lang w:val="en-US" w:eastAsia="zh-CN"/>
              </w:rPr>
              <w:t>因子</w:t>
            </w:r>
          </w:p>
        </w:tc>
        <w:tc>
          <w:tcPr>
            <w:tcW w:w="1107"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监测频次</w:t>
            </w:r>
          </w:p>
        </w:tc>
      </w:tr>
      <w:tr>
        <w:trPr>
          <w:trHeight w:val="454" w:hRule="atLeast"/>
          <w:jc w:val="center"/>
        </w:trPr>
        <w:tc>
          <w:tcPr>
            <w:tcW w:w="661" w:type="dxa"/>
            <w:vAlign w:val="center"/>
          </w:tcPr>
          <w:p>
            <w:pPr>
              <w:spacing w:line="280" w:lineRule="exact"/>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lang w:val="en-US" w:eastAsia="zh-CN"/>
              </w:rPr>
              <w:t>1</w:t>
            </w:r>
          </w:p>
        </w:tc>
        <w:tc>
          <w:tcPr>
            <w:tcW w:w="1664" w:type="dxa"/>
            <w:vAlign w:val="center"/>
          </w:tcPr>
          <w:p>
            <w:pPr>
              <w:spacing w:line="280" w:lineRule="exact"/>
              <w:jc w:val="center"/>
              <w:rPr>
                <w:rFonts w:hint="eastAsia"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Cs w:val="21"/>
                <w:highlight w:val="none"/>
                <w:lang w:val="en-US" w:eastAsia="zh-CN"/>
              </w:rPr>
              <w:t>废水处理设施进口DW001-1</w:t>
            </w:r>
          </w:p>
        </w:tc>
        <w:tc>
          <w:tcPr>
            <w:tcW w:w="4856" w:type="dxa"/>
            <w:vAlign w:val="center"/>
          </w:tcPr>
          <w:p>
            <w:pPr>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szCs w:val="21"/>
                <w:highlight w:val="none"/>
              </w:rPr>
              <w:t>pH、</w:t>
            </w:r>
            <w:r>
              <w:rPr>
                <w:rFonts w:hint="eastAsia" w:ascii="Times New Roman" w:hAnsi="Times New Roman" w:cs="Times New Roman"/>
                <w:szCs w:val="21"/>
                <w:highlight w:val="none"/>
                <w:lang w:val="en-US" w:eastAsia="zh-CN"/>
              </w:rPr>
              <w:t>悬浮物</w:t>
            </w:r>
            <w:r>
              <w:rPr>
                <w:rFonts w:hint="default" w:ascii="Times New Roman" w:hAnsi="Times New Roman" w:cs="Times New Roman"/>
                <w:szCs w:val="21"/>
                <w:highlight w:val="none"/>
              </w:rPr>
              <w:t>、</w:t>
            </w:r>
            <w:r>
              <w:rPr>
                <w:rFonts w:hint="eastAsia" w:ascii="Times New Roman" w:hAnsi="Times New Roman" w:cs="Times New Roman"/>
                <w:szCs w:val="21"/>
                <w:highlight w:val="none"/>
                <w:lang w:val="en-US" w:eastAsia="zh-CN"/>
              </w:rPr>
              <w:t>化学需氧量</w:t>
            </w:r>
            <w:r>
              <w:rPr>
                <w:rFonts w:hint="default" w:ascii="Times New Roman" w:hAnsi="Times New Roman" w:cs="Times New Roman"/>
                <w:szCs w:val="21"/>
                <w:highlight w:val="none"/>
              </w:rPr>
              <w:t>、</w:t>
            </w:r>
            <w:r>
              <w:rPr>
                <w:rFonts w:hint="eastAsia" w:ascii="Times New Roman" w:hAnsi="Times New Roman" w:cs="Times New Roman"/>
                <w:szCs w:val="21"/>
                <w:highlight w:val="none"/>
                <w:lang w:val="en-US" w:eastAsia="zh-CN"/>
              </w:rPr>
              <w:t>五日生化需氧量、石油类、</w:t>
            </w:r>
            <w:r>
              <w:rPr>
                <w:rFonts w:hint="default" w:ascii="Times New Roman" w:hAnsi="Times New Roman" w:cs="Times New Roman"/>
                <w:szCs w:val="21"/>
                <w:highlight w:val="none"/>
              </w:rPr>
              <w:t>氨氮、总磷</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lang w:val="en-US" w:eastAsia="zh-CN"/>
              </w:rPr>
              <w:t>总氮、阴离子表面活性剂、总铁</w:t>
            </w:r>
          </w:p>
        </w:tc>
        <w:tc>
          <w:tcPr>
            <w:tcW w:w="1107" w:type="dxa"/>
            <w:vAlign w:val="center"/>
          </w:tcPr>
          <w:p>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eastAsia="宋体" w:cs="Times New Roman"/>
                <w:kern w:val="0"/>
                <w:szCs w:val="21"/>
              </w:rPr>
              <w:t>监测2天</w:t>
            </w:r>
          </w:p>
        </w:tc>
      </w:tr>
      <w:tr>
        <w:trPr>
          <w:trHeight w:val="454" w:hRule="atLeast"/>
          <w:jc w:val="center"/>
        </w:trPr>
        <w:tc>
          <w:tcPr>
            <w:tcW w:w="661" w:type="dxa"/>
            <w:vAlign w:val="center"/>
          </w:tcPr>
          <w:p>
            <w:pPr>
              <w:spacing w:line="280" w:lineRule="exact"/>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2</w:t>
            </w:r>
          </w:p>
        </w:tc>
        <w:tc>
          <w:tcPr>
            <w:tcW w:w="1664" w:type="dxa"/>
            <w:vAlign w:val="center"/>
          </w:tcPr>
          <w:p>
            <w:pPr>
              <w:spacing w:line="280" w:lineRule="exact"/>
              <w:jc w:val="center"/>
              <w:rPr>
                <w:rFonts w:hint="eastAsia"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Cs w:val="21"/>
                <w:highlight w:val="none"/>
                <w:lang w:val="en-US" w:eastAsia="zh-CN"/>
              </w:rPr>
              <w:t>废水处理设施出口DW001-2</w:t>
            </w:r>
          </w:p>
        </w:tc>
        <w:tc>
          <w:tcPr>
            <w:tcW w:w="4856" w:type="dxa"/>
            <w:vAlign w:val="center"/>
          </w:tcPr>
          <w:p>
            <w:pPr>
              <w:jc w:val="center"/>
              <w:rPr>
                <w:rFonts w:hint="default" w:ascii="Times New Roman" w:hAnsi="Times New Roman" w:cs="Times New Roman"/>
                <w:szCs w:val="21"/>
                <w:highlight w:val="none"/>
                <w:lang w:val="en-US"/>
              </w:rPr>
            </w:pPr>
            <w:r>
              <w:rPr>
                <w:rFonts w:hint="default" w:ascii="Times New Roman" w:hAnsi="Times New Roman" w:cs="Times New Roman"/>
                <w:szCs w:val="21"/>
                <w:highlight w:val="none"/>
              </w:rPr>
              <w:t>pH、</w:t>
            </w:r>
            <w:r>
              <w:rPr>
                <w:rFonts w:hint="eastAsia" w:ascii="Times New Roman" w:hAnsi="Times New Roman" w:cs="Times New Roman"/>
                <w:szCs w:val="21"/>
                <w:highlight w:val="none"/>
                <w:lang w:val="en-US" w:eastAsia="zh-CN"/>
              </w:rPr>
              <w:t>悬浮物</w:t>
            </w:r>
            <w:r>
              <w:rPr>
                <w:rFonts w:hint="default" w:ascii="Times New Roman" w:hAnsi="Times New Roman" w:cs="Times New Roman"/>
                <w:szCs w:val="21"/>
                <w:highlight w:val="none"/>
              </w:rPr>
              <w:t>、</w:t>
            </w:r>
            <w:r>
              <w:rPr>
                <w:rFonts w:hint="eastAsia" w:ascii="Times New Roman" w:hAnsi="Times New Roman" w:cs="Times New Roman"/>
                <w:szCs w:val="21"/>
                <w:highlight w:val="none"/>
                <w:lang w:val="en-US" w:eastAsia="zh-CN"/>
              </w:rPr>
              <w:t>化学需氧量</w:t>
            </w:r>
            <w:r>
              <w:rPr>
                <w:rFonts w:hint="default" w:ascii="Times New Roman" w:hAnsi="Times New Roman" w:cs="Times New Roman"/>
                <w:szCs w:val="21"/>
                <w:highlight w:val="none"/>
              </w:rPr>
              <w:t>、</w:t>
            </w:r>
            <w:r>
              <w:rPr>
                <w:rFonts w:hint="eastAsia" w:ascii="Times New Roman" w:hAnsi="Times New Roman" w:cs="Times New Roman"/>
                <w:szCs w:val="21"/>
                <w:highlight w:val="none"/>
                <w:lang w:val="en-US" w:eastAsia="zh-CN"/>
              </w:rPr>
              <w:t>五日生化需氧量、石油类、</w:t>
            </w:r>
            <w:r>
              <w:rPr>
                <w:rFonts w:hint="default" w:ascii="Times New Roman" w:hAnsi="Times New Roman" w:cs="Times New Roman"/>
                <w:szCs w:val="21"/>
                <w:highlight w:val="none"/>
              </w:rPr>
              <w:t>氨氮、总磷</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lang w:val="en-US" w:eastAsia="zh-CN"/>
              </w:rPr>
              <w:t>总氮、阴离子表面活性剂、总铁</w:t>
            </w:r>
          </w:p>
        </w:tc>
        <w:tc>
          <w:tcPr>
            <w:tcW w:w="1107" w:type="dxa"/>
            <w:vAlign w:val="center"/>
          </w:tcPr>
          <w:p>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监测2天</w:t>
            </w:r>
          </w:p>
        </w:tc>
      </w:tr>
      <w:tr>
        <w:trPr>
          <w:trHeight w:val="454" w:hRule="atLeast"/>
          <w:jc w:val="center"/>
        </w:trPr>
        <w:tc>
          <w:tcPr>
            <w:tcW w:w="661" w:type="dxa"/>
            <w:vAlign w:val="center"/>
          </w:tcPr>
          <w:p>
            <w:pPr>
              <w:spacing w:line="280" w:lineRule="exact"/>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3</w:t>
            </w:r>
          </w:p>
        </w:tc>
        <w:tc>
          <w:tcPr>
            <w:tcW w:w="1664" w:type="dxa"/>
            <w:vAlign w:val="center"/>
          </w:tcPr>
          <w:p>
            <w:pPr>
              <w:spacing w:line="280" w:lineRule="exact"/>
              <w:jc w:val="center"/>
              <w:rPr>
                <w:rFonts w:hint="eastAsia"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污水总排放口DW002-2</w:t>
            </w:r>
          </w:p>
        </w:tc>
        <w:tc>
          <w:tcPr>
            <w:tcW w:w="4856" w:type="dxa"/>
            <w:vAlign w:val="center"/>
          </w:tcPr>
          <w:p>
            <w:pPr>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pH、</w:t>
            </w:r>
            <w:r>
              <w:rPr>
                <w:rFonts w:hint="eastAsia" w:ascii="Times New Roman" w:hAnsi="Times New Roman" w:cs="Times New Roman"/>
                <w:szCs w:val="21"/>
                <w:highlight w:val="none"/>
                <w:lang w:val="en-US" w:eastAsia="zh-CN"/>
              </w:rPr>
              <w:t>悬浮物</w:t>
            </w:r>
            <w:r>
              <w:rPr>
                <w:rFonts w:hint="default" w:ascii="Times New Roman" w:hAnsi="Times New Roman" w:cs="Times New Roman"/>
                <w:szCs w:val="21"/>
                <w:highlight w:val="none"/>
              </w:rPr>
              <w:t>、</w:t>
            </w:r>
            <w:r>
              <w:rPr>
                <w:rFonts w:hint="eastAsia" w:ascii="Times New Roman" w:hAnsi="Times New Roman" w:cs="Times New Roman"/>
                <w:szCs w:val="21"/>
                <w:highlight w:val="none"/>
                <w:lang w:val="en-US" w:eastAsia="zh-CN"/>
              </w:rPr>
              <w:t>化学需氧量</w:t>
            </w:r>
            <w:r>
              <w:rPr>
                <w:rFonts w:hint="default" w:ascii="Times New Roman" w:hAnsi="Times New Roman" w:cs="Times New Roman"/>
                <w:szCs w:val="21"/>
                <w:highlight w:val="none"/>
              </w:rPr>
              <w:t>、</w:t>
            </w:r>
            <w:r>
              <w:rPr>
                <w:rFonts w:hint="eastAsia" w:ascii="Times New Roman" w:hAnsi="Times New Roman" w:cs="Times New Roman"/>
                <w:szCs w:val="21"/>
                <w:highlight w:val="none"/>
                <w:lang w:val="en-US" w:eastAsia="zh-CN"/>
              </w:rPr>
              <w:t>五日生化需氧量、石油类、</w:t>
            </w:r>
            <w:r>
              <w:rPr>
                <w:rFonts w:hint="default" w:ascii="Times New Roman" w:hAnsi="Times New Roman" w:cs="Times New Roman"/>
                <w:szCs w:val="21"/>
                <w:highlight w:val="none"/>
              </w:rPr>
              <w:t>氨氮、总磷</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lang w:val="en-US" w:eastAsia="zh-CN"/>
              </w:rPr>
              <w:t>总氮、阴离子表面活性剂、总铁</w:t>
            </w:r>
          </w:p>
        </w:tc>
        <w:tc>
          <w:tcPr>
            <w:tcW w:w="1107" w:type="dxa"/>
            <w:vAlign w:val="center"/>
          </w:tcPr>
          <w:p>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监测2天</w:t>
            </w:r>
          </w:p>
        </w:tc>
      </w:tr>
    </w:tbl>
    <w:p>
      <w:pPr>
        <w:pStyle w:val="4"/>
      </w:pPr>
      <w:bookmarkStart w:id="74" w:name="_Toc1582338352"/>
      <w:r>
        <w:rPr>
          <w:rFonts w:hint="eastAsia"/>
        </w:rPr>
        <w:t>7.1.2废气验收监测内容</w:t>
      </w:r>
      <w:bookmarkEnd w:id="74"/>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废气监测</w:t>
      </w:r>
      <w:r>
        <w:rPr>
          <w:rFonts w:hint="eastAsia" w:ascii="Times New Roman" w:hAnsi="Times New Roman"/>
          <w:sz w:val="24"/>
          <w:szCs w:val="24"/>
          <w:lang w:val="en-US" w:eastAsia="zh-CN"/>
        </w:rPr>
        <w:t>为</w:t>
      </w:r>
      <w:r>
        <w:rPr>
          <w:rFonts w:hint="eastAsia" w:ascii="Times New Roman" w:hAnsi="Times New Roman"/>
          <w:sz w:val="24"/>
          <w:szCs w:val="24"/>
        </w:rPr>
        <w:t>无组织排放，监测点位、频次及内容见表7</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2</w:t>
      </w:r>
      <w:r>
        <w:rPr>
          <w:rFonts w:hint="eastAsia" w:ascii="Times New Roman" w:hAnsi="Times New Roman"/>
          <w:sz w:val="24"/>
          <w:szCs w:val="24"/>
        </w:rPr>
        <w:t>：</w:t>
      </w:r>
    </w:p>
    <w:p>
      <w:pPr>
        <w:spacing w:line="360" w:lineRule="auto"/>
        <w:jc w:val="center"/>
        <w:rPr>
          <w:rFonts w:ascii="Times New Roman" w:hAnsi="Times New Roman"/>
          <w:b/>
          <w:bCs/>
          <w:sz w:val="21"/>
          <w:szCs w:val="21"/>
        </w:rPr>
      </w:pPr>
      <w:r>
        <w:rPr>
          <w:rFonts w:hint="eastAsia" w:ascii="Times New Roman" w:hAnsi="Times New Roman"/>
          <w:b/>
          <w:bCs/>
          <w:sz w:val="21"/>
          <w:szCs w:val="21"/>
        </w:rPr>
        <w:t>表7</w:t>
      </w:r>
      <w:r>
        <w:rPr>
          <w:rFonts w:ascii="Times New Roman" w:hAnsi="Times New Roman"/>
          <w:b/>
          <w:bCs/>
          <w:sz w:val="21"/>
          <w:szCs w:val="21"/>
          <w:highlight w:val="none"/>
        </w:rPr>
        <w:t>.1</w:t>
      </w:r>
      <w:r>
        <w:rPr>
          <w:rFonts w:hint="eastAsia" w:ascii="Times New Roman" w:hAnsi="Times New Roman"/>
          <w:b/>
          <w:bCs/>
          <w:sz w:val="21"/>
          <w:szCs w:val="21"/>
          <w:highlight w:val="none"/>
        </w:rPr>
        <w:t>-</w:t>
      </w:r>
      <w:r>
        <w:rPr>
          <w:rFonts w:hint="eastAsia" w:ascii="Times New Roman" w:hAnsi="Times New Roman"/>
          <w:b/>
          <w:bCs/>
          <w:sz w:val="21"/>
          <w:szCs w:val="21"/>
          <w:highlight w:val="none"/>
          <w:lang w:val="en-US" w:eastAsia="zh-CN"/>
        </w:rPr>
        <w:t>2</w:t>
      </w:r>
      <w:r>
        <w:rPr>
          <w:rFonts w:hint="eastAsia" w:ascii="Times New Roman" w:hAnsi="Times New Roman"/>
          <w:b/>
          <w:bCs/>
          <w:sz w:val="21"/>
          <w:szCs w:val="21"/>
          <w:highlight w:val="none"/>
        </w:rPr>
        <w:t>废</w:t>
      </w:r>
      <w:r>
        <w:rPr>
          <w:rFonts w:hint="eastAsia" w:ascii="Times New Roman" w:hAnsi="Times New Roman"/>
          <w:b/>
          <w:bCs/>
          <w:sz w:val="21"/>
          <w:szCs w:val="21"/>
        </w:rPr>
        <w:t>气监测点位、频次及内容</w:t>
      </w:r>
    </w:p>
    <w:tbl>
      <w:tblPr>
        <w:tblStyle w:val="33"/>
        <w:tblW w:w="490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64"/>
        <w:gridCol w:w="1442"/>
        <w:gridCol w:w="3033"/>
        <w:gridCol w:w="2469"/>
        <w:gridCol w:w="1522"/>
      </w:tblGrid>
      <w:tr>
        <w:trPr>
          <w:trHeight w:val="454" w:hRule="atLeast"/>
          <w:tblHeader/>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306"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监测项目</w:t>
            </w:r>
          </w:p>
        </w:tc>
        <w:tc>
          <w:tcPr>
            <w:tcW w:w="2748"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监测点位</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w:t>
            </w:r>
            <w:r>
              <w:rPr>
                <w:rFonts w:hint="eastAsia" w:ascii="Times New Roman" w:hAnsi="Times New Roman" w:cs="Times New Roman"/>
                <w:b/>
                <w:bCs/>
                <w:szCs w:val="21"/>
                <w:lang w:val="en-US" w:eastAsia="zh-CN"/>
              </w:rPr>
              <w:t>因子</w:t>
            </w:r>
          </w:p>
        </w:tc>
        <w:tc>
          <w:tcPr>
            <w:tcW w:w="1379"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监测频次</w:t>
            </w:r>
          </w:p>
        </w:tc>
      </w:tr>
      <w:tr>
        <w:trPr>
          <w:trHeight w:val="454"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306" w:type="dxa"/>
            <w:vMerge w:val="restart"/>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无组织废气</w:t>
            </w:r>
          </w:p>
        </w:tc>
        <w:tc>
          <w:tcPr>
            <w:tcW w:w="2748"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厂界上风向设1个参照点（G0），下风向侧设</w:t>
            </w:r>
            <w:r>
              <w:rPr>
                <w:rFonts w:hint="default" w:ascii="Times New Roman" w:hAnsi="Times New Roman" w:eastAsia="宋体" w:cs="Times New Roman"/>
                <w:sz w:val="21"/>
                <w:szCs w:val="21"/>
              </w:rPr>
              <w:t>3个控点</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G1~G3</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颗粒物</w:t>
            </w:r>
            <w:r>
              <w:rPr>
                <w:rFonts w:hint="eastAsia" w:ascii="Times New Roman" w:hAnsi="Times New Roman" w:eastAsia="宋体" w:cs="Times New Roman"/>
                <w:sz w:val="21"/>
                <w:szCs w:val="21"/>
                <w:lang w:val="en-US" w:eastAsia="zh-CN"/>
              </w:rPr>
              <w:t>、非甲烷总烃</w:t>
            </w:r>
          </w:p>
        </w:tc>
        <w:tc>
          <w:tcPr>
            <w:tcW w:w="1379" w:type="dxa"/>
            <w:vMerge w:val="restart"/>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lang w:val="en-US" w:eastAsia="zh-CN"/>
              </w:rPr>
              <w:t>次/天，</w:t>
            </w:r>
          </w:p>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r>
        <w:trPr>
          <w:trHeight w:val="454"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306"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rPr>
            </w:pPr>
          </w:p>
        </w:tc>
        <w:tc>
          <w:tcPr>
            <w:tcW w:w="2748"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厂区内生产车间外（G4）</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非甲烷总烃</w:t>
            </w:r>
          </w:p>
        </w:tc>
        <w:tc>
          <w:tcPr>
            <w:tcW w:w="137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p>
        </w:tc>
      </w:tr>
    </w:tbl>
    <w:p>
      <w:pPr>
        <w:pStyle w:val="4"/>
        <w:rPr>
          <w:rFonts w:hint="eastAsia"/>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4"/>
      </w:pPr>
      <w:bookmarkStart w:id="75" w:name="_Toc2070681263"/>
      <w:r>
        <w:rPr>
          <w:rFonts w:hint="eastAsia"/>
        </w:rPr>
        <w:t>7.1.3厂界噪声监测</w:t>
      </w:r>
      <w:bookmarkEnd w:id="75"/>
    </w:p>
    <w:p>
      <w:pPr>
        <w:spacing w:line="360" w:lineRule="auto"/>
        <w:jc w:val="both"/>
        <w:rPr>
          <w:rFonts w:hint="default" w:ascii="Times New Roman" w:hAnsi="Times New Roman" w:eastAsia="宋体" w:cs="Times New Roman"/>
          <w:kern w:val="2"/>
          <w:sz w:val="24"/>
          <w:szCs w:val="24"/>
          <w:lang w:val="en-US" w:eastAsia="zh-CN" w:bidi="en-US"/>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r>
        <w:rPr>
          <w:rFonts w:hint="eastAsia" w:ascii="Times New Roman" w:hAnsi="Times New Roman" w:eastAsia="宋体" w:cs="Times New Roman"/>
          <w:kern w:val="2"/>
          <w:sz w:val="24"/>
          <w:szCs w:val="24"/>
          <w:lang w:val="en-US" w:eastAsia="zh-CN" w:bidi="en-US"/>
        </w:rPr>
        <w:t>根据大气环境（厂界外200米范围内）、声环境（厂界外50米范围内），距离本项目厂界最近的敏感点为厂界东南侧金灿幼儿园（距离147m）和东侧武义建成艺术学校（160m）。因不在评价范围内，故不进行评价。</w:t>
      </w:r>
    </w:p>
    <w:p>
      <w:pPr>
        <w:pStyle w:val="4"/>
        <w:rPr>
          <w:rFonts w:hint="eastAsia"/>
        </w:rPr>
      </w:pPr>
      <w:bookmarkStart w:id="76" w:name="_Toc1967487606"/>
      <w:r>
        <w:rPr>
          <w:rFonts w:hint="eastAsia"/>
        </w:rPr>
        <w:t>7.1.4</w:t>
      </w:r>
      <w:r>
        <w:rPr>
          <w:rFonts w:hint="eastAsia"/>
          <w:lang w:val="en-US" w:eastAsia="zh-CN"/>
        </w:rPr>
        <w:t>监测</w:t>
      </w:r>
      <w:r>
        <w:rPr>
          <w:rFonts w:hint="eastAsia"/>
        </w:rPr>
        <w:t>点位</w:t>
      </w:r>
      <w:r>
        <w:rPr>
          <w:rFonts w:hint="eastAsia"/>
          <w:highlight w:val="none"/>
          <w:lang w:val="en-US" w:eastAsia="zh-CN"/>
        </w:rPr>
        <w:t>布置</w:t>
      </w:r>
      <w:r>
        <w:rPr>
          <w:rFonts w:hint="eastAsia"/>
        </w:rPr>
        <w:t>图</w:t>
      </w:r>
      <w:bookmarkEnd w:id="76"/>
    </w:p>
    <w:p>
      <w:pPr>
        <w:spacing w:line="360" w:lineRule="auto"/>
        <w:ind w:firstLine="480" w:firstLineChars="200"/>
        <w:outlineLvl w:val="9"/>
        <w:rPr>
          <w:rFonts w:hint="eastAsia"/>
        </w:rPr>
      </w:pPr>
      <w:r>
        <w:rPr>
          <w:rFonts w:hint="eastAsia" w:ascii="宋体" w:hAnsi="宋体" w:eastAsia="宋体" w:cs="宋体"/>
          <w:color w:val="000000"/>
          <w:kern w:val="0"/>
          <w:sz w:val="24"/>
          <w:szCs w:val="24"/>
          <w:lang w:val="en-US" w:eastAsia="zh-CN" w:bidi="ar"/>
        </w:rPr>
        <w:t>企业无组织废气、噪声监测点位</w:t>
      </w:r>
      <w:r>
        <w:rPr>
          <w:rFonts w:hint="eastAsia" w:ascii="宋体" w:hAnsi="宋体" w:eastAsia="宋体" w:cs="宋体"/>
          <w:color w:val="000000"/>
          <w:kern w:val="0"/>
          <w:sz w:val="24"/>
          <w:szCs w:val="24"/>
          <w:highlight w:val="none"/>
          <w:lang w:val="en-US" w:eastAsia="zh-CN" w:bidi="ar"/>
        </w:rPr>
        <w:t>布置</w:t>
      </w:r>
      <w:r>
        <w:rPr>
          <w:rFonts w:hint="eastAsia" w:ascii="宋体" w:hAnsi="宋体" w:eastAsia="宋体" w:cs="宋体"/>
          <w:color w:val="000000"/>
          <w:kern w:val="0"/>
          <w:sz w:val="24"/>
          <w:szCs w:val="24"/>
          <w:lang w:val="en-US" w:eastAsia="zh-CN" w:bidi="ar"/>
        </w:rPr>
        <w:t>见图</w:t>
      </w:r>
      <w:r>
        <w:rPr>
          <w:rFonts w:hint="default" w:ascii="Times New Roman" w:hAnsi="Times New Roman" w:eastAsia="宋体" w:cs="Times New Roman"/>
          <w:color w:val="000000"/>
          <w:kern w:val="0"/>
          <w:sz w:val="24"/>
          <w:szCs w:val="24"/>
          <w:lang w:val="en-US" w:eastAsia="zh-CN" w:bidi="ar"/>
        </w:rPr>
        <w:t>7.1.4-1</w:t>
      </w:r>
      <w:r>
        <w:rPr>
          <w:rFonts w:hint="eastAsia" w:ascii="Times New Roman" w:hAnsi="Times New Roman" w:eastAsia="宋体" w:cs="Times New Roman"/>
          <w:color w:val="000000"/>
          <w:kern w:val="0"/>
          <w:sz w:val="24"/>
          <w:szCs w:val="24"/>
          <w:lang w:val="en-US" w:eastAsia="zh-CN" w:bidi="ar"/>
        </w:rPr>
        <w:t>。</w:t>
      </w:r>
    </w:p>
    <w:tbl>
      <w:tblPr>
        <w:tblStyle w:val="33"/>
        <w:tblW w:w="8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80"/>
      </w:tblGrid>
      <w:tr>
        <w:trPr>
          <w:trHeight w:val="5746" w:hRule="atLeast"/>
          <w:jc w:val="center"/>
        </w:trPr>
        <w:tc>
          <w:tcPr>
            <w:tcW w:w="8280" w:type="dxa"/>
          </w:tcPr>
          <w:p>
            <w:pPr>
              <w:ind w:firstLine="630" w:firstLineChars="300"/>
              <w:rPr>
                <w:rFonts w:ascii="Times New Roman" w:hAnsi="Times New Roman"/>
              </w:rPr>
            </w:pPr>
          </w:p>
        </w:tc>
      </w:tr>
    </w:tbl>
    <w:p>
      <w:pPr>
        <w:spacing w:line="360" w:lineRule="auto"/>
        <w:ind w:firstLine="480" w:firstLineChars="200"/>
        <w:jc w:val="center"/>
        <w:rPr>
          <w:rFonts w:hint="default"/>
        </w:rPr>
      </w:pPr>
      <w:r>
        <w:rPr>
          <w:rFonts w:hint="default" w:ascii="Times New Roman" w:hAnsi="Times New Roman" w:eastAsia="宋体" w:cs="Times New Roman"/>
          <w:b/>
          <w:bCs/>
          <w:sz w:val="24"/>
          <w:szCs w:val="24"/>
        </w:rPr>
        <w:t>图7.1</w:t>
      </w:r>
      <w:r>
        <w:rPr>
          <w:rFonts w:hint="eastAsia" w:ascii="Times New Roman" w:hAnsi="Times New Roman" w:eastAsia="宋体" w:cs="Times New Roman"/>
          <w:b/>
          <w:bCs/>
          <w:sz w:val="24"/>
          <w:szCs w:val="24"/>
          <w:lang w:val="en-US" w:eastAsia="zh-CN"/>
        </w:rPr>
        <w:t>.4</w:t>
      </w:r>
      <w:r>
        <w:rPr>
          <w:rFonts w:hint="default" w:ascii="Times New Roman" w:hAnsi="Times New Roman" w:eastAsia="宋体" w:cs="Times New Roman"/>
          <w:b/>
          <w:bCs/>
          <w:sz w:val="24"/>
          <w:szCs w:val="24"/>
        </w:rPr>
        <w:t>-1现场采样点位布置图</w:t>
      </w:r>
    </w:p>
    <w:p>
      <w:pPr>
        <w:pStyle w:val="16"/>
        <w:ind w:left="0" w:leftChars="0" w:firstLine="0" w:firstLineChars="0"/>
        <w:outlineLvl w:val="1"/>
        <w:rPr>
          <w:rFonts w:hint="eastAsia" w:ascii="Times New Roman" w:hAnsi="Times New Roman" w:eastAsia="宋体" w:cstheme="majorBidi"/>
          <w:b/>
          <w:bCs/>
          <w:caps w:val="0"/>
          <w:kern w:val="2"/>
          <w:sz w:val="32"/>
          <w:szCs w:val="32"/>
          <w:lang w:val="en-US" w:eastAsia="zh-CN" w:bidi="ar-SA"/>
        </w:rPr>
      </w:pPr>
      <w:bookmarkStart w:id="77" w:name="_Toc2655"/>
      <w:bookmarkStart w:id="78" w:name="_Toc610997536"/>
      <w:bookmarkStart w:id="79" w:name="_Toc12690"/>
      <w:r>
        <w:rPr>
          <w:rFonts w:hint="eastAsia" w:ascii="Times New Roman" w:hAnsi="Times New Roman" w:eastAsia="宋体" w:cstheme="majorBidi"/>
          <w:b/>
          <w:bCs/>
          <w:caps w:val="0"/>
          <w:kern w:val="2"/>
          <w:sz w:val="32"/>
          <w:szCs w:val="32"/>
          <w:highlight w:val="none"/>
          <w:lang w:val="en-US" w:eastAsia="zh-CN" w:bidi="ar-SA"/>
        </w:rPr>
        <w:t>7.2环境质量监测</w:t>
      </w:r>
      <w:bookmarkEnd w:id="77"/>
      <w:bookmarkEnd w:id="78"/>
      <w:bookmarkEnd w:id="79"/>
    </w:p>
    <w:p>
      <w:pPr>
        <w:spacing w:line="360" w:lineRule="auto"/>
        <w:ind w:firstLine="480" w:firstLineChars="200"/>
        <w:rPr>
          <w:rFonts w:hint="eastAsia" w:ascii="Times New Roman" w:hAnsi="Times New Roman" w:cs="Times New Roman"/>
          <w:color w:val="000000"/>
          <w:sz w:val="24"/>
          <w:highlight w:val="none"/>
        </w:rPr>
      </w:pPr>
      <w:r>
        <w:rPr>
          <w:rFonts w:hint="eastAsia" w:ascii="Times New Roman" w:hAnsi="Times New Roman" w:eastAsia="宋体" w:cs="Times New Roman"/>
          <w:kern w:val="2"/>
          <w:sz w:val="24"/>
          <w:szCs w:val="24"/>
          <w:lang w:val="en-US" w:eastAsia="zh-CN" w:bidi="en-US"/>
        </w:rPr>
        <w:t>根据大气环境（厂界外200米范围内）、声环境（厂界外50米范围内），距离本项目厂界最近的敏感点为厂界东南侧金灿幼儿园（距离147m）和东侧武义建成艺术学校（160m）。</w:t>
      </w:r>
    </w:p>
    <w:p>
      <w:pPr>
        <w:pStyle w:val="15"/>
        <w:spacing w:beforeAutospacing="0" w:afterAutospacing="0" w:line="360" w:lineRule="auto"/>
        <w:ind w:firstLine="480" w:firstLineChars="200"/>
        <w:rPr>
          <w:rFonts w:hint="eastAsia" w:ascii="Times New Roman" w:hAnsi="Times New Roman" w:eastAsia="宋体" w:cs="Times New Roman"/>
          <w:b w:val="0"/>
          <w:bCs w:val="0"/>
          <w:kern w:val="2"/>
          <w:sz w:val="24"/>
          <w:szCs w:val="20"/>
          <w:lang w:val="en-US" w:eastAsia="zh-CN" w:bidi="zh-CN"/>
        </w:rPr>
        <w:sectPr>
          <w:pgSz w:w="11906" w:h="16838"/>
          <w:pgMar w:top="1440" w:right="1803" w:bottom="1440" w:left="1803"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rPr>
          <w:rFonts w:hint="default" w:ascii="Times New Roman Regular" w:hAnsi="Times New Roman Regular" w:cs="Times New Roman Regular"/>
          <w:highlight w:val="none"/>
        </w:rPr>
      </w:pPr>
      <w:bookmarkStart w:id="80" w:name="_Toc1916271245"/>
      <w:r>
        <w:rPr>
          <w:rFonts w:hint="default" w:ascii="Times New Roman Regular" w:hAnsi="Times New Roman Regular" w:cs="Times New Roman Regular"/>
          <w:highlight w:val="none"/>
        </w:rPr>
        <w:t>8质量保证及质量控制</w:t>
      </w:r>
      <w:bookmarkEnd w:id="80"/>
    </w:p>
    <w:p>
      <w:pPr>
        <w:pStyle w:val="3"/>
        <w:rPr>
          <w:rFonts w:hint="default" w:ascii="Times New Roman Regular" w:hAnsi="Times New Roman Regular" w:eastAsia="宋体" w:cs="Times New Roman Regular"/>
          <w:highlight w:val="none"/>
        </w:rPr>
      </w:pPr>
      <w:bookmarkStart w:id="81" w:name="_Toc958560656"/>
      <w:r>
        <w:rPr>
          <w:rFonts w:hint="default" w:ascii="Times New Roman Regular" w:hAnsi="Times New Roman Regular" w:eastAsia="宋体" w:cs="Times New Roman Regular"/>
          <w:highlight w:val="none"/>
        </w:rPr>
        <w:t>8.1监测分析方法</w:t>
      </w:r>
      <w:bookmarkEnd w:id="81"/>
    </w:p>
    <w:p>
      <w:pPr>
        <w:spacing w:line="360" w:lineRule="auto"/>
        <w:ind w:firstLine="480" w:firstLineChars="200"/>
        <w:jc w:val="left"/>
        <w:rPr>
          <w:rFonts w:hint="default" w:ascii="Times New Roman Regular" w:hAnsi="Times New Roman Regular" w:cs="Times New Roman Regular"/>
          <w:sz w:val="24"/>
          <w:szCs w:val="24"/>
          <w:highlight w:val="none"/>
        </w:rPr>
      </w:pPr>
      <w:r>
        <w:rPr>
          <w:rFonts w:hint="default" w:ascii="Times New Roman Regular" w:hAnsi="Times New Roman Regular" w:cs="Times New Roman Regular"/>
          <w:sz w:val="24"/>
          <w:szCs w:val="24"/>
          <w:highlight w:val="none"/>
        </w:rPr>
        <w:t>监测分析方法见表8.1-1：</w:t>
      </w:r>
    </w:p>
    <w:p>
      <w:pPr>
        <w:spacing w:line="360" w:lineRule="auto"/>
        <w:jc w:val="center"/>
        <w:rPr>
          <w:rFonts w:hint="default" w:ascii="Times New Roman Regular" w:hAnsi="Times New Roman Regular" w:cs="Times New Roman Regular"/>
          <w:b/>
          <w:bCs/>
          <w:sz w:val="24"/>
          <w:szCs w:val="24"/>
          <w:highlight w:val="none"/>
        </w:rPr>
      </w:pPr>
      <w:r>
        <w:rPr>
          <w:rFonts w:hint="default" w:ascii="Times New Roman Regular" w:hAnsi="Times New Roman Regular" w:cs="Times New Roman Regular"/>
          <w:b/>
          <w:bCs/>
          <w:sz w:val="24"/>
          <w:szCs w:val="24"/>
          <w:highlight w:val="none"/>
        </w:rPr>
        <w:t>表8.1-1监测分析方法</w:t>
      </w:r>
    </w:p>
    <w:tbl>
      <w:tblPr>
        <w:tblStyle w:val="32"/>
        <w:tblW w:w="100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4"/>
        <w:gridCol w:w="1276"/>
        <w:gridCol w:w="3119"/>
        <w:gridCol w:w="3827"/>
        <w:gridCol w:w="1134"/>
      </w:tblGrid>
      <w:tr>
        <w:trPr>
          <w:trHeight w:val="539" w:hRule="atLeast"/>
          <w:jc w:val="center"/>
        </w:trPr>
        <w:tc>
          <w:tcPr>
            <w:tcW w:w="654"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类别</w:t>
            </w:r>
          </w:p>
        </w:tc>
        <w:tc>
          <w:tcPr>
            <w:tcW w:w="1276"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检测项目</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主要检测、采样设备名称及编号</w:t>
            </w:r>
          </w:p>
        </w:tc>
        <w:tc>
          <w:tcPr>
            <w:tcW w:w="3827"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检测依据</w:t>
            </w:r>
          </w:p>
        </w:tc>
        <w:tc>
          <w:tcPr>
            <w:tcW w:w="1134"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方法检出限</w:t>
            </w:r>
          </w:p>
        </w:tc>
      </w:tr>
      <w:tr>
        <w:trPr>
          <w:trHeight w:val="539" w:hRule="atLeast"/>
          <w:jc w:val="center"/>
        </w:trPr>
        <w:tc>
          <w:tcPr>
            <w:tcW w:w="654" w:type="dxa"/>
            <w:vMerge w:val="restart"/>
            <w:vAlign w:val="center"/>
          </w:tcPr>
          <w:p>
            <w:pPr>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水和</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废水</w:t>
            </w: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pH值</w:t>
            </w:r>
          </w:p>
        </w:tc>
        <w:tc>
          <w:tcPr>
            <w:tcW w:w="3119" w:type="dxa"/>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SX836便携式pH/电导率/溶解氧仪</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bCs/>
                <w:kern w:val="0"/>
                <w:szCs w:val="21"/>
                <w:highlight w:val="none"/>
              </w:rPr>
              <w:t>（GXZY21021）</w:t>
            </w:r>
          </w:p>
        </w:tc>
        <w:tc>
          <w:tcPr>
            <w:tcW w:w="3827" w:type="dxa"/>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《水质pH值的测定电极法》</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HJ1147-2020</w:t>
            </w:r>
          </w:p>
        </w:tc>
        <w:tc>
          <w:tcPr>
            <w:tcW w:w="1134" w:type="dxa"/>
            <w:vAlign w:val="center"/>
          </w:tcPr>
          <w:p>
            <w:pPr>
              <w:jc w:val="center"/>
              <w:rPr>
                <w:rFonts w:hint="default" w:ascii="Times New Roman Regular" w:hAnsi="Times New Roman Regular" w:eastAsia="仿宋_GB2312" w:cs="Times New Roman Regular"/>
                <w:b/>
                <w:sz w:val="24"/>
                <w:highlight w:val="none"/>
              </w:rPr>
            </w:pPr>
            <w:r>
              <w:rPr>
                <w:rFonts w:hint="default" w:ascii="Times New Roman Regular" w:hAnsi="Times New Roman Regular" w:cs="Times New Roman Regular"/>
                <w:bCs/>
                <w:kern w:val="0"/>
                <w:szCs w:val="21"/>
                <w:highlight w:val="none"/>
              </w:rPr>
              <w:t>---</w:t>
            </w:r>
          </w:p>
        </w:tc>
      </w:tr>
      <w:tr>
        <w:trPr>
          <w:trHeight w:val="539" w:hRule="atLeast"/>
          <w:jc w:val="center"/>
        </w:trPr>
        <w:tc>
          <w:tcPr>
            <w:tcW w:w="654" w:type="dxa"/>
            <w:vMerge w:val="continue"/>
            <w:vAlign w:val="center"/>
          </w:tcPr>
          <w:p>
            <w:pPr>
              <w:adjustRightInd w:val="0"/>
              <w:snapToGrid w:val="0"/>
              <w:jc w:val="center"/>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悬浮物</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BT125D电子分析天平</w:t>
            </w:r>
          </w:p>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（LDZY11036）</w:t>
            </w:r>
          </w:p>
        </w:tc>
        <w:tc>
          <w:tcPr>
            <w:tcW w:w="3827" w:type="dxa"/>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《水质悬浮物的测定重量法》</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bCs/>
                <w:kern w:val="0"/>
                <w:szCs w:val="21"/>
                <w:highlight w:val="none"/>
              </w:rPr>
              <w:t>GB/T11901-1989</w:t>
            </w:r>
          </w:p>
        </w:tc>
        <w:tc>
          <w:tcPr>
            <w:tcW w:w="1134" w:type="dxa"/>
            <w:vAlign w:val="center"/>
          </w:tcPr>
          <w:p>
            <w:pPr>
              <w:jc w:val="center"/>
              <w:rPr>
                <w:rFonts w:hint="default" w:ascii="Times New Roman Regular" w:hAnsi="Times New Roman Regular" w:eastAsia="仿宋_GB2312" w:cs="Times New Roman Regular"/>
                <w:sz w:val="24"/>
                <w:highlight w:val="none"/>
              </w:rPr>
            </w:pPr>
            <w:r>
              <w:rPr>
                <w:rFonts w:hint="default" w:ascii="Times New Roman Regular" w:hAnsi="Times New Roman Regular" w:cs="Times New Roman Regular"/>
                <w:bCs/>
                <w:kern w:val="0"/>
                <w:szCs w:val="21"/>
                <w:highlight w:val="none"/>
              </w:rPr>
              <w:t>4mg/L</w:t>
            </w:r>
          </w:p>
        </w:tc>
      </w:tr>
      <w:tr>
        <w:trPr>
          <w:trHeight w:val="539" w:hRule="atLeast"/>
          <w:jc w:val="center"/>
        </w:trPr>
        <w:tc>
          <w:tcPr>
            <w:tcW w:w="654" w:type="dxa"/>
            <w:vMerge w:val="continue"/>
            <w:vAlign w:val="center"/>
          </w:tcPr>
          <w:p>
            <w:pPr>
              <w:adjustRightInd w:val="0"/>
              <w:snapToGrid w:val="0"/>
              <w:jc w:val="center"/>
              <w:rPr>
                <w:rFonts w:hint="default" w:ascii="Times New Roman Regular" w:hAnsi="Times New Roman Regular" w:cs="Times New Roman Regular"/>
                <w:bCs/>
                <w:kern w:val="0"/>
                <w:szCs w:val="21"/>
                <w:highlight w:val="none"/>
              </w:rPr>
            </w:pPr>
          </w:p>
        </w:tc>
        <w:tc>
          <w:tcPr>
            <w:tcW w:w="1276" w:type="dxa"/>
            <w:vAlign w:val="center"/>
          </w:tcPr>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五日生化需氧量</w:t>
            </w:r>
          </w:p>
        </w:tc>
        <w:tc>
          <w:tcPr>
            <w:tcW w:w="3119" w:type="dxa"/>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SPX-150B-Z生化培养箱</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（GXZY19052）</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JPSJ-605F溶解氧测定仪</w:t>
            </w:r>
          </w:p>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（GXZY23011）</w:t>
            </w:r>
          </w:p>
        </w:tc>
        <w:tc>
          <w:tcPr>
            <w:tcW w:w="3827" w:type="dxa"/>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《水质五日生化需氧量(BOD</w:t>
            </w:r>
            <w:r>
              <w:rPr>
                <w:rFonts w:hint="default" w:ascii="Times New Roman Regular" w:hAnsi="Times New Roman Regular" w:cs="Times New Roman Regular"/>
                <w:szCs w:val="21"/>
                <w:highlight w:val="none"/>
                <w:vertAlign w:val="subscript"/>
              </w:rPr>
              <w:t>5</w:t>
            </w:r>
            <w:r>
              <w:rPr>
                <w:rFonts w:hint="default" w:ascii="Times New Roman Regular" w:hAnsi="Times New Roman Regular" w:cs="Times New Roman Regular"/>
                <w:szCs w:val="21"/>
                <w:highlight w:val="none"/>
              </w:rPr>
              <w:t>)的测定</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稀释与接种法》</w:t>
            </w:r>
          </w:p>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HJ505-2009</w:t>
            </w:r>
          </w:p>
        </w:tc>
        <w:tc>
          <w:tcPr>
            <w:tcW w:w="1134" w:type="dxa"/>
            <w:vAlign w:val="center"/>
          </w:tcPr>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0.5mg/L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化学需氧量</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lang w:val="en-US" w:eastAsia="zh-CN"/>
              </w:rPr>
              <w:t>25</w:t>
            </w:r>
            <w:r>
              <w:rPr>
                <w:rFonts w:hint="default" w:ascii="Times New Roman Regular" w:hAnsi="Times New Roman Regular" w:cs="Times New Roman Regular"/>
                <w:szCs w:val="21"/>
                <w:highlight w:val="none"/>
              </w:rPr>
              <w:t>mL无色酸式滴定管（GX-DDG-0</w:t>
            </w:r>
            <w:r>
              <w:rPr>
                <w:rFonts w:hint="default" w:ascii="Times New Roman Regular" w:hAnsi="Times New Roman Regular" w:cs="Times New Roman Regular"/>
                <w:szCs w:val="21"/>
                <w:highlight w:val="none"/>
                <w:lang w:val="en-US" w:eastAsia="zh-CN"/>
              </w:rPr>
              <w:t>3</w:t>
            </w:r>
            <w:r>
              <w:rPr>
                <w:rFonts w:hint="default" w:ascii="Times New Roman Regular" w:hAnsi="Times New Roman Regular" w:cs="Times New Roman Regular"/>
                <w:szCs w:val="21"/>
                <w:highlight w:val="none"/>
              </w:rPr>
              <w:t>-00</w:t>
            </w:r>
            <w:r>
              <w:rPr>
                <w:rFonts w:hint="default" w:ascii="Times New Roman Regular" w:hAnsi="Times New Roman Regular" w:cs="Times New Roman Regular"/>
                <w:szCs w:val="21"/>
                <w:highlight w:val="none"/>
                <w:lang w:val="en-US" w:eastAsia="zh-CN"/>
              </w:rPr>
              <w:t>2</w:t>
            </w:r>
            <w:r>
              <w:rPr>
                <w:rFonts w:hint="default" w:ascii="Times New Roman Regular" w:hAnsi="Times New Roman Regular" w:cs="Times New Roman Regular"/>
                <w:szCs w:val="21"/>
                <w:highlight w:val="none"/>
              </w:rPr>
              <w:t>）</w:t>
            </w:r>
          </w:p>
        </w:tc>
        <w:tc>
          <w:tcPr>
            <w:tcW w:w="3827" w:type="dxa"/>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《水质化学需氧量的测定重铬酸盐法》</w:t>
            </w:r>
          </w:p>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HJ828-2017</w:t>
            </w:r>
          </w:p>
        </w:tc>
        <w:tc>
          <w:tcPr>
            <w:tcW w:w="1134"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4mg/L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lang w:val="en-US" w:eastAsia="zh-CN"/>
              </w:rPr>
              <w:t>石油</w:t>
            </w:r>
            <w:r>
              <w:rPr>
                <w:rFonts w:hint="default" w:ascii="Times New Roman Regular" w:hAnsi="Times New Roman Regular" w:cs="Times New Roman Regular"/>
                <w:bCs/>
                <w:kern w:val="0"/>
                <w:szCs w:val="21"/>
                <w:highlight w:val="none"/>
              </w:rPr>
              <w:t>类</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OIL-6红外分光测油仪</w:t>
            </w:r>
          </w:p>
          <w:p>
            <w:pPr>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（GXZY18027）</w:t>
            </w:r>
          </w:p>
        </w:tc>
        <w:tc>
          <w:tcPr>
            <w:tcW w:w="3827"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《水质石油类和动植物油类的测定红外分光光度法》</w:t>
            </w:r>
          </w:p>
          <w:p>
            <w:pPr>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HJ637-2018</w:t>
            </w:r>
          </w:p>
        </w:tc>
        <w:tc>
          <w:tcPr>
            <w:tcW w:w="1134"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0.06mg/L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氨氮</w:t>
            </w:r>
          </w:p>
        </w:tc>
        <w:tc>
          <w:tcPr>
            <w:tcW w:w="3119" w:type="dxa"/>
            <w:vMerge w:val="restart"/>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SP-756P紫外可见分光光度计</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（GXZY18002）</w:t>
            </w:r>
          </w:p>
        </w:tc>
        <w:tc>
          <w:tcPr>
            <w:tcW w:w="3827"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《水质氨氮的测定纳氏试剂分光光度法》</w:t>
            </w:r>
          </w:p>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HJ535-2009</w:t>
            </w:r>
          </w:p>
        </w:tc>
        <w:tc>
          <w:tcPr>
            <w:tcW w:w="1134"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0.025mg/L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总磷</w:t>
            </w:r>
          </w:p>
        </w:tc>
        <w:tc>
          <w:tcPr>
            <w:tcW w:w="3119" w:type="dxa"/>
            <w:vMerge w:val="continue"/>
            <w:vAlign w:val="center"/>
          </w:tcPr>
          <w:p>
            <w:pPr>
              <w:jc w:val="center"/>
              <w:rPr>
                <w:rFonts w:hint="default" w:ascii="Times New Roman Regular" w:hAnsi="Times New Roman Regular" w:cs="Times New Roman Regular"/>
                <w:bCs/>
                <w:kern w:val="0"/>
                <w:szCs w:val="21"/>
                <w:highlight w:val="none"/>
              </w:rPr>
            </w:pPr>
          </w:p>
        </w:tc>
        <w:tc>
          <w:tcPr>
            <w:tcW w:w="3827" w:type="dxa"/>
            <w:vAlign w:val="center"/>
          </w:tcPr>
          <w:p>
            <w:pPr>
              <w:widowControl/>
              <w:adjustRightInd w:val="0"/>
              <w:snapToGrid w:val="0"/>
              <w:spacing w:line="320" w:lineRule="exact"/>
              <w:jc w:val="center"/>
              <w:rPr>
                <w:rFonts w:hint="eastAsia" w:ascii="Times New Roman Regular" w:hAnsi="Times New Roman Regular" w:cs="Times New Roman Regular" w:eastAsiaTheme="minorEastAsia"/>
                <w:bCs/>
                <w:kern w:val="0"/>
                <w:szCs w:val="21"/>
                <w:highlight w:val="none"/>
                <w:lang w:eastAsia="zh-CN"/>
              </w:rPr>
            </w:pPr>
            <w:r>
              <w:rPr>
                <w:rFonts w:hint="default" w:ascii="Times New Roman Regular" w:hAnsi="Times New Roman Regular" w:cs="Times New Roman Regular"/>
                <w:bCs/>
                <w:kern w:val="0"/>
                <w:szCs w:val="21"/>
                <w:highlight w:val="none"/>
              </w:rPr>
              <w:t>《水质总磷的测定钼酸铵分光光度法》</w:t>
            </w:r>
          </w:p>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GB/T11893-1989</w:t>
            </w:r>
          </w:p>
        </w:tc>
        <w:tc>
          <w:tcPr>
            <w:tcW w:w="1134"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0.01mg/L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shd w:val="clear" w:color="auto" w:fill="auto"/>
            <w:vAlign w:val="center"/>
          </w:tcPr>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总氮</w:t>
            </w:r>
          </w:p>
        </w:tc>
        <w:tc>
          <w:tcPr>
            <w:tcW w:w="3119" w:type="dxa"/>
            <w:vMerge w:val="continue"/>
            <w:shd w:val="clear" w:color="auto" w:fill="auto"/>
            <w:vAlign w:val="center"/>
          </w:tcPr>
          <w:p>
            <w:pPr>
              <w:jc w:val="center"/>
              <w:rPr>
                <w:rFonts w:hint="default" w:ascii="Times New Roman Regular" w:hAnsi="Times New Roman Regular" w:eastAsia="宋体" w:cs="Times New Roman Regular"/>
                <w:kern w:val="2"/>
                <w:sz w:val="21"/>
                <w:szCs w:val="21"/>
                <w:highlight w:val="none"/>
                <w:lang w:val="en-US" w:eastAsia="zh-CN" w:bidi="ar-SA"/>
              </w:rPr>
            </w:pPr>
          </w:p>
        </w:tc>
        <w:tc>
          <w:tcPr>
            <w:tcW w:w="3827" w:type="dxa"/>
            <w:shd w:val="clear" w:color="auto" w:fill="auto"/>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《水质总氮的测定碱性过硫酸钾消解紫外分光光度法》</w:t>
            </w:r>
          </w:p>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HJ636-2012</w:t>
            </w:r>
          </w:p>
        </w:tc>
        <w:tc>
          <w:tcPr>
            <w:tcW w:w="1134" w:type="dxa"/>
            <w:shd w:val="clear" w:color="auto" w:fill="auto"/>
            <w:vAlign w:val="center"/>
          </w:tcPr>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0.05mg/L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阴离子表面活性剂</w:t>
            </w:r>
          </w:p>
        </w:tc>
        <w:tc>
          <w:tcPr>
            <w:tcW w:w="3119" w:type="dxa"/>
            <w:vMerge w:val="continue"/>
            <w:vAlign w:val="center"/>
          </w:tcPr>
          <w:p>
            <w:pPr>
              <w:widowControl/>
              <w:adjustRightInd w:val="0"/>
              <w:snapToGrid w:val="0"/>
              <w:jc w:val="center"/>
              <w:rPr>
                <w:rFonts w:hint="default" w:ascii="Times New Roman Regular" w:hAnsi="Times New Roman Regular" w:cs="Times New Roman Regular"/>
                <w:bCs/>
                <w:kern w:val="0"/>
                <w:szCs w:val="21"/>
                <w:highlight w:val="none"/>
              </w:rPr>
            </w:pPr>
          </w:p>
        </w:tc>
        <w:tc>
          <w:tcPr>
            <w:tcW w:w="3827" w:type="dxa"/>
            <w:vAlign w:val="center"/>
          </w:tcPr>
          <w:p>
            <w:pPr>
              <w:widowControl/>
              <w:adjustRightInd w:val="0"/>
              <w:snapToGrid w:val="0"/>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《水质阴离子表面活性剂的测定亚甲蓝分光光度法》</w:t>
            </w:r>
          </w:p>
          <w:p>
            <w:pPr>
              <w:widowControl/>
              <w:adjustRightInd w:val="0"/>
              <w:snapToGrid w:val="0"/>
              <w:spacing w:line="320" w:lineRule="exact"/>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GB/T7494-1987</w:t>
            </w:r>
          </w:p>
        </w:tc>
        <w:tc>
          <w:tcPr>
            <w:tcW w:w="1134"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0.05mg/L</w:t>
            </w:r>
          </w:p>
        </w:tc>
      </w:tr>
      <w:tr>
        <w:trPr>
          <w:trHeight w:val="539" w:hRule="atLeast"/>
          <w:jc w:val="center"/>
        </w:trPr>
        <w:tc>
          <w:tcPr>
            <w:tcW w:w="654" w:type="dxa"/>
            <w:vMerge w:val="continue"/>
            <w:vAlign w:val="center"/>
          </w:tcPr>
          <w:p>
            <w:pPr>
              <w:widowControl/>
              <w:adjustRightInd w:val="0"/>
              <w:snapToGrid w:val="0"/>
              <w:rPr>
                <w:rFonts w:hint="default" w:ascii="Times New Roman Regular" w:hAnsi="Times New Roman Regular" w:cs="Times New Roman Regular"/>
                <w:bCs/>
                <w:kern w:val="0"/>
                <w:szCs w:val="21"/>
                <w:highlight w:val="none"/>
              </w:rPr>
            </w:pPr>
          </w:p>
        </w:tc>
        <w:tc>
          <w:tcPr>
            <w:tcW w:w="1276" w:type="dxa"/>
            <w:shd w:val="clear" w:color="auto" w:fill="auto"/>
            <w:vAlign w:val="center"/>
          </w:tcPr>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bCs/>
                <w:kern w:val="0"/>
                <w:szCs w:val="21"/>
                <w:highlight w:val="none"/>
              </w:rPr>
              <w:t>（总）</w:t>
            </w:r>
            <w:r>
              <w:rPr>
                <w:rFonts w:hint="default" w:ascii="Times New Roman Regular" w:hAnsi="Times New Roman Regular" w:cs="Times New Roman Regular"/>
                <w:szCs w:val="21"/>
                <w:highlight w:val="none"/>
              </w:rPr>
              <w:t>铁</w:t>
            </w:r>
          </w:p>
        </w:tc>
        <w:tc>
          <w:tcPr>
            <w:tcW w:w="3119"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PerkinElmer电感耦合等离子体发射光谱仪</w:t>
            </w:r>
          </w:p>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bCs/>
                <w:kern w:val="0"/>
                <w:szCs w:val="21"/>
                <w:highlight w:val="none"/>
              </w:rPr>
              <w:t>（GXZY18048）</w:t>
            </w:r>
          </w:p>
        </w:tc>
        <w:tc>
          <w:tcPr>
            <w:tcW w:w="3827"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lang w:eastAsia="zh-CN"/>
              </w:rPr>
              <w:t>《</w:t>
            </w:r>
            <w:r>
              <w:rPr>
                <w:rFonts w:hint="default" w:ascii="Times New Roman Regular" w:hAnsi="Times New Roman Regular" w:cs="Times New Roman Regular"/>
                <w:bCs/>
                <w:kern w:val="0"/>
                <w:szCs w:val="21"/>
                <w:highlight w:val="none"/>
              </w:rPr>
              <w:t>水质32种元素的测定电感耦合等离子体发射光谱法</w:t>
            </w:r>
            <w:r>
              <w:rPr>
                <w:rFonts w:hint="default" w:ascii="Times New Roman Regular" w:hAnsi="Times New Roman Regular" w:cs="Times New Roman Regular"/>
                <w:bCs/>
                <w:kern w:val="0"/>
                <w:szCs w:val="21"/>
                <w:highlight w:val="none"/>
                <w:lang w:eastAsia="zh-CN"/>
              </w:rPr>
              <w:t>》</w:t>
            </w:r>
          </w:p>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bCs/>
                <w:kern w:val="0"/>
                <w:szCs w:val="21"/>
                <w:highlight w:val="none"/>
              </w:rPr>
              <w:t>HJ776-2015</w:t>
            </w:r>
          </w:p>
        </w:tc>
        <w:tc>
          <w:tcPr>
            <w:tcW w:w="1134" w:type="dxa"/>
            <w:shd w:val="clear" w:color="auto" w:fill="auto"/>
            <w:vAlign w:val="center"/>
          </w:tcPr>
          <w:p>
            <w:pPr>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cs="Times New Roman Regular"/>
                <w:szCs w:val="21"/>
                <w:highlight w:val="none"/>
              </w:rPr>
              <w:t>0.01mg/L</w:t>
            </w:r>
          </w:p>
        </w:tc>
      </w:tr>
    </w:tbl>
    <w:p>
      <w:pPr>
        <w:jc w:val="both"/>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接下页</w:t>
      </w:r>
    </w:p>
    <w:p>
      <w:pPr>
        <w:jc w:val="left"/>
        <w:rPr>
          <w:rFonts w:hint="default" w:ascii="Times New Roman Regular" w:hAnsi="Times New Roman Regular" w:eastAsia="仿宋_GB2312" w:cs="Times New Roman Regular"/>
          <w:b/>
          <w:sz w:val="24"/>
          <w:highlight w:val="none"/>
        </w:rPr>
      </w:pPr>
    </w:p>
    <w:p>
      <w:pPr>
        <w:jc w:val="left"/>
        <w:rPr>
          <w:rFonts w:hint="default" w:ascii="Times New Roman Regular" w:hAnsi="Times New Roman Regular" w:eastAsia="仿宋_GB2312" w:cs="Times New Roman Regular"/>
          <w:b/>
          <w:sz w:val="24"/>
          <w:highlight w:val="none"/>
        </w:rPr>
      </w:pPr>
    </w:p>
    <w:p>
      <w:pPr>
        <w:jc w:val="left"/>
        <w:rPr>
          <w:rFonts w:hint="default" w:ascii="Times New Roman Regular" w:hAnsi="Times New Roman Regular" w:eastAsia="仿宋_GB2312" w:cs="Times New Roman Regular"/>
          <w:b/>
          <w:sz w:val="24"/>
          <w:highlight w:val="none"/>
        </w:rPr>
      </w:pPr>
      <w:r>
        <w:rPr>
          <w:rFonts w:hint="default" w:ascii="Times New Roman Regular" w:hAnsi="Times New Roman Regular" w:eastAsia="仿宋_GB2312" w:cs="Times New Roman Regular"/>
          <w:b/>
          <w:sz w:val="24"/>
          <w:highlight w:val="none"/>
        </w:rPr>
        <w:t>二、检测项目、主要检测设备名称及编号、检测依据及检出限（续）</w:t>
      </w:r>
    </w:p>
    <w:tbl>
      <w:tblPr>
        <w:tblStyle w:val="32"/>
        <w:tblW w:w="99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09"/>
        <w:gridCol w:w="1276"/>
        <w:gridCol w:w="3119"/>
        <w:gridCol w:w="3746"/>
        <w:gridCol w:w="1134"/>
      </w:tblGrid>
      <w:tr>
        <w:trPr>
          <w:trHeight w:val="555" w:hRule="atLeast"/>
          <w:jc w:val="center"/>
        </w:trPr>
        <w:tc>
          <w:tcPr>
            <w:tcW w:w="70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类别</w:t>
            </w:r>
          </w:p>
        </w:tc>
        <w:tc>
          <w:tcPr>
            <w:tcW w:w="1276"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检测项目</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主要检测、采样设备名称及编号</w:t>
            </w:r>
          </w:p>
        </w:tc>
        <w:tc>
          <w:tcPr>
            <w:tcW w:w="3746"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检测依据</w:t>
            </w:r>
          </w:p>
        </w:tc>
        <w:tc>
          <w:tcPr>
            <w:tcW w:w="1134"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方法检出限</w:t>
            </w:r>
          </w:p>
        </w:tc>
      </w:tr>
      <w:tr>
        <w:trPr>
          <w:trHeight w:val="560" w:hRule="atLeast"/>
          <w:jc w:val="center"/>
        </w:trPr>
        <w:tc>
          <w:tcPr>
            <w:tcW w:w="709" w:type="dxa"/>
            <w:vMerge w:val="restart"/>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无组织废气</w:t>
            </w:r>
          </w:p>
        </w:tc>
        <w:tc>
          <w:tcPr>
            <w:tcW w:w="1276" w:type="dxa"/>
            <w:tcBorders>
              <w:top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颗粒物</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ZR-3923型环境空气颗粒物综合采样器</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（GXZY22034）</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ZR-3924型环境空气颗粒物综合采样器</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（GXZY2403</w:t>
            </w:r>
            <w:r>
              <w:rPr>
                <w:rFonts w:hint="default" w:ascii="Times New Roman Regular" w:hAnsi="Times New Roman Regular" w:cs="Times New Roman Regular"/>
                <w:bCs/>
                <w:kern w:val="0"/>
                <w:szCs w:val="21"/>
                <w:highlight w:val="none"/>
                <w:lang w:val="en-US" w:eastAsia="zh-CN"/>
              </w:rPr>
              <w:t>4、</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25004、</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25006</w:t>
            </w:r>
            <w:r>
              <w:rPr>
                <w:rFonts w:hint="default" w:ascii="Times New Roman Regular" w:hAnsi="Times New Roman Regular" w:cs="Times New Roman Regular"/>
                <w:bCs/>
                <w:kern w:val="0"/>
                <w:szCs w:val="21"/>
                <w:highlight w:val="none"/>
              </w:rPr>
              <w:t>）</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PW125DZH电子分析天平</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（GXZY18059）</w:t>
            </w:r>
          </w:p>
        </w:tc>
        <w:tc>
          <w:tcPr>
            <w:tcW w:w="3746" w:type="dxa"/>
            <w:vAlign w:val="center"/>
          </w:tcPr>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《环境空气总悬浮颗粒物的测定</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重量法》</w:t>
            </w:r>
          </w:p>
          <w:p>
            <w:pPr>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HJ1263-2022</w:t>
            </w:r>
          </w:p>
        </w:tc>
        <w:tc>
          <w:tcPr>
            <w:tcW w:w="1134"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0.16</w:t>
            </w:r>
            <w:r>
              <w:rPr>
                <w:rFonts w:hint="default" w:ascii="Times New Roman Regular" w:hAnsi="Times New Roman Regular" w:cs="Times New Roman Regular"/>
                <w:bCs/>
                <w:kern w:val="0"/>
                <w:szCs w:val="21"/>
                <w:highlight w:val="none"/>
                <w:lang w:val="en-US" w:eastAsia="zh-CN"/>
              </w:rPr>
              <w:t>8</w:t>
            </w:r>
            <w:r>
              <w:rPr>
                <w:rFonts w:hint="default" w:ascii="Times New Roman Regular" w:hAnsi="Times New Roman Regular" w:cs="Times New Roman Regular"/>
                <w:bCs/>
                <w:kern w:val="0"/>
                <w:szCs w:val="21"/>
                <w:highlight w:val="none"/>
              </w:rPr>
              <w:t>mg/m</w:t>
            </w:r>
            <w:r>
              <w:rPr>
                <w:rFonts w:hint="default" w:ascii="Times New Roman Regular" w:hAnsi="Times New Roman Regular" w:cs="Times New Roman Regular"/>
                <w:bCs/>
                <w:kern w:val="0"/>
                <w:szCs w:val="21"/>
                <w:highlight w:val="none"/>
                <w:vertAlign w:val="superscript"/>
              </w:rPr>
              <w:t>3</w:t>
            </w:r>
            <w:r>
              <w:rPr>
                <w:rFonts w:hint="default" w:ascii="Times New Roman Regular" w:hAnsi="Times New Roman Regular" w:cs="Times New Roman Regular"/>
                <w:bCs/>
                <w:kern w:val="0"/>
                <w:szCs w:val="21"/>
                <w:highlight w:val="none"/>
              </w:rPr>
              <w:t>（按采样1小时体积6m</w:t>
            </w:r>
            <w:r>
              <w:rPr>
                <w:rFonts w:hint="default" w:ascii="Times New Roman Regular" w:hAnsi="Times New Roman Regular" w:cs="Times New Roman Regular"/>
                <w:bCs/>
                <w:kern w:val="0"/>
                <w:szCs w:val="21"/>
                <w:highlight w:val="none"/>
                <w:vertAlign w:val="superscript"/>
              </w:rPr>
              <w:t>3</w:t>
            </w:r>
            <w:r>
              <w:rPr>
                <w:rFonts w:hint="default" w:ascii="Times New Roman Regular" w:hAnsi="Times New Roman Regular" w:cs="Times New Roman Regular"/>
                <w:bCs/>
                <w:kern w:val="0"/>
                <w:szCs w:val="21"/>
                <w:highlight w:val="none"/>
              </w:rPr>
              <w:t>计）</w:t>
            </w:r>
          </w:p>
        </w:tc>
      </w:tr>
      <w:tr>
        <w:trPr>
          <w:trHeight w:val="560" w:hRule="atLeast"/>
          <w:jc w:val="center"/>
        </w:trPr>
        <w:tc>
          <w:tcPr>
            <w:tcW w:w="709" w:type="dxa"/>
            <w:vMerge w:val="continue"/>
            <w:vAlign w:val="center"/>
          </w:tcPr>
          <w:p>
            <w:pPr>
              <w:adjustRightInd w:val="0"/>
              <w:snapToGrid w:val="0"/>
              <w:jc w:val="center"/>
              <w:rPr>
                <w:rFonts w:hint="default" w:ascii="Times New Roman Regular" w:hAnsi="Times New Roman Regular" w:cs="Times New Roman Regular"/>
                <w:bCs/>
                <w:kern w:val="0"/>
                <w:szCs w:val="21"/>
                <w:highlight w:val="none"/>
              </w:rPr>
            </w:pPr>
          </w:p>
        </w:tc>
        <w:tc>
          <w:tcPr>
            <w:tcW w:w="1276"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非甲烷总烃</w:t>
            </w:r>
            <w:r>
              <w:rPr>
                <w:rFonts w:hint="default" w:ascii="Times New Roman Regular" w:hAnsi="Times New Roman Regular" w:cs="Times New Roman Regular"/>
                <w:szCs w:val="21"/>
                <w:highlight w:val="none"/>
                <w:lang w:eastAsia="zh-CN"/>
              </w:rPr>
              <w:t>（</w:t>
            </w:r>
            <w:r>
              <w:rPr>
                <w:rFonts w:hint="default" w:ascii="Times New Roman Regular" w:hAnsi="Times New Roman Regular" w:cs="Times New Roman Regular"/>
                <w:szCs w:val="21"/>
                <w:highlight w:val="none"/>
                <w:lang w:val="en-US" w:eastAsia="zh-CN"/>
              </w:rPr>
              <w:t>以C计</w:t>
            </w:r>
            <w:r>
              <w:rPr>
                <w:rFonts w:hint="default" w:ascii="Times New Roman Regular" w:hAnsi="Times New Roman Regular" w:cs="Times New Roman Regular"/>
                <w:szCs w:val="21"/>
                <w:highlight w:val="none"/>
                <w:lang w:eastAsia="zh-CN"/>
              </w:rPr>
              <w:t>）</w:t>
            </w:r>
          </w:p>
        </w:tc>
        <w:tc>
          <w:tcPr>
            <w:tcW w:w="311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DL-6800X智能真空箱气袋采样器</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24023</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24024</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24025</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24026</w:t>
            </w:r>
            <w:r>
              <w:rPr>
                <w:rFonts w:hint="default" w:ascii="Times New Roman Regular" w:hAnsi="Times New Roman Regular" w:cs="Times New Roman Regular"/>
                <w:bCs/>
                <w:kern w:val="0"/>
                <w:szCs w:val="21"/>
                <w:highlight w:val="none"/>
              </w:rPr>
              <w:t>）</w:t>
            </w:r>
          </w:p>
          <w:p>
            <w:pPr>
              <w:widowControl/>
              <w:adjustRightInd w:val="0"/>
              <w:snapToGrid w:val="0"/>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ZR-3520真空箱气袋采样器</w:t>
            </w:r>
          </w:p>
          <w:p>
            <w:pPr>
              <w:widowControl/>
              <w:adjustRightInd w:val="0"/>
              <w:snapToGrid w:val="0"/>
              <w:jc w:val="center"/>
              <w:rPr>
                <w:rFonts w:hint="default" w:ascii="Times New Roman Regular" w:hAnsi="Times New Roman Regular" w:cs="Times New Roman Regular"/>
                <w:szCs w:val="21"/>
                <w:highlight w:val="none"/>
              </w:rPr>
            </w:pPr>
            <w:r>
              <w:rPr>
                <w:rFonts w:hint="default" w:ascii="Times New Roman Regular" w:hAnsi="Times New Roman Regular" w:cs="Times New Roman Regular"/>
                <w:szCs w:val="21"/>
                <w:highlight w:val="none"/>
              </w:rPr>
              <w:t>（GXZY</w:t>
            </w:r>
            <w:r>
              <w:rPr>
                <w:rFonts w:hint="default" w:ascii="Times New Roman Regular" w:hAnsi="Times New Roman Regular" w:cs="Times New Roman Regular"/>
                <w:szCs w:val="21"/>
                <w:highlight w:val="none"/>
                <w:lang w:val="en-US" w:eastAsia="zh-CN"/>
              </w:rPr>
              <w:t>21027</w:t>
            </w:r>
            <w:r>
              <w:rPr>
                <w:rFonts w:hint="default" w:ascii="Times New Roman Regular" w:hAnsi="Times New Roman Regular" w:cs="Times New Roman Regular"/>
                <w:szCs w:val="21"/>
                <w:highlight w:val="none"/>
              </w:rPr>
              <w:t>）</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HF-900气相色谱仪</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（GXZY21012）</w:t>
            </w:r>
          </w:p>
        </w:tc>
        <w:tc>
          <w:tcPr>
            <w:tcW w:w="3746"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《环境空气总烃、甲烷和非甲烷总烃的测定直接进样-气相色谱法》</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HJ604-2017</w:t>
            </w:r>
          </w:p>
        </w:tc>
        <w:tc>
          <w:tcPr>
            <w:tcW w:w="1134"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0.07mg/m</w:t>
            </w:r>
            <w:r>
              <w:rPr>
                <w:rFonts w:hint="default" w:ascii="Times New Roman Regular" w:hAnsi="Times New Roman Regular" w:cs="Times New Roman Regular"/>
                <w:bCs/>
                <w:kern w:val="0"/>
                <w:szCs w:val="21"/>
                <w:highlight w:val="none"/>
                <w:vertAlign w:val="superscript"/>
              </w:rPr>
              <w:t>3</w:t>
            </w:r>
          </w:p>
        </w:tc>
      </w:tr>
      <w:tr>
        <w:trPr>
          <w:trHeight w:val="560" w:hRule="atLeast"/>
          <w:jc w:val="center"/>
        </w:trPr>
        <w:tc>
          <w:tcPr>
            <w:tcW w:w="709"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环境</w:t>
            </w:r>
          </w:p>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rPr>
              <w:t>空气</w:t>
            </w:r>
          </w:p>
        </w:tc>
        <w:tc>
          <w:tcPr>
            <w:tcW w:w="1276"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非甲烷总烃</w:t>
            </w:r>
          </w:p>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szCs w:val="21"/>
                <w:highlight w:val="none"/>
                <w:lang w:eastAsia="zh-CN"/>
              </w:rPr>
              <w:t>（</w:t>
            </w:r>
            <w:r>
              <w:rPr>
                <w:rFonts w:hint="default" w:ascii="Times New Roman Regular" w:hAnsi="Times New Roman Regular" w:cs="Times New Roman Regular"/>
                <w:szCs w:val="21"/>
                <w:highlight w:val="none"/>
                <w:lang w:val="en-US" w:eastAsia="zh-CN"/>
              </w:rPr>
              <w:t>以C计</w:t>
            </w:r>
            <w:r>
              <w:rPr>
                <w:rFonts w:hint="default" w:ascii="Times New Roman Regular" w:hAnsi="Times New Roman Regular" w:cs="Times New Roman Regular"/>
                <w:szCs w:val="21"/>
                <w:highlight w:val="none"/>
                <w:lang w:eastAsia="zh-CN"/>
              </w:rPr>
              <w:t>）</w:t>
            </w:r>
          </w:p>
        </w:tc>
        <w:tc>
          <w:tcPr>
            <w:tcW w:w="3119"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szCs w:val="21"/>
                <w:highlight w:val="none"/>
              </w:rPr>
              <w:t>DL-6800X智能真空箱气袋采样器</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24027</w:t>
            </w:r>
            <w:r>
              <w:rPr>
                <w:rFonts w:hint="default" w:ascii="Times New Roman Regular" w:hAnsi="Times New Roman Regular" w:cs="Times New Roman Regular"/>
                <w:bCs/>
                <w:kern w:val="0"/>
                <w:szCs w:val="21"/>
                <w:highlight w:val="none"/>
              </w:rPr>
              <w:t>、GXZY</w:t>
            </w:r>
            <w:r>
              <w:rPr>
                <w:rFonts w:hint="default" w:ascii="Times New Roman Regular" w:hAnsi="Times New Roman Regular" w:cs="Times New Roman Regular"/>
                <w:bCs/>
                <w:kern w:val="0"/>
                <w:szCs w:val="21"/>
                <w:highlight w:val="none"/>
                <w:lang w:val="en-US" w:eastAsia="zh-CN"/>
              </w:rPr>
              <w:t>24028</w:t>
            </w:r>
            <w:r>
              <w:rPr>
                <w:rFonts w:hint="default" w:ascii="Times New Roman Regular" w:hAnsi="Times New Roman Regular" w:cs="Times New Roman Regular"/>
                <w:bCs/>
                <w:kern w:val="0"/>
                <w:szCs w:val="21"/>
                <w:highlight w:val="none"/>
              </w:rPr>
              <w:t>）</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HF-900气相色谱仪</w:t>
            </w:r>
          </w:p>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rPr>
              <w:t>（GXZY21012）</w:t>
            </w:r>
          </w:p>
        </w:tc>
        <w:tc>
          <w:tcPr>
            <w:tcW w:w="3746"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《环境空气总烃、甲烷和非甲烷总烃的测定直接进样-气相色谱法》</w:t>
            </w:r>
          </w:p>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rPr>
              <w:t>HJ604-2017</w:t>
            </w:r>
          </w:p>
        </w:tc>
        <w:tc>
          <w:tcPr>
            <w:tcW w:w="113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rPr>
              <w:t>0.07mg/m</w:t>
            </w:r>
            <w:r>
              <w:rPr>
                <w:rFonts w:hint="default" w:ascii="Times New Roman Regular" w:hAnsi="Times New Roman Regular" w:cs="Times New Roman Regular"/>
                <w:bCs/>
                <w:kern w:val="0"/>
                <w:szCs w:val="21"/>
                <w:highlight w:val="none"/>
                <w:vertAlign w:val="superscript"/>
              </w:rPr>
              <w:t>3</w:t>
            </w:r>
          </w:p>
        </w:tc>
      </w:tr>
      <w:tr>
        <w:trPr>
          <w:trHeight w:val="600" w:hRule="atLeast"/>
          <w:jc w:val="center"/>
        </w:trPr>
        <w:tc>
          <w:tcPr>
            <w:tcW w:w="709"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噪声</w:t>
            </w:r>
          </w:p>
        </w:tc>
        <w:tc>
          <w:tcPr>
            <w:tcW w:w="127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工业企业厂界环境噪声</w:t>
            </w:r>
          </w:p>
        </w:tc>
        <w:tc>
          <w:tcPr>
            <w:tcW w:w="3119" w:type="dxa"/>
            <w:vMerge w:val="restart"/>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AWA5688多功能声级计</w:t>
            </w:r>
          </w:p>
          <w:p>
            <w:pPr>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（GXZY21013）</w:t>
            </w:r>
          </w:p>
        </w:tc>
        <w:tc>
          <w:tcPr>
            <w:tcW w:w="374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《工业企业厂界环境噪声排放标准》</w:t>
            </w:r>
          </w:p>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GB12348-2008</w:t>
            </w:r>
          </w:p>
        </w:tc>
        <w:tc>
          <w:tcPr>
            <w:tcW w:w="1134"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w:t>
            </w:r>
          </w:p>
        </w:tc>
      </w:tr>
      <w:tr>
        <w:trPr>
          <w:trHeight w:val="600" w:hRule="atLeast"/>
          <w:jc w:val="center"/>
        </w:trPr>
        <w:tc>
          <w:tcPr>
            <w:tcW w:w="709" w:type="dxa"/>
            <w:vMerge w:val="continue"/>
            <w:tcBorders>
              <w:left w:val="single" w:color="auto" w:sz="4" w:space="0"/>
              <w:right w:val="single" w:color="auto" w:sz="4" w:space="0"/>
            </w:tcBorders>
            <w:vAlign w:val="center"/>
          </w:tcPr>
          <w:p>
            <w:pPr>
              <w:widowControl/>
              <w:adjustRightInd w:val="0"/>
              <w:snapToGrid w:val="0"/>
              <w:jc w:val="center"/>
              <w:rPr>
                <w:rFonts w:hint="default" w:ascii="Times New Roman Regular" w:hAnsi="Times New Roman Regular" w:cs="Times New Roman Regular"/>
                <w:bCs/>
                <w:kern w:val="0"/>
                <w:szCs w:val="21"/>
                <w:highlight w:val="none"/>
              </w:rPr>
            </w:pPr>
          </w:p>
        </w:tc>
        <w:tc>
          <w:tcPr>
            <w:tcW w:w="127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rPr>
              <w:t>区域环境噪声</w:t>
            </w:r>
          </w:p>
        </w:tc>
        <w:tc>
          <w:tcPr>
            <w:tcW w:w="3119" w:type="dxa"/>
            <w:vMerge w:val="continue"/>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p>
        </w:tc>
        <w:tc>
          <w:tcPr>
            <w:tcW w:w="374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《声环境质量标准》</w:t>
            </w:r>
          </w:p>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rPr>
              <w:t>GB3096-2008</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cs="Times New Roman Regular"/>
                <w:bCs/>
                <w:kern w:val="0"/>
                <w:szCs w:val="21"/>
                <w:highlight w:val="none"/>
              </w:rPr>
              <w:t>---</w:t>
            </w:r>
          </w:p>
        </w:tc>
      </w:tr>
      <w:tr>
        <w:trPr>
          <w:trHeight w:val="600" w:hRule="atLeast"/>
          <w:jc w:val="center"/>
        </w:trPr>
        <w:tc>
          <w:tcPr>
            <w:tcW w:w="709" w:type="dxa"/>
            <w:vAlign w:val="center"/>
          </w:tcPr>
          <w:p>
            <w:pPr>
              <w:widowControl/>
              <w:adjustRightInd w:val="0"/>
              <w:snapToGrid w:val="0"/>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备注</w:t>
            </w:r>
          </w:p>
        </w:tc>
        <w:tc>
          <w:tcPr>
            <w:tcW w:w="9275" w:type="dxa"/>
            <w:gridSpan w:val="4"/>
            <w:vAlign w:val="center"/>
          </w:tcPr>
          <w:p>
            <w:pPr>
              <w:widowControl/>
              <w:adjustRightInd w:val="0"/>
              <w:snapToGrid w:val="0"/>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1、“---”表示方法无检出限；</w:t>
            </w:r>
          </w:p>
          <w:p>
            <w:pPr>
              <w:widowControl/>
              <w:adjustRightInd w:val="0"/>
              <w:snapToGrid w:val="0"/>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2、“/”表示不涉及检测仪器。</w:t>
            </w:r>
          </w:p>
        </w:tc>
      </w:tr>
    </w:tbl>
    <w:p>
      <w:pPr>
        <w:rPr>
          <w:rFonts w:hint="default" w:ascii="Times New Roman Regular" w:hAnsi="Times New Roman Regular" w:eastAsia="宋体" w:cs="Times New Roman Regular"/>
          <w:highlight w:val="none"/>
        </w:rPr>
      </w:pPr>
      <w:r>
        <w:rPr>
          <w:rFonts w:hint="default" w:ascii="Times New Roman Regular" w:hAnsi="Times New Roman Regular" w:eastAsia="宋体" w:cs="Times New Roman Regular"/>
          <w:highlight w:val="none"/>
        </w:rPr>
        <w:br w:type="page"/>
      </w:r>
    </w:p>
    <w:p>
      <w:pPr>
        <w:pStyle w:val="3"/>
        <w:rPr>
          <w:rFonts w:eastAsia="宋体"/>
          <w:highlight w:val="none"/>
        </w:rPr>
      </w:pPr>
      <w:bookmarkStart w:id="82" w:name="_Toc106625598"/>
      <w:r>
        <w:rPr>
          <w:rFonts w:eastAsia="宋体"/>
          <w:highlight w:val="none"/>
        </w:rPr>
        <w:t>8.2监测仪器</w:t>
      </w:r>
      <w:bookmarkEnd w:id="82"/>
    </w:p>
    <w:p>
      <w:pPr>
        <w:adjustRightInd w:val="0"/>
        <w:snapToGrid w:val="0"/>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highlight w:val="none"/>
          <w:lang w:val="en-US" w:eastAsia="zh-CN"/>
        </w:rPr>
        <w:t>浙江高鑫安全检测科技有限</w:t>
      </w:r>
      <w:r>
        <w:rPr>
          <w:rFonts w:hint="eastAsia" w:ascii="Times New Roman" w:hAnsi="Times New Roman"/>
          <w:sz w:val="24"/>
          <w:szCs w:val="24"/>
          <w:highlight w:val="none"/>
        </w:rPr>
        <w:t>公司配备有数量充足、技术指标符合相关监测方法要求的各类监测仪器设备、标准物质和实验试剂。监测仪器性能符合相应方法标准或技术规范要求，根据仪器性能实施自校准或者检定/校准、运行和维护、定期检查。</w:t>
      </w:r>
    </w:p>
    <w:p>
      <w:pPr>
        <w:adjustRightInd w:val="0"/>
        <w:snapToGrid w:val="0"/>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highlight w:val="none"/>
        </w:rPr>
        <w:t>标准物质、试剂、耗材的购买和使用情况建立台账有予以记录。</w:t>
      </w:r>
    </w:p>
    <w:p>
      <w:pPr>
        <w:spacing w:line="360" w:lineRule="auto"/>
        <w:jc w:val="center"/>
        <w:rPr>
          <w:rFonts w:ascii="Times New Roman" w:hAnsi="Times New Roman"/>
          <w:b/>
          <w:bCs/>
          <w:szCs w:val="21"/>
          <w:highlight w:val="none"/>
        </w:rPr>
      </w:pPr>
      <w:r>
        <w:rPr>
          <w:rFonts w:hint="eastAsia" w:ascii="Times New Roman" w:hAnsi="Times New Roman"/>
          <w:b/>
          <w:bCs/>
          <w:szCs w:val="21"/>
          <w:highlight w:val="none"/>
        </w:rPr>
        <w:t>表8</w:t>
      </w:r>
      <w:r>
        <w:rPr>
          <w:rFonts w:ascii="Times New Roman" w:hAnsi="Times New Roman"/>
          <w:b/>
          <w:bCs/>
          <w:szCs w:val="21"/>
          <w:highlight w:val="none"/>
        </w:rPr>
        <w:t>.2</w:t>
      </w:r>
      <w:r>
        <w:rPr>
          <w:rFonts w:hint="eastAsia" w:ascii="Times New Roman" w:hAnsi="Times New Roman"/>
          <w:b/>
          <w:bCs/>
          <w:szCs w:val="21"/>
          <w:highlight w:val="none"/>
        </w:rPr>
        <w:t>-</w:t>
      </w:r>
      <w:r>
        <w:rPr>
          <w:rFonts w:ascii="Times New Roman" w:hAnsi="Times New Roman"/>
          <w:b/>
          <w:bCs/>
          <w:szCs w:val="21"/>
          <w:highlight w:val="none"/>
        </w:rPr>
        <w:t>1</w:t>
      </w:r>
      <w:r>
        <w:rPr>
          <w:rFonts w:hint="eastAsia" w:ascii="Times New Roman" w:hAnsi="Times New Roman"/>
          <w:b/>
          <w:bCs/>
          <w:szCs w:val="21"/>
          <w:highlight w:val="none"/>
        </w:rPr>
        <w:t>监测仪器一览表</w:t>
      </w:r>
    </w:p>
    <w:tbl>
      <w:tblPr>
        <w:tblStyle w:val="32"/>
        <w:tblW w:w="493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119"/>
        <w:gridCol w:w="1615"/>
        <w:gridCol w:w="1811"/>
        <w:gridCol w:w="1650"/>
        <w:gridCol w:w="1089"/>
      </w:tblGrid>
      <w:tr>
        <w:trPr>
          <w:trHeight w:val="454" w:hRule="atLeast"/>
          <w:tblHeader/>
          <w:jc w:val="center"/>
        </w:trPr>
        <w:tc>
          <w:tcPr>
            <w:tcW w:w="3119" w:type="dxa"/>
            <w:tcBorders>
              <w:tl2br w:val="nil"/>
              <w:tr2bl w:val="nil"/>
            </w:tcBorders>
            <w:vAlign w:val="center"/>
          </w:tcPr>
          <w:p>
            <w:pPr>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仪器名称</w:t>
            </w:r>
          </w:p>
        </w:tc>
        <w:tc>
          <w:tcPr>
            <w:tcW w:w="1615"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型号</w:t>
            </w:r>
          </w:p>
        </w:tc>
        <w:tc>
          <w:tcPr>
            <w:tcW w:w="1811"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编号</w:t>
            </w:r>
          </w:p>
        </w:tc>
        <w:tc>
          <w:tcPr>
            <w:tcW w:w="1650"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检定证书有效期至</w:t>
            </w:r>
          </w:p>
        </w:tc>
        <w:tc>
          <w:tcPr>
            <w:tcW w:w="1089"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是否在有效期</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szCs w:val="21"/>
                <w:highlight w:val="none"/>
              </w:rPr>
              <w:t>便携式pH计</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szCs w:val="21"/>
                <w:highlight w:val="none"/>
              </w:rPr>
              <w:t>PHBJ-260</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szCs w:val="21"/>
                <w:highlight w:val="none"/>
              </w:rPr>
              <w:t>GXZY</w:t>
            </w:r>
            <w:r>
              <w:rPr>
                <w:rFonts w:hint="default" w:ascii="Times New Roman Regular" w:hAnsi="Times New Roman Regular" w:cs="Times New Roman Regular" w:eastAsiaTheme="minorEastAsia"/>
                <w:szCs w:val="21"/>
                <w:highlight w:val="none"/>
                <w:lang w:val="en-US" w:eastAsia="zh-CN"/>
              </w:rPr>
              <w:t>21021</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2025.05.17</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jc w:val="center"/>
              <w:rPr>
                <w:rFonts w:hint="eastAsia"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ZR-392</w:t>
            </w:r>
            <w:r>
              <w:rPr>
                <w:rFonts w:hint="eastAsia" w:ascii="Times New Roman Regular" w:hAnsi="Times New Roman Regular" w:cs="Times New Roman Regular"/>
                <w:bCs/>
                <w:kern w:val="0"/>
                <w:szCs w:val="21"/>
                <w:highlight w:val="none"/>
                <w:lang w:val="en-US" w:eastAsia="zh-CN"/>
              </w:rPr>
              <w:t>3</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kern w:val="0"/>
                <w:szCs w:val="21"/>
                <w:highlight w:val="none"/>
              </w:rPr>
            </w:pPr>
            <w:r>
              <w:rPr>
                <w:bCs/>
                <w:kern w:val="0"/>
                <w:szCs w:val="21"/>
                <w:highlight w:val="none"/>
              </w:rPr>
              <w:t>GXZY22034</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pPr>
            <w:r>
              <w:rPr>
                <w:rFonts w:hint="eastAsia" w:ascii="Times New Roman Regular" w:hAnsi="Times New Roman Regular" w:cs="Times New Roman Regular"/>
                <w:color w:val="000000" w:themeColor="text1"/>
                <w:sz w:val="21"/>
                <w:szCs w:val="21"/>
                <w:highlight w:val="none"/>
                <w:lang w:val="en-US" w:eastAsia="zh-CN"/>
                <w14:textFill>
                  <w14:solidFill>
                    <w14:schemeClr w14:val="tx1"/>
                  </w14:solidFill>
                </w14:textFill>
              </w:rPr>
              <w:t>2025.05.20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pPr>
            <w:r>
              <w:rPr>
                <w:rFonts w:hint="eastAsia" w:ascii="Times New Roman Regular" w:hAnsi="Times New Roman Regular" w:cs="Times New Roman Regular"/>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ZR-3924</w:t>
            </w:r>
          </w:p>
        </w:tc>
        <w:tc>
          <w:tcPr>
            <w:tcW w:w="1811" w:type="dxa"/>
            <w:tcBorders>
              <w:tl2br w:val="nil"/>
              <w:tr2bl w:val="nil"/>
            </w:tcBorders>
            <w:vAlign w:val="center"/>
          </w:tcPr>
          <w:p>
            <w:pPr>
              <w:jc w:val="center"/>
              <w:rPr>
                <w:rFonts w:hint="eastAsia"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GXZY2403</w:t>
            </w:r>
            <w:r>
              <w:rPr>
                <w:rFonts w:hint="eastAsia" w:ascii="Times New Roman Regular" w:hAnsi="Times New Roman Regular" w:cs="Times New Roman Regular"/>
                <w:bCs/>
                <w:kern w:val="0"/>
                <w:szCs w:val="21"/>
                <w:highlight w:val="none"/>
                <w:lang w:val="en-US" w:eastAsia="zh-CN"/>
              </w:rPr>
              <w:t>4</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2025.07.18</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ZR-3924</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GXZY2</w:t>
            </w:r>
            <w:r>
              <w:rPr>
                <w:rFonts w:hint="default" w:ascii="Times New Roman Regular" w:hAnsi="Times New Roman Regular" w:cs="Times New Roman Regular" w:eastAsiaTheme="minorEastAsia"/>
                <w:bCs/>
                <w:kern w:val="0"/>
                <w:szCs w:val="21"/>
                <w:highlight w:val="none"/>
                <w:lang w:val="en-US" w:eastAsia="zh-CN"/>
              </w:rPr>
              <w:t>5004</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2026.01.08</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color w:val="auto"/>
                <w:kern w:val="2"/>
                <w:sz w:val="21"/>
                <w:szCs w:val="21"/>
                <w:highlight w:val="none"/>
                <w:lang w:val="en-US" w:eastAsia="zh-CN" w:bidi="ar-SA"/>
              </w:rPr>
            </w:pPr>
            <w:r>
              <w:rPr>
                <w:rFonts w:hint="default" w:ascii="Times New Roman Regular" w:hAnsi="Times New Roman Regular" w:cs="Times New Roman Regular" w:eastAsiaTheme="minorEastAsia"/>
                <w:color w:val="auto"/>
                <w:sz w:val="21"/>
                <w:szCs w:val="21"/>
                <w:highlight w:val="none"/>
                <w:lang w:val="en-US" w:eastAsia="zh-CN"/>
              </w:rPr>
              <w:t>环境空气颗粒物综合采样器</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color w:val="auto"/>
                <w:kern w:val="2"/>
                <w:sz w:val="21"/>
                <w:szCs w:val="21"/>
                <w:highlight w:val="none"/>
                <w:lang w:val="en-US" w:eastAsia="zh-CN" w:bidi="ar-SA"/>
              </w:rPr>
            </w:pPr>
            <w:r>
              <w:rPr>
                <w:rFonts w:hint="default" w:ascii="Times New Roman Regular" w:hAnsi="Times New Roman Regular" w:cs="Times New Roman Regular" w:eastAsiaTheme="minorEastAsia"/>
                <w:bCs/>
                <w:color w:val="auto"/>
                <w:kern w:val="0"/>
                <w:szCs w:val="21"/>
                <w:highlight w:val="none"/>
              </w:rPr>
              <w:t>ZR-3924</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w:t>
            </w:r>
            <w:r>
              <w:rPr>
                <w:rFonts w:hint="default" w:ascii="Times New Roman Regular" w:hAnsi="Times New Roman Regular" w:cs="Times New Roman Regular" w:eastAsiaTheme="minorEastAsia"/>
                <w:bCs/>
                <w:kern w:val="0"/>
                <w:szCs w:val="21"/>
                <w:highlight w:val="none"/>
                <w:lang w:val="en-US" w:eastAsia="zh-CN"/>
              </w:rPr>
              <w:t>2500</w:t>
            </w:r>
            <w:r>
              <w:rPr>
                <w:rFonts w:hint="eastAsia" w:ascii="Times New Roman Regular" w:hAnsi="Times New Roman Regular" w:cs="Times New Roman Regular"/>
                <w:bCs/>
                <w:kern w:val="0"/>
                <w:szCs w:val="21"/>
                <w:highlight w:val="none"/>
                <w:lang w:val="en-US" w:eastAsia="zh-CN"/>
              </w:rPr>
              <w:t>6</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2026.01.08</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eastAsia"/>
                <w:szCs w:val="21"/>
                <w:highlight w:val="none"/>
              </w:rPr>
              <w:t>DL-6800X</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GXZY2</w:t>
            </w:r>
            <w:r>
              <w:rPr>
                <w:rFonts w:hint="eastAsia" w:ascii="Times New Roman Regular" w:hAnsi="Times New Roman Regular" w:cs="Times New Roman Regular"/>
                <w:bCs/>
                <w:kern w:val="0"/>
                <w:szCs w:val="21"/>
                <w:highlight w:val="none"/>
                <w:lang w:val="en-US" w:eastAsia="zh-CN"/>
              </w:rPr>
              <w:t>4023</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202</w:t>
            </w:r>
            <w:r>
              <w:rPr>
                <w:rFonts w:hint="eastAsia" w:ascii="Times New Roman Regular" w:hAnsi="Times New Roman Regular" w:cs="Times New Roman Regular"/>
                <w:bCs/>
                <w:color w:val="000000" w:themeColor="text1"/>
                <w:kern w:val="0"/>
                <w:sz w:val="21"/>
                <w:szCs w:val="21"/>
                <w:highlight w:val="none"/>
                <w:lang w:val="en-US" w:eastAsia="zh-CN"/>
                <w14:textFill>
                  <w14:solidFill>
                    <w14:schemeClr w14:val="tx1"/>
                  </w14:solidFill>
                </w14:textFill>
              </w:rPr>
              <w:t>5.07.10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eastAsia"/>
                <w:szCs w:val="21"/>
                <w:highlight w:val="none"/>
              </w:rPr>
              <w:t>DL-6800X</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GXZY2</w:t>
            </w:r>
            <w:r>
              <w:rPr>
                <w:rFonts w:hint="eastAsia" w:ascii="Times New Roman Regular" w:hAnsi="Times New Roman Regular" w:cs="Times New Roman Regular"/>
                <w:bCs/>
                <w:kern w:val="0"/>
                <w:szCs w:val="21"/>
                <w:highlight w:val="none"/>
                <w:lang w:val="en-US" w:eastAsia="zh-CN"/>
              </w:rPr>
              <w:t>4024</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202</w:t>
            </w:r>
            <w:r>
              <w:rPr>
                <w:rFonts w:hint="eastAsia" w:ascii="Times New Roman Regular" w:hAnsi="Times New Roman Regular" w:cs="Times New Roman Regular"/>
                <w:bCs/>
                <w:color w:val="000000" w:themeColor="text1"/>
                <w:kern w:val="0"/>
                <w:sz w:val="21"/>
                <w:szCs w:val="21"/>
                <w:highlight w:val="none"/>
                <w:lang w:val="en-US" w:eastAsia="zh-CN"/>
                <w14:textFill>
                  <w14:solidFill>
                    <w14:schemeClr w14:val="tx1"/>
                  </w14:solidFill>
                </w14:textFill>
              </w:rPr>
              <w:t>5.07.10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eastAsia"/>
                <w:szCs w:val="21"/>
                <w:highlight w:val="none"/>
              </w:rPr>
              <w:t>DL-6800X</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GXZY2</w:t>
            </w:r>
            <w:r>
              <w:rPr>
                <w:rFonts w:hint="eastAsia" w:ascii="Times New Roman Regular" w:hAnsi="Times New Roman Regular" w:cs="Times New Roman Regular"/>
                <w:bCs/>
                <w:kern w:val="0"/>
                <w:szCs w:val="21"/>
                <w:highlight w:val="none"/>
                <w:lang w:val="en-US" w:eastAsia="zh-CN"/>
              </w:rPr>
              <w:t>4025</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202</w:t>
            </w:r>
            <w:r>
              <w:rPr>
                <w:rFonts w:hint="eastAsia" w:ascii="Times New Roman Regular" w:hAnsi="Times New Roman Regular" w:cs="Times New Roman Regular"/>
                <w:bCs/>
                <w:color w:val="000000" w:themeColor="text1"/>
                <w:kern w:val="0"/>
                <w:sz w:val="21"/>
                <w:szCs w:val="21"/>
                <w:highlight w:val="none"/>
                <w:lang w:val="en-US" w:eastAsia="zh-CN"/>
                <w14:textFill>
                  <w14:solidFill>
                    <w14:schemeClr w14:val="tx1"/>
                  </w14:solidFill>
                </w14:textFill>
              </w:rPr>
              <w:t>5.07.10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eastAsia"/>
                <w:szCs w:val="21"/>
                <w:highlight w:val="none"/>
              </w:rPr>
              <w:t>DL-6800X</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GXZY2</w:t>
            </w:r>
            <w:r>
              <w:rPr>
                <w:rFonts w:hint="eastAsia" w:ascii="Times New Roman Regular" w:hAnsi="Times New Roman Regular" w:cs="Times New Roman Regular"/>
                <w:bCs/>
                <w:kern w:val="0"/>
                <w:szCs w:val="21"/>
                <w:highlight w:val="none"/>
                <w:lang w:val="en-US" w:eastAsia="zh-CN"/>
              </w:rPr>
              <w:t>4026</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202</w:t>
            </w:r>
            <w:r>
              <w:rPr>
                <w:rFonts w:hint="eastAsia" w:ascii="Times New Roman Regular" w:hAnsi="Times New Roman Regular" w:cs="Times New Roman Regular"/>
                <w:bCs/>
                <w:color w:val="000000" w:themeColor="text1"/>
                <w:kern w:val="0"/>
                <w:sz w:val="21"/>
                <w:szCs w:val="21"/>
                <w:highlight w:val="none"/>
                <w:lang w:val="en-US" w:eastAsia="zh-CN"/>
                <w14:textFill>
                  <w14:solidFill>
                    <w14:schemeClr w14:val="tx1"/>
                  </w14:solidFill>
                </w14:textFill>
              </w:rPr>
              <w:t>5.07.10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eastAsia"/>
                <w:szCs w:val="21"/>
                <w:highlight w:val="none"/>
              </w:rPr>
            </w:pPr>
            <w:r>
              <w:rPr>
                <w:rFonts w:hint="eastAsia"/>
                <w:szCs w:val="21"/>
                <w:highlight w:val="none"/>
              </w:rPr>
              <w:t>DL-6800X</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GXZY2</w:t>
            </w:r>
            <w:r>
              <w:rPr>
                <w:rFonts w:hint="eastAsia" w:ascii="Times New Roman Regular" w:hAnsi="Times New Roman Regular" w:cs="Times New Roman Regular"/>
                <w:bCs/>
                <w:kern w:val="0"/>
                <w:szCs w:val="21"/>
                <w:highlight w:val="none"/>
                <w:lang w:val="en-US" w:eastAsia="zh-CN"/>
              </w:rPr>
              <w:t>4027</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pPr>
            <w:r>
              <w:rPr>
                <w:rFonts w:hint="eastAsia" w:ascii="Times New Roman Regular" w:hAnsi="Times New Roman Regular" w:cs="Times New Roman Regular"/>
                <w:bCs/>
                <w:color w:val="000000" w:themeColor="text1"/>
                <w:kern w:val="0"/>
                <w:sz w:val="21"/>
                <w:szCs w:val="21"/>
                <w:highlight w:val="none"/>
                <w:lang w:val="en-US" w:eastAsia="zh-CN"/>
                <w14:textFill>
                  <w14:solidFill>
                    <w14:schemeClr w14:val="tx1"/>
                  </w14:solidFill>
                </w14:textFill>
              </w:rPr>
              <w:t>2025.07.10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pPr>
            <w:r>
              <w:rPr>
                <w:rFonts w:hint="eastAsia" w:ascii="Times New Roman Regular" w:hAnsi="Times New Roman Regular" w:cs="Times New Roman Regular"/>
                <w:bCs/>
                <w:color w:val="000000" w:themeColor="text1"/>
                <w:kern w:val="0"/>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eastAsia"/>
                <w:szCs w:val="21"/>
                <w:highlight w:val="none"/>
              </w:rPr>
            </w:pPr>
            <w:r>
              <w:rPr>
                <w:rFonts w:hint="eastAsia"/>
                <w:szCs w:val="21"/>
                <w:highlight w:val="none"/>
              </w:rPr>
              <w:t>DL-6800X</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GXZY2</w:t>
            </w:r>
            <w:r>
              <w:rPr>
                <w:rFonts w:hint="eastAsia" w:ascii="Times New Roman Regular" w:hAnsi="Times New Roman Regular" w:cs="Times New Roman Regular"/>
                <w:bCs/>
                <w:kern w:val="0"/>
                <w:szCs w:val="21"/>
                <w:highlight w:val="none"/>
                <w:lang w:val="en-US" w:eastAsia="zh-CN"/>
              </w:rPr>
              <w:t>4028</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pPr>
            <w:r>
              <w:rPr>
                <w:rFonts w:hint="eastAsia" w:ascii="Times New Roman Regular" w:hAnsi="Times New Roman Regular" w:cs="Times New Roman Regular"/>
                <w:bCs/>
                <w:color w:val="000000" w:themeColor="text1"/>
                <w:kern w:val="0"/>
                <w:sz w:val="21"/>
                <w:szCs w:val="21"/>
                <w:highlight w:val="none"/>
                <w:lang w:val="en-US" w:eastAsia="zh-CN"/>
                <w14:textFill>
                  <w14:solidFill>
                    <w14:schemeClr w14:val="tx1"/>
                  </w14:solidFill>
                </w14:textFill>
              </w:rPr>
              <w:t>2025.07.10</w:t>
            </w:r>
          </w:p>
        </w:tc>
        <w:tc>
          <w:tcPr>
            <w:tcW w:w="1089" w:type="dxa"/>
            <w:tcBorders>
              <w:tl2br w:val="nil"/>
              <w:tr2bl w:val="nil"/>
            </w:tcBorders>
            <w:vAlign w:val="center"/>
          </w:tcPr>
          <w:p>
            <w:pPr>
              <w:jc w:val="center"/>
              <w:rPr>
                <w:rFonts w:hint="eastAsia"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pPr>
            <w:r>
              <w:rPr>
                <w:rFonts w:hint="eastAsia" w:ascii="Times New Roman Regular" w:hAnsi="Times New Roman Regular" w:cs="Times New Roman Regular"/>
                <w:bCs/>
                <w:color w:val="000000" w:themeColor="text1"/>
                <w:kern w:val="0"/>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真空箱气袋采样器</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szCs w:val="21"/>
                <w:highlight w:val="none"/>
              </w:rPr>
              <w:t>ZR-3520</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GXZY2</w:t>
            </w:r>
            <w:r>
              <w:rPr>
                <w:rFonts w:hint="eastAsia" w:ascii="Times New Roman Regular" w:hAnsi="Times New Roman Regular" w:cs="Times New Roman Regular"/>
                <w:bCs/>
                <w:kern w:val="0"/>
                <w:szCs w:val="21"/>
                <w:highlight w:val="none"/>
                <w:lang w:val="en-US" w:eastAsia="zh-CN"/>
              </w:rPr>
              <w:t>1027</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lang w:val="en-US" w:eastAsia="zh-CN"/>
                <w14:textFill>
                  <w14:solidFill>
                    <w14:schemeClr w14:val="tx1"/>
                  </w14:solidFill>
                </w14:textFill>
              </w:rPr>
              <w:t>2026.04.16</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是</w:t>
            </w:r>
          </w:p>
        </w:tc>
      </w:tr>
      <w:tr>
        <w:trPr>
          <w:trHeight w:val="462"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eastAsia"/>
                <w:bCs/>
                <w:kern w:val="0"/>
                <w:szCs w:val="21"/>
                <w:highlight w:val="none"/>
              </w:rPr>
              <w:t>多功能声级计</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bCs/>
                <w:kern w:val="0"/>
                <w:szCs w:val="21"/>
                <w:highlight w:val="none"/>
              </w:rPr>
              <w:t>AWA5688</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bCs/>
                <w:kern w:val="0"/>
                <w:szCs w:val="21"/>
                <w:highlight w:val="none"/>
              </w:rPr>
              <w:t>GXZY21013</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eastAsia" w:ascii="Times New Roman Regular" w:hAnsi="Times New Roman Regular" w:cs="Times New Roman Regular"/>
                <w:color w:val="000000" w:themeColor="text1"/>
                <w:kern w:val="2"/>
                <w:sz w:val="21"/>
                <w:szCs w:val="21"/>
                <w:highlight w:val="none"/>
                <w:lang w:val="en-US" w:eastAsia="zh-CN" w:bidi="ar-SA"/>
                <w14:textFill>
                  <w14:solidFill>
                    <w14:schemeClr w14:val="tx1"/>
                  </w14:solidFill>
                </w14:textFill>
              </w:rPr>
              <w:t>2026.04.07</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电子分析天平</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PW125DZH</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GXZY18059</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2025.11.10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电子分析天平</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BT125D</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LDZY11036</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2025.05.15</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气相色谱仪</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HF-900</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GXZY21012</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2026.03.12</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紫外可见分光光度计</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SP-756P</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GXZY18002</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2025.11.11</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红外分光测油仪</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OIL-6</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GXZY18027</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2025.11.10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生化培养箱</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SPX-150B-Z</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GXZY19052</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2026.03.10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szCs w:val="21"/>
                <w:highlight w:val="none"/>
              </w:rPr>
              <w:t>溶解氧测定仪</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JPSJ-605F</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color w:val="000000" w:themeColor="text1"/>
                <w:kern w:val="0"/>
                <w:sz w:val="21"/>
                <w:szCs w:val="21"/>
                <w:highlight w:val="none"/>
                <w14:textFill>
                  <w14:solidFill>
                    <w14:schemeClr w14:val="tx1"/>
                  </w14:solidFill>
                </w14:textFill>
              </w:rPr>
              <w:t>GXZY23011</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2026.03.13</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Regular" w:hAnsi="Times New Roman Regular" w:cs="Times New Roman Regular" w:eastAsiaTheme="minorEastAsia"/>
                <w:kern w:val="2"/>
                <w:sz w:val="21"/>
                <w:szCs w:val="21"/>
                <w:highlight w:val="none"/>
                <w:lang w:val="en-US" w:eastAsia="zh-CN" w:bidi="ar-SA"/>
              </w:rPr>
            </w:pPr>
            <w:r>
              <w:rPr>
                <w:rFonts w:hint="default" w:ascii="Times New Roman Regular" w:hAnsi="Times New Roman Regular" w:cs="Times New Roman Regular" w:eastAsiaTheme="minorEastAsia"/>
                <w:bCs/>
                <w:kern w:val="0"/>
                <w:szCs w:val="21"/>
                <w:highlight w:val="none"/>
              </w:rPr>
              <w:t>电感耦合等离子体发射光谱仪</w:t>
            </w:r>
          </w:p>
        </w:tc>
        <w:tc>
          <w:tcPr>
            <w:tcW w:w="1615"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PerkinElmer</w:t>
            </w:r>
          </w:p>
        </w:tc>
        <w:tc>
          <w:tcPr>
            <w:tcW w:w="1811" w:type="dxa"/>
            <w:tcBorders>
              <w:tl2br w:val="nil"/>
              <w:tr2bl w:val="nil"/>
            </w:tcBorders>
            <w:vAlign w:val="center"/>
          </w:tcPr>
          <w:p>
            <w:pPr>
              <w:jc w:val="center"/>
              <w:rPr>
                <w:rFonts w:hint="default" w:ascii="Times New Roman Regular" w:hAnsi="Times New Roman Regular" w:cs="Times New Roman Regular" w:eastAsiaTheme="minorEastAsia"/>
                <w:bCs/>
                <w:color w:val="000000" w:themeColor="text1"/>
                <w:kern w:val="0"/>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bCs/>
                <w:kern w:val="0"/>
                <w:szCs w:val="21"/>
                <w:highlight w:val="none"/>
              </w:rPr>
              <w:t>GXZY18048</w:t>
            </w:r>
          </w:p>
        </w:tc>
        <w:tc>
          <w:tcPr>
            <w:tcW w:w="1650"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lang w:val="en-US" w:eastAsia="zh-CN"/>
                <w14:textFill>
                  <w14:solidFill>
                    <w14:schemeClr w14:val="tx1"/>
                  </w14:solidFill>
                </w14:textFill>
              </w:rPr>
              <w:t>2026.11.10</w:t>
            </w:r>
          </w:p>
        </w:tc>
        <w:tc>
          <w:tcPr>
            <w:tcW w:w="1089" w:type="dxa"/>
            <w:tcBorders>
              <w:tl2br w:val="nil"/>
              <w:tr2bl w:val="nil"/>
            </w:tcBorders>
            <w:vAlign w:val="center"/>
          </w:tcPr>
          <w:p>
            <w:pPr>
              <w:jc w:val="center"/>
              <w:rPr>
                <w:rFonts w:hint="default" w:ascii="Times New Roman Regular" w:hAnsi="Times New Roman Regular" w:cs="Times New Roman Regular"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Regular" w:hAnsi="Times New Roman Regular" w:cs="Times New Roman Regular" w:eastAsiaTheme="minorEastAsia"/>
                <w:color w:val="000000" w:themeColor="text1"/>
                <w:sz w:val="21"/>
                <w:szCs w:val="21"/>
                <w:highlight w:val="none"/>
                <w14:textFill>
                  <w14:solidFill>
                    <w14:schemeClr w14:val="tx1"/>
                  </w14:solidFill>
                </w14:textFill>
              </w:rPr>
              <w:t>是</w:t>
            </w:r>
          </w:p>
        </w:tc>
      </w:tr>
    </w:tbl>
    <w:p>
      <w:pPr>
        <w:pStyle w:val="3"/>
        <w:rPr>
          <w:rFonts w:eastAsia="宋体"/>
          <w:highlight w:val="none"/>
        </w:rPr>
      </w:pPr>
      <w:bookmarkStart w:id="83" w:name="_Toc1055063988"/>
      <w:r>
        <w:rPr>
          <w:rFonts w:eastAsia="宋体"/>
          <w:highlight w:val="none"/>
        </w:rPr>
        <w:t>8.3人员能力</w:t>
      </w:r>
      <w:bookmarkEnd w:id="83"/>
    </w:p>
    <w:p>
      <w:pPr>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highlight w:val="none"/>
          <w:lang w:val="en-US" w:eastAsia="zh-CN"/>
        </w:rPr>
        <w:t>浙江高鑫安全检测科技有限</w:t>
      </w:r>
      <w:r>
        <w:rPr>
          <w:rFonts w:hint="eastAsia" w:ascii="Times New Roman" w:hAnsi="Times New Roman"/>
          <w:sz w:val="24"/>
          <w:szCs w:val="24"/>
          <w:highlight w:val="none"/>
        </w:rPr>
        <w:t>公司技术人员配备数量充足，技术水平满足工作要求，监测人员录用、培训教育和能力确认/考核等活动规范，建立有人员档案，并对监测人员实施监督和管理，规避人员因素对监测数据正确性和可靠性的影响。</w:t>
      </w:r>
    </w:p>
    <w:p>
      <w:pPr>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highlight w:val="none"/>
        </w:rPr>
        <w:t>按国家有关规定、监测技术规范和有关质量控制手册进行。参加环保设施竣工验收监测采样和测试的人员，按国家有关规定持证上岗。</w:t>
      </w:r>
    </w:p>
    <w:p>
      <w:pPr>
        <w:pStyle w:val="3"/>
        <w:rPr>
          <w:rFonts w:eastAsia="宋体"/>
          <w:highlight w:val="none"/>
        </w:rPr>
      </w:pPr>
      <w:bookmarkStart w:id="84" w:name="_Toc687973037"/>
      <w:r>
        <w:rPr>
          <w:rFonts w:eastAsia="宋体"/>
          <w:highlight w:val="none"/>
        </w:rPr>
        <w:t>8.4水质监测分析过程中的质量保证和质量控制</w:t>
      </w:r>
      <w:bookmarkEnd w:id="84"/>
    </w:p>
    <w:p>
      <w:pPr>
        <w:adjustRightInd w:val="0"/>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highlight w:val="none"/>
        </w:rPr>
        <w:t>采样过程中采集不少于10%的平行样；实验室分析过程加不少于10%的平行样；对可以得到标准样品的或质量控制样品的项目，在分析的同时做10%质控样品分析；对无标准样品或质量控制样品的项目，且可以加标回收测试的，应在分析的同时做10%加标回收样品分析。废水的采样、保存和分析按照《浙江省环境监测质量保证技术规定</w:t>
      </w:r>
      <w:r>
        <w:rPr>
          <w:rFonts w:hint="default" w:ascii="Times New Roman" w:hAnsi="Times New Roman" w:cs="Times New Roman"/>
          <w:sz w:val="24"/>
          <w:szCs w:val="24"/>
          <w:highlight w:val="none"/>
        </w:rPr>
        <w:t>》（第三版试行）的要求进行</w:t>
      </w:r>
      <w:r>
        <w:rPr>
          <w:rFonts w:hint="eastAsia" w:ascii="Times New Roman" w:hAnsi="Times New Roman"/>
          <w:sz w:val="24"/>
          <w:szCs w:val="24"/>
          <w:highlight w:val="none"/>
        </w:rPr>
        <w:t>。</w:t>
      </w:r>
    </w:p>
    <w:p>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表8.4-1</w:t>
      </w:r>
      <w:r>
        <w:rPr>
          <w:rFonts w:hint="eastAsia" w:ascii="Times New Roman" w:hAnsi="Times New Roman" w:cs="Times New Roman"/>
          <w:b/>
          <w:highlight w:val="none"/>
          <w:lang w:val="en-US" w:eastAsia="zh-CN"/>
        </w:rPr>
        <w:t>水质加标样统计结果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0"/>
        <w:gridCol w:w="1143"/>
        <w:gridCol w:w="1462"/>
        <w:gridCol w:w="1593"/>
        <w:gridCol w:w="1560"/>
        <w:gridCol w:w="1297"/>
      </w:tblGrid>
      <w:tr>
        <w:trPr>
          <w:trHeight w:val="454" w:hRule="atLeast"/>
          <w:jc w:val="center"/>
        </w:trPr>
        <w:tc>
          <w:tcPr>
            <w:tcW w:w="1980" w:type="dxa"/>
            <w:vAlign w:val="center"/>
          </w:tcPr>
          <w:p>
            <w:pPr>
              <w:autoSpaceDE w:val="0"/>
              <w:autoSpaceDN w:val="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1143"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加标量</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（μg）</w:t>
            </w:r>
          </w:p>
        </w:tc>
        <w:tc>
          <w:tcPr>
            <w:tcW w:w="1462" w:type="dxa"/>
            <w:vAlign w:val="center"/>
          </w:tcPr>
          <w:p>
            <w:pPr>
              <w:autoSpaceDE w:val="0"/>
              <w:autoSpaceDN w:val="0"/>
              <w:jc w:val="center"/>
              <w:rPr>
                <w:rFonts w:hint="default" w:ascii="Times New Roman" w:hAnsi="Times New Roman" w:cs="Times New Roman"/>
                <w:b/>
                <w:szCs w:val="21"/>
                <w:highlight w:val="none"/>
              </w:rPr>
            </w:pPr>
            <w:r>
              <w:rPr>
                <w:rFonts w:hint="eastAsia" w:ascii="Times New Roman" w:hAnsi="Times New Roman" w:cs="Times New Roman"/>
                <w:b/>
                <w:szCs w:val="21"/>
                <w:highlight w:val="none"/>
                <w:lang w:val="en-US" w:eastAsia="zh-CN"/>
              </w:rPr>
              <w:t>加标</w:t>
            </w:r>
            <w:r>
              <w:rPr>
                <w:rFonts w:hint="default" w:ascii="Times New Roman" w:hAnsi="Times New Roman" w:cs="Times New Roman"/>
                <w:b/>
                <w:szCs w:val="21"/>
                <w:highlight w:val="none"/>
              </w:rPr>
              <w:t>测</w:t>
            </w:r>
            <w:r>
              <w:rPr>
                <w:rFonts w:hint="eastAsia" w:ascii="Times New Roman" w:hAnsi="Times New Roman" w:cs="Times New Roman"/>
                <w:b/>
                <w:szCs w:val="21"/>
                <w:highlight w:val="none"/>
                <w:lang w:val="en-US" w:eastAsia="zh-CN"/>
              </w:rPr>
              <w:t>得</w:t>
            </w:r>
            <w:r>
              <w:rPr>
                <w:rFonts w:hint="default" w:ascii="Times New Roman" w:hAnsi="Times New Roman" w:cs="Times New Roman"/>
                <w:b/>
                <w:szCs w:val="21"/>
                <w:highlight w:val="none"/>
              </w:rPr>
              <w:t>值</w:t>
            </w:r>
          </w:p>
          <w:p>
            <w:pPr>
              <w:autoSpaceDE w:val="0"/>
              <w:autoSpaceDN w:val="0"/>
              <w:jc w:val="center"/>
              <w:rPr>
                <w:rFonts w:hint="eastAsia" w:ascii="Times New Roman" w:hAnsi="Times New Roman" w:cs="Times New Roman" w:eastAsiaTheme="minorEastAsia"/>
                <w:b/>
                <w:szCs w:val="21"/>
                <w:highlight w:val="none"/>
                <w:lang w:eastAsia="zh-CN"/>
              </w:rPr>
            </w:pP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μg</w:t>
            </w:r>
            <w:r>
              <w:rPr>
                <w:rFonts w:hint="default" w:ascii="Times New Roman" w:hAnsi="Times New Roman" w:cs="Times New Roman"/>
                <w:b/>
                <w:szCs w:val="21"/>
                <w:highlight w:val="none"/>
              </w:rPr>
              <w:t>）</w:t>
            </w:r>
          </w:p>
        </w:tc>
        <w:tc>
          <w:tcPr>
            <w:tcW w:w="1593"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加标回收率</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560"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trPr>
          <w:trHeight w:val="454" w:hRule="atLeast"/>
          <w:jc w:val="center"/>
        </w:trPr>
        <w:tc>
          <w:tcPr>
            <w:tcW w:w="1980"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阴离子表面活性剂</w:t>
            </w:r>
          </w:p>
        </w:tc>
        <w:tc>
          <w:tcPr>
            <w:tcW w:w="1143"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30.0</w:t>
            </w:r>
          </w:p>
        </w:tc>
        <w:tc>
          <w:tcPr>
            <w:tcW w:w="1462"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30.61</w:t>
            </w:r>
          </w:p>
        </w:tc>
        <w:tc>
          <w:tcPr>
            <w:tcW w:w="1593"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102.0</w:t>
            </w:r>
          </w:p>
        </w:tc>
        <w:tc>
          <w:tcPr>
            <w:tcW w:w="1560"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90-110</w:t>
            </w:r>
          </w:p>
        </w:tc>
        <w:tc>
          <w:tcPr>
            <w:tcW w:w="129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80"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总铁</w:t>
            </w:r>
          </w:p>
        </w:tc>
        <w:tc>
          <w:tcPr>
            <w:tcW w:w="1143"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10.0</w:t>
            </w:r>
          </w:p>
        </w:tc>
        <w:tc>
          <w:tcPr>
            <w:tcW w:w="1462"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11.18</w:t>
            </w:r>
          </w:p>
        </w:tc>
        <w:tc>
          <w:tcPr>
            <w:tcW w:w="1593"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111.8</w:t>
            </w:r>
          </w:p>
        </w:tc>
        <w:tc>
          <w:tcPr>
            <w:tcW w:w="1560"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70-120</w:t>
            </w:r>
          </w:p>
        </w:tc>
        <w:tc>
          <w:tcPr>
            <w:tcW w:w="129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pPr>
        <w:jc w:val="center"/>
        <w:rPr>
          <w:rFonts w:hint="default" w:ascii="Times New Roman" w:hAnsi="Times New Roman" w:cs="Times New Roman"/>
          <w:b/>
          <w:highlight w:val="none"/>
        </w:rPr>
      </w:pPr>
    </w:p>
    <w:p>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2水质平行样统计结果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67"/>
        <w:gridCol w:w="1298"/>
        <w:gridCol w:w="1473"/>
        <w:gridCol w:w="1549"/>
        <w:gridCol w:w="1451"/>
        <w:gridCol w:w="1297"/>
      </w:tblGrid>
      <w:tr>
        <w:trPr>
          <w:trHeight w:val="311" w:hRule="atLeast"/>
          <w:tblHeader/>
          <w:jc w:val="center"/>
        </w:trPr>
        <w:tc>
          <w:tcPr>
            <w:tcW w:w="1967" w:type="dxa"/>
            <w:vMerge w:val="restart"/>
            <w:vAlign w:val="center"/>
          </w:tcPr>
          <w:p>
            <w:pPr>
              <w:autoSpaceDE w:val="0"/>
              <w:autoSpaceDN w:val="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2771" w:type="dxa"/>
            <w:gridSpan w:val="2"/>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测得值（mg/L）</w:t>
            </w:r>
          </w:p>
        </w:tc>
        <w:tc>
          <w:tcPr>
            <w:tcW w:w="1549" w:type="dxa"/>
            <w:vMerge w:val="restart"/>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RD值（%）</w:t>
            </w:r>
          </w:p>
        </w:tc>
        <w:tc>
          <w:tcPr>
            <w:tcW w:w="1451" w:type="dxa"/>
            <w:vMerge w:val="restart"/>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Merge w:val="restart"/>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trPr>
          <w:trHeight w:val="311" w:hRule="atLeast"/>
          <w:tblHeader/>
          <w:jc w:val="center"/>
        </w:trPr>
        <w:tc>
          <w:tcPr>
            <w:tcW w:w="1967" w:type="dxa"/>
            <w:vMerge w:val="continue"/>
            <w:vAlign w:val="center"/>
          </w:tcPr>
          <w:p>
            <w:pPr>
              <w:autoSpaceDE w:val="0"/>
              <w:autoSpaceDN w:val="0"/>
              <w:jc w:val="center"/>
              <w:rPr>
                <w:highlight w:val="none"/>
              </w:rPr>
            </w:pPr>
          </w:p>
        </w:tc>
        <w:tc>
          <w:tcPr>
            <w:tcW w:w="1298" w:type="dxa"/>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A样</w:t>
            </w:r>
          </w:p>
        </w:tc>
        <w:tc>
          <w:tcPr>
            <w:tcW w:w="1473" w:type="dxa"/>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B样</w:t>
            </w:r>
          </w:p>
        </w:tc>
        <w:tc>
          <w:tcPr>
            <w:tcW w:w="1549"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c>
          <w:tcPr>
            <w:tcW w:w="1451"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c>
          <w:tcPr>
            <w:tcW w:w="1297"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化学需氧量</w:t>
            </w:r>
          </w:p>
        </w:tc>
        <w:tc>
          <w:tcPr>
            <w:tcW w:w="1298"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442</w:t>
            </w:r>
          </w:p>
        </w:tc>
        <w:tc>
          <w:tcPr>
            <w:tcW w:w="1473"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479</w:t>
            </w:r>
          </w:p>
        </w:tc>
        <w:tc>
          <w:tcPr>
            <w:tcW w:w="1549"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4.0</w:t>
            </w:r>
          </w:p>
        </w:tc>
        <w:tc>
          <w:tcPr>
            <w:tcW w:w="1451"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w:t>
            </w:r>
          </w:p>
        </w:tc>
        <w:tc>
          <w:tcPr>
            <w:tcW w:w="129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default" w:ascii="Times New Roman" w:hAnsi="Times New Roman" w:eastAsia="宋体" w:cs="Times New Roman"/>
                <w:bCs/>
                <w:sz w:val="21"/>
                <w:szCs w:val="21"/>
                <w:highlight w:val="none"/>
              </w:rPr>
              <w:t>五日生化需氧量</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114</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103</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5.0</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15</w:t>
            </w:r>
          </w:p>
        </w:tc>
        <w:tc>
          <w:tcPr>
            <w:tcW w:w="129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Regular" w:hAnsi="Times New Roman Regular" w:eastAsia="宋体" w:cs="Times New Roman Regular"/>
                <w:bCs/>
                <w:sz w:val="21"/>
                <w:szCs w:val="21"/>
                <w:highlight w:val="none"/>
              </w:rPr>
            </w:pPr>
            <w:r>
              <w:rPr>
                <w:rFonts w:hint="default" w:ascii="Times New Roman Regular" w:hAnsi="Times New Roman Regular" w:eastAsia="宋体" w:cs="Times New Roman Regular"/>
                <w:bCs/>
                <w:sz w:val="21"/>
                <w:szCs w:val="21"/>
                <w:highlight w:val="none"/>
              </w:rPr>
              <w:t>五日生化需氧量</w:t>
            </w:r>
          </w:p>
        </w:tc>
        <w:tc>
          <w:tcPr>
            <w:tcW w:w="1298"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103</w:t>
            </w:r>
          </w:p>
        </w:tc>
        <w:tc>
          <w:tcPr>
            <w:tcW w:w="1473"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115</w:t>
            </w:r>
          </w:p>
        </w:tc>
        <w:tc>
          <w:tcPr>
            <w:tcW w:w="1549"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5.6</w:t>
            </w:r>
          </w:p>
        </w:tc>
        <w:tc>
          <w:tcPr>
            <w:tcW w:w="1451"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15</w:t>
            </w:r>
          </w:p>
        </w:tc>
        <w:tc>
          <w:tcPr>
            <w:tcW w:w="1297"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Regular" w:hAnsi="Times New Roman Regular" w:cs="Times New Roman Regular" w:eastAsiaTheme="minorEastAsia"/>
                <w:b w:val="0"/>
                <w:bCs/>
                <w:kern w:val="2"/>
                <w:sz w:val="21"/>
                <w:szCs w:val="21"/>
                <w:highlight w:val="none"/>
                <w:lang w:val="en-US" w:eastAsia="zh-CN" w:bidi="ar-SA"/>
              </w:rPr>
            </w:pPr>
            <w:r>
              <w:rPr>
                <w:rFonts w:hint="default" w:ascii="Times New Roman Regular" w:hAnsi="Times New Roman Regular" w:cs="Times New Roman Regular"/>
                <w:b w:val="0"/>
                <w:bCs/>
                <w:szCs w:val="21"/>
                <w:highlight w:val="none"/>
                <w:lang w:val="en-US" w:eastAsia="zh-CN"/>
              </w:rPr>
              <w:t>氨氮</w:t>
            </w:r>
          </w:p>
        </w:tc>
        <w:tc>
          <w:tcPr>
            <w:tcW w:w="1298" w:type="dxa"/>
            <w:shd w:val="clear" w:color="auto" w:fill="auto"/>
            <w:vAlign w:val="center"/>
          </w:tcPr>
          <w:p>
            <w:pPr>
              <w:autoSpaceDE w:val="0"/>
              <w:autoSpaceDN w:val="0"/>
              <w:jc w:val="center"/>
              <w:rPr>
                <w:rFonts w:hint="default" w:ascii="Times New Roman Regular" w:hAnsi="Times New Roman Regular" w:cs="Times New Roman Regular" w:eastAsiaTheme="minorEastAsia"/>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21.5</w:t>
            </w:r>
          </w:p>
        </w:tc>
        <w:tc>
          <w:tcPr>
            <w:tcW w:w="1473" w:type="dxa"/>
            <w:shd w:val="clear" w:color="auto" w:fill="auto"/>
            <w:vAlign w:val="center"/>
          </w:tcPr>
          <w:p>
            <w:pPr>
              <w:autoSpaceDE w:val="0"/>
              <w:autoSpaceDN w:val="0"/>
              <w:jc w:val="center"/>
              <w:rPr>
                <w:rFonts w:hint="default" w:ascii="Times New Roman Regular" w:hAnsi="Times New Roman Regular" w:cs="Times New Roman Regular" w:eastAsiaTheme="minorEastAsia"/>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21.3</w:t>
            </w:r>
          </w:p>
        </w:tc>
        <w:tc>
          <w:tcPr>
            <w:tcW w:w="1549" w:type="dxa"/>
            <w:shd w:val="clear" w:color="auto" w:fill="auto"/>
            <w:vAlign w:val="center"/>
          </w:tcPr>
          <w:p>
            <w:pPr>
              <w:autoSpaceDE w:val="0"/>
              <w:autoSpaceDN w:val="0"/>
              <w:jc w:val="center"/>
              <w:rPr>
                <w:rFonts w:hint="default" w:ascii="Times New Roman Regular" w:hAnsi="Times New Roman Regular" w:cs="Times New Roman Regular" w:eastAsiaTheme="minorEastAsia"/>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0.5</w:t>
            </w:r>
          </w:p>
        </w:tc>
        <w:tc>
          <w:tcPr>
            <w:tcW w:w="1451" w:type="dxa"/>
            <w:shd w:val="clear" w:color="auto" w:fill="auto"/>
            <w:vAlign w:val="center"/>
          </w:tcPr>
          <w:p>
            <w:pPr>
              <w:autoSpaceDE w:val="0"/>
              <w:autoSpaceDN w:val="0"/>
              <w:jc w:val="center"/>
              <w:rPr>
                <w:rFonts w:hint="default" w:ascii="Times New Roman Regular" w:hAnsi="Times New Roman Regular" w:cs="Times New Roman Regular" w:eastAsiaTheme="minorEastAsia"/>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5</w:t>
            </w:r>
          </w:p>
        </w:tc>
        <w:tc>
          <w:tcPr>
            <w:tcW w:w="1297" w:type="dxa"/>
            <w:vAlign w:val="center"/>
          </w:tcPr>
          <w:p>
            <w:pPr>
              <w:autoSpaceDE w:val="0"/>
              <w:autoSpaceDN w:val="0"/>
              <w:jc w:val="center"/>
              <w:rPr>
                <w:rFonts w:hint="default" w:ascii="Times New Roman Regular" w:hAnsi="Times New Roman Regular" w:cs="Times New Roman Regular" w:eastAsiaTheme="minorEastAsia"/>
                <w:b w:val="0"/>
                <w:bCs/>
                <w:kern w:val="2"/>
                <w:sz w:val="21"/>
                <w:szCs w:val="21"/>
                <w:highlight w:val="none"/>
                <w:lang w:val="en-US" w:eastAsia="zh-CN" w:bidi="ar-SA"/>
              </w:rPr>
            </w:pPr>
            <w:r>
              <w:rPr>
                <w:rFonts w:hint="default" w:ascii="Times New Roman Regular" w:hAnsi="Times New Roman Regular" w:cs="Times New Roman Regular"/>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总氮</w:t>
            </w:r>
          </w:p>
        </w:tc>
        <w:tc>
          <w:tcPr>
            <w:tcW w:w="1298"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32.4</w:t>
            </w:r>
          </w:p>
        </w:tc>
        <w:tc>
          <w:tcPr>
            <w:tcW w:w="1473"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31.9</w:t>
            </w:r>
          </w:p>
        </w:tc>
        <w:tc>
          <w:tcPr>
            <w:tcW w:w="1549"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0.8</w:t>
            </w:r>
          </w:p>
        </w:tc>
        <w:tc>
          <w:tcPr>
            <w:tcW w:w="1451"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10</w:t>
            </w:r>
          </w:p>
        </w:tc>
        <w:tc>
          <w:tcPr>
            <w:tcW w:w="1297"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阴离子表面活性剂</w:t>
            </w:r>
          </w:p>
        </w:tc>
        <w:tc>
          <w:tcPr>
            <w:tcW w:w="1298"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19.2</w:t>
            </w:r>
          </w:p>
        </w:tc>
        <w:tc>
          <w:tcPr>
            <w:tcW w:w="1473"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19.5</w:t>
            </w:r>
          </w:p>
        </w:tc>
        <w:tc>
          <w:tcPr>
            <w:tcW w:w="1549"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0.8</w:t>
            </w:r>
          </w:p>
        </w:tc>
        <w:tc>
          <w:tcPr>
            <w:tcW w:w="1451"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5</w:t>
            </w:r>
          </w:p>
        </w:tc>
        <w:tc>
          <w:tcPr>
            <w:tcW w:w="1297"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总铁</w:t>
            </w:r>
          </w:p>
        </w:tc>
        <w:tc>
          <w:tcPr>
            <w:tcW w:w="1298"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8.95</w:t>
            </w:r>
          </w:p>
        </w:tc>
        <w:tc>
          <w:tcPr>
            <w:tcW w:w="1473"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8.80</w:t>
            </w:r>
          </w:p>
        </w:tc>
        <w:tc>
          <w:tcPr>
            <w:tcW w:w="1549" w:type="dxa"/>
            <w:vAlign w:val="center"/>
          </w:tcPr>
          <w:p>
            <w:pPr>
              <w:autoSpaceDE w:val="0"/>
              <w:autoSpaceDN w:val="0"/>
              <w:jc w:val="center"/>
              <w:rPr>
                <w:rFonts w:hint="default" w:ascii="Times New Roman Regular" w:hAnsi="Times New Roman Regular" w:cs="Times New Roman Regular"/>
                <w:b w:val="0"/>
                <w:bCs/>
                <w:kern w:val="2"/>
                <w:sz w:val="21"/>
                <w:szCs w:val="21"/>
                <w:highlight w:val="none"/>
                <w:lang w:val="en-US" w:eastAsia="zh-CN" w:bidi="ar-SA"/>
              </w:rPr>
            </w:pPr>
            <w:r>
              <w:rPr>
                <w:rFonts w:hint="default" w:ascii="Times New Roman Regular" w:hAnsi="Times New Roman Regular" w:cs="Times New Roman Regular"/>
                <w:b w:val="0"/>
                <w:bCs/>
                <w:kern w:val="2"/>
                <w:sz w:val="21"/>
                <w:szCs w:val="21"/>
                <w:highlight w:val="none"/>
                <w:lang w:val="en-US" w:eastAsia="zh-CN" w:bidi="ar-SA"/>
              </w:rPr>
              <w:t>0.9</w:t>
            </w:r>
          </w:p>
        </w:tc>
        <w:tc>
          <w:tcPr>
            <w:tcW w:w="1451"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5.0</w:t>
            </w:r>
          </w:p>
        </w:tc>
        <w:tc>
          <w:tcPr>
            <w:tcW w:w="1297" w:type="dxa"/>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符合</w:t>
            </w:r>
          </w:p>
        </w:tc>
      </w:tr>
    </w:tbl>
    <w:p>
      <w:pPr>
        <w:jc w:val="center"/>
        <w:rPr>
          <w:rFonts w:hint="default" w:ascii="Times New Roman Regular" w:hAnsi="Times New Roman Regular" w:cs="Times New Roman Regular"/>
          <w:b/>
          <w:highlight w:val="none"/>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jc w:val="center"/>
        <w:rPr>
          <w:rFonts w:hint="default" w:ascii="Times New Roman Regular" w:hAnsi="Times New Roman Regular" w:cs="Times New Roman Regular"/>
          <w:b/>
          <w:highlight w:val="none"/>
        </w:rPr>
      </w:pPr>
      <w:r>
        <w:rPr>
          <w:rFonts w:hint="default" w:ascii="Times New Roman Regular" w:hAnsi="Times New Roman Regular" w:cs="Times New Roman Regular"/>
          <w:b/>
          <w:highlight w:val="none"/>
        </w:rPr>
        <w:t>表8.4-</w:t>
      </w:r>
      <w:r>
        <w:rPr>
          <w:rFonts w:hint="default" w:ascii="Times New Roman Regular" w:hAnsi="Times New Roman Regular" w:cs="Times New Roman Regular"/>
          <w:b/>
          <w:highlight w:val="none"/>
          <w:lang w:val="en-US" w:eastAsia="zh-CN"/>
        </w:rPr>
        <w:t>3</w:t>
      </w:r>
      <w:r>
        <w:rPr>
          <w:rFonts w:hint="default" w:ascii="Times New Roman Regular" w:hAnsi="Times New Roman Regular" w:cs="Times New Roman Regular"/>
          <w:b/>
          <w:highlight w:val="none"/>
        </w:rPr>
        <w:t>标准样品测定结果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216"/>
        <w:gridCol w:w="1672"/>
        <w:gridCol w:w="2094"/>
        <w:gridCol w:w="1866"/>
        <w:gridCol w:w="1188"/>
      </w:tblGrid>
      <w:tr>
        <w:trPr>
          <w:trHeight w:val="454" w:hRule="atLeast"/>
          <w:jc w:val="center"/>
        </w:trPr>
        <w:tc>
          <w:tcPr>
            <w:tcW w:w="2216" w:type="dxa"/>
            <w:vAlign w:val="center"/>
          </w:tcPr>
          <w:p>
            <w:pPr>
              <w:autoSpaceDE w:val="0"/>
              <w:autoSpaceDN w:val="0"/>
              <w:jc w:val="center"/>
              <w:rPr>
                <w:rFonts w:hint="default" w:ascii="Times New Roman Regular" w:hAnsi="Times New Roman Regular" w:eastAsia="宋体" w:cs="Times New Roman Regular"/>
                <w:b/>
                <w:sz w:val="21"/>
                <w:szCs w:val="21"/>
                <w:highlight w:val="none"/>
              </w:rPr>
            </w:pPr>
            <w:r>
              <w:rPr>
                <w:rFonts w:hint="default" w:ascii="Times New Roman Regular" w:hAnsi="Times New Roman Regular" w:eastAsia="宋体" w:cs="Times New Roman Regular"/>
                <w:b/>
                <w:sz w:val="21"/>
                <w:szCs w:val="21"/>
                <w:highlight w:val="none"/>
              </w:rPr>
              <w:t>项目名称</w:t>
            </w:r>
          </w:p>
        </w:tc>
        <w:tc>
          <w:tcPr>
            <w:tcW w:w="1672" w:type="dxa"/>
            <w:vAlign w:val="center"/>
          </w:tcPr>
          <w:p>
            <w:pPr>
              <w:autoSpaceDE w:val="0"/>
              <w:autoSpaceDN w:val="0"/>
              <w:jc w:val="center"/>
              <w:rPr>
                <w:rFonts w:hint="default" w:ascii="Times New Roman Regular" w:hAnsi="Times New Roman Regular" w:eastAsia="宋体" w:cs="Times New Roman Regular"/>
                <w:b/>
                <w:sz w:val="21"/>
                <w:szCs w:val="21"/>
                <w:highlight w:val="none"/>
              </w:rPr>
            </w:pPr>
            <w:r>
              <w:rPr>
                <w:rFonts w:hint="default" w:ascii="Times New Roman Regular" w:hAnsi="Times New Roman Regular" w:eastAsia="宋体" w:cs="Times New Roman Regular"/>
                <w:b/>
                <w:sz w:val="21"/>
                <w:szCs w:val="21"/>
                <w:highlight w:val="none"/>
              </w:rPr>
              <w:t>测定值（mg/L）</w:t>
            </w:r>
          </w:p>
        </w:tc>
        <w:tc>
          <w:tcPr>
            <w:tcW w:w="2094" w:type="dxa"/>
            <w:vAlign w:val="center"/>
          </w:tcPr>
          <w:p>
            <w:pPr>
              <w:autoSpaceDE w:val="0"/>
              <w:autoSpaceDN w:val="0"/>
              <w:jc w:val="center"/>
              <w:rPr>
                <w:rFonts w:hint="default" w:ascii="Times New Roman Regular" w:hAnsi="Times New Roman Regular" w:eastAsia="宋体" w:cs="Times New Roman Regular"/>
                <w:b/>
                <w:sz w:val="21"/>
                <w:szCs w:val="21"/>
                <w:highlight w:val="none"/>
              </w:rPr>
            </w:pPr>
            <w:r>
              <w:rPr>
                <w:rFonts w:hint="default" w:ascii="Times New Roman Regular" w:hAnsi="Times New Roman Regular" w:eastAsia="宋体" w:cs="Times New Roman Regular"/>
                <w:b/>
                <w:sz w:val="21"/>
                <w:szCs w:val="21"/>
                <w:highlight w:val="none"/>
              </w:rPr>
              <w:t>标样编号</w:t>
            </w:r>
          </w:p>
        </w:tc>
        <w:tc>
          <w:tcPr>
            <w:tcW w:w="1866" w:type="dxa"/>
            <w:vAlign w:val="center"/>
          </w:tcPr>
          <w:p>
            <w:pPr>
              <w:autoSpaceDE w:val="0"/>
              <w:autoSpaceDN w:val="0"/>
              <w:jc w:val="center"/>
              <w:rPr>
                <w:rFonts w:hint="default" w:ascii="Times New Roman Regular" w:hAnsi="Times New Roman Regular" w:eastAsia="宋体" w:cs="Times New Roman Regular"/>
                <w:b/>
                <w:sz w:val="21"/>
                <w:szCs w:val="21"/>
                <w:highlight w:val="none"/>
              </w:rPr>
            </w:pPr>
            <w:r>
              <w:rPr>
                <w:rFonts w:hint="default" w:ascii="Times New Roman Regular" w:hAnsi="Times New Roman Regular" w:eastAsia="宋体" w:cs="Times New Roman Regular"/>
                <w:b/>
                <w:sz w:val="21"/>
                <w:szCs w:val="21"/>
                <w:highlight w:val="none"/>
              </w:rPr>
              <w:t>标准值（mg/L）</w:t>
            </w:r>
          </w:p>
        </w:tc>
        <w:tc>
          <w:tcPr>
            <w:tcW w:w="1188" w:type="dxa"/>
            <w:vAlign w:val="center"/>
          </w:tcPr>
          <w:p>
            <w:pPr>
              <w:autoSpaceDE w:val="0"/>
              <w:autoSpaceDN w:val="0"/>
              <w:jc w:val="center"/>
              <w:rPr>
                <w:rFonts w:hint="default" w:ascii="Times New Roman Regular" w:hAnsi="Times New Roman Regular" w:eastAsia="宋体" w:cs="Times New Roman Regular"/>
                <w:b/>
                <w:sz w:val="21"/>
                <w:szCs w:val="21"/>
                <w:highlight w:val="none"/>
                <w:lang w:val="en-US" w:eastAsia="zh-CN"/>
              </w:rPr>
            </w:pPr>
            <w:r>
              <w:rPr>
                <w:rFonts w:hint="default" w:ascii="Times New Roman Regular" w:hAnsi="Times New Roman Regular" w:eastAsia="宋体" w:cs="Times New Roman Regular"/>
                <w:b/>
                <w:sz w:val="21"/>
                <w:szCs w:val="21"/>
                <w:highlight w:val="none"/>
                <w:lang w:val="en-US" w:eastAsia="zh-CN"/>
              </w:rPr>
              <w:t>结果判定</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五日生化需氧量</w:t>
            </w:r>
          </w:p>
        </w:tc>
        <w:tc>
          <w:tcPr>
            <w:tcW w:w="1672"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215</w:t>
            </w:r>
          </w:p>
        </w:tc>
        <w:tc>
          <w:tcPr>
            <w:tcW w:w="2094"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H-25021901-1</w:t>
            </w:r>
          </w:p>
        </w:tc>
        <w:tc>
          <w:tcPr>
            <w:tcW w:w="186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210±20</w:t>
            </w:r>
          </w:p>
        </w:tc>
        <w:tc>
          <w:tcPr>
            <w:tcW w:w="1188"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五日生化需氧量</w:t>
            </w:r>
          </w:p>
        </w:tc>
        <w:tc>
          <w:tcPr>
            <w:tcW w:w="1672"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205</w:t>
            </w:r>
          </w:p>
        </w:tc>
        <w:tc>
          <w:tcPr>
            <w:tcW w:w="2094"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H-25022101-1</w:t>
            </w:r>
          </w:p>
        </w:tc>
        <w:tc>
          <w:tcPr>
            <w:tcW w:w="186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210±20</w:t>
            </w:r>
          </w:p>
        </w:tc>
        <w:tc>
          <w:tcPr>
            <w:tcW w:w="1188"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化学需氧量</w:t>
            </w:r>
          </w:p>
        </w:tc>
        <w:tc>
          <w:tcPr>
            <w:tcW w:w="1672"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231</w:t>
            </w:r>
          </w:p>
        </w:tc>
        <w:tc>
          <w:tcPr>
            <w:tcW w:w="2094"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H-ZK25010301-22</w:t>
            </w:r>
          </w:p>
        </w:tc>
        <w:tc>
          <w:tcPr>
            <w:tcW w:w="186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242±14</w:t>
            </w:r>
          </w:p>
        </w:tc>
        <w:tc>
          <w:tcPr>
            <w:tcW w:w="1188"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石油类</w:t>
            </w:r>
          </w:p>
        </w:tc>
        <w:tc>
          <w:tcPr>
            <w:tcW w:w="1672"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11.38</w:t>
            </w:r>
          </w:p>
        </w:tc>
        <w:tc>
          <w:tcPr>
            <w:tcW w:w="2094"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H-ZK25010904-3</w:t>
            </w:r>
          </w:p>
        </w:tc>
        <w:tc>
          <w:tcPr>
            <w:tcW w:w="186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12.10±0.97</w:t>
            </w:r>
          </w:p>
        </w:tc>
        <w:tc>
          <w:tcPr>
            <w:tcW w:w="1188"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氨氮</w:t>
            </w:r>
          </w:p>
        </w:tc>
        <w:tc>
          <w:tcPr>
            <w:tcW w:w="1672"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1.99</w:t>
            </w:r>
          </w:p>
        </w:tc>
        <w:tc>
          <w:tcPr>
            <w:tcW w:w="2094"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BY-H-2412010-1-09</w:t>
            </w:r>
          </w:p>
        </w:tc>
        <w:tc>
          <w:tcPr>
            <w:tcW w:w="186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2.04±0.14</w:t>
            </w:r>
          </w:p>
        </w:tc>
        <w:tc>
          <w:tcPr>
            <w:tcW w:w="1188"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总磷</w:t>
            </w:r>
          </w:p>
        </w:tc>
        <w:tc>
          <w:tcPr>
            <w:tcW w:w="1672"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0.423</w:t>
            </w:r>
          </w:p>
        </w:tc>
        <w:tc>
          <w:tcPr>
            <w:tcW w:w="2094"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BY-H-2402002-2-12</w:t>
            </w:r>
          </w:p>
        </w:tc>
        <w:tc>
          <w:tcPr>
            <w:tcW w:w="1866"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0.435±0.03</w:t>
            </w:r>
          </w:p>
        </w:tc>
        <w:tc>
          <w:tcPr>
            <w:tcW w:w="1188" w:type="dxa"/>
            <w:shd w:val="clear" w:color="auto" w:fill="auto"/>
            <w:vAlign w:val="center"/>
          </w:tcPr>
          <w:p>
            <w:pPr>
              <w:autoSpaceDE w:val="0"/>
              <w:autoSpaceDN w:val="0"/>
              <w:jc w:val="center"/>
              <w:rPr>
                <w:rFonts w:hint="default" w:ascii="Times New Roman Regular" w:hAnsi="Times New Roman Regular" w:cs="Times New Roman Regular"/>
                <w:b w:val="0"/>
                <w:bCs/>
                <w:szCs w:val="21"/>
                <w:highlight w:val="none"/>
                <w:lang w:val="en-US" w:eastAsia="zh-CN"/>
              </w:rPr>
            </w:pPr>
            <w:r>
              <w:rPr>
                <w:rFonts w:hint="default" w:ascii="Times New Roman Regular" w:hAnsi="Times New Roman Regular" w:cs="Times New Roman Regular"/>
                <w:b w:val="0"/>
                <w:bCs/>
                <w:szCs w:val="21"/>
                <w:highlight w:val="none"/>
                <w:lang w:val="en-US" w:eastAsia="zh-CN"/>
              </w:rPr>
              <w:t>合格</w:t>
            </w:r>
          </w:p>
        </w:tc>
      </w:tr>
    </w:tbl>
    <w:p>
      <w:pPr>
        <w:pStyle w:val="3"/>
        <w:rPr>
          <w:rFonts w:hint="default" w:ascii="Times New Roman Regular" w:hAnsi="Times New Roman Regular" w:eastAsia="宋体" w:cs="Times New Roman Regular"/>
          <w:highlight w:val="none"/>
        </w:rPr>
      </w:pPr>
      <w:bookmarkStart w:id="85" w:name="_Toc710877411"/>
      <w:r>
        <w:rPr>
          <w:rFonts w:hint="default" w:ascii="Times New Roman Regular" w:hAnsi="Times New Roman Regular" w:eastAsia="宋体" w:cs="Times New Roman Regular"/>
          <w:highlight w:val="none"/>
        </w:rPr>
        <w:t>8.</w:t>
      </w:r>
      <w:r>
        <w:rPr>
          <w:rFonts w:hint="default" w:ascii="Times New Roman Regular" w:hAnsi="Times New Roman Regular" w:eastAsia="宋体" w:cs="Times New Roman Regular"/>
          <w:highlight w:val="none"/>
          <w:lang w:val="en-US" w:eastAsia="zh-CN"/>
        </w:rPr>
        <w:t>5</w:t>
      </w:r>
      <w:r>
        <w:rPr>
          <w:rFonts w:hint="default" w:ascii="Times New Roman Regular" w:hAnsi="Times New Roman Regular" w:eastAsia="宋体" w:cs="Times New Roman Regular"/>
          <w:highlight w:val="none"/>
        </w:rPr>
        <w:t>噪声监测分析过程中的质量保证和质量控制</w:t>
      </w:r>
      <w:bookmarkEnd w:id="85"/>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监测时使用经计量部门检定、并在有效使用期内的声级计。噪声仪在使用前后用声校准器校准，校准读数偏差不大于0.5分贝。测量在无雨雪、无雷电天气、风速5m/s以下时进行。</w:t>
      </w:r>
    </w:p>
    <w:p>
      <w:pPr>
        <w:pStyle w:val="3"/>
        <w:rPr>
          <w:rFonts w:eastAsia="宋体"/>
        </w:rPr>
      </w:pPr>
      <w:bookmarkStart w:id="86" w:name="_Toc1265118416"/>
      <w:r>
        <w:rPr>
          <w:rFonts w:eastAsia="宋体"/>
        </w:rPr>
        <w:t>8.</w:t>
      </w:r>
      <w:r>
        <w:rPr>
          <w:rFonts w:hint="eastAsia" w:eastAsia="宋体"/>
          <w:lang w:val="en-US" w:eastAsia="zh-CN"/>
        </w:rPr>
        <w:t>6</w:t>
      </w:r>
      <w:r>
        <w:rPr>
          <w:rFonts w:hint="eastAsia" w:eastAsia="宋体"/>
        </w:rPr>
        <w:t>采样记录及分析结果</w:t>
      </w:r>
      <w:bookmarkEnd w:id="86"/>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验收监测的采样记录及分析测试结果，按国家标准和监测技术规范有关要求进行数据处理和填报，并按有关规定和要求进行三级审核，经过校对、校核，最后由技术负责人审定。</w:t>
      </w:r>
    </w:p>
    <w:p>
      <w:pPr>
        <w:spacing w:line="360" w:lineRule="auto"/>
        <w:ind w:firstLine="480" w:firstLineChars="200"/>
        <w:jc w:val="left"/>
        <w:rPr>
          <w:rFonts w:ascii="Times New Roman" w:hAnsi="Times New Roman"/>
          <w:sz w:val="24"/>
          <w:szCs w:val="24"/>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87" w:name="_Toc609628765"/>
      <w:r>
        <w:rPr>
          <w:rFonts w:hint="eastAsia"/>
        </w:rPr>
        <w:t>9验收监测结果</w:t>
      </w:r>
      <w:bookmarkEnd w:id="87"/>
    </w:p>
    <w:p>
      <w:pPr>
        <w:pStyle w:val="3"/>
        <w:rPr>
          <w:rFonts w:eastAsia="宋体"/>
        </w:rPr>
      </w:pPr>
      <w:bookmarkStart w:id="88" w:name="_Toc386173518"/>
      <w:r>
        <w:rPr>
          <w:rFonts w:eastAsia="宋体"/>
        </w:rPr>
        <w:t>9.1生产工况</w:t>
      </w:r>
      <w:bookmarkEnd w:id="88"/>
    </w:p>
    <w:p>
      <w:pPr>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highlight w:val="none"/>
          <w:lang w:val="en-US" w:eastAsia="zh-CN"/>
        </w:rPr>
        <w:t>本项目为链条的生产，根据监测日当天主要原辅料使用量核定监测期间的工况，</w:t>
      </w:r>
      <w:r>
        <w:rPr>
          <w:rFonts w:ascii="Times New Roman" w:hAnsi="Times New Roman"/>
          <w:sz w:val="24"/>
          <w:szCs w:val="24"/>
          <w:highlight w:val="none"/>
        </w:rPr>
        <w:t>在验收监测期间生产负荷</w:t>
      </w:r>
      <w:r>
        <w:rPr>
          <w:rFonts w:hint="eastAsia" w:ascii="Times New Roman" w:hAnsi="Times New Roman"/>
          <w:sz w:val="24"/>
          <w:szCs w:val="24"/>
          <w:highlight w:val="none"/>
          <w:lang w:val="en-US" w:eastAsia="zh-CN"/>
        </w:rPr>
        <w:t>84.4</w:t>
      </w:r>
      <w:r>
        <w:rPr>
          <w:rFonts w:hint="eastAsia" w:ascii="Times New Roman" w:hAnsi="Times New Roman"/>
          <w:sz w:val="24"/>
          <w:szCs w:val="24"/>
          <w:highlight w:val="none"/>
        </w:rPr>
        <w:t>%</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工况稳定、环保设施正常运行，</w:t>
      </w:r>
      <w:r>
        <w:rPr>
          <w:rFonts w:ascii="Times New Roman" w:hAnsi="Times New Roman"/>
          <w:sz w:val="24"/>
          <w:szCs w:val="24"/>
          <w:highlight w:val="none"/>
        </w:rPr>
        <w:t>满足国家环保总局《建设项目竣工环境保护验收管理办法》中要求设计能力75%以上的负荷要求</w:t>
      </w:r>
      <w:r>
        <w:rPr>
          <w:rFonts w:hint="eastAsia" w:ascii="Times New Roman" w:hAnsi="Times New Roman"/>
          <w:sz w:val="24"/>
          <w:szCs w:val="24"/>
          <w:highlight w:val="none"/>
        </w:rPr>
        <w:t>。项目验收期间生产工况见表9</w:t>
      </w:r>
      <w:r>
        <w:rPr>
          <w:rFonts w:ascii="Times New Roman" w:hAnsi="Times New Roman"/>
          <w:sz w:val="24"/>
          <w:szCs w:val="24"/>
          <w:highlight w:val="none"/>
        </w:rPr>
        <w:t>.1</w:t>
      </w:r>
      <w:r>
        <w:rPr>
          <w:rFonts w:hint="eastAsia" w:ascii="Times New Roman" w:hAnsi="Times New Roman"/>
          <w:sz w:val="24"/>
          <w:szCs w:val="24"/>
          <w:highlight w:val="none"/>
        </w:rPr>
        <w:t>-1。</w:t>
      </w:r>
    </w:p>
    <w:p>
      <w:pPr>
        <w:spacing w:line="360" w:lineRule="auto"/>
        <w:jc w:val="center"/>
        <w:rPr>
          <w:rFonts w:hint="eastAsia" w:ascii="Times New Roman" w:hAnsi="Times New Roman" w:eastAsia="宋体" w:cs="Times New Roman"/>
          <w:b/>
          <w:szCs w:val="21"/>
          <w:highlight w:val="none"/>
        </w:rPr>
      </w:pPr>
      <w:r>
        <w:rPr>
          <w:rFonts w:hint="eastAsia" w:ascii="Times New Roman" w:hAnsi="Times New Roman" w:eastAsia="宋体" w:cs="Times New Roman"/>
          <w:b/>
          <w:szCs w:val="21"/>
          <w:highlight w:val="none"/>
        </w:rPr>
        <w:t>表9</w:t>
      </w:r>
      <w:r>
        <w:rPr>
          <w:rFonts w:ascii="Times New Roman" w:hAnsi="Times New Roman" w:eastAsia="宋体" w:cs="Times New Roman"/>
          <w:b/>
          <w:szCs w:val="21"/>
          <w:highlight w:val="none"/>
        </w:rPr>
        <w:t>.1</w:t>
      </w:r>
      <w:r>
        <w:rPr>
          <w:rFonts w:hint="eastAsia" w:ascii="Times New Roman" w:hAnsi="Times New Roman" w:eastAsia="宋体" w:cs="Times New Roman"/>
          <w:b/>
          <w:szCs w:val="21"/>
          <w:highlight w:val="none"/>
        </w:rPr>
        <w:t>-1建设项目竣工验收监测期间生产工况</w:t>
      </w:r>
    </w:p>
    <w:tbl>
      <w:tblPr>
        <w:tblStyle w:val="33"/>
        <w:tblW w:w="497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52"/>
        <w:gridCol w:w="2771"/>
        <w:gridCol w:w="2771"/>
        <w:gridCol w:w="1959"/>
      </w:tblGrid>
      <w:tr>
        <w:trPr>
          <w:trHeight w:val="454" w:hRule="atLeast"/>
          <w:jc w:val="center"/>
        </w:trPr>
        <w:tc>
          <w:tcPr>
            <w:tcW w:w="1852" w:type="dxa"/>
            <w:tcBorders>
              <w:tl2br w:val="nil"/>
              <w:tr2bl w:val="nil"/>
            </w:tcBorders>
            <w:vAlign w:val="center"/>
          </w:tcPr>
          <w:p>
            <w:pPr>
              <w:adjustRightInd w:val="0"/>
              <w:snapToGrid w:val="0"/>
              <w:spacing w:line="240" w:lineRule="auto"/>
              <w:ind w:right="46"/>
              <w:jc w:val="center"/>
              <w:rPr>
                <w:rFonts w:hint="eastAsia" w:ascii="宋体" w:hAnsi="宋体" w:eastAsia="宋体" w:cs="Times New Roman"/>
                <w:b/>
                <w:bCs/>
                <w:szCs w:val="21"/>
                <w:highlight w:val="none"/>
                <w:lang w:eastAsia="zh-CN"/>
              </w:rPr>
            </w:pPr>
            <w:r>
              <w:rPr>
                <w:rFonts w:hint="eastAsia" w:ascii="宋体" w:hAnsi="宋体" w:eastAsia="宋体" w:cs="Times New Roman"/>
                <w:b/>
                <w:bCs/>
                <w:szCs w:val="21"/>
                <w:highlight w:val="none"/>
                <w:lang w:val="en-US" w:eastAsia="zh-CN"/>
              </w:rPr>
              <w:t>日期</w:t>
            </w:r>
          </w:p>
        </w:tc>
        <w:tc>
          <w:tcPr>
            <w:tcW w:w="2771" w:type="dxa"/>
            <w:tcBorders>
              <w:tl2br w:val="nil"/>
              <w:tr2bl w:val="nil"/>
            </w:tcBorders>
            <w:vAlign w:val="center"/>
          </w:tcPr>
          <w:p>
            <w:pPr>
              <w:adjustRightInd w:val="0"/>
              <w:snapToGrid w:val="0"/>
              <w:spacing w:line="240" w:lineRule="auto"/>
              <w:ind w:right="46" w:rightChars="0"/>
              <w:jc w:val="center"/>
              <w:rPr>
                <w:rFonts w:hint="default" w:ascii="宋体" w:hAnsi="宋体" w:cs="Times New Roman" w:eastAsiaTheme="minorEastAsia"/>
                <w:b/>
                <w:bCs/>
                <w:kern w:val="2"/>
                <w:sz w:val="21"/>
                <w:szCs w:val="21"/>
                <w:highlight w:val="none"/>
                <w:lang w:val="en-US" w:eastAsia="zh-CN" w:bidi="ar-SA"/>
              </w:rPr>
            </w:pPr>
            <w:r>
              <w:rPr>
                <w:rFonts w:hint="eastAsia" w:ascii="Times New Roman" w:hAnsi="Times New Roman"/>
                <w:b/>
                <w:bCs/>
                <w:highlight w:val="none"/>
              </w:rPr>
              <w:t>环评批复</w:t>
            </w:r>
            <w:r>
              <w:rPr>
                <w:rFonts w:hint="eastAsia" w:ascii="Times New Roman" w:hAnsi="Times New Roman"/>
                <w:b/>
                <w:bCs/>
                <w:highlight w:val="none"/>
                <w:lang w:val="en-US" w:eastAsia="zh-CN"/>
              </w:rPr>
              <w:t>能力</w:t>
            </w:r>
          </w:p>
        </w:tc>
        <w:tc>
          <w:tcPr>
            <w:tcW w:w="2771" w:type="dxa"/>
            <w:tcBorders>
              <w:tl2br w:val="nil"/>
              <w:tr2bl w:val="nil"/>
            </w:tcBorders>
            <w:vAlign w:val="center"/>
          </w:tcPr>
          <w:p>
            <w:pPr>
              <w:adjustRightInd w:val="0"/>
              <w:snapToGrid w:val="0"/>
              <w:spacing w:line="240" w:lineRule="auto"/>
              <w:ind w:right="46" w:rightChars="0"/>
              <w:jc w:val="center"/>
              <w:rPr>
                <w:rFonts w:hint="default" w:ascii="Times New Roman" w:hAnsi="Times New Roman" w:eastAsiaTheme="minorEastAsia"/>
                <w:b/>
                <w:bCs/>
                <w:highlight w:val="none"/>
                <w:lang w:val="en-US" w:eastAsia="zh-CN"/>
              </w:rPr>
            </w:pPr>
            <w:r>
              <w:rPr>
                <w:rFonts w:hint="default" w:ascii="Times New Roman" w:hAnsi="Times New Roman" w:eastAsiaTheme="minorEastAsia"/>
                <w:b/>
                <w:bCs/>
                <w:highlight w:val="none"/>
                <w:lang w:val="en-US" w:eastAsia="zh-CN"/>
              </w:rPr>
              <w:t>监测期间日均生产量</w:t>
            </w:r>
          </w:p>
        </w:tc>
        <w:tc>
          <w:tcPr>
            <w:tcW w:w="1959"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highlight w:val="none"/>
              </w:rPr>
            </w:pPr>
            <w:r>
              <w:rPr>
                <w:rFonts w:hint="eastAsia" w:ascii="Times New Roman" w:hAnsi="Times New Roman"/>
                <w:b/>
                <w:bCs/>
                <w:highlight w:val="none"/>
              </w:rPr>
              <w:t>生产负荷（%）</w:t>
            </w:r>
          </w:p>
        </w:tc>
      </w:tr>
      <w:tr>
        <w:trPr>
          <w:trHeight w:val="454" w:hRule="atLeast"/>
          <w:jc w:val="center"/>
        </w:trPr>
        <w:tc>
          <w:tcPr>
            <w:tcW w:w="1852" w:type="dxa"/>
            <w:tcBorders>
              <w:tl2br w:val="nil"/>
              <w:tr2bl w:val="nil"/>
            </w:tcBorders>
            <w:vAlign w:val="center"/>
          </w:tcPr>
          <w:p>
            <w:pPr>
              <w:pStyle w:val="111"/>
              <w:numPr>
                <w:ilvl w:val="0"/>
                <w:numId w:val="0"/>
              </w:numPr>
              <w:spacing w:line="240" w:lineRule="auto"/>
              <w:ind w:left="0" w:leftChars="0" w:firstLine="0" w:firstLine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2025.05.06</w:t>
            </w:r>
          </w:p>
        </w:tc>
        <w:tc>
          <w:tcPr>
            <w:tcW w:w="2771" w:type="dxa"/>
            <w:vMerge w:val="restart"/>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年产</w:t>
            </w:r>
            <w:r>
              <w:rPr>
                <w:rFonts w:hint="eastAsia" w:ascii="Times New Roman" w:hAnsi="Times New Roman" w:eastAsia="宋体" w:cs="Times New Roman"/>
                <w:color w:val="auto"/>
                <w:kern w:val="0"/>
                <w:sz w:val="21"/>
                <w:szCs w:val="21"/>
                <w:highlight w:val="none"/>
                <w:lang w:val="en-US" w:eastAsia="zh-CN"/>
              </w:rPr>
              <w:t>40万条链条</w:t>
            </w:r>
          </w:p>
        </w:tc>
        <w:tc>
          <w:tcPr>
            <w:tcW w:w="2771" w:type="dxa"/>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1100条</w:t>
            </w:r>
          </w:p>
        </w:tc>
        <w:tc>
          <w:tcPr>
            <w:tcW w:w="1959" w:type="dxa"/>
            <w:tcBorders>
              <w:tl2br w:val="nil"/>
              <w:tr2bl w:val="nil"/>
            </w:tcBorders>
            <w:vAlign w:val="center"/>
          </w:tcPr>
          <w:p>
            <w:pPr>
              <w:jc w:val="center"/>
              <w:rPr>
                <w:rFonts w:hint="default"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82.5%</w:t>
            </w:r>
          </w:p>
        </w:tc>
      </w:tr>
      <w:tr>
        <w:trPr>
          <w:trHeight w:val="454" w:hRule="atLeast"/>
          <w:jc w:val="center"/>
        </w:trPr>
        <w:tc>
          <w:tcPr>
            <w:tcW w:w="1852" w:type="dxa"/>
            <w:tcBorders>
              <w:tl2br w:val="nil"/>
              <w:tr2bl w:val="nil"/>
            </w:tcBorders>
            <w:vAlign w:val="center"/>
          </w:tcPr>
          <w:p>
            <w:pPr>
              <w:pStyle w:val="111"/>
              <w:numPr>
                <w:ilvl w:val="0"/>
                <w:numId w:val="0"/>
              </w:numPr>
              <w:spacing w:line="240" w:lineRule="auto"/>
              <w:ind w:left="0" w:leftChars="0" w:firstLine="0" w:firstLineChars="0"/>
              <w:jc w:val="center"/>
              <w:rPr>
                <w:rFonts w:hint="default" w:ascii="Times New Roman" w:hAnsi="Times New Roman" w:eastAsia="宋体" w:cs="Times New Roman"/>
                <w:szCs w:val="21"/>
                <w:highlight w:val="none"/>
                <w:lang w:val="en-US" w:eastAsia="zh-CN"/>
              </w:rPr>
            </w:pPr>
            <w:r>
              <w:rPr>
                <w:rFonts w:hint="eastAsia" w:ascii="Times New Roman" w:hAnsi="Times New Roman" w:eastAsia="宋体" w:cs="Times New Roman"/>
                <w:szCs w:val="21"/>
                <w:highlight w:val="none"/>
                <w:lang w:val="en-US" w:eastAsia="zh-CN"/>
              </w:rPr>
              <w:t>2025.05.07</w:t>
            </w:r>
          </w:p>
        </w:tc>
        <w:tc>
          <w:tcPr>
            <w:tcW w:w="2771" w:type="dxa"/>
            <w:vMerge w:val="continue"/>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p>
        </w:tc>
        <w:tc>
          <w:tcPr>
            <w:tcW w:w="2771" w:type="dxa"/>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1150条</w:t>
            </w:r>
          </w:p>
        </w:tc>
        <w:tc>
          <w:tcPr>
            <w:tcW w:w="1959" w:type="dxa"/>
            <w:tcBorders>
              <w:tl2br w:val="nil"/>
              <w:tr2bl w:val="nil"/>
            </w:tcBorders>
            <w:vAlign w:val="center"/>
          </w:tcPr>
          <w:p>
            <w:pPr>
              <w:jc w:val="center"/>
              <w:rPr>
                <w:rFonts w:hint="eastAsia"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86.3%</w:t>
            </w:r>
          </w:p>
        </w:tc>
      </w:tr>
    </w:tbl>
    <w:p>
      <w:pPr>
        <w:pStyle w:val="3"/>
        <w:rPr>
          <w:highlight w:val="none"/>
        </w:rPr>
      </w:pPr>
      <w:bookmarkStart w:id="89" w:name="_Toc722735792"/>
      <w:r>
        <w:rPr>
          <w:rFonts w:eastAsia="宋体"/>
          <w:highlight w:val="none"/>
        </w:rPr>
        <w:t>9.2</w:t>
      </w:r>
      <w:r>
        <w:rPr>
          <w:rFonts w:hint="eastAsia"/>
          <w:highlight w:val="none"/>
        </w:rPr>
        <w:t>污染物排放监测</w:t>
      </w:r>
      <w:r>
        <w:rPr>
          <w:highlight w:val="none"/>
        </w:rPr>
        <w:t>及</w:t>
      </w:r>
      <w:r>
        <w:rPr>
          <w:rFonts w:hint="eastAsia"/>
          <w:highlight w:val="none"/>
        </w:rPr>
        <w:t>环保设施处理效率结果</w:t>
      </w:r>
      <w:bookmarkEnd w:id="89"/>
    </w:p>
    <w:p>
      <w:pPr>
        <w:pStyle w:val="4"/>
        <w:rPr>
          <w:kern w:val="22"/>
        </w:rPr>
      </w:pPr>
      <w:bookmarkStart w:id="90" w:name="_Toc852948712"/>
      <w:r>
        <w:rPr>
          <w:rFonts w:hint="eastAsia"/>
          <w:kern w:val="22"/>
          <w:highlight w:val="none"/>
        </w:rPr>
        <w:t>9.2.1废水监测结果及评价</w:t>
      </w:r>
      <w:bookmarkEnd w:id="90"/>
    </w:p>
    <w:p>
      <w:pPr>
        <w:spacing w:line="360" w:lineRule="auto"/>
        <w:ind w:firstLine="480" w:firstLineChars="200"/>
        <w:rPr>
          <w:rFonts w:hint="eastAsia" w:ascii="Times New Roman" w:hAnsi="Times New Roman" w:cs="Times New Roman"/>
          <w:sz w:val="24"/>
          <w:szCs w:val="24"/>
        </w:rPr>
      </w:pPr>
      <w:r>
        <w:rPr>
          <w:rFonts w:hint="eastAsia" w:ascii="Times New Roman" w:hAnsi="Times New Roman"/>
          <w:sz w:val="24"/>
          <w:szCs w:val="24"/>
        </w:rPr>
        <w:t>废水监测结果见表9.2.1</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9.2.1-3</w:t>
      </w:r>
      <w:r>
        <w:rPr>
          <w:rFonts w:hint="eastAsia" w:ascii="Times New Roman" w:hAnsi="Times New Roman" w:cs="Times New Roman"/>
          <w:sz w:val="24"/>
          <w:szCs w:val="24"/>
        </w:rPr>
        <w:t>。</w:t>
      </w:r>
    </w:p>
    <w:p>
      <w:pPr>
        <w:pStyle w:val="15"/>
        <w:rPr>
          <w:rFonts w:hint="eastAsia"/>
        </w:rPr>
        <w:sectPr>
          <w:headerReference r:id="rId12" w:type="default"/>
          <w:pgSz w:w="11906" w:h="16838"/>
          <w:pgMar w:top="1361" w:right="1247" w:bottom="1361" w:left="1474" w:header="1020" w:footer="1077" w:gutter="0"/>
          <w:pgBorders>
            <w:top w:val="none" w:sz="0" w:space="0"/>
            <w:left w:val="none" w:sz="0" w:space="0"/>
            <w:bottom w:val="none" w:sz="0" w:space="0"/>
            <w:right w:val="none" w:sz="0" w:space="0"/>
          </w:pgBorders>
          <w:pgNumType w:fmt="decimal"/>
          <w:cols w:space="720" w:num="1"/>
          <w:docGrid w:type="lines" w:linePitch="326" w:charSpace="0"/>
        </w:sectPr>
      </w:pPr>
    </w:p>
    <w:p>
      <w:pPr>
        <w:widowControl/>
        <w:adjustRightInd w:val="0"/>
        <w:snapToGrid w:val="0"/>
        <w:jc w:val="center"/>
        <w:rPr>
          <w:rFonts w:hint="default" w:ascii="Times New Roman Regular" w:hAnsi="Times New Roman Regular" w:cs="Times New Roman Regular"/>
          <w:bCs/>
          <w:kern w:val="0"/>
          <w:sz w:val="18"/>
          <w:szCs w:val="18"/>
          <w:lang w:val="en-US" w:eastAsia="zh-CN"/>
        </w:rPr>
      </w:pPr>
      <w:r>
        <w:rPr>
          <w:rFonts w:hint="default" w:ascii="Times New Roman Regular" w:hAnsi="Times New Roman Regular" w:cs="Times New Roman Regular"/>
          <w:bCs/>
          <w:kern w:val="0"/>
          <w:sz w:val="18"/>
          <w:szCs w:val="18"/>
          <w:lang w:val="en-US" w:eastAsia="zh-CN"/>
        </w:rPr>
        <mc:AlternateContent>
          <mc:Choice Requires="wps">
            <w:drawing>
              <wp:anchor distT="0" distB="0" distL="114300" distR="114300" simplePos="0" relativeHeight="251670528" behindDoc="0" locked="0" layoutInCell="1" allowOverlap="1">
                <wp:simplePos x="0" y="0"/>
                <wp:positionH relativeFrom="column">
                  <wp:posOffset>-35560</wp:posOffset>
                </wp:positionH>
                <wp:positionV relativeFrom="paragraph">
                  <wp:posOffset>1100455</wp:posOffset>
                </wp:positionV>
                <wp:extent cx="571500" cy="1047750"/>
                <wp:effectExtent l="5715" t="3175" r="6985" b="15875"/>
                <wp:wrapNone/>
                <wp:docPr id="44" name="自选图形 1124"/>
                <wp:cNvGraphicFramePr/>
                <a:graphic xmlns:a="http://schemas.openxmlformats.org/drawingml/2006/main">
                  <a:graphicData uri="http://schemas.microsoft.com/office/word/2010/wordprocessingShape">
                    <wps:wsp>
                      <wps:cNvCnPr>
                        <a:cxnSpLocks noChangeShapeType="1"/>
                      </wps:cNvCnPr>
                      <wps:spPr bwMode="auto">
                        <a:xfrm>
                          <a:off x="0" y="0"/>
                          <a:ext cx="571500" cy="1047750"/>
                        </a:xfrm>
                        <a:prstGeom prst="straightConnector1">
                          <a:avLst/>
                        </a:prstGeom>
                        <a:noFill/>
                        <a:ln w="9525">
                          <a:solidFill>
                            <a:srgbClr val="000000"/>
                          </a:solidFill>
                          <a:round/>
                        </a:ln>
                      </wps:spPr>
                      <wps:bodyPr/>
                    </wps:wsp>
                  </a:graphicData>
                </a:graphic>
              </wp:anchor>
            </w:drawing>
          </mc:Choice>
          <mc:Fallback>
            <w:pict>
              <v:shape id="自选图形 1124" o:spid="_x0000_s1026" o:spt="32" type="#_x0000_t32" style="position:absolute;left:0pt;margin-left:-2.8pt;margin-top:86.65pt;height:82.5pt;width:45pt;z-index:251670528;mso-width-relative:page;mso-height-relative:page;" filled="f" stroked="t" coordsize="21600,21600" o:gfxdata="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wqBhRtkAAAAJAQAADwAAAAAAAAABACAA&#10;AAA4AAAAZHJzL2Rvd25yZXYueG1sUEsBAhQAFAAAAAgAh07iQJ5IFfL2AQAAvgMAAA4AAAAAAAAA&#10;AQAgAAAAP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lang w:val="en-US" w:eastAsia="zh-CN"/>
        </w:rPr>
        <mc:AlternateContent>
          <mc:Choice Requires="wps">
            <w:drawing>
              <wp:anchor distT="0" distB="0" distL="114300" distR="114300" simplePos="0" relativeHeight="251669504" behindDoc="0" locked="0" layoutInCell="1" allowOverlap="1">
                <wp:simplePos x="0" y="0"/>
                <wp:positionH relativeFrom="column">
                  <wp:posOffset>-35560</wp:posOffset>
                </wp:positionH>
                <wp:positionV relativeFrom="paragraph">
                  <wp:posOffset>1100455</wp:posOffset>
                </wp:positionV>
                <wp:extent cx="1285875" cy="1064895"/>
                <wp:effectExtent l="3810" t="5080" r="5715" b="22225"/>
                <wp:wrapNone/>
                <wp:docPr id="43" name="自选图形 1123"/>
                <wp:cNvGraphicFramePr/>
                <a:graphic xmlns:a="http://schemas.openxmlformats.org/drawingml/2006/main">
                  <a:graphicData uri="http://schemas.microsoft.com/office/word/2010/wordprocessingShape">
                    <wps:wsp>
                      <wps:cNvCnPr>
                        <a:cxnSpLocks noChangeShapeType="1"/>
                      </wps:cNvCnPr>
                      <wps:spPr bwMode="auto">
                        <a:xfrm>
                          <a:off x="0" y="0"/>
                          <a:ext cx="1285875" cy="1064895"/>
                        </a:xfrm>
                        <a:prstGeom prst="straightConnector1">
                          <a:avLst/>
                        </a:prstGeom>
                        <a:noFill/>
                        <a:ln w="9525">
                          <a:solidFill>
                            <a:srgbClr val="000000"/>
                          </a:solidFill>
                          <a:round/>
                        </a:ln>
                      </wps:spPr>
                      <wps:bodyPr/>
                    </wps:wsp>
                  </a:graphicData>
                </a:graphic>
              </wp:anchor>
            </w:drawing>
          </mc:Choice>
          <mc:Fallback>
            <w:pict>
              <v:shape id="自选图形 1123" o:spid="_x0000_s1026" o:spt="32" type="#_x0000_t32" style="position:absolute;left:0pt;margin-left:-2.8pt;margin-top:86.65pt;height:83.85pt;width:101.25pt;z-index:251669504;mso-width-relative:page;mso-height-relative:page;" filled="f" stroked="t" coordsize="21600,21600" o:gfxdata="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PLJTMXZAAAACgEAAA8AAAAAAAAAAQAg&#10;AAAAOAAAAGRycy9kb3ducmV2LnhtbFBLAQIUABQAAAAIAIdO4kAE5Lrp9wEAAL8DAAAOAAAAAAAA&#10;AAEAIAAAAD4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lang w:val="en-US" w:eastAsia="zh-CN"/>
        </w:rPr>
        <mc:AlternateContent>
          <mc:Choice Requires="wps">
            <w:drawing>
              <wp:anchor distT="0" distB="0" distL="114300" distR="114300" simplePos="0" relativeHeight="251668480" behindDoc="0" locked="0" layoutInCell="1" allowOverlap="1">
                <wp:simplePos x="0" y="0"/>
                <wp:positionH relativeFrom="column">
                  <wp:posOffset>-26035</wp:posOffset>
                </wp:positionH>
                <wp:positionV relativeFrom="paragraph">
                  <wp:posOffset>1100455</wp:posOffset>
                </wp:positionV>
                <wp:extent cx="1276350" cy="426720"/>
                <wp:effectExtent l="1905" t="5715" r="17145" b="24765"/>
                <wp:wrapNone/>
                <wp:docPr id="42"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76350" cy="42672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2.05pt;margin-top:86.65pt;height:33.6pt;width:100.5pt;z-index:251668480;mso-width-relative:page;mso-height-relative:page;" filled="f" stroked="t" coordsize="21600,21600" o:gfxdata="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E9T9RNkAAAAKAQAADwAAAAAAAAABACAA&#10;AAA4AAAAZHJzL2Rvd25yZXYueG1sUEsBAhQAFAAAAAgAh07iQO3oDzz2AQAAvgMAAA4AAAAAAAAA&#10;AQAgAAAAP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lang w:val="en-US" w:eastAsia="zh-CN"/>
        </w:rPr>
        <w:t>表9.2.1-1</w:t>
      </w:r>
      <w:r>
        <w:rPr>
          <w:rFonts w:hint="eastAsia" w:ascii="Times New Roman Regular" w:hAnsi="Times New Roman Regular" w:cs="Times New Roman Regular"/>
          <w:bCs/>
          <w:kern w:val="0"/>
          <w:sz w:val="18"/>
          <w:szCs w:val="18"/>
          <w:lang w:val="en-US" w:eastAsia="zh-CN"/>
        </w:rPr>
        <w:t>废水</w:t>
      </w:r>
      <w:r>
        <w:rPr>
          <w:rFonts w:hint="default" w:ascii="Times New Roman Regular" w:hAnsi="Times New Roman Regular" w:cs="Times New Roman Regular"/>
          <w:bCs/>
          <w:kern w:val="0"/>
          <w:sz w:val="18"/>
          <w:szCs w:val="18"/>
          <w:lang w:val="en-US" w:eastAsia="zh-CN"/>
        </w:rPr>
        <w:t>监测结果</w:t>
      </w:r>
      <w:r>
        <w:rPr>
          <w:rFonts w:hint="eastAsia" w:ascii="Times New Roman Regular" w:hAnsi="Times New Roman Regular" w:cs="Times New Roman Regular"/>
          <w:bCs/>
          <w:kern w:val="0"/>
          <w:sz w:val="18"/>
          <w:szCs w:val="18"/>
          <w:lang w:val="en-US" w:eastAsia="zh-CN"/>
        </w:rPr>
        <w:t>（1）</w:t>
      </w:r>
    </w:p>
    <w:tbl>
      <w:tblPr>
        <w:tblStyle w:val="32"/>
        <w:tblW w:w="149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48"/>
        <w:gridCol w:w="1049"/>
        <w:gridCol w:w="1049"/>
        <w:gridCol w:w="1049"/>
        <w:gridCol w:w="1049"/>
        <w:gridCol w:w="1049"/>
        <w:gridCol w:w="1049"/>
        <w:gridCol w:w="1049"/>
        <w:gridCol w:w="1049"/>
        <w:gridCol w:w="1049"/>
        <w:gridCol w:w="1843"/>
        <w:gridCol w:w="567"/>
      </w:tblGrid>
      <w:tr>
        <w:trPr>
          <w:cantSplit/>
          <w:trHeight w:val="425" w:hRule="atLeast"/>
        </w:trPr>
        <w:tc>
          <w:tcPr>
            <w:tcW w:w="2013" w:type="dxa"/>
            <w:vAlign w:val="center"/>
          </w:tcPr>
          <w:p>
            <w:pPr>
              <w:widowControl/>
              <w:adjustRightInd w:val="0"/>
              <w:snapToGrid w:val="0"/>
              <w:jc w:val="center"/>
              <w:rPr>
                <w:bCs/>
                <w:kern w:val="0"/>
                <w:sz w:val="18"/>
                <w:szCs w:val="18"/>
              </w:rPr>
            </w:pPr>
            <w:r>
              <w:rPr>
                <w:bCs/>
                <w:kern w:val="0"/>
                <w:sz w:val="18"/>
                <w:szCs w:val="18"/>
              </w:rPr>
              <w:t>采样日期</w:t>
            </w:r>
          </w:p>
        </w:tc>
        <w:tc>
          <w:tcPr>
            <w:tcW w:w="12899" w:type="dxa"/>
            <w:gridSpan w:val="12"/>
            <w:vAlign w:val="center"/>
          </w:tcPr>
          <w:p>
            <w:pPr>
              <w:widowControl/>
              <w:adjustRightInd w:val="0"/>
              <w:snapToGrid w:val="0"/>
              <w:jc w:val="left"/>
              <w:rPr>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5</w:t>
            </w:r>
            <w:r>
              <w:rPr>
                <w:bCs/>
                <w:kern w:val="0"/>
                <w:sz w:val="18"/>
                <w:szCs w:val="18"/>
              </w:rPr>
              <w:t>月</w:t>
            </w:r>
            <w:r>
              <w:rPr>
                <w:rFonts w:hint="eastAsia"/>
                <w:bCs/>
                <w:kern w:val="0"/>
                <w:sz w:val="18"/>
                <w:szCs w:val="18"/>
                <w:lang w:val="en-US" w:eastAsia="zh-CN"/>
              </w:rPr>
              <w:t>6</w:t>
            </w:r>
            <w:r>
              <w:rPr>
                <w:bCs/>
                <w:kern w:val="0"/>
                <w:sz w:val="18"/>
                <w:szCs w:val="18"/>
              </w:rPr>
              <w:t>日</w:t>
            </w:r>
          </w:p>
        </w:tc>
      </w:tr>
      <w:tr>
        <w:trPr>
          <w:cantSplit/>
          <w:trHeight w:val="425" w:hRule="atLeast"/>
        </w:trPr>
        <w:tc>
          <w:tcPr>
            <w:tcW w:w="2013" w:type="dxa"/>
            <w:vAlign w:val="center"/>
          </w:tcPr>
          <w:p>
            <w:pPr>
              <w:widowControl/>
              <w:adjustRightInd w:val="0"/>
              <w:snapToGrid w:val="0"/>
              <w:jc w:val="center"/>
              <w:rPr>
                <w:bCs/>
                <w:kern w:val="0"/>
                <w:sz w:val="18"/>
                <w:szCs w:val="18"/>
              </w:rPr>
            </w:pPr>
            <w:r>
              <w:rPr>
                <w:bCs/>
                <w:kern w:val="0"/>
                <w:sz w:val="18"/>
                <w:szCs w:val="18"/>
              </w:rPr>
              <w:t>检测日期</w:t>
            </w:r>
          </w:p>
        </w:tc>
        <w:tc>
          <w:tcPr>
            <w:tcW w:w="12899" w:type="dxa"/>
            <w:gridSpan w:val="12"/>
            <w:vAlign w:val="center"/>
          </w:tcPr>
          <w:p>
            <w:pPr>
              <w:widowControl/>
              <w:adjustRightInd w:val="0"/>
              <w:snapToGrid w:val="0"/>
              <w:jc w:val="left"/>
              <w:rPr>
                <w:bCs/>
                <w:kern w:val="0"/>
                <w:sz w:val="18"/>
                <w:szCs w:val="18"/>
                <w:highlight w:val="yellow"/>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5</w:t>
            </w:r>
            <w:r>
              <w:rPr>
                <w:bCs/>
                <w:kern w:val="0"/>
                <w:sz w:val="18"/>
                <w:szCs w:val="18"/>
              </w:rPr>
              <w:t>月</w:t>
            </w:r>
            <w:r>
              <w:rPr>
                <w:rFonts w:hint="eastAsia"/>
                <w:bCs/>
                <w:kern w:val="0"/>
                <w:sz w:val="18"/>
                <w:szCs w:val="18"/>
                <w:lang w:val="en-US" w:eastAsia="zh-CN"/>
              </w:rPr>
              <w:t>6</w:t>
            </w:r>
            <w:r>
              <w:rPr>
                <w:bCs/>
                <w:kern w:val="0"/>
                <w:sz w:val="18"/>
                <w:szCs w:val="18"/>
              </w:rPr>
              <w:t>日</w:t>
            </w:r>
            <w:r>
              <w:rPr>
                <w:rFonts w:hint="eastAsia"/>
                <w:bCs/>
                <w:kern w:val="0"/>
                <w:sz w:val="18"/>
                <w:szCs w:val="18"/>
              </w:rPr>
              <w:t>-</w:t>
            </w:r>
            <w:r>
              <w:rPr>
                <w:rFonts w:hint="eastAsia"/>
                <w:bCs/>
                <w:kern w:val="0"/>
                <w:sz w:val="18"/>
                <w:szCs w:val="18"/>
                <w:lang w:val="en-US" w:eastAsia="zh-CN"/>
              </w:rPr>
              <w:t>15</w:t>
            </w:r>
            <w:r>
              <w:rPr>
                <w:rFonts w:hint="eastAsia"/>
                <w:bCs/>
                <w:kern w:val="0"/>
                <w:sz w:val="18"/>
                <w:szCs w:val="18"/>
              </w:rPr>
              <w:t>日</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采样点位</w:t>
            </w:r>
          </w:p>
        </w:tc>
        <w:tc>
          <w:tcPr>
            <w:tcW w:w="12899" w:type="dxa"/>
            <w:gridSpan w:val="12"/>
            <w:vAlign w:val="center"/>
          </w:tcPr>
          <w:p>
            <w:pPr>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生产废水处理设施DW001</w:t>
            </w:r>
          </w:p>
        </w:tc>
      </w:tr>
      <w:tr>
        <w:trPr>
          <w:cantSplit/>
          <w:trHeight w:val="425" w:hRule="atLeast"/>
        </w:trPr>
        <w:tc>
          <w:tcPr>
            <w:tcW w:w="2013" w:type="dxa"/>
            <w:vMerge w:val="restart"/>
            <w:vAlign w:val="center"/>
          </w:tcPr>
          <w:p>
            <w:pPr>
              <w:widowControl/>
              <w:adjustRightInd w:val="0"/>
              <w:snapToGrid w:val="0"/>
              <w:jc w:val="center"/>
              <w:rPr>
                <w:rFonts w:hint="eastAsia" w:ascii="Times New Roman Regular" w:hAnsi="Times New Roman Regular" w:cs="Times New Roman Regular" w:eastAsiaTheme="minorEastAsia"/>
                <w:sz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2576" behindDoc="0" locked="0" layoutInCell="1" allowOverlap="1">
                      <wp:simplePos x="0" y="0"/>
                      <wp:positionH relativeFrom="column">
                        <wp:posOffset>891540</wp:posOffset>
                      </wp:positionH>
                      <wp:positionV relativeFrom="paragraph">
                        <wp:posOffset>2540</wp:posOffset>
                      </wp:positionV>
                      <wp:extent cx="449580" cy="387350"/>
                      <wp:effectExtent l="0" t="0" r="0" b="0"/>
                      <wp:wrapNone/>
                      <wp:docPr id="41"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70.2pt;margin-top:0.2pt;height:30.5pt;width:35.4pt;z-index:251672576;mso-width-relative:page;mso-height-relative:page;" filled="f" stroked="f" coordsize="21600,21600" o:gfxdata="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Bm&#10;ntnc1gAAAAcBAAAPAAAAAAAAAAEAIAAAADgAAABkcnMvZG93bnJldi54bWxQSwECFAAUAAAACACH&#10;TuJA3QY9JBACAAAKBAAADgAAAAAAAAABACAAAAA7AQAAZHJzL2Uyb0RvYy54bWxQSwUGAAAAAAYA&#10;BgBZAQAAvQ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p>
          <w:p>
            <w:pPr>
              <w:widowControl/>
              <w:adjustRightInd w:val="0"/>
              <w:snapToGrid w:val="0"/>
              <w:jc w:val="center"/>
              <w:rPr>
                <w:rFonts w:hint="default" w:ascii="Times New Roman Regular" w:hAnsi="Times New Roman Regular" w:cs="Times New Roman Regular"/>
                <w:bCs/>
                <w:kern w:val="0"/>
                <w:sz w:val="18"/>
                <w:szCs w:val="18"/>
                <w:highlight w:val="none"/>
              </w:rPr>
            </w:pPr>
          </w:p>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p>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4624" behindDoc="0" locked="0" layoutInCell="1" allowOverlap="1">
                      <wp:simplePos x="0" y="0"/>
                      <wp:positionH relativeFrom="column">
                        <wp:posOffset>848360</wp:posOffset>
                      </wp:positionH>
                      <wp:positionV relativeFrom="paragraph">
                        <wp:posOffset>9525</wp:posOffset>
                      </wp:positionV>
                      <wp:extent cx="482600" cy="396875"/>
                      <wp:effectExtent l="0" t="0" r="0" b="0"/>
                      <wp:wrapNone/>
                      <wp:docPr id="40"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0.75pt;height:31.25pt;width:38pt;z-index:251674624;mso-width-relative:page;mso-height-relative:page;" filled="f" stroked="f" coordsize="21600,21600" o:gfxdata="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CG&#10;dqqQ2AAAAAgBAAAPAAAAAAAAAAEAIAAAADgAAABkcnMvZG93bnJldi54bWxQSwECFAAUAAAACACH&#10;TuJAJWEk2g4CAAAKBAAADgAAAAAAAAABACAAAAA9AQAAZHJzL2Uyb0RvYy54bWxQSwUGAAAAAAYA&#10;BgBZAQAAvQ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p>
          <w:p>
            <w:pPr>
              <w:adjustRightInd w:val="0"/>
              <w:snapToGrid w:val="0"/>
              <w:ind w:firstLine="210" w:firstLineChars="100"/>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1552" behindDoc="0" locked="0" layoutInCell="1" allowOverlap="1">
                      <wp:simplePos x="0" y="0"/>
                      <wp:positionH relativeFrom="column">
                        <wp:posOffset>19685</wp:posOffset>
                      </wp:positionH>
                      <wp:positionV relativeFrom="paragraph">
                        <wp:posOffset>167640</wp:posOffset>
                      </wp:positionV>
                      <wp:extent cx="792480" cy="504190"/>
                      <wp:effectExtent l="0" t="0" r="0" b="0"/>
                      <wp:wrapNone/>
                      <wp:docPr id="38"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1.55pt;margin-top:13.2pt;height:39.7pt;width:62.4pt;z-index:251671552;mso-width-relative:page;mso-height-relative:page;" filled="f" stroked="f" coordsize="21600,21600" o:gfxdata="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QFOoN2gAAAAgBAAAPAAAAAAAAAAEAIAAAADgAAABkcnMvZG93bnJldi54bWxQSwECFAAUAAAA&#10;CACHTuJAs2RW5g8CAAAK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3600" behindDoc="0" locked="0" layoutInCell="1" allowOverlap="1">
                      <wp:simplePos x="0" y="0"/>
                      <wp:positionH relativeFrom="column">
                        <wp:posOffset>476250</wp:posOffset>
                      </wp:positionH>
                      <wp:positionV relativeFrom="paragraph">
                        <wp:posOffset>92075</wp:posOffset>
                      </wp:positionV>
                      <wp:extent cx="802005" cy="427990"/>
                      <wp:effectExtent l="0" t="0" r="0" b="0"/>
                      <wp:wrapNone/>
                      <wp:docPr id="39" name="矩形 614"/>
                      <wp:cNvGraphicFramePr/>
                      <a:graphic xmlns:a="http://schemas.openxmlformats.org/drawingml/2006/main">
                        <a:graphicData uri="http://schemas.microsoft.com/office/word/2010/wordprocessingShape">
                          <wps:wsp>
                            <wps:cNvSpPr>
                              <a:spLocks noChangeArrowheads="1"/>
                            </wps:cNvSpPr>
                            <wps:spPr bwMode="auto">
                              <a:xfrm>
                                <a:off x="0" y="0"/>
                                <a:ext cx="802005" cy="4279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7.5pt;margin-top:7.25pt;height:33.7pt;width:63.15pt;z-index:251673600;mso-width-relative:page;mso-height-relative:page;" filled="f" stroked="f" coordsize="21600,21600" o:gfxdata="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bRMq2NoAAAAIAQAADwAAAAAAAAABACAAAAA4AAAAZHJzL2Rvd25yZXYueG1sUEsBAhQAFAAA&#10;AAgAh07iQAUnF54QAgAACgQAAA4AAAAAAAAAAQAgAAAAPw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p>
        </w:tc>
        <w:tc>
          <w:tcPr>
            <w:tcW w:w="5244" w:type="dxa"/>
            <w:gridSpan w:val="5"/>
            <w:vAlign w:val="center"/>
          </w:tcPr>
          <w:p>
            <w:pPr>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进口（DW001-1）</w:t>
            </w:r>
          </w:p>
        </w:tc>
        <w:tc>
          <w:tcPr>
            <w:tcW w:w="5245" w:type="dxa"/>
            <w:gridSpan w:val="5"/>
            <w:vAlign w:val="center"/>
          </w:tcPr>
          <w:p>
            <w:pPr>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出口（DW001-2）</w:t>
            </w:r>
          </w:p>
        </w:tc>
        <w:tc>
          <w:tcPr>
            <w:tcW w:w="1843"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《污水综合排放标准》</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（GB8978-1996）</w:t>
            </w:r>
          </w:p>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表4三级</w:t>
            </w:r>
          </w:p>
        </w:tc>
        <w:tc>
          <w:tcPr>
            <w:tcW w:w="567" w:type="dxa"/>
            <w:vMerge w:val="restart"/>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r>
      <w:tr>
        <w:trPr>
          <w:cantSplit/>
          <w:trHeight w:val="616" w:hRule="atLeast"/>
        </w:trPr>
        <w:tc>
          <w:tcPr>
            <w:tcW w:w="2013" w:type="dxa"/>
            <w:vMerge w:val="continue"/>
            <w:vAlign w:val="center"/>
          </w:tcPr>
          <w:p>
            <w:pPr>
              <w:widowControl/>
              <w:adjustRightInd w:val="0"/>
              <w:snapToGrid w:val="0"/>
              <w:ind w:firstLine="180" w:firstLineChars="100"/>
              <w:rPr>
                <w:rFonts w:hint="default" w:ascii="Times New Roman Regular" w:hAnsi="Times New Roman Regular" w:cs="Times New Roman Regular"/>
                <w:bCs/>
                <w:kern w:val="0"/>
                <w:sz w:val="18"/>
                <w:szCs w:val="18"/>
                <w:highlight w:val="none"/>
              </w:rPr>
            </w:pP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aDW001-1-01</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aDW001-1-02</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aDW001-1-03</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aDW001-1-04</w:t>
            </w:r>
          </w:p>
        </w:tc>
        <w:tc>
          <w:tcPr>
            <w:tcW w:w="1049"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平均值</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-02</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-04</w:t>
            </w:r>
          </w:p>
        </w:tc>
        <w:tc>
          <w:tcPr>
            <w:tcW w:w="1049"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平均值</w:t>
            </w:r>
          </w:p>
        </w:tc>
        <w:tc>
          <w:tcPr>
            <w:tcW w:w="1843"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567"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r>
      <w:tr>
        <w:trPr>
          <w:cantSplit/>
          <w:trHeight w:val="616" w:hRule="atLeast"/>
        </w:trPr>
        <w:tc>
          <w:tcPr>
            <w:tcW w:w="2013" w:type="dxa"/>
            <w:vMerge w:val="continue"/>
            <w:vAlign w:val="center"/>
          </w:tcPr>
          <w:p>
            <w:pPr>
              <w:widowControl/>
              <w:adjustRightInd w:val="0"/>
              <w:snapToGrid w:val="0"/>
              <w:jc w:val="center"/>
              <w:rPr>
                <w:rFonts w:hint="default" w:ascii="Times New Roman Regular" w:hAnsi="Times New Roman Regular" w:cs="Times New Roman Regular"/>
                <w:sz w:val="18"/>
                <w:highlight w:val="none"/>
              </w:rPr>
            </w:pP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黄、</w:t>
            </w:r>
            <w:r>
              <w:rPr>
                <w:rFonts w:hint="default" w:ascii="Times New Roman Regular" w:hAnsi="Times New Roman Regular" w:cs="Times New Roman Regular"/>
                <w:bCs/>
                <w:kern w:val="0"/>
                <w:sz w:val="18"/>
                <w:szCs w:val="18"/>
                <w:highlight w:val="none"/>
                <w:lang w:val="en-US" w:eastAsia="zh-CN"/>
              </w:rPr>
              <w:t>浑</w:t>
            </w:r>
            <w:r>
              <w:rPr>
                <w:rFonts w:hint="default" w:ascii="Times New Roman Regular" w:hAnsi="Times New Roman Regular" w:cs="Times New Roman Regular"/>
                <w:bCs/>
                <w:kern w:val="0"/>
                <w:sz w:val="18"/>
                <w:szCs w:val="18"/>
                <w:highlight w:val="none"/>
              </w:rPr>
              <w:t>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黄、</w:t>
            </w:r>
            <w:r>
              <w:rPr>
                <w:rFonts w:hint="default" w:ascii="Times New Roman Regular" w:hAnsi="Times New Roman Regular" w:cs="Times New Roman Regular"/>
                <w:bCs/>
                <w:kern w:val="0"/>
                <w:sz w:val="18"/>
                <w:szCs w:val="18"/>
                <w:highlight w:val="none"/>
                <w:lang w:val="en-US" w:eastAsia="zh-CN"/>
              </w:rPr>
              <w:t>浑</w:t>
            </w:r>
            <w:r>
              <w:rPr>
                <w:rFonts w:hint="default" w:ascii="Times New Roman Regular" w:hAnsi="Times New Roman Regular" w:cs="Times New Roman Regular"/>
                <w:bCs/>
                <w:kern w:val="0"/>
                <w:sz w:val="18"/>
                <w:szCs w:val="18"/>
                <w:highlight w:val="none"/>
              </w:rPr>
              <w:t>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黄、</w:t>
            </w:r>
            <w:r>
              <w:rPr>
                <w:rFonts w:hint="default" w:ascii="Times New Roman Regular" w:hAnsi="Times New Roman Regular" w:cs="Times New Roman Regular"/>
                <w:bCs/>
                <w:kern w:val="0"/>
                <w:sz w:val="18"/>
                <w:szCs w:val="18"/>
                <w:highlight w:val="none"/>
                <w:lang w:val="en-US" w:eastAsia="zh-CN"/>
              </w:rPr>
              <w:t>浑</w:t>
            </w:r>
            <w:r>
              <w:rPr>
                <w:rFonts w:hint="default" w:ascii="Times New Roman Regular" w:hAnsi="Times New Roman Regular" w:cs="Times New Roman Regular"/>
                <w:bCs/>
                <w:kern w:val="0"/>
                <w:sz w:val="18"/>
                <w:szCs w:val="18"/>
                <w:highlight w:val="none"/>
              </w:rPr>
              <w:t>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黄、</w:t>
            </w:r>
            <w:r>
              <w:rPr>
                <w:rFonts w:hint="default" w:ascii="Times New Roman Regular" w:hAnsi="Times New Roman Regular" w:cs="Times New Roman Regular"/>
                <w:bCs/>
                <w:kern w:val="0"/>
                <w:sz w:val="18"/>
                <w:szCs w:val="18"/>
                <w:highlight w:val="none"/>
                <w:lang w:val="en-US" w:eastAsia="zh-CN"/>
              </w:rPr>
              <w:t>浑</w:t>
            </w:r>
            <w:r>
              <w:rPr>
                <w:rFonts w:hint="default" w:ascii="Times New Roman Regular" w:hAnsi="Times New Roman Regular" w:cs="Times New Roman Regular"/>
                <w:bCs/>
                <w:kern w:val="0"/>
                <w:sz w:val="18"/>
                <w:szCs w:val="18"/>
                <w:highlight w:val="none"/>
              </w:rPr>
              <w:t>浊</w:t>
            </w:r>
          </w:p>
        </w:tc>
        <w:tc>
          <w:tcPr>
            <w:tcW w:w="1049"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微浊</w:t>
            </w:r>
          </w:p>
        </w:tc>
        <w:tc>
          <w:tcPr>
            <w:tcW w:w="1049"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843"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567"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pH值（无量纲）</w:t>
            </w: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6.9</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21.5</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6.9</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22.3</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23.8</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25.2</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6.9-7.0</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23.0</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23.2</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23.5</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23.8</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7.4-7.5</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6-9</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悬浮物（mg/L）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64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400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五日生化需氧量（mg/L）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128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140</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146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111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131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52.3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59.8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62.5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67.0</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60.4</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300</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化学需氧量（mg/L）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367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461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390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460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420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178</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500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石油类（mg/L）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2.24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0.83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0.69</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氨氮（mg/L）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23.0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24.2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22.5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22.8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10.9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14.4</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35*</w:t>
            </w:r>
            <w:r>
              <w:rPr>
                <w:rFonts w:hint="default" w:ascii="Times New Roman Regular" w:hAnsi="Times New Roman Regular" w:cs="Times New Roman Regular"/>
                <w:bCs/>
                <w:kern w:val="0"/>
                <w:sz w:val="18"/>
                <w:szCs w:val="18"/>
                <w:highlight w:val="none"/>
                <w:vertAlign w:val="superscript"/>
              </w:rPr>
              <w:t>1</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总磷（mg/L）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4.16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4.39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4.25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4.01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4.20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1.64</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8*</w:t>
            </w:r>
            <w:r>
              <w:rPr>
                <w:rFonts w:hint="default" w:ascii="Times New Roman Regular" w:hAnsi="Times New Roman Regular" w:cs="Times New Roman Regular"/>
                <w:bCs/>
                <w:kern w:val="0"/>
                <w:sz w:val="18"/>
                <w:szCs w:val="18"/>
                <w:highlight w:val="none"/>
                <w:vertAlign w:val="superscript"/>
              </w:rPr>
              <w:t>1</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阴离子表面活性剂（mg/L）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2.69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2.94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2.59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2.74</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总氮</w:t>
            </w:r>
            <w:r>
              <w:rPr>
                <w:rFonts w:hint="default" w:ascii="Times New Roman Regular" w:hAnsi="Times New Roman Regular" w:cs="Times New Roman Regular"/>
                <w:bCs/>
                <w:kern w:val="0"/>
                <w:sz w:val="18"/>
                <w:szCs w:val="18"/>
                <w:highlight w:val="none"/>
              </w:rPr>
              <w:t>（mg/L）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32.2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39.5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34.9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41.1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36.9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24.5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26.7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25.9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27.3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26.1</w:t>
            </w:r>
          </w:p>
        </w:tc>
        <w:tc>
          <w:tcPr>
            <w:tcW w:w="184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2</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（总）铁</w:t>
            </w:r>
            <w:r>
              <w:rPr>
                <w:rFonts w:hint="default" w:ascii="Times New Roman Regular" w:hAnsi="Times New Roman Regular" w:cs="Times New Roman Regular"/>
                <w:bCs/>
                <w:kern w:val="0"/>
                <w:sz w:val="18"/>
                <w:szCs w:val="18"/>
                <w:highlight w:val="none"/>
              </w:rPr>
              <w:t>（mg/L）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8.90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8.80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8.90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8.88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8.87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&lt;0.01</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&lt;0.01</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&lt;0.01</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&lt;0.01</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&lt;0.01</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2</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12899" w:type="dxa"/>
            <w:gridSpan w:val="12"/>
            <w:vAlign w:val="center"/>
          </w:tcPr>
          <w:p>
            <w:pPr>
              <w:widowControl/>
              <w:numPr>
                <w:ilvl w:val="0"/>
                <w:numId w:val="0"/>
              </w:numPr>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rPr>
              <w:t>1</w:t>
            </w:r>
            <w:r>
              <w:rPr>
                <w:rFonts w:hint="default" w:ascii="Times New Roman Regular" w:hAnsi="Times New Roman Regular" w:cs="Times New Roman Regular"/>
                <w:bCs/>
                <w:kern w:val="0"/>
                <w:sz w:val="18"/>
                <w:szCs w:val="18"/>
                <w:highlight w:val="none"/>
              </w:rPr>
              <w:t>”表示氨氮、总磷纳管执行《工业企业废水氮、磷污染物间接排放限值》（DB33/887-2013）表1中其他企业的排放限值。</w:t>
            </w:r>
          </w:p>
          <w:p>
            <w:pPr>
              <w:widowControl/>
              <w:numPr>
                <w:ilvl w:val="0"/>
                <w:numId w:val="0"/>
              </w:numPr>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2</w:t>
            </w:r>
            <w:r>
              <w:rPr>
                <w:rFonts w:hint="default" w:ascii="Times New Roman Regular" w:hAnsi="Times New Roman Regular" w:cs="Times New Roman Regular"/>
                <w:bCs/>
                <w:kern w:val="0"/>
                <w:sz w:val="18"/>
                <w:szCs w:val="18"/>
                <w:highlight w:val="none"/>
              </w:rPr>
              <w:t>”表示</w:t>
            </w:r>
            <w:r>
              <w:rPr>
                <w:rFonts w:hint="default" w:ascii="Times New Roman Regular" w:hAnsi="Times New Roman Regular" w:cs="Times New Roman Regular"/>
                <w:bCs/>
                <w:kern w:val="0"/>
                <w:sz w:val="18"/>
                <w:szCs w:val="18"/>
                <w:highlight w:val="none"/>
                <w:lang w:val="en-US" w:eastAsia="zh-CN"/>
              </w:rPr>
              <w:t>总氮、（总）铁纳管</w:t>
            </w:r>
            <w:r>
              <w:rPr>
                <w:rFonts w:hint="default" w:ascii="Times New Roman Regular" w:hAnsi="Times New Roman Regular" w:eastAsia="宋体" w:cs="Times New Roman Regular"/>
                <w:bCs/>
                <w:kern w:val="0"/>
                <w:sz w:val="18"/>
                <w:szCs w:val="18"/>
                <w:highlight w:val="none"/>
              </w:rPr>
              <w:t>执行</w:t>
            </w:r>
            <w:r>
              <w:rPr>
                <w:rFonts w:hint="default" w:ascii="Times New Roman Regular" w:hAnsi="Times New Roman Regular" w:eastAsia="宋体" w:cs="Times New Roman Regular"/>
                <w:bCs/>
                <w:kern w:val="0"/>
                <w:sz w:val="18"/>
                <w:szCs w:val="18"/>
                <w:highlight w:val="none"/>
                <w:lang w:val="en-US" w:eastAsia="zh-CN"/>
              </w:rPr>
              <w:t>《污水排入城镇下水道水质标准》（GB/T31962-2015）表1中B级标准限值</w:t>
            </w:r>
            <w:r>
              <w:rPr>
                <w:rFonts w:hint="default" w:ascii="Times New Roman Regular" w:hAnsi="Times New Roman Regular" w:cs="Times New Roman Regular"/>
                <w:bCs/>
                <w:kern w:val="0"/>
                <w:sz w:val="18"/>
                <w:szCs w:val="18"/>
                <w:highlight w:val="none"/>
              </w:rPr>
              <w:t>。</w:t>
            </w:r>
          </w:p>
        </w:tc>
      </w:tr>
    </w:tbl>
    <w:p>
      <w:pPr>
        <w:jc w:val="center"/>
        <w:rPr>
          <w:rFonts w:hint="default" w:ascii="Times New Roman Regular" w:hAnsi="Times New Roman Regular" w:eastAsia="华文中宋" w:cs="Times New Roman Regular"/>
          <w:b/>
          <w:spacing w:val="227"/>
          <w:sz w:val="30"/>
          <w:szCs w:val="30"/>
          <w:highlight w:val="none"/>
        </w:rPr>
      </w:pPr>
      <w:r>
        <w:rPr>
          <w:rFonts w:hint="default" w:ascii="Times New Roman Regular" w:hAnsi="Times New Roman Regular" w:eastAsia="仿宋_GB2312" w:cs="Times New Roman Regular"/>
          <w:sz w:val="24"/>
          <w:highlight w:val="none"/>
        </w:rPr>
        <w:br w:type="page"/>
      </w:r>
    </w:p>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mc:AlternateContent>
          <mc:Choice Requires="wps">
            <w:drawing>
              <wp:anchor distT="0" distB="0" distL="114300" distR="114300" simplePos="0" relativeHeight="251688960" behindDoc="0" locked="0" layoutInCell="1" allowOverlap="1">
                <wp:simplePos x="0" y="0"/>
                <wp:positionH relativeFrom="column">
                  <wp:posOffset>-35560</wp:posOffset>
                </wp:positionH>
                <wp:positionV relativeFrom="paragraph">
                  <wp:posOffset>1100455</wp:posOffset>
                </wp:positionV>
                <wp:extent cx="571500" cy="1047750"/>
                <wp:effectExtent l="5715" t="3175" r="6985" b="15875"/>
                <wp:wrapNone/>
                <wp:docPr id="13" name="自选图形 1124"/>
                <wp:cNvGraphicFramePr/>
                <a:graphic xmlns:a="http://schemas.openxmlformats.org/drawingml/2006/main">
                  <a:graphicData uri="http://schemas.microsoft.com/office/word/2010/wordprocessingShape">
                    <wps:wsp>
                      <wps:cNvCnPr>
                        <a:cxnSpLocks noChangeShapeType="1"/>
                      </wps:cNvCnPr>
                      <wps:spPr bwMode="auto">
                        <a:xfrm>
                          <a:off x="0" y="0"/>
                          <a:ext cx="571500" cy="1047750"/>
                        </a:xfrm>
                        <a:prstGeom prst="straightConnector1">
                          <a:avLst/>
                        </a:prstGeom>
                        <a:noFill/>
                        <a:ln w="9525">
                          <a:solidFill>
                            <a:srgbClr val="000000"/>
                          </a:solidFill>
                          <a:round/>
                        </a:ln>
                      </wps:spPr>
                      <wps:bodyPr/>
                    </wps:wsp>
                  </a:graphicData>
                </a:graphic>
              </wp:anchor>
            </w:drawing>
          </mc:Choice>
          <mc:Fallback>
            <w:pict>
              <v:shape id="自选图形 1124" o:spid="_x0000_s1026" o:spt="32" type="#_x0000_t32" style="position:absolute;left:0pt;margin-left:-2.8pt;margin-top:86.65pt;height:82.5pt;width:45pt;z-index:251688960;mso-width-relative:page;mso-height-relative:page;" filled="f" stroked="t" coordsize="21600,21600" o:gfxdata="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DCoGFG2QAAAAkBAAAPAAAAAAAAAAEAIAAA&#10;ADgAAABkcnMvZG93bnJldi54bWxQSwECFAAUAAAACACHTuJAuQG2yPUBAAC+AwAADgAAAAAAAAAB&#10;ACAAAAA+AQAAZHJzL2Uyb0RvYy54bWxQSwUGAAAAAAYABgBZAQAApQU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lang w:val="en-US" w:eastAsia="zh-CN"/>
        </w:rPr>
        <mc:AlternateContent>
          <mc:Choice Requires="wps">
            <w:drawing>
              <wp:anchor distT="0" distB="0" distL="114300" distR="114300" simplePos="0" relativeHeight="251687936" behindDoc="0" locked="0" layoutInCell="1" allowOverlap="1">
                <wp:simplePos x="0" y="0"/>
                <wp:positionH relativeFrom="column">
                  <wp:posOffset>-35560</wp:posOffset>
                </wp:positionH>
                <wp:positionV relativeFrom="paragraph">
                  <wp:posOffset>1100455</wp:posOffset>
                </wp:positionV>
                <wp:extent cx="1285875" cy="1064895"/>
                <wp:effectExtent l="3810" t="5080" r="5715" b="22225"/>
                <wp:wrapNone/>
                <wp:docPr id="16" name="自选图形 1123"/>
                <wp:cNvGraphicFramePr/>
                <a:graphic xmlns:a="http://schemas.openxmlformats.org/drawingml/2006/main">
                  <a:graphicData uri="http://schemas.microsoft.com/office/word/2010/wordprocessingShape">
                    <wps:wsp>
                      <wps:cNvCnPr>
                        <a:cxnSpLocks noChangeShapeType="1"/>
                      </wps:cNvCnPr>
                      <wps:spPr bwMode="auto">
                        <a:xfrm>
                          <a:off x="0" y="0"/>
                          <a:ext cx="1285875" cy="1064895"/>
                        </a:xfrm>
                        <a:prstGeom prst="straightConnector1">
                          <a:avLst/>
                        </a:prstGeom>
                        <a:noFill/>
                        <a:ln w="9525">
                          <a:solidFill>
                            <a:srgbClr val="000000"/>
                          </a:solidFill>
                          <a:round/>
                        </a:ln>
                      </wps:spPr>
                      <wps:bodyPr/>
                    </wps:wsp>
                  </a:graphicData>
                </a:graphic>
              </wp:anchor>
            </w:drawing>
          </mc:Choice>
          <mc:Fallback>
            <w:pict>
              <v:shape id="自选图形 1123" o:spid="_x0000_s1026" o:spt="32" type="#_x0000_t32" style="position:absolute;left:0pt;margin-left:-2.8pt;margin-top:86.65pt;height:83.85pt;width:101.25pt;z-index:251687936;mso-width-relative:page;mso-height-relative:page;" filled="f" stroked="t" coordsize="21600,21600" o:gfxdata="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8slMxdkAAAAKAQAADwAAAAAAAAABACAA&#10;AAA4AAAAZHJzL2Rvd25yZXYueG1sUEsBAhQAFAAAAAgAh07iQHxnp532AQAAvwMAAA4AAAAAAAAA&#10;AQAgAAAAP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lang w:val="en-US" w:eastAsia="zh-CN"/>
        </w:rPr>
        <mc:AlternateContent>
          <mc:Choice Requires="wps">
            <w:drawing>
              <wp:anchor distT="0" distB="0" distL="114300" distR="114300" simplePos="0" relativeHeight="251686912" behindDoc="0" locked="0" layoutInCell="1" allowOverlap="1">
                <wp:simplePos x="0" y="0"/>
                <wp:positionH relativeFrom="column">
                  <wp:posOffset>-26035</wp:posOffset>
                </wp:positionH>
                <wp:positionV relativeFrom="paragraph">
                  <wp:posOffset>1100455</wp:posOffset>
                </wp:positionV>
                <wp:extent cx="1276350" cy="426720"/>
                <wp:effectExtent l="1905" t="5715" r="17145" b="24765"/>
                <wp:wrapNone/>
                <wp:docPr id="17"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76350" cy="42672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2.05pt;margin-top:86.65pt;height:33.6pt;width:100.5pt;z-index:251686912;mso-width-relative:page;mso-height-relative:page;" filled="f" stroked="t" coordsize="21600,21600" o:gfxdata="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AT1P1E2QAAAAoBAAAPAAAAAAAAAAEAIAAA&#10;ADgAAABkcnMvZG93bnJldi54bWxQSwECFAAUAAAACACHTuJAbgpekPUBAAC+AwAADgAAAAAAAAAB&#10;ACAAAAA+AQAAZHJzL2Uyb0RvYy54bWxQSwUGAAAAAAYABgBZAQAApQU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lang w:val="en-US" w:eastAsia="zh-CN"/>
        </w:rPr>
        <w:t>表9.2.1-2废水监测结果（2）</w:t>
      </w:r>
    </w:p>
    <w:tbl>
      <w:tblPr>
        <w:tblStyle w:val="32"/>
        <w:tblW w:w="149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48"/>
        <w:gridCol w:w="1049"/>
        <w:gridCol w:w="1049"/>
        <w:gridCol w:w="1049"/>
        <w:gridCol w:w="1049"/>
        <w:gridCol w:w="1049"/>
        <w:gridCol w:w="1049"/>
        <w:gridCol w:w="1049"/>
        <w:gridCol w:w="1049"/>
        <w:gridCol w:w="1049"/>
        <w:gridCol w:w="1843"/>
        <w:gridCol w:w="567"/>
      </w:tblGrid>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采样日期</w:t>
            </w:r>
          </w:p>
        </w:tc>
        <w:tc>
          <w:tcPr>
            <w:tcW w:w="12899" w:type="dxa"/>
            <w:gridSpan w:val="12"/>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检测日期</w:t>
            </w:r>
          </w:p>
        </w:tc>
        <w:tc>
          <w:tcPr>
            <w:tcW w:w="12899" w:type="dxa"/>
            <w:gridSpan w:val="12"/>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15</w:t>
            </w:r>
            <w:r>
              <w:rPr>
                <w:rFonts w:hint="default" w:ascii="Times New Roman Regular" w:hAnsi="Times New Roman Regular" w:cs="Times New Roman Regular"/>
                <w:bCs/>
                <w:kern w:val="0"/>
                <w:sz w:val="18"/>
                <w:szCs w:val="18"/>
                <w:highlight w:val="none"/>
              </w:rPr>
              <w:t>日</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采样点位</w:t>
            </w:r>
          </w:p>
        </w:tc>
        <w:tc>
          <w:tcPr>
            <w:tcW w:w="12899" w:type="dxa"/>
            <w:gridSpan w:val="12"/>
            <w:vAlign w:val="center"/>
          </w:tcPr>
          <w:p>
            <w:pPr>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生产废水处理设施DW001</w:t>
            </w:r>
          </w:p>
        </w:tc>
      </w:tr>
      <w:tr>
        <w:trPr>
          <w:cantSplit/>
          <w:trHeight w:val="425" w:hRule="atLeast"/>
        </w:trPr>
        <w:tc>
          <w:tcPr>
            <w:tcW w:w="2013" w:type="dxa"/>
            <w:vMerge w:val="restart"/>
            <w:vAlign w:val="center"/>
          </w:tcPr>
          <w:p>
            <w:pPr>
              <w:widowControl/>
              <w:adjustRightInd w:val="0"/>
              <w:snapToGrid w:val="0"/>
              <w:jc w:val="center"/>
              <w:rPr>
                <w:rFonts w:hint="eastAsia" w:ascii="Times New Roman Regular" w:hAnsi="Times New Roman Regular" w:cs="Times New Roman Regular" w:eastAsiaTheme="minorEastAsia"/>
                <w:sz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83840" behindDoc="0" locked="0" layoutInCell="1" allowOverlap="1">
                      <wp:simplePos x="0" y="0"/>
                      <wp:positionH relativeFrom="column">
                        <wp:posOffset>891540</wp:posOffset>
                      </wp:positionH>
                      <wp:positionV relativeFrom="paragraph">
                        <wp:posOffset>2540</wp:posOffset>
                      </wp:positionV>
                      <wp:extent cx="449580" cy="387350"/>
                      <wp:effectExtent l="0" t="0" r="0" b="0"/>
                      <wp:wrapNone/>
                      <wp:docPr id="7"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70.2pt;margin-top:0.2pt;height:30.5pt;width:35.4pt;z-index:251683840;mso-width-relative:page;mso-height-relative:page;" filled="f" stroked="f" coordsize="21600,21600" o:gfxdata="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Bm&#10;ntnc1gAAAAcBAAAPAAAAAAAAAAEAIAAAADgAAABkcnMvZG93bnJldi54bWxQSwECFAAUAAAACACH&#10;TuJA8MJlUxACAAAJBAAADgAAAAAAAAABACAAAAA7AQAAZHJzL2Uyb0RvYy54bWxQSwUGAAAAAAYA&#10;BgBZAQAAvQ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p>
          <w:p>
            <w:pPr>
              <w:widowControl/>
              <w:adjustRightInd w:val="0"/>
              <w:snapToGrid w:val="0"/>
              <w:jc w:val="center"/>
              <w:rPr>
                <w:rFonts w:hint="default" w:ascii="Times New Roman Regular" w:hAnsi="Times New Roman Regular" w:cs="Times New Roman Regular"/>
                <w:bCs/>
                <w:kern w:val="0"/>
                <w:sz w:val="18"/>
                <w:szCs w:val="18"/>
                <w:highlight w:val="none"/>
              </w:rPr>
            </w:pPr>
          </w:p>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p>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85888" behindDoc="0" locked="0" layoutInCell="1" allowOverlap="1">
                      <wp:simplePos x="0" y="0"/>
                      <wp:positionH relativeFrom="column">
                        <wp:posOffset>848360</wp:posOffset>
                      </wp:positionH>
                      <wp:positionV relativeFrom="paragraph">
                        <wp:posOffset>9525</wp:posOffset>
                      </wp:positionV>
                      <wp:extent cx="482600" cy="396875"/>
                      <wp:effectExtent l="0" t="0" r="0" b="0"/>
                      <wp:wrapNone/>
                      <wp:docPr id="8"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0.75pt;height:31.25pt;width:38pt;z-index:251685888;mso-width-relative:page;mso-height-relative:page;" filled="f" stroked="f" coordsize="21600,21600" o:gfxdata="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CG&#10;dqqQ2AAAAAgBAAAPAAAAAAAAAAEAIAAAADgAAABkcnMvZG93bnJldi54bWxQSwECFAAUAAAACACH&#10;TuJA9TxYLw4CAAAJBAAADgAAAAAAAAABACAAAAA9AQAAZHJzL2Uyb0RvYy54bWxQSwUGAAAAAAYA&#10;BgBZAQAAvQ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p>
          <w:p>
            <w:pPr>
              <w:adjustRightInd w:val="0"/>
              <w:snapToGrid w:val="0"/>
              <w:ind w:firstLine="210" w:firstLineChars="100"/>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82816" behindDoc="0" locked="0" layoutInCell="1" allowOverlap="1">
                      <wp:simplePos x="0" y="0"/>
                      <wp:positionH relativeFrom="column">
                        <wp:posOffset>19685</wp:posOffset>
                      </wp:positionH>
                      <wp:positionV relativeFrom="paragraph">
                        <wp:posOffset>167640</wp:posOffset>
                      </wp:positionV>
                      <wp:extent cx="792480" cy="504190"/>
                      <wp:effectExtent l="0" t="0" r="0" b="0"/>
                      <wp:wrapNone/>
                      <wp:docPr id="10"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1.55pt;margin-top:13.2pt;height:39.7pt;width:62.4pt;z-index:251682816;mso-width-relative:page;mso-height-relative:page;" filled="f" stroked="f" coordsize="21600,21600" o:gfxdata="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0BTqDdoAAAAIAQAADwAAAAAAAAABACAAAAA4AAAAZHJzL2Rvd25yZXYueG1sUEsBAhQAFAAAAAgA&#10;h07iQFwnQlYNAgAACgQAAA4AAAAAAAAAAQAgAAAAPw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84864" behindDoc="0" locked="0" layoutInCell="1" allowOverlap="1">
                      <wp:simplePos x="0" y="0"/>
                      <wp:positionH relativeFrom="column">
                        <wp:posOffset>476250</wp:posOffset>
                      </wp:positionH>
                      <wp:positionV relativeFrom="paragraph">
                        <wp:posOffset>92075</wp:posOffset>
                      </wp:positionV>
                      <wp:extent cx="802005" cy="427990"/>
                      <wp:effectExtent l="0" t="0" r="0" b="0"/>
                      <wp:wrapNone/>
                      <wp:docPr id="12" name="矩形 614"/>
                      <wp:cNvGraphicFramePr/>
                      <a:graphic xmlns:a="http://schemas.openxmlformats.org/drawingml/2006/main">
                        <a:graphicData uri="http://schemas.microsoft.com/office/word/2010/wordprocessingShape">
                          <wps:wsp>
                            <wps:cNvSpPr>
                              <a:spLocks noChangeArrowheads="1"/>
                            </wps:cNvSpPr>
                            <wps:spPr bwMode="auto">
                              <a:xfrm>
                                <a:off x="0" y="0"/>
                                <a:ext cx="802005" cy="4279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7.5pt;margin-top:7.25pt;height:33.7pt;width:63.15pt;z-index:251684864;mso-width-relative:page;mso-height-relative:page;" filled="f" stroked="f" coordsize="21600,21600" o:gfxdata="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tEyrY2gAAAAgBAAAPAAAAAAAAAAEAIAAAADgAAABkcnMvZG93bnJldi54bWxQSwECFAAUAAAA&#10;CACHTuJA/BSRZA8CAAAK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p>
        </w:tc>
        <w:tc>
          <w:tcPr>
            <w:tcW w:w="5244" w:type="dxa"/>
            <w:gridSpan w:val="5"/>
            <w:vAlign w:val="center"/>
          </w:tcPr>
          <w:p>
            <w:pPr>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进口（DW001-1）</w:t>
            </w:r>
          </w:p>
        </w:tc>
        <w:tc>
          <w:tcPr>
            <w:tcW w:w="5245" w:type="dxa"/>
            <w:gridSpan w:val="5"/>
            <w:vAlign w:val="center"/>
          </w:tcPr>
          <w:p>
            <w:pPr>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出口（DW001-2）</w:t>
            </w:r>
          </w:p>
        </w:tc>
        <w:tc>
          <w:tcPr>
            <w:tcW w:w="1843"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《污水综合排放标准》</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（GB8978-1996）</w:t>
            </w:r>
          </w:p>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表4三级</w:t>
            </w:r>
          </w:p>
        </w:tc>
        <w:tc>
          <w:tcPr>
            <w:tcW w:w="567" w:type="dxa"/>
            <w:vMerge w:val="restart"/>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r>
      <w:tr>
        <w:trPr>
          <w:cantSplit/>
          <w:trHeight w:val="616" w:hRule="atLeast"/>
        </w:trPr>
        <w:tc>
          <w:tcPr>
            <w:tcW w:w="2013" w:type="dxa"/>
            <w:vMerge w:val="continue"/>
            <w:vAlign w:val="center"/>
          </w:tcPr>
          <w:p>
            <w:pPr>
              <w:widowControl/>
              <w:adjustRightInd w:val="0"/>
              <w:snapToGrid w:val="0"/>
              <w:ind w:firstLine="180" w:firstLineChars="100"/>
              <w:rPr>
                <w:rFonts w:hint="default" w:ascii="Times New Roman Regular" w:hAnsi="Times New Roman Regular" w:cs="Times New Roman Regular"/>
                <w:bCs/>
                <w:kern w:val="0"/>
                <w:sz w:val="18"/>
                <w:szCs w:val="18"/>
                <w:highlight w:val="none"/>
              </w:rPr>
            </w:pP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DW001-1-01</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DW001-1-02</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DW001-1-03</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DW001-1-04</w:t>
            </w:r>
          </w:p>
        </w:tc>
        <w:tc>
          <w:tcPr>
            <w:tcW w:w="1049"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平均值</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-02</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-04</w:t>
            </w:r>
          </w:p>
        </w:tc>
        <w:tc>
          <w:tcPr>
            <w:tcW w:w="1049"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平均值</w:t>
            </w:r>
          </w:p>
        </w:tc>
        <w:tc>
          <w:tcPr>
            <w:tcW w:w="1843"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567"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r>
      <w:tr>
        <w:trPr>
          <w:cantSplit/>
          <w:trHeight w:val="616" w:hRule="atLeast"/>
        </w:trPr>
        <w:tc>
          <w:tcPr>
            <w:tcW w:w="2013" w:type="dxa"/>
            <w:vMerge w:val="continue"/>
            <w:vAlign w:val="center"/>
          </w:tcPr>
          <w:p>
            <w:pPr>
              <w:widowControl/>
              <w:adjustRightInd w:val="0"/>
              <w:snapToGrid w:val="0"/>
              <w:jc w:val="center"/>
              <w:rPr>
                <w:rFonts w:hint="default" w:ascii="Times New Roman Regular" w:hAnsi="Times New Roman Regular" w:cs="Times New Roman Regular"/>
                <w:sz w:val="18"/>
                <w:highlight w:val="none"/>
              </w:rPr>
            </w:pP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黄、</w:t>
            </w:r>
            <w:r>
              <w:rPr>
                <w:rFonts w:hint="default" w:ascii="Times New Roman Regular" w:hAnsi="Times New Roman Regular" w:cs="Times New Roman Regular"/>
                <w:bCs/>
                <w:kern w:val="0"/>
                <w:sz w:val="18"/>
                <w:szCs w:val="18"/>
                <w:highlight w:val="none"/>
                <w:lang w:val="en-US" w:eastAsia="zh-CN"/>
              </w:rPr>
              <w:t>浑</w:t>
            </w:r>
            <w:r>
              <w:rPr>
                <w:rFonts w:hint="default" w:ascii="Times New Roman Regular" w:hAnsi="Times New Roman Regular" w:cs="Times New Roman Regular"/>
                <w:bCs/>
                <w:kern w:val="0"/>
                <w:sz w:val="18"/>
                <w:szCs w:val="18"/>
                <w:highlight w:val="none"/>
              </w:rPr>
              <w:t>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黄、</w:t>
            </w:r>
            <w:r>
              <w:rPr>
                <w:rFonts w:hint="default" w:ascii="Times New Roman Regular" w:hAnsi="Times New Roman Regular" w:cs="Times New Roman Regular"/>
                <w:bCs/>
                <w:kern w:val="0"/>
                <w:sz w:val="18"/>
                <w:szCs w:val="18"/>
                <w:highlight w:val="none"/>
                <w:lang w:val="en-US" w:eastAsia="zh-CN"/>
              </w:rPr>
              <w:t>浑</w:t>
            </w:r>
            <w:r>
              <w:rPr>
                <w:rFonts w:hint="default" w:ascii="Times New Roman Regular" w:hAnsi="Times New Roman Regular" w:cs="Times New Roman Regular"/>
                <w:bCs/>
                <w:kern w:val="0"/>
                <w:sz w:val="18"/>
                <w:szCs w:val="18"/>
                <w:highlight w:val="none"/>
              </w:rPr>
              <w:t>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黄、</w:t>
            </w:r>
            <w:r>
              <w:rPr>
                <w:rFonts w:hint="default" w:ascii="Times New Roman Regular" w:hAnsi="Times New Roman Regular" w:cs="Times New Roman Regular"/>
                <w:bCs/>
                <w:kern w:val="0"/>
                <w:sz w:val="18"/>
                <w:szCs w:val="18"/>
                <w:highlight w:val="none"/>
                <w:lang w:val="en-US" w:eastAsia="zh-CN"/>
              </w:rPr>
              <w:t>浑</w:t>
            </w:r>
            <w:r>
              <w:rPr>
                <w:rFonts w:hint="default" w:ascii="Times New Roman Regular" w:hAnsi="Times New Roman Regular" w:cs="Times New Roman Regular"/>
                <w:bCs/>
                <w:kern w:val="0"/>
                <w:sz w:val="18"/>
                <w:szCs w:val="18"/>
                <w:highlight w:val="none"/>
              </w:rPr>
              <w:t>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黄、</w:t>
            </w:r>
            <w:r>
              <w:rPr>
                <w:rFonts w:hint="default" w:ascii="Times New Roman Regular" w:hAnsi="Times New Roman Regular" w:cs="Times New Roman Regular"/>
                <w:bCs/>
                <w:kern w:val="0"/>
                <w:sz w:val="18"/>
                <w:szCs w:val="18"/>
                <w:highlight w:val="none"/>
                <w:lang w:val="en-US" w:eastAsia="zh-CN"/>
              </w:rPr>
              <w:t>浑</w:t>
            </w:r>
            <w:r>
              <w:rPr>
                <w:rFonts w:hint="default" w:ascii="Times New Roman Regular" w:hAnsi="Times New Roman Regular" w:cs="Times New Roman Regular"/>
                <w:bCs/>
                <w:kern w:val="0"/>
                <w:sz w:val="18"/>
                <w:szCs w:val="18"/>
                <w:highlight w:val="none"/>
              </w:rPr>
              <w:t>浊</w:t>
            </w:r>
          </w:p>
        </w:tc>
        <w:tc>
          <w:tcPr>
            <w:tcW w:w="1049"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浅黄</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微浊</w:t>
            </w:r>
          </w:p>
        </w:tc>
        <w:tc>
          <w:tcPr>
            <w:tcW w:w="1049"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843"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567"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pH值（无量纲）</w:t>
            </w: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22.3</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22.5</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22.8</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6.9</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23.2</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6.9-7.0</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23.3</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23.5</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23.8</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24.0</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7.4-7.5</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6-9</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悬浮物（mg/L）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63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400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五日生化需氧量（mg/L）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135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164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135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140</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144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65.8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70.3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56.0</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69.3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65.4</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300</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化学需氧量（mg/L）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386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458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360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466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418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177</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500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石油类（mg/L）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0.56</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氨氮（mg/L）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22.9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23.8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15.9</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35*</w:t>
            </w:r>
            <w:r>
              <w:rPr>
                <w:rFonts w:hint="default" w:ascii="Times New Roman Regular" w:hAnsi="Times New Roman Regular" w:cs="Times New Roman Regular"/>
                <w:bCs/>
                <w:kern w:val="0"/>
                <w:sz w:val="18"/>
                <w:szCs w:val="18"/>
                <w:highlight w:val="none"/>
                <w:vertAlign w:val="superscript"/>
              </w:rPr>
              <w:t>1</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总磷（mg/L）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3.68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4.05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3.94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4.30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3.99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1.26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1.35</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8*</w:t>
            </w:r>
            <w:r>
              <w:rPr>
                <w:rFonts w:hint="default" w:ascii="Times New Roman Regular" w:hAnsi="Times New Roman Regular" w:cs="Times New Roman Regular"/>
                <w:bCs/>
                <w:kern w:val="0"/>
                <w:sz w:val="18"/>
                <w:szCs w:val="18"/>
                <w:highlight w:val="none"/>
                <w:vertAlign w:val="superscript"/>
              </w:rPr>
              <w:t>1</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阴离子表面活性剂（mg/L）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2.55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3.08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3.34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2.75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2.93</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总氮</w:t>
            </w:r>
            <w:r>
              <w:rPr>
                <w:rFonts w:hint="default" w:ascii="Times New Roman Regular" w:hAnsi="Times New Roman Regular" w:cs="Times New Roman Regular"/>
                <w:bCs/>
                <w:kern w:val="0"/>
                <w:sz w:val="18"/>
                <w:szCs w:val="18"/>
                <w:highlight w:val="none"/>
              </w:rPr>
              <w:t>（mg/L）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36.5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39.5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37.3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36.2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24.5</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26.5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26.0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25.9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25.7</w:t>
            </w:r>
          </w:p>
        </w:tc>
        <w:tc>
          <w:tcPr>
            <w:tcW w:w="184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2</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（总）铁</w:t>
            </w:r>
            <w:r>
              <w:rPr>
                <w:rFonts w:hint="default" w:ascii="Times New Roman Regular" w:hAnsi="Times New Roman Regular" w:cs="Times New Roman Regular"/>
                <w:bCs/>
                <w:kern w:val="0"/>
                <w:sz w:val="18"/>
                <w:szCs w:val="18"/>
                <w:highlight w:val="none"/>
              </w:rPr>
              <w:t>（mg/L）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9.80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9.40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9.30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9.22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9.43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&lt;0.01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&lt;0.01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&lt;0.01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&lt;0.01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&lt;0.01</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2</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12899" w:type="dxa"/>
            <w:gridSpan w:val="12"/>
            <w:vAlign w:val="center"/>
          </w:tcPr>
          <w:p>
            <w:pPr>
              <w:widowControl/>
              <w:numPr>
                <w:ilvl w:val="0"/>
                <w:numId w:val="0"/>
              </w:numPr>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rPr>
              <w:t>1</w:t>
            </w:r>
            <w:r>
              <w:rPr>
                <w:rFonts w:hint="default" w:ascii="Times New Roman Regular" w:hAnsi="Times New Roman Regular" w:cs="Times New Roman Regular"/>
                <w:bCs/>
                <w:kern w:val="0"/>
                <w:sz w:val="18"/>
                <w:szCs w:val="18"/>
                <w:highlight w:val="none"/>
              </w:rPr>
              <w:t>”表示氨氮、总磷纳管执行《工业企业废水氮、磷污染物间接排放限值》（DB33/887-2013）表1中其他企业的排放限值。</w:t>
            </w:r>
          </w:p>
          <w:p>
            <w:pPr>
              <w:widowControl/>
              <w:numPr>
                <w:ilvl w:val="0"/>
                <w:numId w:val="0"/>
              </w:numPr>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2</w:t>
            </w:r>
            <w:r>
              <w:rPr>
                <w:rFonts w:hint="default" w:ascii="Times New Roman Regular" w:hAnsi="Times New Roman Regular" w:cs="Times New Roman Regular"/>
                <w:bCs/>
                <w:kern w:val="0"/>
                <w:sz w:val="18"/>
                <w:szCs w:val="18"/>
                <w:highlight w:val="none"/>
              </w:rPr>
              <w:t>”表示</w:t>
            </w:r>
            <w:r>
              <w:rPr>
                <w:rFonts w:hint="default" w:ascii="Times New Roman Regular" w:hAnsi="Times New Roman Regular" w:cs="Times New Roman Regular"/>
                <w:bCs/>
                <w:kern w:val="0"/>
                <w:sz w:val="18"/>
                <w:szCs w:val="18"/>
                <w:highlight w:val="none"/>
                <w:lang w:val="en-US" w:eastAsia="zh-CN"/>
              </w:rPr>
              <w:t>总氮、（总）铁纳管</w:t>
            </w:r>
            <w:r>
              <w:rPr>
                <w:rFonts w:hint="default" w:ascii="Times New Roman Regular" w:hAnsi="Times New Roman Regular" w:eastAsia="宋体" w:cs="Times New Roman Regular"/>
                <w:bCs/>
                <w:kern w:val="0"/>
                <w:sz w:val="18"/>
                <w:szCs w:val="18"/>
                <w:highlight w:val="none"/>
              </w:rPr>
              <w:t>执行</w:t>
            </w:r>
            <w:r>
              <w:rPr>
                <w:rFonts w:hint="default" w:ascii="Times New Roman Regular" w:hAnsi="Times New Roman Regular" w:eastAsia="宋体" w:cs="Times New Roman Regular"/>
                <w:bCs/>
                <w:kern w:val="0"/>
                <w:sz w:val="18"/>
                <w:szCs w:val="18"/>
                <w:highlight w:val="none"/>
                <w:lang w:val="en-US" w:eastAsia="zh-CN"/>
              </w:rPr>
              <w:t>《污水排入城镇下水道水质标准》（GB/T31962-2015）表1中B级标准限值</w:t>
            </w:r>
            <w:r>
              <w:rPr>
                <w:rFonts w:hint="default" w:ascii="Times New Roman Regular" w:hAnsi="Times New Roman Regular" w:cs="Times New Roman Regular"/>
                <w:bCs/>
                <w:kern w:val="0"/>
                <w:sz w:val="18"/>
                <w:szCs w:val="18"/>
                <w:highlight w:val="none"/>
              </w:rPr>
              <w:t>。</w:t>
            </w:r>
          </w:p>
        </w:tc>
      </w:tr>
    </w:tbl>
    <w:p>
      <w:pPr>
        <w:tabs>
          <w:tab w:val="left" w:pos="6975"/>
        </w:tabs>
        <w:spacing w:before="120" w:beforeLines="50" w:line="240" w:lineRule="atLeast"/>
        <w:rPr>
          <w:rFonts w:hint="default" w:ascii="Times New Roman Regular" w:hAnsi="Times New Roman Regular" w:eastAsia="仿宋_GB2312" w:cs="Times New Roman Regular"/>
          <w:b/>
          <w:sz w:val="24"/>
          <w:highlight w:val="none"/>
        </w:rPr>
      </w:pPr>
      <w:r>
        <w:rPr>
          <w:rFonts w:hint="default" w:ascii="Times New Roman Regular" w:hAnsi="Times New Roman Regular" w:eastAsia="仿宋_GB2312" w:cs="Times New Roman Regular"/>
          <w:sz w:val="24"/>
          <w:highlight w:val="none"/>
        </w:rPr>
        <w:br w:type="page"/>
      </w:r>
    </w:p>
    <w:p>
      <w:pPr>
        <w:widowControl/>
        <w:adjustRightInd w:val="0"/>
        <w:snapToGrid w:val="0"/>
        <w:jc w:val="center"/>
        <w:rPr>
          <w:rFonts w:hint="default" w:ascii="Times New Roman Regular" w:hAnsi="Times New Roman Regular" w:cs="Times New Roman Regular"/>
          <w:b/>
          <w:bCs/>
          <w:kern w:val="0"/>
          <w:szCs w:val="21"/>
          <w:highlight w:val="none"/>
        </w:rPr>
      </w:pPr>
      <w:r>
        <w:rPr>
          <w:rFonts w:hint="default" w:ascii="Times New Roman Regular" w:hAnsi="Times New Roman Regular" w:cs="Times New Roman Regular"/>
          <w:bCs/>
          <w:kern w:val="0"/>
          <w:sz w:val="18"/>
          <w:szCs w:val="18"/>
          <w:highlight w:val="none"/>
          <w:lang w:val="en-US" w:eastAsia="zh-CN"/>
        </w:rPr>
        <mc:AlternateContent>
          <mc:Choice Requires="wps">
            <w:drawing>
              <wp:anchor distT="0" distB="0" distL="114300" distR="114300" simplePos="0" relativeHeight="251692032" behindDoc="0" locked="0" layoutInCell="1" allowOverlap="1">
                <wp:simplePos x="0" y="0"/>
                <wp:positionH relativeFrom="column">
                  <wp:posOffset>-35560</wp:posOffset>
                </wp:positionH>
                <wp:positionV relativeFrom="paragraph">
                  <wp:posOffset>1100455</wp:posOffset>
                </wp:positionV>
                <wp:extent cx="571500" cy="1047750"/>
                <wp:effectExtent l="5715" t="3175" r="6985" b="15875"/>
                <wp:wrapNone/>
                <wp:docPr id="18" name="自选图形 1124"/>
                <wp:cNvGraphicFramePr/>
                <a:graphic xmlns:a="http://schemas.openxmlformats.org/drawingml/2006/main">
                  <a:graphicData uri="http://schemas.microsoft.com/office/word/2010/wordprocessingShape">
                    <wps:wsp>
                      <wps:cNvCnPr>
                        <a:cxnSpLocks noChangeShapeType="1"/>
                      </wps:cNvCnPr>
                      <wps:spPr bwMode="auto">
                        <a:xfrm>
                          <a:off x="0" y="0"/>
                          <a:ext cx="571500" cy="1047750"/>
                        </a:xfrm>
                        <a:prstGeom prst="straightConnector1">
                          <a:avLst/>
                        </a:prstGeom>
                        <a:noFill/>
                        <a:ln w="9525">
                          <a:solidFill>
                            <a:srgbClr val="000000"/>
                          </a:solidFill>
                          <a:round/>
                        </a:ln>
                      </wps:spPr>
                      <wps:bodyPr/>
                    </wps:wsp>
                  </a:graphicData>
                </a:graphic>
              </wp:anchor>
            </w:drawing>
          </mc:Choice>
          <mc:Fallback>
            <w:pict>
              <v:shape id="自选图形 1124" o:spid="_x0000_s1026" o:spt="32" type="#_x0000_t32" style="position:absolute;left:0pt;margin-left:-2.8pt;margin-top:86.65pt;height:82.5pt;width:45pt;z-index:251692032;mso-width-relative:page;mso-height-relative:page;" filled="f" stroked="t" coordsize="21600,21600" o:gfxdata="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DCoGFG2QAAAAkBAAAPAAAAAAAAAAEAIAAA&#10;ADgAAABkcnMvZG93bnJldi54bWxQSwECFAAUAAAACACHTuJAnFtkI/UBAAC+AwAADgAAAAAAAAAB&#10;ACAAAAA+AQAAZHJzL2Uyb0RvYy54bWxQSwUGAAAAAAYABgBZAQAApQU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lang w:val="en-US" w:eastAsia="zh-CN"/>
        </w:rPr>
        <mc:AlternateContent>
          <mc:Choice Requires="wps">
            <w:drawing>
              <wp:anchor distT="0" distB="0" distL="114300" distR="114300" simplePos="0" relativeHeight="251691008" behindDoc="0" locked="0" layoutInCell="1" allowOverlap="1">
                <wp:simplePos x="0" y="0"/>
                <wp:positionH relativeFrom="column">
                  <wp:posOffset>-35560</wp:posOffset>
                </wp:positionH>
                <wp:positionV relativeFrom="paragraph">
                  <wp:posOffset>1100455</wp:posOffset>
                </wp:positionV>
                <wp:extent cx="1285875" cy="1064895"/>
                <wp:effectExtent l="3810" t="5080" r="5715" b="22225"/>
                <wp:wrapNone/>
                <wp:docPr id="21" name="自选图形 1123"/>
                <wp:cNvGraphicFramePr/>
                <a:graphic xmlns:a="http://schemas.openxmlformats.org/drawingml/2006/main">
                  <a:graphicData uri="http://schemas.microsoft.com/office/word/2010/wordprocessingShape">
                    <wps:wsp>
                      <wps:cNvCnPr>
                        <a:cxnSpLocks noChangeShapeType="1"/>
                      </wps:cNvCnPr>
                      <wps:spPr bwMode="auto">
                        <a:xfrm>
                          <a:off x="0" y="0"/>
                          <a:ext cx="1285875" cy="1064895"/>
                        </a:xfrm>
                        <a:prstGeom prst="straightConnector1">
                          <a:avLst/>
                        </a:prstGeom>
                        <a:noFill/>
                        <a:ln w="9525">
                          <a:solidFill>
                            <a:srgbClr val="000000"/>
                          </a:solidFill>
                          <a:round/>
                        </a:ln>
                      </wps:spPr>
                      <wps:bodyPr/>
                    </wps:wsp>
                  </a:graphicData>
                </a:graphic>
              </wp:anchor>
            </w:drawing>
          </mc:Choice>
          <mc:Fallback>
            <w:pict>
              <v:shape id="自选图形 1123" o:spid="_x0000_s1026" o:spt="32" type="#_x0000_t32" style="position:absolute;left:0pt;margin-left:-2.8pt;margin-top:86.65pt;height:83.85pt;width:101.25pt;z-index:251691008;mso-width-relative:page;mso-height-relative:page;" filled="f" stroked="t" coordsize="21600,21600" o:gfxdata="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8slMxdkAAAAKAQAADwAAAAAAAAABACAA&#10;AAA4AAAAZHJzL2Rvd25yZXYueG1sUEsBAhQAFAAAAAgAh07iQJ7IVn72AQAAvwMAAA4AAAAAAAAA&#10;AQAgAAAAP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lang w:val="en-US" w:eastAsia="zh-CN"/>
        </w:rPr>
        <mc:AlternateContent>
          <mc:Choice Requires="wps">
            <w:drawing>
              <wp:anchor distT="0" distB="0" distL="114300" distR="114300" simplePos="0" relativeHeight="251689984" behindDoc="0" locked="0" layoutInCell="1" allowOverlap="1">
                <wp:simplePos x="0" y="0"/>
                <wp:positionH relativeFrom="column">
                  <wp:posOffset>-26035</wp:posOffset>
                </wp:positionH>
                <wp:positionV relativeFrom="paragraph">
                  <wp:posOffset>1100455</wp:posOffset>
                </wp:positionV>
                <wp:extent cx="1276350" cy="426720"/>
                <wp:effectExtent l="1905" t="5715" r="17145" b="24765"/>
                <wp:wrapNone/>
                <wp:docPr id="23"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76350" cy="42672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2.05pt;margin-top:86.65pt;height:33.6pt;width:100.5pt;z-index:251689984;mso-width-relative:page;mso-height-relative:page;" filled="f" stroked="t" coordsize="21600,21600" o:gfxdata="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E9T9RNkAAAAKAQAADwAAAAAAAAABACAA&#10;AAA4AAAAZHJzL2Rvd25yZXYueG1sUEsBAhQAFAAAAAgAh07iQJAEcd/2AQAAvgMAAA4AAAAAAAAA&#10;AQAgAAAAP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lang w:val="en-US" w:eastAsia="zh-CN"/>
        </w:rPr>
        <w:t>表9.2.1-3废水监测结果</w: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7696" behindDoc="0" locked="0" layoutInCell="1" allowOverlap="1">
                <wp:simplePos x="0" y="0"/>
                <wp:positionH relativeFrom="column">
                  <wp:posOffset>-35560</wp:posOffset>
                </wp:positionH>
                <wp:positionV relativeFrom="paragraph">
                  <wp:posOffset>1100455</wp:posOffset>
                </wp:positionV>
                <wp:extent cx="571500" cy="1047750"/>
                <wp:effectExtent l="5715" t="3175" r="6985" b="15875"/>
                <wp:wrapNone/>
                <wp:docPr id="37" name="自选图形 1124"/>
                <wp:cNvGraphicFramePr/>
                <a:graphic xmlns:a="http://schemas.openxmlformats.org/drawingml/2006/main">
                  <a:graphicData uri="http://schemas.microsoft.com/office/word/2010/wordprocessingShape">
                    <wps:wsp>
                      <wps:cNvCnPr>
                        <a:cxnSpLocks noChangeShapeType="1"/>
                      </wps:cNvCnPr>
                      <wps:spPr bwMode="auto">
                        <a:xfrm>
                          <a:off x="0" y="0"/>
                          <a:ext cx="571500" cy="1047750"/>
                        </a:xfrm>
                        <a:prstGeom prst="straightConnector1">
                          <a:avLst/>
                        </a:prstGeom>
                        <a:noFill/>
                        <a:ln w="9525">
                          <a:solidFill>
                            <a:srgbClr val="000000"/>
                          </a:solidFill>
                          <a:round/>
                        </a:ln>
                      </wps:spPr>
                      <wps:bodyPr/>
                    </wps:wsp>
                  </a:graphicData>
                </a:graphic>
              </wp:anchor>
            </w:drawing>
          </mc:Choice>
          <mc:Fallback>
            <w:pict>
              <v:shape id="自选图形 1124" o:spid="_x0000_s1026" o:spt="32" type="#_x0000_t32" style="position:absolute;left:0pt;margin-left:-2.8pt;margin-top:86.65pt;height:82.5pt;width:45pt;z-index:251677696;mso-width-relative:page;mso-height-relative:page;" filled="f" stroked="t" coordsize="21600,21600" o:gfxdata="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wqBhRtkAAAAJAQAADwAAAAAAAAABACAA&#10;AAA4AAAAZHJzL2Rvd25yZXYueG1sUEsBAhQAFAAAAAgAh07iQOrFD+/2AQAAvgMAAA4AAAAAAAAA&#10;AQAgAAAAP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6672" behindDoc="0" locked="0" layoutInCell="1" allowOverlap="1">
                <wp:simplePos x="0" y="0"/>
                <wp:positionH relativeFrom="column">
                  <wp:posOffset>-35560</wp:posOffset>
                </wp:positionH>
                <wp:positionV relativeFrom="paragraph">
                  <wp:posOffset>1100455</wp:posOffset>
                </wp:positionV>
                <wp:extent cx="1285875" cy="1064895"/>
                <wp:effectExtent l="3810" t="5080" r="5715" b="22225"/>
                <wp:wrapNone/>
                <wp:docPr id="36" name="自选图形 1123"/>
                <wp:cNvGraphicFramePr/>
                <a:graphic xmlns:a="http://schemas.openxmlformats.org/drawingml/2006/main">
                  <a:graphicData uri="http://schemas.microsoft.com/office/word/2010/wordprocessingShape">
                    <wps:wsp>
                      <wps:cNvCnPr>
                        <a:cxnSpLocks noChangeShapeType="1"/>
                      </wps:cNvCnPr>
                      <wps:spPr bwMode="auto">
                        <a:xfrm>
                          <a:off x="0" y="0"/>
                          <a:ext cx="1285875" cy="1064895"/>
                        </a:xfrm>
                        <a:prstGeom prst="straightConnector1">
                          <a:avLst/>
                        </a:prstGeom>
                        <a:noFill/>
                        <a:ln w="9525">
                          <a:solidFill>
                            <a:srgbClr val="000000"/>
                          </a:solidFill>
                          <a:round/>
                        </a:ln>
                      </wps:spPr>
                      <wps:bodyPr/>
                    </wps:wsp>
                  </a:graphicData>
                </a:graphic>
              </wp:anchor>
            </w:drawing>
          </mc:Choice>
          <mc:Fallback>
            <w:pict>
              <v:shape id="自选图形 1123" o:spid="_x0000_s1026" o:spt="32" type="#_x0000_t32" style="position:absolute;left:0pt;margin-left:-2.8pt;margin-top:86.65pt;height:83.85pt;width:101.25pt;z-index:251676672;mso-width-relative:page;mso-height-relative:page;" filled="f" stroked="t" coordsize="21600,21600" o:gfxdata="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PLJTMXZAAAACgEAAA8AAAAAAAAAAQAg&#10;AAAAOAAAAGRycy9kb3ducmV2LnhtbFBLAQIUABQAAAAIAIdO4kAD8sgW9wEAAL8DAAAOAAAAAAAA&#10;AAEAIAAAAD4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5648" behindDoc="0" locked="0" layoutInCell="1" allowOverlap="1">
                <wp:simplePos x="0" y="0"/>
                <wp:positionH relativeFrom="column">
                  <wp:posOffset>-26035</wp:posOffset>
                </wp:positionH>
                <wp:positionV relativeFrom="paragraph">
                  <wp:posOffset>1100455</wp:posOffset>
                </wp:positionV>
                <wp:extent cx="1276350" cy="426720"/>
                <wp:effectExtent l="1905" t="5715" r="17145" b="24765"/>
                <wp:wrapNone/>
                <wp:docPr id="35"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76350" cy="42672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2.05pt;margin-top:86.65pt;height:33.6pt;width:100.5pt;z-index:251675648;mso-width-relative:page;mso-height-relative:page;" filled="f" stroked="t" coordsize="21600,21600" o:gfxdata="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E9T9RNkAAAAKAQAADwAAAAAAAAABACAA&#10;AAA4AAAAZHJzL2Rvd25yZXYueG1sUEsBAhQAFAAAAAgAh07iQJA0gdf2AQAAvgMAAA4AAAAAAAAA&#10;AQAgAAAAP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
          <w:bCs/>
          <w:kern w:val="0"/>
          <w:szCs w:val="21"/>
          <w:highlight w:val="none"/>
        </w:rPr>
        <w:t>）</w:t>
      </w:r>
    </w:p>
    <w:tbl>
      <w:tblPr>
        <w:tblStyle w:val="32"/>
        <w:tblW w:w="149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48"/>
        <w:gridCol w:w="1049"/>
        <w:gridCol w:w="1049"/>
        <w:gridCol w:w="1049"/>
        <w:gridCol w:w="1049"/>
        <w:gridCol w:w="1049"/>
        <w:gridCol w:w="1049"/>
        <w:gridCol w:w="1049"/>
        <w:gridCol w:w="1049"/>
        <w:gridCol w:w="1049"/>
        <w:gridCol w:w="1843"/>
        <w:gridCol w:w="567"/>
      </w:tblGrid>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采样日期</w:t>
            </w:r>
          </w:p>
        </w:tc>
        <w:tc>
          <w:tcPr>
            <w:tcW w:w="12899" w:type="dxa"/>
            <w:gridSpan w:val="12"/>
            <w:shd w:val="clear" w:color="auto" w:fill="auto"/>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-7日</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检测日期</w:t>
            </w:r>
          </w:p>
        </w:tc>
        <w:tc>
          <w:tcPr>
            <w:tcW w:w="12899" w:type="dxa"/>
            <w:gridSpan w:val="12"/>
            <w:shd w:val="clear" w:color="auto" w:fill="auto"/>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15</w:t>
            </w:r>
            <w:r>
              <w:rPr>
                <w:rFonts w:hint="default" w:ascii="Times New Roman Regular" w:hAnsi="Times New Roman Regular" w:cs="Times New Roman Regular"/>
                <w:bCs/>
                <w:kern w:val="0"/>
                <w:sz w:val="18"/>
                <w:szCs w:val="18"/>
                <w:highlight w:val="none"/>
              </w:rPr>
              <w:t>日</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采样点位</w:t>
            </w:r>
          </w:p>
        </w:tc>
        <w:tc>
          <w:tcPr>
            <w:tcW w:w="12899" w:type="dxa"/>
            <w:gridSpan w:val="12"/>
            <w:vAlign w:val="center"/>
          </w:tcPr>
          <w:p>
            <w:pPr>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污水总排口DW002-2</w:t>
            </w:r>
          </w:p>
        </w:tc>
      </w:tr>
      <w:tr>
        <w:trPr>
          <w:cantSplit/>
          <w:trHeight w:val="425" w:hRule="atLeast"/>
        </w:trPr>
        <w:tc>
          <w:tcPr>
            <w:tcW w:w="2013" w:type="dxa"/>
            <w:vMerge w:val="restart"/>
            <w:vAlign w:val="center"/>
          </w:tcPr>
          <w:p>
            <w:pPr>
              <w:widowControl/>
              <w:adjustRightInd w:val="0"/>
              <w:snapToGrid w:val="0"/>
              <w:jc w:val="center"/>
              <w:rPr>
                <w:rFonts w:hint="eastAsia" w:ascii="Times New Roman Regular" w:hAnsi="Times New Roman Regular" w:cs="Times New Roman Regular" w:eastAsiaTheme="minorEastAsia"/>
                <w:sz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9744" behindDoc="0" locked="0" layoutInCell="1" allowOverlap="1">
                      <wp:simplePos x="0" y="0"/>
                      <wp:positionH relativeFrom="column">
                        <wp:posOffset>901065</wp:posOffset>
                      </wp:positionH>
                      <wp:positionV relativeFrom="paragraph">
                        <wp:posOffset>2540</wp:posOffset>
                      </wp:positionV>
                      <wp:extent cx="449580" cy="387350"/>
                      <wp:effectExtent l="0" t="0" r="0" b="0"/>
                      <wp:wrapNone/>
                      <wp:docPr id="34"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70.95pt;margin-top:0.2pt;height:30.5pt;width:35.4pt;z-index:251679744;mso-width-relative:page;mso-height-relative:page;" filled="f" stroked="f" coordsize="21600,21600" o:gfxdata="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nLYO19cAAAAHAQAADwAAAAAAAAABACAAAAA4AAAAZHJzL2Rvd25yZXYueG1sUEsBAhQAFAAAAAgA&#10;h07iQPvDTJoQAgAACgQAAA4AAAAAAAAAAQAgAAAAPA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p>
          <w:p>
            <w:pPr>
              <w:widowControl/>
              <w:adjustRightInd w:val="0"/>
              <w:snapToGrid w:val="0"/>
              <w:jc w:val="center"/>
              <w:rPr>
                <w:rFonts w:hint="default" w:ascii="Times New Roman Regular" w:hAnsi="Times New Roman Regular" w:cs="Times New Roman Regular"/>
                <w:bCs/>
                <w:kern w:val="0"/>
                <w:sz w:val="18"/>
                <w:szCs w:val="18"/>
                <w:highlight w:val="none"/>
              </w:rPr>
            </w:pPr>
          </w:p>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81792" behindDoc="0" locked="0" layoutInCell="1" allowOverlap="1">
                      <wp:simplePos x="0" y="0"/>
                      <wp:positionH relativeFrom="column">
                        <wp:posOffset>848360</wp:posOffset>
                      </wp:positionH>
                      <wp:positionV relativeFrom="paragraph">
                        <wp:posOffset>121920</wp:posOffset>
                      </wp:positionV>
                      <wp:extent cx="482600" cy="396875"/>
                      <wp:effectExtent l="0" t="0" r="0" b="0"/>
                      <wp:wrapNone/>
                      <wp:docPr id="33"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9.6pt;height:31.25pt;width:38pt;z-index:251681792;mso-width-relative:page;mso-height-relative:page;" filled="f" stroked="f" coordsize="21600,21600" o:gfxdata="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u54v52QAAAAkBAAAPAAAAAAAAAAEAIAAAADgAAABkcnMvZG93bnJldi54bWxQSwECFAAUAAAA&#10;CACHTuJAL0Rx8RACAAAK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p>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p>
          <w:p>
            <w:pPr>
              <w:adjustRightInd w:val="0"/>
              <w:snapToGrid w:val="0"/>
              <w:ind w:firstLine="210" w:firstLineChars="100"/>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78720" behindDoc="0" locked="0" layoutInCell="1" allowOverlap="1">
                      <wp:simplePos x="0" y="0"/>
                      <wp:positionH relativeFrom="column">
                        <wp:posOffset>19685</wp:posOffset>
                      </wp:positionH>
                      <wp:positionV relativeFrom="paragraph">
                        <wp:posOffset>167640</wp:posOffset>
                      </wp:positionV>
                      <wp:extent cx="792480" cy="504190"/>
                      <wp:effectExtent l="0" t="0" r="0" b="0"/>
                      <wp:wrapNone/>
                      <wp:docPr id="31"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1.55pt;margin-top:13.2pt;height:39.7pt;width:62.4pt;z-index:251678720;mso-width-relative:page;mso-height-relative:page;" filled="f" stroked="f" coordsize="21600,21600" o:gfxdata="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QFOoN2gAAAAgBAAAPAAAAAAAAAAEAIAAAADgAAABkcnMvZG93bnJldi54bWxQSwECFAAUAAAA&#10;CACHTuJAkDLYyA8CAAAK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80768" behindDoc="0" locked="0" layoutInCell="1" allowOverlap="1">
                      <wp:simplePos x="0" y="0"/>
                      <wp:positionH relativeFrom="column">
                        <wp:posOffset>485775</wp:posOffset>
                      </wp:positionH>
                      <wp:positionV relativeFrom="paragraph">
                        <wp:posOffset>120650</wp:posOffset>
                      </wp:positionV>
                      <wp:extent cx="792480" cy="427990"/>
                      <wp:effectExtent l="0" t="0" r="0" b="0"/>
                      <wp:wrapNone/>
                      <wp:docPr id="32"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8.25pt;margin-top:9.5pt;height:33.7pt;width:62.4pt;z-index:251680768;mso-width-relative:page;mso-height-relative:page;" filled="f" stroked="f" coordsize="21600,21600" o:gfxdata="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i4iMs2QAAAAgBAAAPAAAAAAAAAAEAIAAAADgAAABkcnMvZG93bnJldi54bWxQSwECFAAUAAAA&#10;CACHTuJAobyUzBACAAAK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p>
        </w:tc>
        <w:tc>
          <w:tcPr>
            <w:tcW w:w="5244" w:type="dxa"/>
            <w:gridSpan w:val="5"/>
            <w:vAlign w:val="center"/>
          </w:tcPr>
          <w:p>
            <w:pPr>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出口DW00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w:t>
            </w:r>
          </w:p>
        </w:tc>
        <w:tc>
          <w:tcPr>
            <w:tcW w:w="5245" w:type="dxa"/>
            <w:gridSpan w:val="5"/>
            <w:vAlign w:val="center"/>
          </w:tcPr>
          <w:p>
            <w:pPr>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出口DW00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w:t>
            </w:r>
          </w:p>
        </w:tc>
        <w:tc>
          <w:tcPr>
            <w:tcW w:w="1843"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《污水综合排放标准》</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（GB8978-1996）</w:t>
            </w:r>
          </w:p>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表4三级</w:t>
            </w:r>
          </w:p>
        </w:tc>
        <w:tc>
          <w:tcPr>
            <w:tcW w:w="567" w:type="dxa"/>
            <w:vMerge w:val="restart"/>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r>
      <w:tr>
        <w:trPr>
          <w:cantSplit/>
          <w:trHeight w:val="616" w:hRule="atLeast"/>
        </w:trPr>
        <w:tc>
          <w:tcPr>
            <w:tcW w:w="2013" w:type="dxa"/>
            <w:vMerge w:val="continue"/>
            <w:vAlign w:val="center"/>
          </w:tcPr>
          <w:p>
            <w:pPr>
              <w:widowControl/>
              <w:adjustRightInd w:val="0"/>
              <w:snapToGrid w:val="0"/>
              <w:ind w:firstLine="180" w:firstLineChars="100"/>
              <w:rPr>
                <w:rFonts w:hint="default" w:ascii="Times New Roman Regular" w:hAnsi="Times New Roman Regular" w:cs="Times New Roman Regular"/>
                <w:bCs/>
                <w:kern w:val="0"/>
                <w:sz w:val="18"/>
                <w:szCs w:val="18"/>
                <w:highlight w:val="none"/>
              </w:rPr>
            </w:pP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-2-01</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-2-02</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-2-03</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w:t>
            </w:r>
            <w:r>
              <w:rPr>
                <w:rFonts w:hint="default" w:ascii="Times New Roman Regular" w:hAnsi="Times New Roman Regular" w:cs="Times New Roman Regular"/>
                <w:bCs/>
                <w:kern w:val="0"/>
                <w:sz w:val="18"/>
                <w:szCs w:val="18"/>
                <w:highlight w:val="none"/>
              </w:rPr>
              <w:t>aDW00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-2-04</w:t>
            </w:r>
          </w:p>
        </w:tc>
        <w:tc>
          <w:tcPr>
            <w:tcW w:w="1049"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平均值</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5501b</w:t>
            </w:r>
            <w:r>
              <w:rPr>
                <w:rFonts w:hint="default" w:ascii="Times New Roman Regular" w:hAnsi="Times New Roman Regular" w:cs="Times New Roman Regular"/>
                <w:bCs/>
                <w:kern w:val="0"/>
                <w:sz w:val="18"/>
                <w:szCs w:val="18"/>
                <w:highlight w:val="none"/>
              </w:rPr>
              <w:t>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-2-01</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-2-02</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-2-03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w:t>
            </w:r>
            <w:r>
              <w:rPr>
                <w:rFonts w:hint="default" w:ascii="Times New Roman Regular" w:hAnsi="Times New Roman Regular" w:cs="Times New Roman Regular"/>
                <w:bCs/>
                <w:kern w:val="0"/>
                <w:sz w:val="18"/>
                <w:szCs w:val="18"/>
                <w:highlight w:val="none"/>
                <w:lang w:val="en-US" w:eastAsia="zh-CN"/>
              </w:rPr>
              <w:t>501b</w:t>
            </w:r>
            <w:r>
              <w:rPr>
                <w:rFonts w:hint="default" w:ascii="Times New Roman Regular" w:hAnsi="Times New Roman Regular" w:cs="Times New Roman Regular"/>
                <w:bCs/>
                <w:kern w:val="0"/>
                <w:sz w:val="18"/>
                <w:szCs w:val="18"/>
                <w:highlight w:val="none"/>
              </w:rPr>
              <w:t>DW00</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-2-04</w:t>
            </w:r>
          </w:p>
        </w:tc>
        <w:tc>
          <w:tcPr>
            <w:tcW w:w="1049"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平均值</w:t>
            </w:r>
          </w:p>
        </w:tc>
        <w:tc>
          <w:tcPr>
            <w:tcW w:w="1843"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567"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r>
      <w:tr>
        <w:trPr>
          <w:cantSplit/>
          <w:trHeight w:val="616" w:hRule="atLeast"/>
        </w:trPr>
        <w:tc>
          <w:tcPr>
            <w:tcW w:w="2013" w:type="dxa"/>
            <w:vMerge w:val="continue"/>
            <w:vAlign w:val="center"/>
          </w:tcPr>
          <w:p>
            <w:pPr>
              <w:widowControl/>
              <w:adjustRightInd w:val="0"/>
              <w:snapToGrid w:val="0"/>
              <w:jc w:val="center"/>
              <w:rPr>
                <w:rFonts w:hint="default" w:ascii="Times New Roman Regular" w:hAnsi="Times New Roman Regular" w:cs="Times New Roman Regular"/>
                <w:sz w:val="18"/>
                <w:highlight w:val="none"/>
              </w:rPr>
            </w:pP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浅黄、微浊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浅黄、微浊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浅黄、微浊</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浅黄、微浊</w:t>
            </w:r>
          </w:p>
        </w:tc>
        <w:tc>
          <w:tcPr>
            <w:tcW w:w="1049"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浅黄、微浊</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浅黄、微浊</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浅黄、微浊</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浅黄、微浊</w:t>
            </w:r>
          </w:p>
        </w:tc>
        <w:tc>
          <w:tcPr>
            <w:tcW w:w="1049"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843"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567"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pH值（无量纲）</w:t>
            </w:r>
          </w:p>
        </w:tc>
        <w:tc>
          <w:tcPr>
            <w:tcW w:w="1048"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22.8</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23.1</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23.4</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23.6</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7.5-7.6</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23.1</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23.5</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23.8</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24.2</w:t>
            </w:r>
            <w:r>
              <w:rPr>
                <w:rFonts w:hint="default" w:ascii="Times New Roman Regular" w:hAnsi="Times New Roman Regular" w:cs="Times New Roman Regular"/>
                <w:bCs/>
                <w:kern w:val="0"/>
                <w:sz w:val="18"/>
                <w:szCs w:val="18"/>
                <w:highlight w:val="none"/>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7.5-7.6</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6-9</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悬浮物（mg/L）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28</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400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五日生化需氧量（mg/L）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52.8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56.5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64.8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69.8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61.0</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55.5</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62.8</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51.3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61.3</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57.7</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300</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化学需氧量（mg/L）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175</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500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石油</w:t>
            </w:r>
            <w:r>
              <w:rPr>
                <w:rFonts w:hint="default" w:ascii="Times New Roman Regular" w:hAnsi="Times New Roman Regular" w:cs="Times New Roman Regular"/>
                <w:bCs/>
                <w:kern w:val="0"/>
                <w:sz w:val="18"/>
                <w:szCs w:val="18"/>
                <w:highlight w:val="none"/>
              </w:rPr>
              <w:t>类（mg/L）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0.81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0.82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0.87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0.79</w:t>
            </w:r>
          </w:p>
        </w:tc>
        <w:tc>
          <w:tcPr>
            <w:tcW w:w="184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氨氮（mg/L）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14.5</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35*</w:t>
            </w:r>
            <w:r>
              <w:rPr>
                <w:rFonts w:hint="default" w:ascii="Times New Roman Regular" w:hAnsi="Times New Roman Regular" w:cs="Times New Roman Regular"/>
                <w:bCs/>
                <w:kern w:val="0"/>
                <w:sz w:val="18"/>
                <w:szCs w:val="18"/>
                <w:highlight w:val="none"/>
                <w:vertAlign w:val="superscript"/>
              </w:rPr>
              <w:t>1</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总磷（mg/L）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2.21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2.03</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8*</w:t>
            </w:r>
            <w:r>
              <w:rPr>
                <w:rFonts w:hint="default" w:ascii="Times New Roman Regular" w:hAnsi="Times New Roman Regular" w:cs="Times New Roman Regular"/>
                <w:bCs/>
                <w:kern w:val="0"/>
                <w:sz w:val="18"/>
                <w:szCs w:val="18"/>
                <w:highlight w:val="none"/>
                <w:vertAlign w:val="superscript"/>
              </w:rPr>
              <w:t>1</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阴离子表面活性剂（mg/L）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2.82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3.07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3.21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2.87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2.99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2.74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2.99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2.78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2.92</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总氮</w:t>
            </w:r>
            <w:r>
              <w:rPr>
                <w:rFonts w:hint="default" w:ascii="Times New Roman Regular" w:hAnsi="Times New Roman Regular" w:cs="Times New Roman Regular"/>
                <w:bCs/>
                <w:kern w:val="0"/>
                <w:sz w:val="18"/>
                <w:szCs w:val="18"/>
                <w:highlight w:val="none"/>
              </w:rPr>
              <w:t>（mg/L）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22.0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24.1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23.1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25.0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23.6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23.3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27.0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24.9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25.2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25.1</w:t>
            </w:r>
          </w:p>
        </w:tc>
        <w:tc>
          <w:tcPr>
            <w:tcW w:w="184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2</w:t>
            </w:r>
          </w:p>
        </w:tc>
        <w:tc>
          <w:tcPr>
            <w:tcW w:w="56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（总）铁</w:t>
            </w:r>
            <w:r>
              <w:rPr>
                <w:rFonts w:hint="default" w:ascii="Times New Roman Regular" w:hAnsi="Times New Roman Regular" w:cs="Times New Roman Regular"/>
                <w:bCs/>
                <w:kern w:val="0"/>
                <w:sz w:val="18"/>
                <w:szCs w:val="18"/>
                <w:highlight w:val="none"/>
              </w:rPr>
              <w:t>（mg/L）</w:t>
            </w:r>
          </w:p>
        </w:tc>
        <w:tc>
          <w:tcPr>
            <w:tcW w:w="10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0.16</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0.14</w:t>
            </w:r>
          </w:p>
        </w:tc>
        <w:tc>
          <w:tcPr>
            <w:tcW w:w="1049"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0.14</w:t>
            </w:r>
          </w:p>
        </w:tc>
        <w:tc>
          <w:tcPr>
            <w:tcW w:w="184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10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2</w:t>
            </w:r>
          </w:p>
        </w:tc>
        <w:tc>
          <w:tcPr>
            <w:tcW w:w="56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12899" w:type="dxa"/>
            <w:gridSpan w:val="12"/>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vertAlign w:val="superscript"/>
              </w:rPr>
              <w:t>1</w:t>
            </w:r>
            <w:r>
              <w:rPr>
                <w:rFonts w:hint="default" w:ascii="Times New Roman Regular" w:hAnsi="Times New Roman Regular" w:cs="Times New Roman Regular"/>
                <w:bCs/>
                <w:kern w:val="0"/>
                <w:sz w:val="18"/>
                <w:szCs w:val="18"/>
                <w:highlight w:val="none"/>
              </w:rPr>
              <w:t>”表示氨氮、总磷纳管执行《工业企业废水氮、磷污染物间接排放限值》（DB33/887-2013）表1中其他企业的排放限值。</w:t>
            </w:r>
          </w:p>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2</w:t>
            </w:r>
            <w:r>
              <w:rPr>
                <w:rFonts w:hint="default" w:ascii="Times New Roman Regular" w:hAnsi="Times New Roman Regular" w:cs="Times New Roman Regular"/>
                <w:bCs/>
                <w:kern w:val="0"/>
                <w:sz w:val="18"/>
                <w:szCs w:val="18"/>
                <w:highlight w:val="none"/>
              </w:rPr>
              <w:t>”表示</w:t>
            </w:r>
            <w:r>
              <w:rPr>
                <w:rFonts w:hint="default" w:ascii="Times New Roman Regular" w:hAnsi="Times New Roman Regular" w:cs="Times New Roman Regular"/>
                <w:bCs/>
                <w:kern w:val="0"/>
                <w:sz w:val="18"/>
                <w:szCs w:val="18"/>
                <w:highlight w:val="none"/>
                <w:lang w:val="en-US" w:eastAsia="zh-CN"/>
              </w:rPr>
              <w:t>总氮、（总）铁纳管</w:t>
            </w:r>
            <w:r>
              <w:rPr>
                <w:rFonts w:hint="default" w:ascii="Times New Roman Regular" w:hAnsi="Times New Roman Regular" w:eastAsia="宋体" w:cs="Times New Roman Regular"/>
                <w:bCs/>
                <w:kern w:val="0"/>
                <w:sz w:val="18"/>
                <w:szCs w:val="18"/>
                <w:highlight w:val="none"/>
              </w:rPr>
              <w:t>执行</w:t>
            </w:r>
            <w:r>
              <w:rPr>
                <w:rFonts w:hint="default" w:ascii="Times New Roman Regular" w:hAnsi="Times New Roman Regular" w:eastAsia="宋体" w:cs="Times New Roman Regular"/>
                <w:bCs/>
                <w:kern w:val="0"/>
                <w:sz w:val="18"/>
                <w:szCs w:val="18"/>
                <w:highlight w:val="none"/>
                <w:lang w:val="en-US" w:eastAsia="zh-CN"/>
              </w:rPr>
              <w:t>《污水排入城镇下水道水质标准》（GB/T31962-2015）表1中B级标准限值</w:t>
            </w:r>
            <w:r>
              <w:rPr>
                <w:rFonts w:hint="default" w:ascii="Times New Roman Regular" w:hAnsi="Times New Roman Regular" w:cs="Times New Roman Regular"/>
                <w:bCs/>
                <w:kern w:val="0"/>
                <w:sz w:val="18"/>
                <w:szCs w:val="18"/>
                <w:highlight w:val="none"/>
              </w:rPr>
              <w:t>。</w:t>
            </w:r>
          </w:p>
        </w:tc>
      </w:tr>
    </w:tbl>
    <w:p>
      <w:pPr>
        <w:jc w:val="center"/>
        <w:rPr>
          <w:rFonts w:hint="default" w:ascii="Times New Roman Regular" w:hAnsi="Times New Roman Regular" w:eastAsia="华文中宋" w:cs="Times New Roman Regular"/>
          <w:b/>
          <w:spacing w:val="227"/>
          <w:sz w:val="30"/>
          <w:szCs w:val="30"/>
          <w:highlight w:val="none"/>
        </w:rPr>
      </w:pPr>
    </w:p>
    <w:p>
      <w:pPr>
        <w:jc w:val="center"/>
        <w:rPr>
          <w:rFonts w:hint="default" w:ascii="Times New Roman Regular" w:hAnsi="Times New Roman Regular" w:eastAsia="华文中宋" w:cs="Times New Roman Regular"/>
          <w:b/>
          <w:spacing w:val="227"/>
          <w:sz w:val="30"/>
          <w:szCs w:val="30"/>
          <w:highlight w:val="none"/>
        </w:rPr>
        <w:sectPr>
          <w:headerReference r:id="rId13" w:type="default"/>
          <w:footerReference r:id="rId14" w:type="default"/>
          <w:pgSz w:w="16839" w:h="11907" w:orient="landscape"/>
          <w:pgMar w:top="1134" w:right="1135" w:bottom="992" w:left="851" w:header="794" w:footer="794" w:gutter="0"/>
          <w:pgNumType w:fmt="decimal"/>
          <w:cols w:space="720" w:num="1"/>
          <w:docGrid w:linePitch="286" w:charSpace="0"/>
        </w:sectPr>
      </w:pPr>
    </w:p>
    <w:p>
      <w:pPr>
        <w:adjustRightInd w:val="0"/>
        <w:snapToGrid w:val="0"/>
        <w:spacing w:line="360" w:lineRule="auto"/>
        <w:rPr>
          <w:rFonts w:hint="default" w:ascii="Times New Roman Regular" w:hAnsi="Times New Roman Regular" w:cs="Times New Roman Regular"/>
          <w:b/>
          <w:sz w:val="24"/>
          <w:szCs w:val="24"/>
          <w:highlight w:val="none"/>
        </w:rPr>
      </w:pPr>
      <w:bookmarkStart w:id="91" w:name="_Toc497058869"/>
      <w:bookmarkStart w:id="92" w:name="_Toc448493502"/>
      <w:bookmarkStart w:id="93" w:name="_Toc21605"/>
      <w:bookmarkStart w:id="94" w:name="_Toc62"/>
      <w:bookmarkStart w:id="95" w:name="_Toc448491840"/>
      <w:bookmarkStart w:id="96" w:name="_Toc448491763"/>
      <w:bookmarkStart w:id="97" w:name="_Toc30342"/>
      <w:bookmarkStart w:id="98" w:name="_Toc448492431"/>
      <w:r>
        <w:rPr>
          <w:rFonts w:hint="default" w:ascii="Times New Roman Regular" w:hAnsi="Times New Roman Regular" w:cs="Times New Roman Regular"/>
          <w:b/>
          <w:sz w:val="24"/>
          <w:szCs w:val="24"/>
          <w:highlight w:val="none"/>
        </w:rPr>
        <w:t>监测结果分析与评价：</w:t>
      </w:r>
    </w:p>
    <w:p>
      <w:pPr>
        <w:spacing w:line="360" w:lineRule="auto"/>
        <w:ind w:firstLine="480" w:firstLineChars="200"/>
        <w:outlineLvl w:val="9"/>
        <w:rPr>
          <w:rFonts w:hint="default" w:ascii="Times New Roman Regular" w:hAnsi="Times New Roman Regular" w:cs="Times New Roman Regular"/>
          <w:sz w:val="24"/>
          <w:szCs w:val="24"/>
          <w:highlight w:val="none"/>
          <w:lang w:eastAsia="zh-CN"/>
        </w:rPr>
      </w:pPr>
      <w:r>
        <w:rPr>
          <w:rFonts w:hint="default" w:ascii="Times New Roman Regular" w:hAnsi="Times New Roman Regular" w:cs="Times New Roman Regular"/>
          <w:sz w:val="24"/>
          <w:szCs w:val="24"/>
          <w:highlight w:val="none"/>
        </w:rPr>
        <w:t>验收监测期间，</w:t>
      </w:r>
      <w:r>
        <w:rPr>
          <w:rFonts w:hint="default" w:ascii="Times New Roman Regular" w:hAnsi="Times New Roman Regular" w:cs="Times New Roman Regular"/>
          <w:sz w:val="24"/>
          <w:szCs w:val="24"/>
          <w:highlight w:val="none"/>
          <w:lang w:val="en-US" w:eastAsia="zh-CN"/>
        </w:rPr>
        <w:t>废水处理设施出口（DW001-2）的废</w:t>
      </w:r>
      <w:r>
        <w:rPr>
          <w:rFonts w:hint="default" w:ascii="Times New Roman Regular" w:hAnsi="Times New Roman Regular" w:cs="Times New Roman Regular"/>
          <w:sz w:val="24"/>
          <w:szCs w:val="24"/>
          <w:highlight w:val="none"/>
        </w:rPr>
        <w:t>水pH范围为</w:t>
      </w:r>
      <w:r>
        <w:rPr>
          <w:rFonts w:hint="default" w:ascii="Times New Roman Regular" w:hAnsi="Times New Roman Regular" w:cs="Times New Roman Regular"/>
          <w:sz w:val="24"/>
          <w:szCs w:val="24"/>
          <w:highlight w:val="none"/>
          <w:lang w:val="en-US" w:eastAsia="zh-CN"/>
        </w:rPr>
        <w:t>7.4-7.5</w:t>
      </w:r>
      <w:r>
        <w:rPr>
          <w:rFonts w:hint="default" w:ascii="Times New Roman Regular" w:hAnsi="Times New Roman Regular" w:cs="Times New Roman Regular"/>
          <w:sz w:val="24"/>
          <w:szCs w:val="24"/>
          <w:highlight w:val="none"/>
        </w:rPr>
        <w:t>，其他污染物最大日均浓度分别为：悬浮物</w:t>
      </w:r>
      <w:r>
        <w:rPr>
          <w:rFonts w:hint="default" w:ascii="Times New Roman Regular" w:hAnsi="Times New Roman Regular" w:cs="Times New Roman Regular"/>
          <w:sz w:val="24"/>
          <w:szCs w:val="24"/>
          <w:highlight w:val="none"/>
          <w:lang w:val="en-US" w:eastAsia="zh-CN"/>
        </w:rPr>
        <w:t>18</w:t>
      </w:r>
      <w:r>
        <w:rPr>
          <w:rFonts w:hint="default" w:ascii="Times New Roman Regular" w:hAnsi="Times New Roman Regular" w:cs="Times New Roman Regular"/>
          <w:sz w:val="24"/>
          <w:szCs w:val="24"/>
          <w:highlight w:val="none"/>
        </w:rPr>
        <w:t>mg/L、</w:t>
      </w:r>
      <w:r>
        <w:rPr>
          <w:rFonts w:hint="default" w:ascii="Times New Roman Regular" w:hAnsi="Times New Roman Regular" w:cs="Times New Roman Regular"/>
          <w:sz w:val="24"/>
          <w:szCs w:val="24"/>
          <w:highlight w:val="none"/>
          <w:lang w:val="en-US" w:eastAsia="zh-CN"/>
        </w:rPr>
        <w:t>五日生化需氧量65.4mg/L、</w:t>
      </w:r>
      <w:r>
        <w:rPr>
          <w:rFonts w:hint="default" w:ascii="Times New Roman Regular" w:hAnsi="Times New Roman Regular" w:cs="Times New Roman Regular"/>
          <w:sz w:val="24"/>
          <w:szCs w:val="24"/>
          <w:highlight w:val="none"/>
        </w:rPr>
        <w:t>化学需氧量</w:t>
      </w:r>
      <w:r>
        <w:rPr>
          <w:rFonts w:hint="default" w:ascii="Times New Roman Regular" w:hAnsi="Times New Roman Regular" w:cs="Times New Roman Regular"/>
          <w:sz w:val="24"/>
          <w:szCs w:val="24"/>
          <w:highlight w:val="none"/>
          <w:lang w:val="en-US" w:eastAsia="zh-CN"/>
        </w:rPr>
        <w:t>178</w:t>
      </w:r>
      <w:r>
        <w:rPr>
          <w:rFonts w:hint="default" w:ascii="Times New Roman Regular" w:hAnsi="Times New Roman Regular" w:cs="Times New Roman Regular"/>
          <w:sz w:val="24"/>
          <w:szCs w:val="24"/>
          <w:highlight w:val="none"/>
        </w:rPr>
        <w:t>mg/L</w:t>
      </w:r>
      <w:r>
        <w:rPr>
          <w:rFonts w:hint="default" w:ascii="Times New Roman Regular" w:hAnsi="Times New Roman Regular" w:cs="Times New Roman Regular"/>
          <w:sz w:val="24"/>
          <w:szCs w:val="24"/>
          <w:highlight w:val="none"/>
          <w:lang w:val="en-US" w:eastAsia="zh-CN"/>
        </w:rPr>
        <w:t>、石油类0.69mg/L、</w:t>
      </w:r>
      <w:r>
        <w:rPr>
          <w:rFonts w:hint="default" w:ascii="Times New Roman Regular" w:hAnsi="Times New Roman Regular" w:cs="Times New Roman Regular"/>
          <w:sz w:val="24"/>
          <w:szCs w:val="24"/>
          <w:highlight w:val="none"/>
        </w:rPr>
        <w:t>氨氮</w:t>
      </w:r>
      <w:r>
        <w:rPr>
          <w:rFonts w:hint="default" w:ascii="Times New Roman Regular" w:hAnsi="Times New Roman Regular" w:cs="Times New Roman Regular"/>
          <w:sz w:val="24"/>
          <w:szCs w:val="24"/>
          <w:highlight w:val="none"/>
          <w:lang w:val="en-US" w:eastAsia="zh-CN"/>
        </w:rPr>
        <w:t>15.9</w:t>
      </w:r>
      <w:r>
        <w:rPr>
          <w:rFonts w:hint="default" w:ascii="Times New Roman Regular" w:hAnsi="Times New Roman Regular" w:cs="Times New Roman Regular"/>
          <w:sz w:val="24"/>
          <w:szCs w:val="24"/>
          <w:highlight w:val="none"/>
        </w:rPr>
        <w:t>mg/L、</w:t>
      </w:r>
      <w:r>
        <w:rPr>
          <w:rFonts w:hint="default" w:ascii="Times New Roman Regular" w:hAnsi="Times New Roman Regular" w:cs="Times New Roman Regular"/>
          <w:sz w:val="24"/>
          <w:szCs w:val="24"/>
          <w:highlight w:val="none"/>
          <w:lang w:val="en-US" w:eastAsia="zh-CN"/>
        </w:rPr>
        <w:t>总氮26.1mg/L、总磷1.64mg</w:t>
      </w:r>
      <w:r>
        <w:rPr>
          <w:rFonts w:hint="default" w:ascii="Times New Roman Regular" w:hAnsi="Times New Roman Regular" w:cs="Times New Roman Regular"/>
          <w:sz w:val="24"/>
          <w:szCs w:val="24"/>
          <w:highlight w:val="none"/>
        </w:rPr>
        <w:t>/L</w:t>
      </w:r>
      <w:r>
        <w:rPr>
          <w:rFonts w:hint="default" w:ascii="Times New Roman Regular" w:hAnsi="Times New Roman Regular" w:cs="Times New Roman Regular"/>
          <w:sz w:val="24"/>
          <w:szCs w:val="24"/>
          <w:highlight w:val="none"/>
          <w:lang w:val="en-US" w:eastAsia="zh-CN"/>
        </w:rPr>
        <w:t>、阴离子表面活性剂2.93mg/L、（总）铁&lt;0.01mg/L</w:t>
      </w:r>
      <w:r>
        <w:rPr>
          <w:rFonts w:hint="default" w:ascii="Times New Roman Regular" w:hAnsi="Times New Roman Regular" w:cs="Times New Roman Regular"/>
          <w:sz w:val="24"/>
          <w:szCs w:val="24"/>
          <w:highlight w:val="none"/>
        </w:rPr>
        <w:t>；其中pH、悬浮物、</w:t>
      </w:r>
      <w:r>
        <w:rPr>
          <w:rFonts w:hint="default" w:ascii="Times New Roman Regular" w:hAnsi="Times New Roman Regular" w:cs="Times New Roman Regular"/>
          <w:sz w:val="24"/>
          <w:szCs w:val="24"/>
          <w:highlight w:val="none"/>
          <w:lang w:val="en-US" w:eastAsia="zh-CN"/>
        </w:rPr>
        <w:t>五日生化需氧量、化学需氧量、石油类、阴离子表面活性剂</w:t>
      </w:r>
      <w:r>
        <w:rPr>
          <w:rFonts w:hint="default" w:ascii="Times New Roman Regular" w:hAnsi="Times New Roman Regular" w:cs="Times New Roman Regular"/>
          <w:sz w:val="24"/>
          <w:szCs w:val="24"/>
          <w:highlight w:val="none"/>
        </w:rPr>
        <w:t>均符合《污水综合排放标准》（GB8978-1996）表4中的三级排放标准要求，氨氮、总磷符合浙江省地方标准《工业企业废水氮、磷污染物间接排放限值》（DB33/887-2013）表1中其他企业的排放限值要求</w:t>
      </w:r>
      <w:r>
        <w:rPr>
          <w:rFonts w:hint="default" w:ascii="Times New Roman Regular" w:hAnsi="Times New Roman Regular" w:cs="Times New Roman Regular"/>
          <w:sz w:val="24"/>
          <w:szCs w:val="24"/>
          <w:highlight w:val="none"/>
          <w:lang w:eastAsia="zh-CN"/>
        </w:rPr>
        <w:t>，</w:t>
      </w:r>
      <w:r>
        <w:rPr>
          <w:rFonts w:hint="default" w:ascii="Times New Roman Regular" w:hAnsi="Times New Roman Regular" w:cs="Times New Roman Regular"/>
          <w:sz w:val="24"/>
          <w:szCs w:val="24"/>
          <w:highlight w:val="none"/>
          <w:lang w:val="en-US" w:eastAsia="zh-CN"/>
        </w:rPr>
        <w:t>总氮、（总）铁符合《污水排入城镇下水道水质标准》（GB/T31962-2015）表1中B级标准限值</w:t>
      </w:r>
      <w:r>
        <w:rPr>
          <w:rFonts w:hint="default" w:ascii="Times New Roman Regular" w:hAnsi="Times New Roman Regular" w:cs="Times New Roman Regular"/>
          <w:sz w:val="24"/>
          <w:szCs w:val="24"/>
          <w:highlight w:val="none"/>
          <w:lang w:eastAsia="zh-CN"/>
        </w:rPr>
        <w:t>。</w:t>
      </w:r>
    </w:p>
    <w:p>
      <w:pPr>
        <w:spacing w:line="360" w:lineRule="auto"/>
        <w:ind w:firstLine="480" w:firstLineChars="200"/>
        <w:outlineLvl w:val="9"/>
        <w:rPr>
          <w:rFonts w:hint="default" w:ascii="Times New Roman Regular" w:hAnsi="Times New Roman Regular" w:cs="Times New Roman Regular"/>
          <w:sz w:val="24"/>
          <w:szCs w:val="24"/>
          <w:highlight w:val="none"/>
          <w:lang w:val="en-US" w:eastAsia="zh-CN"/>
        </w:rPr>
      </w:pPr>
      <w:r>
        <w:rPr>
          <w:rFonts w:hint="default" w:ascii="Times New Roman Regular" w:hAnsi="Times New Roman Regular" w:cs="Times New Roman Regular"/>
          <w:sz w:val="24"/>
          <w:szCs w:val="24"/>
          <w:highlight w:val="none"/>
          <w:lang w:val="en-US" w:eastAsia="zh-CN"/>
        </w:rPr>
        <w:t>验收监测期间，污水总排口（DW002-2）的废水pH范围为7.5-7.6，其他污染物最大日均浓度分别为：悬浮物28mg/L、五日生化需氧量61.0mg/L、化学需氧量175mg/L、石油类0.79mg/L、氨氮15.7mg/L、总氮25.1mg/L、总磷2.04mg/L、阴离子表面活性剂2.99mg/L、（总）铁0.14mg/L；其中pH、悬浮物、五日生化需氧量、化学需氧量、石油类、阴离子表面活性剂均符合《污水综合排放标准》（GB8978-1996）表4中的三级排放标准要求，氨氮、总磷符合浙江省地方标准《工业企业废水氮、磷污染物间接排放限值》（DB33/887-2013）表1中其他企业的排放限值要求，总氮、（总）铁符合《污水排入城镇下水道水质标准》（GB/T31962-2015）表1中B级标准限值。</w:t>
      </w:r>
    </w:p>
    <w:p>
      <w:pPr>
        <w:spacing w:line="360" w:lineRule="auto"/>
        <w:ind w:firstLine="480" w:firstLineChars="200"/>
        <w:outlineLvl w:val="9"/>
        <w:rPr>
          <w:rFonts w:hint="default" w:ascii="Times New Roman Regular" w:hAnsi="Times New Roman Regular" w:cs="Times New Roman Regular"/>
          <w:sz w:val="24"/>
          <w:szCs w:val="24"/>
          <w:highlight w:val="none"/>
          <w:lang w:eastAsia="zh-CN"/>
        </w:rPr>
      </w:pPr>
    </w:p>
    <w:p>
      <w:pPr>
        <w:spacing w:line="360" w:lineRule="auto"/>
        <w:ind w:firstLine="480" w:firstLineChars="200"/>
        <w:outlineLvl w:val="9"/>
        <w:rPr>
          <w:rFonts w:hint="default" w:ascii="Times New Roman Regular" w:hAnsi="Times New Roman Regular" w:cs="Times New Roman Regular"/>
          <w:sz w:val="24"/>
          <w:szCs w:val="24"/>
          <w:highlight w:val="none"/>
          <w:lang w:eastAsia="zh-CN"/>
        </w:rPr>
      </w:pPr>
    </w:p>
    <w:p>
      <w:pPr>
        <w:spacing w:line="360" w:lineRule="auto"/>
        <w:ind w:firstLine="480" w:firstLineChars="200"/>
        <w:outlineLvl w:val="9"/>
        <w:rPr>
          <w:rFonts w:hint="default" w:ascii="Times New Roman Regular" w:hAnsi="Times New Roman Regular" w:cs="Times New Roman Regular"/>
          <w:sz w:val="24"/>
          <w:szCs w:val="24"/>
          <w:highlight w:val="none"/>
          <w:lang w:eastAsia="zh-CN"/>
        </w:rPr>
      </w:pPr>
    </w:p>
    <w:p>
      <w:pPr>
        <w:spacing w:line="360" w:lineRule="auto"/>
        <w:ind w:firstLine="480" w:firstLineChars="200"/>
        <w:outlineLvl w:val="9"/>
        <w:rPr>
          <w:rFonts w:hint="default" w:ascii="Times New Roman Regular" w:hAnsi="Times New Roman Regular" w:cs="Times New Roman Regular"/>
          <w:sz w:val="24"/>
          <w:szCs w:val="24"/>
          <w:highlight w:val="none"/>
          <w:lang w:eastAsia="zh-CN"/>
        </w:rPr>
      </w:pPr>
    </w:p>
    <w:p>
      <w:pPr>
        <w:spacing w:line="360" w:lineRule="auto"/>
        <w:outlineLvl w:val="9"/>
        <w:rPr>
          <w:rFonts w:hint="default" w:ascii="Times New Roman Regular" w:hAnsi="Times New Roman Regular" w:cs="Times New Roman Regular"/>
          <w:sz w:val="24"/>
          <w:szCs w:val="24"/>
          <w:highlight w:val="none"/>
          <w:lang w:eastAsia="zh-CN"/>
        </w:rPr>
      </w:pPr>
    </w:p>
    <w:p>
      <w:pPr>
        <w:spacing w:line="360" w:lineRule="auto"/>
        <w:outlineLvl w:val="9"/>
        <w:rPr>
          <w:rFonts w:hint="default" w:ascii="Times New Roman Regular" w:hAnsi="Times New Roman Regular" w:cs="Times New Roman Regular"/>
          <w:sz w:val="24"/>
          <w:szCs w:val="24"/>
          <w:highlight w:val="none"/>
          <w:lang w:eastAsia="zh-CN"/>
        </w:rPr>
      </w:pPr>
    </w:p>
    <w:p>
      <w:pPr>
        <w:spacing w:line="360" w:lineRule="auto"/>
        <w:outlineLvl w:val="9"/>
        <w:rPr>
          <w:rFonts w:hint="default" w:ascii="Times New Roman Regular" w:hAnsi="Times New Roman Regular" w:cs="Times New Roman Regular"/>
          <w:sz w:val="24"/>
          <w:szCs w:val="24"/>
          <w:highlight w:val="none"/>
          <w:lang w:eastAsia="zh-CN"/>
        </w:rPr>
      </w:pPr>
    </w:p>
    <w:p>
      <w:pPr>
        <w:spacing w:line="360" w:lineRule="auto"/>
        <w:outlineLvl w:val="9"/>
        <w:rPr>
          <w:rFonts w:hint="default" w:ascii="Times New Roman Regular" w:hAnsi="Times New Roman Regular" w:cs="Times New Roman Regular"/>
          <w:sz w:val="24"/>
          <w:szCs w:val="24"/>
          <w:highlight w:val="none"/>
          <w:lang w:eastAsia="zh-CN"/>
        </w:rPr>
      </w:pPr>
    </w:p>
    <w:p>
      <w:pPr>
        <w:spacing w:line="360" w:lineRule="auto"/>
        <w:outlineLvl w:val="9"/>
        <w:rPr>
          <w:rFonts w:hint="default" w:ascii="Times New Roman Regular" w:hAnsi="Times New Roman Regular" w:cs="Times New Roman Regular"/>
          <w:sz w:val="24"/>
          <w:szCs w:val="24"/>
          <w:highlight w:val="none"/>
          <w:lang w:eastAsia="zh-CN"/>
        </w:rPr>
      </w:pPr>
    </w:p>
    <w:p>
      <w:pPr>
        <w:spacing w:line="360" w:lineRule="auto"/>
        <w:jc w:val="both"/>
        <w:outlineLvl w:val="9"/>
        <w:rPr>
          <w:rFonts w:hint="default" w:ascii="Times New Roman Regular" w:hAnsi="Times New Roman Regular" w:cs="Times New Roman Regular"/>
          <w:b/>
          <w:bCs/>
          <w:szCs w:val="21"/>
          <w:highlight w:val="none"/>
          <w:lang w:eastAsia="zh-CN"/>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4"/>
        <w:bidi w:val="0"/>
        <w:rPr>
          <w:rFonts w:hint="default" w:ascii="Times New Roman Regular" w:hAnsi="Times New Roman Regular" w:cs="Times New Roman Regular"/>
          <w:highlight w:val="none"/>
        </w:rPr>
      </w:pPr>
      <w:bookmarkStart w:id="99" w:name="_Toc1055658859"/>
      <w:r>
        <w:rPr>
          <w:rFonts w:hint="default" w:ascii="Times New Roman Regular" w:hAnsi="Times New Roman Regular" w:cs="Times New Roman Regular"/>
          <w:highlight w:val="none"/>
        </w:rPr>
        <w:t>9.2.</w:t>
      </w:r>
      <w:r>
        <w:rPr>
          <w:rFonts w:hint="default" w:ascii="Times New Roman Regular" w:hAnsi="Times New Roman Regular" w:cs="Times New Roman Regular"/>
          <w:highlight w:val="none"/>
          <w:lang w:val="en-US" w:eastAsia="zh-CN"/>
        </w:rPr>
        <w:t>2</w:t>
      </w:r>
      <w:r>
        <w:rPr>
          <w:rFonts w:hint="default" w:ascii="Times New Roman Regular" w:hAnsi="Times New Roman Regular" w:cs="Times New Roman Regular"/>
          <w:highlight w:val="none"/>
        </w:rPr>
        <w:t>无组织废气检测结果及评价</w:t>
      </w:r>
      <w:bookmarkEnd w:id="99"/>
    </w:p>
    <w:p>
      <w:pPr>
        <w:spacing w:line="360" w:lineRule="auto"/>
        <w:ind w:firstLine="240" w:firstLineChars="100"/>
        <w:rPr>
          <w:rFonts w:hint="default" w:ascii="Times New Roman Regular" w:hAnsi="Times New Roman Regular" w:cs="Times New Roman Regular"/>
          <w:sz w:val="24"/>
          <w:highlight w:val="none"/>
        </w:rPr>
      </w:pPr>
      <w:bookmarkStart w:id="100" w:name="_Hlk126489241"/>
      <w:r>
        <w:rPr>
          <w:rFonts w:hint="default" w:ascii="Times New Roman Regular" w:hAnsi="Times New Roman Regular" w:cs="Times New Roman Regular"/>
          <w:sz w:val="24"/>
          <w:highlight w:val="none"/>
        </w:rPr>
        <w:t>无组织废气检测结果见表9.2.</w:t>
      </w:r>
      <w:r>
        <w:rPr>
          <w:rFonts w:hint="eastAsia" w:ascii="Times New Roman Regular" w:hAnsi="Times New Roman Regular" w:cs="Times New Roman Regular"/>
          <w:sz w:val="24"/>
          <w:highlight w:val="none"/>
          <w:lang w:val="en-US" w:eastAsia="zh-CN"/>
        </w:rPr>
        <w:t>2</w:t>
      </w:r>
      <w:r>
        <w:rPr>
          <w:rFonts w:hint="default" w:ascii="Times New Roman Regular" w:hAnsi="Times New Roman Regular" w:cs="Times New Roman Regular"/>
          <w:sz w:val="24"/>
          <w:highlight w:val="none"/>
        </w:rPr>
        <w:t>-1~9.2.</w:t>
      </w:r>
      <w:r>
        <w:rPr>
          <w:rFonts w:hint="eastAsia" w:ascii="Times New Roman Regular" w:hAnsi="Times New Roman Regular" w:cs="Times New Roman Regular"/>
          <w:sz w:val="24"/>
          <w:highlight w:val="none"/>
          <w:lang w:val="en-US" w:eastAsia="zh-CN"/>
        </w:rPr>
        <w:t>2</w:t>
      </w:r>
      <w:r>
        <w:rPr>
          <w:rFonts w:hint="default" w:ascii="Times New Roman Regular" w:hAnsi="Times New Roman Regular" w:cs="Times New Roman Regular"/>
          <w:sz w:val="24"/>
          <w:highlight w:val="none"/>
        </w:rPr>
        <w:t>-</w:t>
      </w:r>
      <w:r>
        <w:rPr>
          <w:rFonts w:hint="default" w:ascii="Times New Roman Regular" w:hAnsi="Times New Roman Regular" w:cs="Times New Roman Regular"/>
          <w:sz w:val="24"/>
          <w:highlight w:val="none"/>
          <w:lang w:val="en-US" w:eastAsia="zh-CN"/>
        </w:rPr>
        <w:t>3</w:t>
      </w:r>
      <w:r>
        <w:rPr>
          <w:rFonts w:hint="default" w:ascii="Times New Roman Regular" w:hAnsi="Times New Roman Regular" w:cs="Times New Roman Regular"/>
          <w:sz w:val="24"/>
          <w:highlight w:val="none"/>
        </w:rPr>
        <w:t>。</w:t>
      </w:r>
    </w:p>
    <w:p>
      <w:pPr>
        <w:spacing w:line="360" w:lineRule="auto"/>
        <w:ind w:firstLine="210" w:firstLineChars="100"/>
        <w:jc w:val="center"/>
        <w:rPr>
          <w:rFonts w:hint="default" w:ascii="Times New Roman Regular" w:hAnsi="Times New Roman Regular" w:cs="Times New Roman Regular"/>
          <w:b/>
          <w:bCs/>
          <w:szCs w:val="21"/>
          <w:highlight w:val="none"/>
        </w:rPr>
      </w:pPr>
      <w:r>
        <w:rPr>
          <w:rFonts w:hint="default" w:ascii="Times New Roman Regular" w:hAnsi="Times New Roman Regular" w:cs="Times New Roman Regular"/>
          <w:b/>
          <w:bCs/>
          <w:szCs w:val="21"/>
          <w:highlight w:val="none"/>
        </w:rPr>
        <w:t>表9.2.</w:t>
      </w:r>
      <w:r>
        <w:rPr>
          <w:rFonts w:hint="eastAsia" w:ascii="Times New Roman Regular" w:hAnsi="Times New Roman Regular" w:cs="Times New Roman Regular"/>
          <w:b/>
          <w:bCs/>
          <w:szCs w:val="21"/>
          <w:highlight w:val="none"/>
          <w:lang w:val="en-US" w:eastAsia="zh-CN"/>
        </w:rPr>
        <w:t>2</w:t>
      </w:r>
      <w:r>
        <w:rPr>
          <w:rFonts w:hint="default" w:ascii="Times New Roman Regular" w:hAnsi="Times New Roman Regular" w:cs="Times New Roman Regular"/>
          <w:b/>
          <w:bCs/>
          <w:szCs w:val="21"/>
          <w:highlight w:val="none"/>
        </w:rPr>
        <w:t>-1无组织废气监测结果（1）</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3552"/>
        <w:gridCol w:w="3552"/>
      </w:tblGrid>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采样日期</w:t>
            </w:r>
          </w:p>
        </w:tc>
        <w:tc>
          <w:tcPr>
            <w:tcW w:w="7104"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w:t>
            </w:r>
          </w:p>
        </w:tc>
      </w:tr>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检测日期</w:t>
            </w:r>
          </w:p>
        </w:tc>
        <w:tc>
          <w:tcPr>
            <w:tcW w:w="7104"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9</w:t>
            </w:r>
            <w:r>
              <w:rPr>
                <w:rFonts w:hint="default" w:ascii="Times New Roman Regular" w:hAnsi="Times New Roman Regular" w:cs="Times New Roman Regular"/>
                <w:bCs/>
                <w:kern w:val="0"/>
                <w:sz w:val="18"/>
                <w:szCs w:val="18"/>
                <w:highlight w:val="none"/>
              </w:rPr>
              <w:t>日</w:t>
            </w:r>
          </w:p>
        </w:tc>
      </w:tr>
      <w:tr>
        <w:trPr>
          <w:trHeight w:val="1108" w:hRule="atLeast"/>
          <w:jc w:val="center"/>
        </w:trPr>
        <w:tc>
          <w:tcPr>
            <w:tcW w:w="2720" w:type="dxa"/>
            <w:gridSpan w:val="2"/>
            <w:vAlign w:val="center"/>
          </w:tcPr>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94080" behindDoc="0" locked="0" layoutInCell="1" allowOverlap="1">
                      <wp:simplePos x="0" y="0"/>
                      <wp:positionH relativeFrom="column">
                        <wp:posOffset>6350</wp:posOffset>
                      </wp:positionH>
                      <wp:positionV relativeFrom="paragraph">
                        <wp:posOffset>8890</wp:posOffset>
                      </wp:positionV>
                      <wp:extent cx="1655445" cy="701040"/>
                      <wp:effectExtent l="2540" t="5715" r="18415" b="29845"/>
                      <wp:wrapNone/>
                      <wp:docPr id="48"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694080;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ZZm2LVAAAABwEAAA8AAAAAAAAAAQAg&#10;AAAAOAAAAGRycy9kb3ducmV2LnhtbFBLAQIUABQAAAAIAIdO4kAillc8+wEAAMwDAAAOAAAAAAAA&#10;AAEAIAAAADo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eastAsia="仿宋_GB2312" w:cs="Times New Roman Regular"/>
                <w:b/>
                <w:sz w:val="24"/>
                <w:highlight w:val="none"/>
              </w:rPr>
              <mc:AlternateContent>
                <mc:Choice Requires="wps">
                  <w:drawing>
                    <wp:anchor distT="0" distB="0" distL="114300" distR="114300" simplePos="0" relativeHeight="25169920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49"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699200;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BT6G/4PAgAACwQAAA4AAAAAAAAAAQAgAAAAPQ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696128" behindDoc="0" locked="0" layoutInCell="1" allowOverlap="1">
                      <wp:simplePos x="0" y="0"/>
                      <wp:positionH relativeFrom="column">
                        <wp:posOffset>7620</wp:posOffset>
                      </wp:positionH>
                      <wp:positionV relativeFrom="paragraph">
                        <wp:posOffset>12065</wp:posOffset>
                      </wp:positionV>
                      <wp:extent cx="704215" cy="697865"/>
                      <wp:effectExtent l="4445" t="4445" r="27940" b="8890"/>
                      <wp:wrapNone/>
                      <wp:docPr id="50"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696128;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C1MHAC0wAAAAcBAAAPAAAAAAAAAAEAIAAAADgA&#10;AABkcnMvZG93bnJldi54bWxQSwECFAAUAAAACACHTuJALK7T1/gBAADLAwAADgAAAAAAAAABACAA&#10;AAA4AQAAZHJzL2Uyb0RvYy54bWxQSwUGAAAAAAYABgBZAQAAogU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695104" behindDoc="0" locked="0" layoutInCell="1" allowOverlap="1">
                      <wp:simplePos x="0" y="0"/>
                      <wp:positionH relativeFrom="column">
                        <wp:posOffset>31750</wp:posOffset>
                      </wp:positionH>
                      <wp:positionV relativeFrom="paragraph">
                        <wp:posOffset>12065</wp:posOffset>
                      </wp:positionV>
                      <wp:extent cx="1699895" cy="299085"/>
                      <wp:effectExtent l="1270" t="6350" r="635" b="24765"/>
                      <wp:wrapNone/>
                      <wp:docPr id="51"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695104;mso-width-relative:page;mso-height-relative:page;" filled="f" stroked="t" coordsize="21600,21600" o:gfxdata="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75FDatYAAAAGAQAADwAAAAAAAAABACAA&#10;AAA4AAAAZHJzL2Rvd25yZXYueG1sUEsBAhQAFAAAAAgAh07iQO2zsOz5AQAAzAMAAA4AAAAAAAAA&#10;AQAgAAAAOwEAAGRycy9lMm9Eb2MueG1sUEsFBgAAAAAGAAYAWQEAAKYFA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93056"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52"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693056;mso-width-relative:page;mso-height-relative:page;" filled="f" stroked="f" coordsize="21600,21600" o:gfxdata="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JVTUFzZAAAACAEAAA8AAAAAAAAAAQAgAAAAOAAAAGRycy9kb3ducmV2LnhtbFBLAQIUABQAAAAI&#10;AIdO4kAfNYC9DwIAAAsEAAAOAAAAAAAAAAEAIAAAAD4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697152"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53"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697152;mso-width-relative:page;mso-height-relative:page;" filled="f" stroked="f" coordsize="21600,21600" o:gfxdata="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J+MuOdkAAAAIAQAADwAAAAAAAAABACAAAAA4AAAAZHJzL2Rvd25yZXYueG1sUEsBAhQAFAAA&#10;AAgAh07iQJWTeDARAgAACw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ascii="Times New Roman Regular" w:hAnsi="Times New Roman Regular" w:eastAsia="华文中宋" w:cs="Times New Roman Regular"/>
                <w:b/>
                <w:spacing w:val="227"/>
                <w:sz w:val="30"/>
                <w:szCs w:val="30"/>
                <w:highlight w:val="none"/>
              </w:rPr>
              <mc:AlternateContent>
                <mc:Choice Requires="wps">
                  <w:drawing>
                    <wp:anchor distT="0" distB="0" distL="114300" distR="114300" simplePos="0" relativeHeight="251698176"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54"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698176;mso-width-relative:page;mso-height-relative:page;" filled="f" stroked="f" coordsize="21600,21600" o:gfxdata="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k9jZuNoAAAAJAQAADwAAAAAAAAABACAAAAA4AAAAZHJzL2Rvd25yZXYueG1sUEsBAhQAFAAA&#10;AAgAh07iQK6PqngQAgAACwQAAA4AAAAAAAAAAQAgAAAAPw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颗粒物（mg/m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bCs/>
                <w:kern w:val="0"/>
                <w:sz w:val="18"/>
                <w:szCs w:val="18"/>
                <w:highlight w:val="none"/>
              </w:rPr>
              <w:t>）</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非甲烷总烃</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bCs/>
                <w:kern w:val="0"/>
                <w:sz w:val="18"/>
                <w:szCs w:val="18"/>
                <w:highlight w:val="none"/>
              </w:rPr>
              <w:t>）</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厂界上风向</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G0</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10:00-11:00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0.263</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0.88</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0.246</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shd w:val="clear" w:color="auto" w:fill="auto"/>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0.255</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0.76</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0.277</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0.79</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厂界下风向</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G1</w:t>
            </w: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10:00-11:00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0.346</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0.312</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1.56</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0.325</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1.39</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0.359</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1.41</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厂界下风向</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G2</w:t>
            </w: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10:00-11:00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0.348</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1.98</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0.302</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1.54</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0.318</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1.84</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0.368</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1.85</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厂界下风向</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G3</w:t>
            </w: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10:00-11:00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0.355</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1.04</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0.313</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1.38</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0.327</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1.10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:00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0.364</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1.59</w:t>
            </w:r>
          </w:p>
        </w:tc>
      </w:tr>
      <w:tr>
        <w:trPr>
          <w:trHeight w:val="382"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厂界最大小时均值</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0.368</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1.98</w:t>
            </w:r>
          </w:p>
        </w:tc>
      </w:tr>
      <w:tr>
        <w:trPr>
          <w:trHeight w:val="528"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《大气污染物综合排放标准》</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（GB16297-1996）表2</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1.0</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4.0</w:t>
            </w:r>
          </w:p>
        </w:tc>
      </w:tr>
      <w:tr>
        <w:trPr>
          <w:trHeight w:val="471"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trHeight w:val="389"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7104" w:type="dxa"/>
            <w:gridSpan w:val="2"/>
            <w:tcMar>
              <w:left w:w="0" w:type="dxa"/>
              <w:right w:w="0" w:type="dxa"/>
            </w:tcMar>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1、检测期间气象参数：</w:t>
            </w:r>
          </w:p>
          <w:p>
            <w:pPr>
              <w:widowControl/>
              <w:adjustRightInd w:val="0"/>
              <w:snapToGrid w:val="0"/>
              <w:ind w:firstLine="36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25.8-35.8</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99.99-101.5</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p>
        </w:tc>
      </w:tr>
    </w:tbl>
    <w:p>
      <w:pPr>
        <w:jc w:val="center"/>
        <w:rPr>
          <w:rFonts w:hint="default" w:ascii="Times New Roman Regular" w:hAnsi="Times New Roman Regular" w:eastAsia="华文中宋" w:cs="Times New Roman Regular"/>
          <w:b/>
          <w:spacing w:val="227"/>
          <w:sz w:val="30"/>
          <w:szCs w:val="30"/>
          <w:highlight w:val="none"/>
        </w:rPr>
      </w:pPr>
      <w:r>
        <w:rPr>
          <w:rFonts w:hint="default" w:ascii="Times New Roman Regular" w:hAnsi="Times New Roman Regular" w:eastAsia="华文中宋" w:cs="Times New Roman Regular"/>
          <w:b/>
          <w:spacing w:val="227"/>
          <w:sz w:val="30"/>
          <w:szCs w:val="30"/>
          <w:highlight w:val="none"/>
        </w:rPr>
        <w:br w:type="page"/>
      </w:r>
      <w:bookmarkStart w:id="101" w:name="_Hlk123739478"/>
    </w:p>
    <w:p>
      <w:pPr>
        <w:tabs>
          <w:tab w:val="left" w:pos="6975"/>
        </w:tabs>
        <w:spacing w:before="120" w:beforeLines="50" w:line="240" w:lineRule="atLeast"/>
        <w:jc w:val="center"/>
        <w:rPr>
          <w:rFonts w:hint="default" w:ascii="Times New Roman Regular" w:hAnsi="Times New Roman Regular" w:eastAsia="仿宋_GB2312" w:cs="Times New Roman Regular"/>
          <w:b/>
          <w:sz w:val="24"/>
          <w:highlight w:val="none"/>
        </w:rPr>
      </w:pPr>
      <w:r>
        <w:rPr>
          <w:rFonts w:hint="default" w:ascii="Times New Roman Regular" w:hAnsi="Times New Roman Regular" w:cs="Times New Roman Regular"/>
          <w:b/>
          <w:bCs/>
          <w:szCs w:val="21"/>
          <w:highlight w:val="none"/>
        </w:rPr>
        <w:t>表9.2.</w:t>
      </w:r>
      <w:r>
        <w:rPr>
          <w:rFonts w:hint="default" w:ascii="Times New Roman Regular" w:hAnsi="Times New Roman Regular" w:cs="Times New Roman Regular"/>
          <w:b/>
          <w:bCs/>
          <w:szCs w:val="21"/>
          <w:highlight w:val="none"/>
          <w:lang w:val="en-US" w:eastAsia="zh-CN"/>
        </w:rPr>
        <w:t>2</w:t>
      </w:r>
      <w:r>
        <w:rPr>
          <w:rFonts w:hint="default" w:ascii="Times New Roman Regular" w:hAnsi="Times New Roman Regular" w:cs="Times New Roman Regular"/>
          <w:b/>
          <w:bCs/>
          <w:szCs w:val="21"/>
          <w:highlight w:val="none"/>
        </w:rPr>
        <w:t>-</w:t>
      </w:r>
      <w:r>
        <w:rPr>
          <w:rFonts w:hint="default" w:ascii="Times New Roman Regular" w:hAnsi="Times New Roman Regular" w:cs="Times New Roman Regular"/>
          <w:b/>
          <w:bCs/>
          <w:szCs w:val="21"/>
          <w:highlight w:val="none"/>
          <w:lang w:val="en-US" w:eastAsia="zh-CN"/>
        </w:rPr>
        <w:t>2</w:t>
      </w:r>
      <w:r>
        <w:rPr>
          <w:rFonts w:hint="default" w:ascii="Times New Roman Regular" w:hAnsi="Times New Roman Regular" w:cs="Times New Roman Regular"/>
          <w:b/>
          <w:bCs/>
          <w:szCs w:val="21"/>
          <w:highlight w:val="none"/>
        </w:rPr>
        <w:t>无组织废气监测结果（</w:t>
      </w:r>
      <w:r>
        <w:rPr>
          <w:rFonts w:hint="default" w:ascii="Times New Roman Regular" w:hAnsi="Times New Roman Regular" w:cs="Times New Roman Regular"/>
          <w:b/>
          <w:bCs/>
          <w:szCs w:val="21"/>
          <w:highlight w:val="none"/>
          <w:lang w:val="en-US" w:eastAsia="zh-CN"/>
        </w:rPr>
        <w:t>2</w:t>
      </w:r>
      <w:r>
        <w:rPr>
          <w:rFonts w:hint="default" w:ascii="Times New Roman Regular" w:hAnsi="Times New Roman Regular" w:cs="Times New Roman Regular"/>
          <w:b/>
          <w:bCs/>
          <w:szCs w:val="21"/>
          <w:highlight w:val="none"/>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3552"/>
        <w:gridCol w:w="3552"/>
      </w:tblGrid>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采样日期</w:t>
            </w:r>
          </w:p>
        </w:tc>
        <w:tc>
          <w:tcPr>
            <w:tcW w:w="7104"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w:t>
            </w:r>
          </w:p>
        </w:tc>
      </w:tr>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检测日期</w:t>
            </w:r>
          </w:p>
        </w:tc>
        <w:tc>
          <w:tcPr>
            <w:tcW w:w="7104"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8</w:t>
            </w:r>
            <w:r>
              <w:rPr>
                <w:rFonts w:hint="default" w:ascii="Times New Roman Regular" w:hAnsi="Times New Roman Regular" w:cs="Times New Roman Regular"/>
                <w:bCs/>
                <w:kern w:val="0"/>
                <w:sz w:val="18"/>
                <w:szCs w:val="18"/>
                <w:highlight w:val="none"/>
              </w:rPr>
              <w:t>日-</w:t>
            </w:r>
            <w:r>
              <w:rPr>
                <w:rFonts w:hint="default" w:ascii="Times New Roman Regular" w:hAnsi="Times New Roman Regular" w:cs="Times New Roman Regular"/>
                <w:bCs/>
                <w:kern w:val="0"/>
                <w:sz w:val="18"/>
                <w:szCs w:val="18"/>
                <w:highlight w:val="none"/>
                <w:lang w:val="en-US" w:eastAsia="zh-CN"/>
              </w:rPr>
              <w:t>9</w:t>
            </w:r>
            <w:r>
              <w:rPr>
                <w:rFonts w:hint="default" w:ascii="Times New Roman Regular" w:hAnsi="Times New Roman Regular" w:cs="Times New Roman Regular"/>
                <w:bCs/>
                <w:kern w:val="0"/>
                <w:sz w:val="18"/>
                <w:szCs w:val="18"/>
                <w:highlight w:val="none"/>
              </w:rPr>
              <w:t>日</w:t>
            </w:r>
          </w:p>
        </w:tc>
      </w:tr>
      <w:tr>
        <w:trPr>
          <w:trHeight w:val="1108" w:hRule="atLeast"/>
          <w:jc w:val="center"/>
        </w:trPr>
        <w:tc>
          <w:tcPr>
            <w:tcW w:w="2720" w:type="dxa"/>
            <w:gridSpan w:val="2"/>
            <w:vAlign w:val="center"/>
          </w:tcPr>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704320" behindDoc="0" locked="0" layoutInCell="1" allowOverlap="1">
                      <wp:simplePos x="0" y="0"/>
                      <wp:positionH relativeFrom="column">
                        <wp:posOffset>6350</wp:posOffset>
                      </wp:positionH>
                      <wp:positionV relativeFrom="paragraph">
                        <wp:posOffset>8890</wp:posOffset>
                      </wp:positionV>
                      <wp:extent cx="1655445" cy="701040"/>
                      <wp:effectExtent l="2540" t="5715" r="18415" b="29845"/>
                      <wp:wrapNone/>
                      <wp:docPr id="56"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704320;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xlmbYtUAAAAHAQAADwAAAAAAAAABACAA&#10;AAA4AAAAZHJzL2Rvd25yZXYueG1sUEsBAhQAFAAAAAgAh07iQKx/qiz6AQAAzAMAAA4AAAAAAAAA&#10;AQAgAAAAO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eastAsia="仿宋_GB2312" w:cs="Times New Roman Regular"/>
                <w:b/>
                <w:sz w:val="24"/>
                <w:highlight w:val="none"/>
              </w:rPr>
              <mc:AlternateContent>
                <mc:Choice Requires="wps">
                  <w:drawing>
                    <wp:anchor distT="0" distB="0" distL="114300" distR="114300" simplePos="0" relativeHeight="25170944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57"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709440;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MTXzrAPAgAACwQAAA4AAAAAAAAAAQAgAAAAPQ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706368" behindDoc="0" locked="0" layoutInCell="1" allowOverlap="1">
                      <wp:simplePos x="0" y="0"/>
                      <wp:positionH relativeFrom="column">
                        <wp:posOffset>7620</wp:posOffset>
                      </wp:positionH>
                      <wp:positionV relativeFrom="paragraph">
                        <wp:posOffset>12065</wp:posOffset>
                      </wp:positionV>
                      <wp:extent cx="704215" cy="697865"/>
                      <wp:effectExtent l="4445" t="4445" r="27940" b="8890"/>
                      <wp:wrapNone/>
                      <wp:docPr id="58"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706368;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tTBwAtMAAAAHAQAADwAAAAAAAAABACAAAAA4&#10;AAAAZHJzL2Rvd25yZXYueG1sUEsBAhQAFAAAAAgAh07iQCprfX75AQAAywMAAA4AAAAAAAAAAQAg&#10;AAAAOAEAAGRycy9lMm9Eb2MueG1sUEsFBgAAAAAGAAYAWQEAAKM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705344" behindDoc="0" locked="0" layoutInCell="1" allowOverlap="1">
                      <wp:simplePos x="0" y="0"/>
                      <wp:positionH relativeFrom="column">
                        <wp:posOffset>31750</wp:posOffset>
                      </wp:positionH>
                      <wp:positionV relativeFrom="paragraph">
                        <wp:posOffset>12065</wp:posOffset>
                      </wp:positionV>
                      <wp:extent cx="1699895" cy="299085"/>
                      <wp:effectExtent l="1270" t="6350" r="635" b="24765"/>
                      <wp:wrapNone/>
                      <wp:docPr id="59"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705344;mso-width-relative:page;mso-height-relative:page;" filled="f" stroked="t" coordsize="21600,21600" o:gfxdata="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75FDatYAAAAGAQAADwAAAAAAAAABACAA&#10;AAA4AAAAZHJzL2Rvd25yZXYueG1sUEsBAhQAFAAAAAgAh07iQB24egX5AQAAzAMAAA4AAAAAAAAA&#10;AQAgAAAAOwEAAGRycy9lMm9Eb2MueG1sUEsFBgAAAAAGAAYAWQEAAKYFA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703296"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62"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703296;mso-width-relative:page;mso-height-relative:page;" filled="f" stroked="f" coordsize="21600,21600" o:gfxdata="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JVTUFzZAAAACAEAAA8AAAAAAAAAAQAgAAAAOAAAAGRycy9kb3ducmV2LnhtbFBLAQIUABQAAAAI&#10;AIdO4kBmux3xDwIAAAsEAAAOAAAAAAAAAAEAIAAAAD4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707392"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63"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707392;mso-width-relative:page;mso-height-relative:page;" filled="f" stroked="f" coordsize="21600,21600" o:gfxdata="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J+MuOdkAAAAIAQAADwAAAAAAAAABACAAAAA4AAAAZHJzL2Rvd25yZXYueG1sUEsBAhQAFAAA&#10;AAgAh07iQOwd5XwRAgAACw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ascii="Times New Roman Regular" w:hAnsi="Times New Roman Regular" w:eastAsia="华文中宋" w:cs="Times New Roman Regular"/>
                <w:b/>
                <w:spacing w:val="227"/>
                <w:sz w:val="30"/>
                <w:szCs w:val="30"/>
                <w:highlight w:val="none"/>
              </w:rPr>
              <mc:AlternateContent>
                <mc:Choice Requires="wps">
                  <w:drawing>
                    <wp:anchor distT="0" distB="0" distL="114300" distR="114300" simplePos="0" relativeHeight="251708416"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64"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708416;mso-width-relative:page;mso-height-relative:page;" filled="f" stroked="f" coordsize="21600,21600" o:gfxdata="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BYAAABkcnMvUEsBAhQAFAAAAAgA&#10;h07iQJPY2bjaAAAACQEAAA8AAAAAAAAAAQAgAAAAOAAAAGRycy9kb3ducmV2LnhtbFBLAQIUABQA&#10;AAAIAIdO4kDXATc0EQIAAAsEAAAOAAAAAAAAAAEAIAAAAD8BAABkcnMvZTJvRG9jLnhtbFBLBQYA&#10;AAAABgAGAFkBAAD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颗粒物（mg/m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bCs/>
                <w:kern w:val="0"/>
                <w:sz w:val="18"/>
                <w:szCs w:val="18"/>
                <w:highlight w:val="none"/>
              </w:rPr>
              <w:t>）</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非甲烷总烃</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bCs/>
                <w:kern w:val="0"/>
                <w:sz w:val="18"/>
                <w:szCs w:val="18"/>
                <w:highlight w:val="none"/>
              </w:rPr>
              <w:t>）</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厂界上风向</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G0</w:t>
            </w: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9</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0.274</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0.76</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29</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29</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0.262</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0.72</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0.252</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0.83</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0.244</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0.80</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厂界下风向</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G1</w:t>
            </w: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9</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0.381</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1.69</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0.367</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0.363</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1.42</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0.326</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1.23</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厂界下风向</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G2</w:t>
            </w: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9</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0.387</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1.81</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0.371</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1.99</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0.358</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1.79</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0.337</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1.97</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厂界下风向</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G3</w:t>
            </w: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9</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0.398</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1.39</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0.382</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0.86</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0.366</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1.61</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595"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0.339</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1.47</w:t>
            </w:r>
          </w:p>
        </w:tc>
      </w:tr>
      <w:tr>
        <w:trPr>
          <w:trHeight w:val="382"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厂界最大小时均值</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0.398</w:t>
            </w:r>
          </w:p>
        </w:tc>
        <w:tc>
          <w:tcPr>
            <w:tcW w:w="355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1.99</w:t>
            </w:r>
          </w:p>
        </w:tc>
      </w:tr>
      <w:tr>
        <w:trPr>
          <w:trHeight w:val="516"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《大气污染物综合排放标准》</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（GB16297-1996）表2</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1.0</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4.0</w:t>
            </w:r>
          </w:p>
        </w:tc>
      </w:tr>
      <w:tr>
        <w:trPr>
          <w:trHeight w:val="471"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c>
          <w:tcPr>
            <w:tcW w:w="355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trHeight w:val="389" w:hRule="atLeast"/>
          <w:jc w:val="center"/>
        </w:trPr>
        <w:tc>
          <w:tcPr>
            <w:tcW w:w="2720"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7104" w:type="dxa"/>
            <w:gridSpan w:val="2"/>
            <w:tcMar>
              <w:left w:w="0" w:type="dxa"/>
              <w:right w:w="0" w:type="dxa"/>
            </w:tcMar>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1、检测期间气象参数：</w:t>
            </w:r>
          </w:p>
          <w:p>
            <w:pPr>
              <w:widowControl/>
              <w:adjustRightInd w:val="0"/>
              <w:snapToGrid w:val="0"/>
              <w:ind w:firstLine="360" w:firstLineChars="20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26.6-35.6</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100.11-101.1</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p>
        </w:tc>
      </w:tr>
    </w:tbl>
    <w:p>
      <w:pPr>
        <w:jc w:val="center"/>
        <w:rPr>
          <w:rFonts w:hint="default" w:ascii="Times New Roman Regular" w:hAnsi="Times New Roman Regular" w:eastAsia="华文中宋" w:cs="Times New Roman Regular"/>
          <w:b/>
          <w:spacing w:val="227"/>
          <w:sz w:val="30"/>
          <w:szCs w:val="30"/>
          <w:highlight w:val="none"/>
        </w:rPr>
      </w:pPr>
      <w:r>
        <w:rPr>
          <w:rFonts w:hint="default" w:ascii="Times New Roman Regular" w:hAnsi="Times New Roman Regular" w:eastAsia="华文中宋" w:cs="Times New Roman Regular"/>
          <w:b/>
          <w:spacing w:val="227"/>
          <w:sz w:val="30"/>
          <w:szCs w:val="30"/>
          <w:highlight w:val="none"/>
        </w:rPr>
        <w:br w:type="page"/>
      </w:r>
    </w:p>
    <w:bookmarkEnd w:id="101"/>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rPr>
      </w:pPr>
      <w:r>
        <w:rPr>
          <w:rFonts w:hint="default" w:ascii="Times New Roman Regular" w:hAnsi="Times New Roman Regular" w:cs="Times New Roman Regular"/>
          <w:b/>
          <w:bCs/>
          <w:szCs w:val="21"/>
          <w:highlight w:val="none"/>
        </w:rPr>
        <w:t>表9.2.</w:t>
      </w:r>
      <w:r>
        <w:rPr>
          <w:rFonts w:hint="eastAsia" w:ascii="Times New Roman Regular" w:hAnsi="Times New Roman Regular" w:cs="Times New Roman Regular"/>
          <w:b/>
          <w:bCs/>
          <w:szCs w:val="21"/>
          <w:highlight w:val="none"/>
          <w:lang w:val="en-US" w:eastAsia="zh-CN"/>
        </w:rPr>
        <w:t>2</w:t>
      </w:r>
      <w:r>
        <w:rPr>
          <w:rFonts w:hint="default" w:ascii="Times New Roman Regular" w:hAnsi="Times New Roman Regular" w:cs="Times New Roman Regular"/>
          <w:b/>
          <w:bCs/>
          <w:szCs w:val="21"/>
          <w:highlight w:val="none"/>
        </w:rPr>
        <w:t>-</w:t>
      </w:r>
      <w:r>
        <w:rPr>
          <w:rFonts w:hint="default" w:ascii="Times New Roman Regular" w:hAnsi="Times New Roman Regular" w:cs="Times New Roman Regular"/>
          <w:b/>
          <w:bCs/>
          <w:szCs w:val="21"/>
          <w:highlight w:val="none"/>
          <w:lang w:val="en-US" w:eastAsia="zh-CN"/>
        </w:rPr>
        <w:t>3</w:t>
      </w:r>
      <w:r>
        <w:rPr>
          <w:rFonts w:hint="default" w:ascii="Times New Roman Regular" w:hAnsi="Times New Roman Regular" w:cs="Times New Roman Regular"/>
          <w:b/>
          <w:bCs/>
          <w:szCs w:val="21"/>
          <w:highlight w:val="none"/>
        </w:rPr>
        <w:t>无组织废气监测结果（</w:t>
      </w:r>
      <w:r>
        <w:rPr>
          <w:rFonts w:hint="default" w:ascii="Times New Roman Regular" w:hAnsi="Times New Roman Regular" w:cs="Times New Roman Regular"/>
          <w:b/>
          <w:bCs/>
          <w:szCs w:val="21"/>
          <w:highlight w:val="none"/>
          <w:lang w:val="en-US" w:eastAsia="zh-CN"/>
        </w:rPr>
        <w:t>3</w:t>
      </w:r>
      <w:r>
        <w:rPr>
          <w:rFonts w:hint="default" w:ascii="Times New Roman Regular" w:hAnsi="Times New Roman Regular" w:cs="Times New Roman Regular"/>
          <w:b/>
          <w:bCs/>
          <w:szCs w:val="21"/>
          <w:highlight w:val="none"/>
        </w:rPr>
        <w:t>）</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13" w:type="dxa"/>
          <w:bottom w:w="0" w:type="dxa"/>
          <w:right w:w="113" w:type="dxa"/>
        </w:tblCellMar>
      </w:tblPr>
      <w:tblGrid>
        <w:gridCol w:w="1174"/>
        <w:gridCol w:w="981"/>
        <w:gridCol w:w="982"/>
        <w:gridCol w:w="3321"/>
        <w:gridCol w:w="3321"/>
      </w:tblGrid>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664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eastAsia="宋体" w:cs="Times New Roman Regular"/>
                <w:bCs/>
                <w:kern w:val="0"/>
                <w:sz w:val="18"/>
                <w:szCs w:val="18"/>
                <w:highlight w:val="none"/>
              </w:rPr>
              <w:t>日</w:t>
            </w:r>
          </w:p>
        </w:tc>
      </w:tr>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664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eastAsia="宋体" w:cs="Times New Roman Regular"/>
                <w:bCs/>
                <w:kern w:val="0"/>
                <w:sz w:val="18"/>
                <w:szCs w:val="18"/>
                <w:highlight w:val="none"/>
              </w:rPr>
              <w:t>日</w:t>
            </w:r>
          </w:p>
        </w:tc>
      </w:tr>
      <w:tr>
        <w:trPr>
          <w:trHeight w:val="848" w:hRule="atLeast"/>
          <w:jc w:val="center"/>
        </w:trPr>
        <w:tc>
          <w:tcPr>
            <w:tcW w:w="3137" w:type="dxa"/>
            <w:gridSpan w:val="3"/>
            <w:vAlign w:val="center"/>
          </w:tcPr>
          <w:p>
            <w:pPr>
              <w:keepNext w:val="0"/>
              <w:keepLines w:val="0"/>
              <w:pageBreakBefore w:val="0"/>
              <w:widowControl/>
              <w:kinsoku/>
              <w:wordWrap/>
              <w:overflowPunct/>
              <w:topLinePunct w:val="0"/>
              <w:autoSpaceDE/>
              <w:autoSpaceDN/>
              <w:bidi w:val="0"/>
              <w:adjustRightInd w:val="0"/>
              <w:snapToGrid w:val="0"/>
              <w:spacing w:line="240" w:lineRule="exact"/>
              <w:jc w:val="center"/>
              <w:textAlignment w:val="auto"/>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sz w:val="18"/>
                <w:highlight w:val="none"/>
              </w:rPr>
              <mc:AlternateContent>
                <mc:Choice Requires="wps">
                  <w:drawing>
                    <wp:anchor distT="0" distB="0" distL="114300" distR="114300" simplePos="0" relativeHeight="251702272" behindDoc="0" locked="0" layoutInCell="1" allowOverlap="1">
                      <wp:simplePos x="0" y="0"/>
                      <wp:positionH relativeFrom="column">
                        <wp:posOffset>-61595</wp:posOffset>
                      </wp:positionH>
                      <wp:positionV relativeFrom="paragraph">
                        <wp:posOffset>2540</wp:posOffset>
                      </wp:positionV>
                      <wp:extent cx="741680" cy="593090"/>
                      <wp:effectExtent l="3810" t="5080" r="16510" b="11430"/>
                      <wp:wrapNone/>
                      <wp:docPr id="66" name="直线 89"/>
                      <wp:cNvGraphicFramePr/>
                      <a:graphic xmlns:a="http://schemas.openxmlformats.org/drawingml/2006/main">
                        <a:graphicData uri="http://schemas.microsoft.com/office/word/2010/wordprocessingShape">
                          <wps:wsp>
                            <wps:cNvCnPr>
                              <a:cxnSpLocks noChangeShapeType="1"/>
                            </wps:cNvCnPr>
                            <wps:spPr bwMode="auto">
                              <a:xfrm>
                                <a:off x="0" y="0"/>
                                <a:ext cx="741680" cy="59309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4.85pt;margin-top:0.2pt;height:46.7pt;width:58.4pt;z-index:251702272;mso-width-relative:page;mso-height-relative:page;" filled="f" stroked="t" coordsize="21600,21600" o:gfxdata="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WAAAAZHJzL1BLAQIU&#10;ABQAAAAIAIdO4kCEXm8x1QAAAAYBAAAPAAAAAAAAAAEAIAAAADgAAABkcnMvZG93bnJldi54bWxQ&#10;SwECFAAUAAAACACHTuJAXWIY1uQBAAC1AwAADgAAAAAAAAABACAAAAA6AQAAZHJzL2Uyb0RvYy54&#10;bWxQSwUGAAAAAAYABgBZAQAAkAUAAAAA&#10;">
                      <v:fill on="f" focussize="0,0"/>
                      <v:stroke color="#000000" joinstyle="round"/>
                      <v:imagedata o:title=""/>
                      <o:lock v:ext="edit" aspectratio="f"/>
                    </v:line>
                  </w:pict>
                </mc:Fallback>
              </mc:AlternateContent>
            </w:r>
            <w:r>
              <w:rPr>
                <w:rFonts w:hint="default" w:ascii="Times New Roman Regular" w:hAnsi="Times New Roman Regular" w:eastAsia="宋体" w:cs="Times New Roman Regular"/>
                <w:sz w:val="18"/>
                <w:highlight w:val="none"/>
              </w:rPr>
              <mc:AlternateContent>
                <mc:Choice Requires="wps">
                  <w:drawing>
                    <wp:anchor distT="0" distB="0" distL="114300" distR="114300" simplePos="0" relativeHeight="251701248" behindDoc="0" locked="0" layoutInCell="1" allowOverlap="1">
                      <wp:simplePos x="0" y="0"/>
                      <wp:positionH relativeFrom="column">
                        <wp:posOffset>-73025</wp:posOffset>
                      </wp:positionH>
                      <wp:positionV relativeFrom="paragraph">
                        <wp:posOffset>0</wp:posOffset>
                      </wp:positionV>
                      <wp:extent cx="1986915" cy="572770"/>
                      <wp:effectExtent l="1905" t="6350" r="17780" b="30480"/>
                      <wp:wrapNone/>
                      <wp:docPr id="69" name="直线 89"/>
                      <wp:cNvGraphicFramePr/>
                      <a:graphic xmlns:a="http://schemas.openxmlformats.org/drawingml/2006/main">
                        <a:graphicData uri="http://schemas.microsoft.com/office/word/2010/wordprocessingShape">
                          <wps:wsp>
                            <wps:cNvCnPr>
                              <a:cxnSpLocks noChangeShapeType="1"/>
                            </wps:cNvCnPr>
                            <wps:spPr bwMode="auto">
                              <a:xfrm>
                                <a:off x="0" y="0"/>
                                <a:ext cx="1986915" cy="57277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75pt;margin-top:0pt;height:45.1pt;width:156.45pt;z-index:251701248;mso-width-relative:page;mso-height-relative:page;" filled="f" stroked="t" coordsize="21600,21600" o:gfxdata="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WAAAAZHJzL1BLAQIU&#10;ABQAAAAIAIdO4kCV1HFs1QAAAAcBAAAPAAAAAAAAAAEAIAAAADgAAABkcnMvZG93bnJldi54bWxQ&#10;SwECFAAUAAAACACHTuJAuX6xquQBAAC2AwAADgAAAAAAAAABACAAAAA6AQAAZHJzL2Uyb0RvYy54&#10;bWxQSwUGAAAAAAYABgBZAQAAkAUAAAAA&#10;">
                      <v:fill on="f" focussize="0,0"/>
                      <v:stroke color="#000000" joinstyle="round"/>
                      <v:imagedata o:title=""/>
                      <o:lock v:ext="edit" aspectratio="f"/>
                    </v:line>
                  </w:pict>
                </mc:Fallback>
              </mc:AlternateContent>
            </w:r>
            <w:r>
              <w:rPr>
                <w:rFonts w:hint="default" w:ascii="Times New Roman Regular" w:hAnsi="Times New Roman Regular" w:eastAsia="宋体" w:cs="Times New Roman Regular"/>
                <w:bCs/>
                <w:kern w:val="0"/>
                <w:sz w:val="18"/>
                <w:szCs w:val="18"/>
                <w:highlight w:val="none"/>
              </w:rPr>
              <w:t>检测项目</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检测结果</w:t>
            </w:r>
          </w:p>
          <w:p>
            <w:pPr>
              <w:widowControl/>
              <w:adjustRightInd w:val="0"/>
              <w:snapToGrid w:val="0"/>
              <w:ind w:firstLine="720" w:firstLineChars="40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w:t>
            </w:r>
            <w:r>
              <w:rPr>
                <w:rFonts w:hint="default" w:ascii="Times New Roman Regular" w:hAnsi="Times New Roman Regular" w:eastAsia="宋体" w:cs="Times New Roman Regular"/>
                <w:sz w:val="18"/>
                <w:highlight w:val="none"/>
              </w:rPr>
              <mc:AlternateContent>
                <mc:Choice Requires="wps">
                  <w:drawing>
                    <wp:anchor distT="0" distB="0" distL="114300" distR="114300" simplePos="0" relativeHeight="251700224" behindDoc="0" locked="0" layoutInCell="1" allowOverlap="1">
                      <wp:simplePos x="0" y="0"/>
                      <wp:positionH relativeFrom="column">
                        <wp:posOffset>-67310</wp:posOffset>
                      </wp:positionH>
                      <wp:positionV relativeFrom="paragraph">
                        <wp:posOffset>-290195</wp:posOffset>
                      </wp:positionV>
                      <wp:extent cx="1988185" cy="193040"/>
                      <wp:effectExtent l="635" t="6350" r="17780" b="29210"/>
                      <wp:wrapNone/>
                      <wp:docPr id="170" name="直线 89"/>
                      <wp:cNvGraphicFramePr/>
                      <a:graphic xmlns:a="http://schemas.openxmlformats.org/drawingml/2006/main">
                        <a:graphicData uri="http://schemas.microsoft.com/office/word/2010/wordprocessingShape">
                          <wps:wsp>
                            <wps:cNvCnPr>
                              <a:cxnSpLocks noChangeShapeType="1"/>
                            </wps:cNvCnPr>
                            <wps:spPr bwMode="auto">
                              <a:xfrm>
                                <a:off x="0" y="0"/>
                                <a:ext cx="1988185" cy="19304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3pt;margin-top:-22.85pt;height:15.2pt;width:156.55pt;z-index:251700224;mso-width-relative:page;mso-height-relative:page;" filled="f" stroked="t" coordsize="21600,21600" o:gfxdata="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BYAAABkcnMv&#10;UEsBAhQAFAAAAAgAh07iQPxzdy/ZAAAACwEAAA8AAAAAAAAAAQAgAAAAOAAAAGRycy9kb3ducmV2&#10;LnhtbFBLAQIUABQAAAAIAIdO4kDIrTdp5QEAALcDAAAOAAAAAAAAAAEAIAAAAD4BAABkcnMvZTJv&#10;RG9jLnhtbFBLBQYAAAAABgAGAFkBAACVBQAAAAA=&#10;">
                      <v:fill on="f" focussize="0,0"/>
                      <v:stroke color="#000000" joinstyle="round"/>
                      <v:imagedata o:title=""/>
                      <o:lock v:ext="edit" aspectratio="f"/>
                    </v:line>
                  </w:pict>
                </mc:Fallback>
              </mc:AlternateContent>
            </w:r>
            <w:r>
              <w:rPr>
                <w:rFonts w:hint="default" w:ascii="Times New Roman Regular" w:hAnsi="Times New Roman Regular" w:eastAsia="宋体" w:cs="Times New Roman Regular"/>
                <w:bCs/>
                <w:kern w:val="0"/>
                <w:sz w:val="18"/>
                <w:szCs w:val="18"/>
                <w:highlight w:val="none"/>
                <w:lang w:val="en-US" w:eastAsia="zh-CN"/>
              </w:rPr>
              <w:t>时间</w:t>
            </w:r>
          </w:p>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采样点位</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非甲烷总烃</w:t>
            </w: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以C计</w:t>
            </w: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非甲烷总烃</w:t>
            </w: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以C计</w:t>
            </w: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r>
      <w:tr>
        <w:trPr>
          <w:trHeight w:val="414" w:hRule="atLeast"/>
          <w:jc w:val="center"/>
        </w:trPr>
        <w:tc>
          <w:tcPr>
            <w:tcW w:w="1174"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生产车间</w:t>
            </w:r>
            <w:r>
              <w:rPr>
                <w:rFonts w:hint="default" w:ascii="Times New Roman Regular" w:hAnsi="Times New Roman Regular" w:cs="Times New Roman Regular"/>
                <w:bCs/>
                <w:kern w:val="0"/>
                <w:sz w:val="18"/>
                <w:szCs w:val="18"/>
                <w:highlight w:val="none"/>
                <w:lang w:val="en-US" w:eastAsia="zh-CN"/>
              </w:rPr>
              <w:t>门口</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（G4）</w:t>
            </w:r>
          </w:p>
        </w:tc>
        <w:tc>
          <w:tcPr>
            <w:tcW w:w="981"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98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cs="Times New Roman Regular"/>
                <w:bCs/>
                <w:color w:val="auto"/>
                <w:kern w:val="0"/>
                <w:sz w:val="18"/>
                <w:szCs w:val="18"/>
                <w:highlight w:val="none"/>
                <w:lang w:val="en-US" w:eastAsia="zh-CN" w:bidi="ar-SA"/>
              </w:rPr>
              <w:t>10</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2.44</w:t>
            </w:r>
          </w:p>
        </w:tc>
        <w:tc>
          <w:tcPr>
            <w:tcW w:w="3321" w:type="dxa"/>
            <w:vMerge w:val="restart"/>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2.84</w:t>
            </w: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cs="Times New Roman Regular"/>
                <w:bCs/>
                <w:color w:val="auto"/>
                <w:kern w:val="0"/>
                <w:sz w:val="18"/>
                <w:szCs w:val="18"/>
                <w:highlight w:val="none"/>
                <w:lang w:val="en-US" w:eastAsia="zh-CN" w:bidi="ar-SA"/>
              </w:rPr>
              <w:t>10</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20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2.99</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cs="Times New Roman Regular"/>
                <w:bCs/>
                <w:color w:val="auto"/>
                <w:kern w:val="0"/>
                <w:sz w:val="18"/>
                <w:szCs w:val="18"/>
                <w:highlight w:val="none"/>
                <w:lang w:val="en-US" w:eastAsia="zh-CN" w:bidi="ar-SA"/>
              </w:rPr>
              <w:t>10</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40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3.08</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restart"/>
            <w:vAlign w:val="center"/>
          </w:tcPr>
          <w:p>
            <w:pPr>
              <w:widowControl/>
              <w:adjustRightInd w:val="0"/>
              <w:snapToGrid w:val="0"/>
              <w:jc w:val="center"/>
              <w:rPr>
                <w:rFonts w:hint="default" w:ascii="Times New Roman Regular" w:hAnsi="Times New Roman Regular" w:eastAsia="宋体" w:cs="Times New Roman Regular"/>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2.28</w:t>
            </w:r>
          </w:p>
        </w:tc>
        <w:tc>
          <w:tcPr>
            <w:tcW w:w="3321" w:type="dxa"/>
            <w:vMerge w:val="restart"/>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2.17</w:t>
            </w: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20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1.78</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40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2.46</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restart"/>
            <w:vAlign w:val="center"/>
          </w:tcPr>
          <w:p>
            <w:pPr>
              <w:widowControl/>
              <w:adjustRightInd w:val="0"/>
              <w:snapToGrid w:val="0"/>
              <w:jc w:val="center"/>
              <w:rPr>
                <w:rFonts w:hint="default" w:ascii="Times New Roman Regular" w:hAnsi="Times New Roman Regular" w:eastAsia="宋体" w:cs="Times New Roman Regular"/>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14</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2.52</w:t>
            </w:r>
          </w:p>
        </w:tc>
        <w:tc>
          <w:tcPr>
            <w:tcW w:w="3321" w:type="dxa"/>
            <w:vMerge w:val="restart"/>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2.64</w:t>
            </w: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14</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20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2.33</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14</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40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3.06</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第四次</w:t>
            </w: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16</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3.93</w:t>
            </w:r>
          </w:p>
        </w:tc>
        <w:tc>
          <w:tcPr>
            <w:tcW w:w="3321" w:type="dxa"/>
            <w:vMerge w:val="restart"/>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3.83</w:t>
            </w: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16</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20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3.27</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16</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40</w:t>
            </w:r>
          </w:p>
        </w:tc>
        <w:tc>
          <w:tcPr>
            <w:tcW w:w="332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4.29</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最大值</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4.29</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3.83</w:t>
            </w:r>
          </w:p>
        </w:tc>
      </w:tr>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《挥发性有机物无组织排放控制标准》（GB37822-2019）表A.1特别排放限值</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6</w:t>
            </w:r>
          </w:p>
        </w:tc>
      </w:tr>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达标</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备注</w:t>
            </w:r>
          </w:p>
        </w:tc>
        <w:tc>
          <w:tcPr>
            <w:tcW w:w="6642" w:type="dxa"/>
            <w:gridSpan w:val="2"/>
            <w:vAlign w:val="center"/>
          </w:tcPr>
          <w:p>
            <w:pPr>
              <w:widowControl/>
              <w:adjustRightInd w:val="0"/>
              <w:snapToGrid w:val="0"/>
              <w:jc w:val="left"/>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1、</w:t>
            </w:r>
            <w:r>
              <w:rPr>
                <w:rFonts w:hint="default" w:ascii="Times New Roman Regular" w:hAnsi="Times New Roman Regular" w:eastAsia="宋体" w:cs="Times New Roman Regular"/>
                <w:kern w:val="0"/>
                <w:sz w:val="18"/>
                <w:szCs w:val="18"/>
                <w:highlight w:val="none"/>
              </w:rPr>
              <w:t>检测期间气象参数：</w:t>
            </w:r>
          </w:p>
          <w:p>
            <w:pPr>
              <w:widowControl/>
              <w:adjustRightInd w:val="0"/>
              <w:snapToGrid w:val="0"/>
              <w:ind w:right="-105" w:rightChars="-50" w:firstLine="360" w:firstLineChars="200"/>
              <w:jc w:val="left"/>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25.8-35.8</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99.99-101.5</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r>
              <w:rPr>
                <w:rFonts w:hint="default" w:ascii="Times New Roman Regular" w:hAnsi="Times New Roman Regular" w:eastAsia="宋体" w:cs="Times New Roman Regular"/>
                <w:kern w:val="0"/>
                <w:sz w:val="18"/>
                <w:szCs w:val="18"/>
                <w:highlight w:val="none"/>
              </w:rPr>
              <w:t>。</w:t>
            </w:r>
          </w:p>
        </w:tc>
      </w:tr>
    </w:tbl>
    <w:p>
      <w:pPr>
        <w:widowControl/>
        <w:jc w:val="left"/>
        <w:rPr>
          <w:rFonts w:hint="default" w:ascii="Times New Roman Regular" w:hAnsi="Times New Roman Regular" w:eastAsia="宋体" w:cs="Times New Roman Regular"/>
          <w:b/>
          <w:spacing w:val="227"/>
          <w:sz w:val="30"/>
          <w:szCs w:val="30"/>
          <w:highlight w:val="none"/>
        </w:rPr>
      </w:pPr>
      <w:r>
        <w:rPr>
          <w:rFonts w:hint="default" w:ascii="Times New Roman Regular" w:hAnsi="Times New Roman Regular" w:eastAsia="宋体" w:cs="Times New Roman Regular"/>
          <w:b/>
          <w:spacing w:val="227"/>
          <w:sz w:val="30"/>
          <w:szCs w:val="30"/>
          <w:highlight w:val="none"/>
        </w:rPr>
        <w:br w:type="page"/>
      </w: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rPr>
      </w:pPr>
      <w:r>
        <w:rPr>
          <w:rFonts w:hint="default" w:ascii="Times New Roman Regular" w:hAnsi="Times New Roman Regular" w:cs="Times New Roman Regular"/>
          <w:b/>
          <w:bCs/>
          <w:szCs w:val="21"/>
          <w:highlight w:val="none"/>
        </w:rPr>
        <w:t>表9.2.</w:t>
      </w:r>
      <w:r>
        <w:rPr>
          <w:rFonts w:hint="eastAsia" w:ascii="Times New Roman Regular" w:hAnsi="Times New Roman Regular" w:cs="Times New Roman Regular"/>
          <w:b/>
          <w:bCs/>
          <w:szCs w:val="21"/>
          <w:highlight w:val="none"/>
          <w:lang w:val="en-US" w:eastAsia="zh-CN"/>
        </w:rPr>
        <w:t>2</w:t>
      </w:r>
      <w:r>
        <w:rPr>
          <w:rFonts w:hint="default" w:ascii="Times New Roman Regular" w:hAnsi="Times New Roman Regular" w:cs="Times New Roman Regular"/>
          <w:b/>
          <w:bCs/>
          <w:szCs w:val="21"/>
          <w:highlight w:val="none"/>
        </w:rPr>
        <w:t>-</w:t>
      </w:r>
      <w:r>
        <w:rPr>
          <w:rFonts w:hint="default" w:ascii="Times New Roman Regular" w:hAnsi="Times New Roman Regular" w:cs="Times New Roman Regular"/>
          <w:b/>
          <w:bCs/>
          <w:szCs w:val="21"/>
          <w:highlight w:val="none"/>
          <w:lang w:val="en-US" w:eastAsia="zh-CN"/>
        </w:rPr>
        <w:t>4</w:t>
      </w:r>
      <w:r>
        <w:rPr>
          <w:rFonts w:hint="default" w:ascii="Times New Roman Regular" w:hAnsi="Times New Roman Regular" w:cs="Times New Roman Regular"/>
          <w:b/>
          <w:bCs/>
          <w:szCs w:val="21"/>
          <w:highlight w:val="none"/>
        </w:rPr>
        <w:t>无组织废气监测结果（</w:t>
      </w:r>
      <w:r>
        <w:rPr>
          <w:rFonts w:hint="default" w:ascii="Times New Roman Regular" w:hAnsi="Times New Roman Regular" w:cs="Times New Roman Regular"/>
          <w:b/>
          <w:bCs/>
          <w:szCs w:val="21"/>
          <w:highlight w:val="none"/>
          <w:lang w:val="en-US" w:eastAsia="zh-CN"/>
        </w:rPr>
        <w:t>4</w:t>
      </w:r>
      <w:r>
        <w:rPr>
          <w:rFonts w:hint="default" w:ascii="Times New Roman Regular" w:hAnsi="Times New Roman Regular" w:cs="Times New Roman Regular"/>
          <w:b/>
          <w:bCs/>
          <w:szCs w:val="21"/>
          <w:highlight w:val="none"/>
        </w:rPr>
        <w:t>）</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13" w:type="dxa"/>
          <w:bottom w:w="0" w:type="dxa"/>
          <w:right w:w="113" w:type="dxa"/>
        </w:tblCellMar>
      </w:tblPr>
      <w:tblGrid>
        <w:gridCol w:w="1174"/>
        <w:gridCol w:w="981"/>
        <w:gridCol w:w="982"/>
        <w:gridCol w:w="3321"/>
        <w:gridCol w:w="3321"/>
      </w:tblGrid>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664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eastAsia="宋体" w:cs="Times New Roman Regular"/>
                <w:bCs/>
                <w:kern w:val="0"/>
                <w:sz w:val="18"/>
                <w:szCs w:val="18"/>
                <w:highlight w:val="none"/>
              </w:rPr>
              <w:t>日</w:t>
            </w:r>
          </w:p>
        </w:tc>
      </w:tr>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664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日</w:t>
            </w:r>
          </w:p>
        </w:tc>
      </w:tr>
      <w:tr>
        <w:trPr>
          <w:trHeight w:val="848" w:hRule="atLeast"/>
          <w:jc w:val="center"/>
        </w:trPr>
        <w:tc>
          <w:tcPr>
            <w:tcW w:w="3137" w:type="dxa"/>
            <w:gridSpan w:val="3"/>
            <w:vAlign w:val="center"/>
          </w:tcPr>
          <w:p>
            <w:pPr>
              <w:keepNext w:val="0"/>
              <w:keepLines w:val="0"/>
              <w:pageBreakBefore w:val="0"/>
              <w:widowControl/>
              <w:kinsoku/>
              <w:wordWrap/>
              <w:overflowPunct/>
              <w:topLinePunct w:val="0"/>
              <w:autoSpaceDE/>
              <w:autoSpaceDN/>
              <w:bidi w:val="0"/>
              <w:adjustRightInd w:val="0"/>
              <w:snapToGrid w:val="0"/>
              <w:spacing w:line="240" w:lineRule="exact"/>
              <w:jc w:val="center"/>
              <w:textAlignment w:val="auto"/>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sz w:val="18"/>
                <w:highlight w:val="none"/>
              </w:rPr>
              <mc:AlternateContent>
                <mc:Choice Requires="wps">
                  <w:drawing>
                    <wp:anchor distT="0" distB="0" distL="114300" distR="114300" simplePos="0" relativeHeight="251712512" behindDoc="0" locked="0" layoutInCell="1" allowOverlap="1">
                      <wp:simplePos x="0" y="0"/>
                      <wp:positionH relativeFrom="column">
                        <wp:posOffset>-61595</wp:posOffset>
                      </wp:positionH>
                      <wp:positionV relativeFrom="paragraph">
                        <wp:posOffset>2540</wp:posOffset>
                      </wp:positionV>
                      <wp:extent cx="741680" cy="593090"/>
                      <wp:effectExtent l="3810" t="5080" r="16510" b="11430"/>
                      <wp:wrapNone/>
                      <wp:docPr id="70" name="直线 89"/>
                      <wp:cNvGraphicFramePr/>
                      <a:graphic xmlns:a="http://schemas.openxmlformats.org/drawingml/2006/main">
                        <a:graphicData uri="http://schemas.microsoft.com/office/word/2010/wordprocessingShape">
                          <wps:wsp>
                            <wps:cNvCnPr>
                              <a:cxnSpLocks noChangeShapeType="1"/>
                            </wps:cNvCnPr>
                            <wps:spPr bwMode="auto">
                              <a:xfrm>
                                <a:off x="0" y="0"/>
                                <a:ext cx="741680" cy="59309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4.85pt;margin-top:0.2pt;height:46.7pt;width:58.4pt;z-index:251712512;mso-width-relative:page;mso-height-relative:page;" filled="f" stroked="t" coordsize="21600,21600" o:gfxdata="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WAAAAZHJzL1BLAQIU&#10;ABQAAAAIAIdO4kCEXm8x1QAAAAYBAAAPAAAAAAAAAAEAIAAAADgAAABkcnMvZG93bnJldi54bWxQ&#10;SwECFAAUAAAACACHTuJAg+ZFhOQBAAC1AwAADgAAAAAAAAABACAAAAA6AQAAZHJzL2Uyb0RvYy54&#10;bWxQSwUGAAAAAAYABgBZAQAAkAUAAAAA&#10;">
                      <v:fill on="f" focussize="0,0"/>
                      <v:stroke color="#000000" joinstyle="round"/>
                      <v:imagedata o:title=""/>
                      <o:lock v:ext="edit" aspectratio="f"/>
                    </v:line>
                  </w:pict>
                </mc:Fallback>
              </mc:AlternateContent>
            </w:r>
            <w:r>
              <w:rPr>
                <w:rFonts w:hint="default" w:ascii="Times New Roman Regular" w:hAnsi="Times New Roman Regular" w:eastAsia="宋体" w:cs="Times New Roman Regular"/>
                <w:sz w:val="18"/>
                <w:highlight w:val="none"/>
              </w:rPr>
              <mc:AlternateContent>
                <mc:Choice Requires="wps">
                  <w:drawing>
                    <wp:anchor distT="0" distB="0" distL="114300" distR="114300" simplePos="0" relativeHeight="251711488" behindDoc="0" locked="0" layoutInCell="1" allowOverlap="1">
                      <wp:simplePos x="0" y="0"/>
                      <wp:positionH relativeFrom="column">
                        <wp:posOffset>-73025</wp:posOffset>
                      </wp:positionH>
                      <wp:positionV relativeFrom="paragraph">
                        <wp:posOffset>0</wp:posOffset>
                      </wp:positionV>
                      <wp:extent cx="1986915" cy="572770"/>
                      <wp:effectExtent l="1905" t="6350" r="17780" b="30480"/>
                      <wp:wrapNone/>
                      <wp:docPr id="71" name="直线 89"/>
                      <wp:cNvGraphicFramePr/>
                      <a:graphic xmlns:a="http://schemas.openxmlformats.org/drawingml/2006/main">
                        <a:graphicData uri="http://schemas.microsoft.com/office/word/2010/wordprocessingShape">
                          <wps:wsp>
                            <wps:cNvCnPr>
                              <a:cxnSpLocks noChangeShapeType="1"/>
                            </wps:cNvCnPr>
                            <wps:spPr bwMode="auto">
                              <a:xfrm>
                                <a:off x="0" y="0"/>
                                <a:ext cx="1986915" cy="57277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75pt;margin-top:0pt;height:45.1pt;width:156.45pt;z-index:251711488;mso-width-relative:page;mso-height-relative:page;" filled="f" stroked="t" coordsize="21600,21600" o:gfxdata="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WAAAAZHJzL1BLAQIU&#10;ABQAAAAIAIdO4kCV1HFs1QAAAAcBAAAPAAAAAAAAAAEAIAAAADgAAABkcnMvZG93bnJldi54bWxQ&#10;SwECFAAUAAAACACHTuJA0hu1kuQBAAC2AwAADgAAAAAAAAABACAAAAA6AQAAZHJzL2Uyb0RvYy54&#10;bWxQSwUGAAAAAAYABgBZAQAAkAUAAAAA&#10;">
                      <v:fill on="f" focussize="0,0"/>
                      <v:stroke color="#000000" joinstyle="round"/>
                      <v:imagedata o:title=""/>
                      <o:lock v:ext="edit" aspectratio="f"/>
                    </v:line>
                  </w:pict>
                </mc:Fallback>
              </mc:AlternateContent>
            </w:r>
            <w:r>
              <w:rPr>
                <w:rFonts w:hint="default" w:ascii="Times New Roman Regular" w:hAnsi="Times New Roman Regular" w:eastAsia="宋体" w:cs="Times New Roman Regular"/>
                <w:bCs/>
                <w:kern w:val="0"/>
                <w:sz w:val="18"/>
                <w:szCs w:val="18"/>
                <w:highlight w:val="none"/>
              </w:rPr>
              <w:t>检测项目</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检测结果</w:t>
            </w:r>
          </w:p>
          <w:p>
            <w:pPr>
              <w:widowControl/>
              <w:adjustRightInd w:val="0"/>
              <w:snapToGrid w:val="0"/>
              <w:ind w:firstLine="720" w:firstLineChars="40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w:t>
            </w:r>
            <w:r>
              <w:rPr>
                <w:rFonts w:hint="default" w:ascii="Times New Roman Regular" w:hAnsi="Times New Roman Regular" w:eastAsia="宋体" w:cs="Times New Roman Regular"/>
                <w:sz w:val="18"/>
                <w:highlight w:val="none"/>
              </w:rPr>
              <mc:AlternateContent>
                <mc:Choice Requires="wps">
                  <w:drawing>
                    <wp:anchor distT="0" distB="0" distL="114300" distR="114300" simplePos="0" relativeHeight="251710464" behindDoc="0" locked="0" layoutInCell="1" allowOverlap="1">
                      <wp:simplePos x="0" y="0"/>
                      <wp:positionH relativeFrom="column">
                        <wp:posOffset>-67310</wp:posOffset>
                      </wp:positionH>
                      <wp:positionV relativeFrom="paragraph">
                        <wp:posOffset>-290195</wp:posOffset>
                      </wp:positionV>
                      <wp:extent cx="1988185" cy="193040"/>
                      <wp:effectExtent l="635" t="6350" r="17780" b="29210"/>
                      <wp:wrapNone/>
                      <wp:docPr id="72" name="直线 89"/>
                      <wp:cNvGraphicFramePr/>
                      <a:graphic xmlns:a="http://schemas.openxmlformats.org/drawingml/2006/main">
                        <a:graphicData uri="http://schemas.microsoft.com/office/word/2010/wordprocessingShape">
                          <wps:wsp>
                            <wps:cNvCnPr>
                              <a:cxnSpLocks noChangeShapeType="1"/>
                            </wps:cNvCnPr>
                            <wps:spPr bwMode="auto">
                              <a:xfrm>
                                <a:off x="0" y="0"/>
                                <a:ext cx="1988185" cy="19304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3pt;margin-top:-22.85pt;height:15.2pt;width:156.55pt;z-index:251710464;mso-width-relative:page;mso-height-relative:page;" filled="f" stroked="t" coordsize="21600,21600" o:gfxdata="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FgAAAGRycy9Q&#10;SwECFAAUAAAACACHTuJA/HN3L9kAAAALAQAADwAAAAAAAAABACAAAAA4AAAAZHJzL2Rvd25yZXYu&#10;eG1sUEsBAhQAFAAAAAgAh07iQIC/jlvkAQAAtgMAAA4AAAAAAAAAAQAgAAAAPgEAAGRycy9lMm9E&#10;b2MueG1sUEsFBgAAAAAGAAYAWQEAAJQFAAAAAA==&#10;">
                      <v:fill on="f" focussize="0,0"/>
                      <v:stroke color="#000000" joinstyle="round"/>
                      <v:imagedata o:title=""/>
                      <o:lock v:ext="edit" aspectratio="f"/>
                    </v:line>
                  </w:pict>
                </mc:Fallback>
              </mc:AlternateContent>
            </w:r>
            <w:r>
              <w:rPr>
                <w:rFonts w:hint="default" w:ascii="Times New Roman Regular" w:hAnsi="Times New Roman Regular" w:eastAsia="宋体" w:cs="Times New Roman Regular"/>
                <w:bCs/>
                <w:kern w:val="0"/>
                <w:sz w:val="18"/>
                <w:szCs w:val="18"/>
                <w:highlight w:val="none"/>
                <w:lang w:val="en-US" w:eastAsia="zh-CN"/>
              </w:rPr>
              <w:t>时间</w:t>
            </w:r>
          </w:p>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采样点位</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非甲烷总烃</w:t>
            </w: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以C计</w:t>
            </w: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非甲烷总烃</w:t>
            </w: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以C计</w:t>
            </w: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r>
      <w:tr>
        <w:trPr>
          <w:trHeight w:val="414" w:hRule="atLeast"/>
          <w:jc w:val="center"/>
        </w:trPr>
        <w:tc>
          <w:tcPr>
            <w:tcW w:w="1174"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生产车间</w:t>
            </w:r>
            <w:r>
              <w:rPr>
                <w:rFonts w:hint="default" w:ascii="Times New Roman Regular" w:hAnsi="Times New Roman Regular" w:cs="Times New Roman Regular"/>
                <w:bCs/>
                <w:kern w:val="0"/>
                <w:sz w:val="18"/>
                <w:szCs w:val="18"/>
                <w:highlight w:val="none"/>
                <w:lang w:val="en-US" w:eastAsia="zh-CN"/>
              </w:rPr>
              <w:t>门口</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（G4）</w:t>
            </w:r>
          </w:p>
        </w:tc>
        <w:tc>
          <w:tcPr>
            <w:tcW w:w="981"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98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eastAsia="宋体" w:cs="Times New Roman Regular"/>
                <w:bCs/>
                <w:color w:val="auto"/>
                <w:kern w:val="0"/>
                <w:sz w:val="18"/>
                <w:szCs w:val="18"/>
                <w:highlight w:val="none"/>
                <w:lang w:val="en-US" w:eastAsia="zh-CN" w:bidi="ar-SA"/>
              </w:rPr>
              <w:t>9:</w:t>
            </w:r>
            <w:r>
              <w:rPr>
                <w:rFonts w:hint="default" w:ascii="Times New Roman Regular" w:hAnsi="Times New Roman Regular" w:cs="Times New Roman Regular"/>
                <w:bCs/>
                <w:color w:val="auto"/>
                <w:kern w:val="0"/>
                <w:sz w:val="18"/>
                <w:szCs w:val="18"/>
                <w:highlight w:val="none"/>
                <w:lang w:val="en-US" w:eastAsia="zh-CN" w:bidi="ar-SA"/>
              </w:rPr>
              <w:t>30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2.17</w:t>
            </w:r>
          </w:p>
        </w:tc>
        <w:tc>
          <w:tcPr>
            <w:tcW w:w="3321" w:type="dxa"/>
            <w:vMerge w:val="restart"/>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3.07</w:t>
            </w: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eastAsia="宋体" w:cs="Times New Roman Regular"/>
                <w:bCs/>
                <w:color w:val="auto"/>
                <w:kern w:val="0"/>
                <w:sz w:val="18"/>
                <w:szCs w:val="18"/>
                <w:highlight w:val="none"/>
                <w:lang w:val="en-US" w:eastAsia="zh-CN" w:bidi="ar-SA"/>
              </w:rPr>
              <w:t>9:</w:t>
            </w:r>
            <w:r>
              <w:rPr>
                <w:rFonts w:hint="default" w:ascii="Times New Roman Regular" w:hAnsi="Times New Roman Regular" w:cs="Times New Roman Regular"/>
                <w:bCs/>
                <w:color w:val="auto"/>
                <w:kern w:val="0"/>
                <w:sz w:val="18"/>
                <w:szCs w:val="18"/>
                <w:highlight w:val="none"/>
                <w:lang w:val="en-US" w:eastAsia="zh-CN" w:bidi="ar-SA"/>
              </w:rPr>
              <w:t>50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3.39</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cs="Times New Roman Regular"/>
                <w:bCs/>
                <w:color w:val="auto"/>
                <w:kern w:val="0"/>
                <w:sz w:val="18"/>
                <w:szCs w:val="18"/>
                <w:highlight w:val="none"/>
                <w:lang w:val="en-US" w:eastAsia="zh-CN" w:bidi="ar-SA"/>
              </w:rPr>
              <w:t>10</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10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3.65</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restart"/>
            <w:vAlign w:val="center"/>
          </w:tcPr>
          <w:p>
            <w:pPr>
              <w:widowControl/>
              <w:adjustRightInd w:val="0"/>
              <w:snapToGrid w:val="0"/>
              <w:jc w:val="center"/>
              <w:rPr>
                <w:rFonts w:hint="default" w:ascii="Times New Roman Regular" w:hAnsi="Times New Roman Regular" w:eastAsia="宋体" w:cs="Times New Roman Regular"/>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11</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30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3.06</w:t>
            </w:r>
          </w:p>
        </w:tc>
        <w:tc>
          <w:tcPr>
            <w:tcW w:w="3321" w:type="dxa"/>
            <w:vMerge w:val="restart"/>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2.40</w:t>
            </w: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11</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50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1.76</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10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2.38</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restart"/>
            <w:vAlign w:val="center"/>
          </w:tcPr>
          <w:p>
            <w:pPr>
              <w:widowControl/>
              <w:adjustRightInd w:val="0"/>
              <w:snapToGrid w:val="0"/>
              <w:jc w:val="center"/>
              <w:rPr>
                <w:rFonts w:hint="default" w:ascii="Times New Roman Regular" w:hAnsi="Times New Roman Regular" w:eastAsia="宋体" w:cs="Times New Roman Regular"/>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13</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30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2.02</w:t>
            </w:r>
          </w:p>
        </w:tc>
        <w:tc>
          <w:tcPr>
            <w:tcW w:w="3321" w:type="dxa"/>
            <w:vMerge w:val="restart"/>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2.63</w:t>
            </w: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13</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50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2.65</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14</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10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3.22</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第四次</w:t>
            </w: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15</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30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4.07</w:t>
            </w:r>
          </w:p>
        </w:tc>
        <w:tc>
          <w:tcPr>
            <w:tcW w:w="3321" w:type="dxa"/>
            <w:vMerge w:val="restart"/>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3.68</w:t>
            </w: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15</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50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3.19</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1174"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8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16</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10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3.77</w:t>
            </w:r>
          </w:p>
        </w:tc>
        <w:tc>
          <w:tcPr>
            <w:tcW w:w="3321" w:type="dxa"/>
            <w:vMerge w:val="continue"/>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p>
        </w:tc>
      </w:tr>
      <w:tr>
        <w:trPr>
          <w:trHeight w:val="41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最大值</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4.07</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3.68</w:t>
            </w:r>
          </w:p>
        </w:tc>
      </w:tr>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《挥发性有机物无组织排放控制标准》（GB37822-2019）表A.1特别排放限值</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6</w:t>
            </w:r>
          </w:p>
        </w:tc>
      </w:tr>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达标</w:t>
            </w:r>
          </w:p>
        </w:tc>
        <w:tc>
          <w:tcPr>
            <w:tcW w:w="332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trHeight w:val="454" w:hRule="atLeast"/>
          <w:jc w:val="center"/>
        </w:trPr>
        <w:tc>
          <w:tcPr>
            <w:tcW w:w="3137"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备注</w:t>
            </w:r>
          </w:p>
        </w:tc>
        <w:tc>
          <w:tcPr>
            <w:tcW w:w="6642" w:type="dxa"/>
            <w:gridSpan w:val="2"/>
            <w:vAlign w:val="center"/>
          </w:tcPr>
          <w:p>
            <w:pPr>
              <w:widowControl/>
              <w:adjustRightInd w:val="0"/>
              <w:snapToGrid w:val="0"/>
              <w:jc w:val="left"/>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1、</w:t>
            </w:r>
            <w:r>
              <w:rPr>
                <w:rFonts w:hint="default" w:ascii="Times New Roman Regular" w:hAnsi="Times New Roman Regular" w:eastAsia="宋体" w:cs="Times New Roman Regular"/>
                <w:kern w:val="0"/>
                <w:sz w:val="18"/>
                <w:szCs w:val="18"/>
                <w:highlight w:val="none"/>
              </w:rPr>
              <w:t>检测期间气象参数：</w:t>
            </w:r>
          </w:p>
          <w:p>
            <w:pPr>
              <w:widowControl/>
              <w:adjustRightInd w:val="0"/>
              <w:snapToGrid w:val="0"/>
              <w:ind w:right="-105" w:rightChars="-50" w:firstLine="360" w:firstLineChars="200"/>
              <w:jc w:val="left"/>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26.6-35.6</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100.11-101.1</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r>
              <w:rPr>
                <w:rFonts w:hint="default" w:ascii="Times New Roman Regular" w:hAnsi="Times New Roman Regular" w:eastAsia="宋体" w:cs="Times New Roman Regular"/>
                <w:kern w:val="0"/>
                <w:sz w:val="18"/>
                <w:szCs w:val="18"/>
                <w:highlight w:val="none"/>
              </w:rPr>
              <w:t>。</w:t>
            </w:r>
          </w:p>
        </w:tc>
      </w:tr>
    </w:tbl>
    <w:p>
      <w:pPr>
        <w:widowControl/>
        <w:jc w:val="left"/>
        <w:rPr>
          <w:rFonts w:hint="default" w:ascii="Times New Roman Regular" w:hAnsi="Times New Roman Regular" w:cs="Times New Roman Regular"/>
          <w:sz w:val="24"/>
          <w:highlight w:val="none"/>
        </w:rPr>
      </w:pPr>
      <w:r>
        <w:rPr>
          <w:rFonts w:hint="default" w:ascii="Times New Roman Regular" w:hAnsi="Times New Roman Regular" w:eastAsia="宋体" w:cs="Times New Roman Regular"/>
          <w:b/>
          <w:spacing w:val="227"/>
          <w:sz w:val="30"/>
          <w:szCs w:val="30"/>
          <w:highlight w:val="none"/>
        </w:rPr>
        <w:br w:type="page"/>
      </w:r>
    </w:p>
    <w:p>
      <w:pPr>
        <w:spacing w:line="360" w:lineRule="auto"/>
        <w:ind w:firstLine="480" w:firstLineChars="200"/>
        <w:rPr>
          <w:rFonts w:hint="default" w:ascii="Times New Roman Regular" w:hAnsi="Times New Roman Regular" w:cs="Times New Roman Regular"/>
          <w:b/>
          <w:color w:val="auto"/>
          <w:sz w:val="24"/>
          <w:szCs w:val="24"/>
          <w:highlight w:val="none"/>
        </w:rPr>
      </w:pPr>
      <w:r>
        <w:rPr>
          <w:rFonts w:hint="default" w:ascii="Times New Roman Regular" w:hAnsi="Times New Roman Regular" w:cs="Times New Roman Regular"/>
          <w:b/>
          <w:color w:val="auto"/>
          <w:sz w:val="24"/>
          <w:szCs w:val="24"/>
          <w:highlight w:val="none"/>
        </w:rPr>
        <w:t>监测结果分析与评价：</w:t>
      </w:r>
    </w:p>
    <w:p>
      <w:pPr>
        <w:widowControl/>
        <w:adjustRightInd w:val="0"/>
        <w:snapToGrid w:val="0"/>
        <w:spacing w:line="360" w:lineRule="auto"/>
        <w:ind w:firstLine="480" w:firstLineChars="200"/>
        <w:jc w:val="left"/>
        <w:rPr>
          <w:rFonts w:hint="default" w:ascii="Times New Roman Regular" w:hAnsi="Times New Roman Regular" w:eastAsia="宋体" w:cs="Times New Roman Regular"/>
          <w:color w:val="auto"/>
          <w:kern w:val="22"/>
          <w:sz w:val="24"/>
          <w:szCs w:val="24"/>
          <w:highlight w:val="none"/>
          <w:lang w:val="en-US" w:eastAsia="zh-CN"/>
        </w:rPr>
      </w:pPr>
      <w:bookmarkStart w:id="102" w:name="_Hlk523340017"/>
      <w:r>
        <w:rPr>
          <w:rFonts w:hint="default" w:ascii="Times New Roman Regular" w:hAnsi="Times New Roman Regular" w:eastAsia="宋体" w:cs="Times New Roman Regular"/>
          <w:color w:val="auto"/>
          <w:kern w:val="22"/>
          <w:sz w:val="24"/>
          <w:szCs w:val="24"/>
          <w:highlight w:val="none"/>
        </w:rPr>
        <w:t>验收监测期间，厂界颗粒物</w:t>
      </w:r>
      <w:bookmarkEnd w:id="102"/>
      <w:r>
        <w:rPr>
          <w:rFonts w:hint="default" w:ascii="Times New Roman Regular" w:hAnsi="Times New Roman Regular" w:eastAsia="宋体" w:cs="Times New Roman Regular"/>
          <w:color w:val="auto"/>
          <w:kern w:val="22"/>
          <w:sz w:val="24"/>
          <w:szCs w:val="24"/>
          <w:highlight w:val="none"/>
          <w:lang w:val="en-US" w:eastAsia="zh-CN"/>
        </w:rPr>
        <w:t>的</w:t>
      </w:r>
      <w:r>
        <w:rPr>
          <w:rFonts w:hint="default" w:ascii="Times New Roman Regular" w:hAnsi="Times New Roman Regular" w:eastAsia="宋体" w:cs="Times New Roman Regular"/>
          <w:color w:val="auto"/>
          <w:kern w:val="22"/>
          <w:sz w:val="24"/>
          <w:szCs w:val="24"/>
          <w:highlight w:val="none"/>
        </w:rPr>
        <w:t>最大小时浓度值为</w:t>
      </w:r>
      <w:r>
        <w:rPr>
          <w:rFonts w:hint="default" w:ascii="Times New Roman Regular" w:hAnsi="Times New Roman Regular" w:eastAsia="宋体" w:cs="Times New Roman Regular"/>
          <w:color w:val="auto"/>
          <w:kern w:val="22"/>
          <w:sz w:val="24"/>
          <w:szCs w:val="24"/>
          <w:highlight w:val="none"/>
          <w:lang w:val="en-US" w:eastAsia="zh-CN"/>
        </w:rPr>
        <w:t>0.398</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rPr>
        <w:t>厂界</w:t>
      </w:r>
      <w:r>
        <w:rPr>
          <w:rFonts w:hint="default" w:ascii="Times New Roman Regular" w:hAnsi="Times New Roman Regular" w:eastAsia="宋体" w:cs="Times New Roman Regular"/>
          <w:color w:val="auto"/>
          <w:kern w:val="22"/>
          <w:sz w:val="24"/>
          <w:szCs w:val="24"/>
          <w:highlight w:val="none"/>
          <w:lang w:val="en-US" w:eastAsia="zh-CN"/>
        </w:rPr>
        <w:t>非甲烷总烃的</w:t>
      </w:r>
      <w:r>
        <w:rPr>
          <w:rFonts w:hint="default" w:ascii="Times New Roman Regular" w:hAnsi="Times New Roman Regular" w:eastAsia="宋体" w:cs="Times New Roman Regular"/>
          <w:color w:val="auto"/>
          <w:kern w:val="22"/>
          <w:sz w:val="24"/>
          <w:szCs w:val="24"/>
          <w:highlight w:val="none"/>
        </w:rPr>
        <w:t>最大小时浓度值为</w:t>
      </w:r>
      <w:r>
        <w:rPr>
          <w:rFonts w:hint="default" w:ascii="Times New Roman Regular" w:hAnsi="Times New Roman Regular" w:eastAsia="宋体" w:cs="Times New Roman Regular"/>
          <w:color w:val="auto"/>
          <w:kern w:val="22"/>
          <w:sz w:val="24"/>
          <w:szCs w:val="24"/>
          <w:highlight w:val="none"/>
          <w:lang w:val="en-US" w:eastAsia="zh-CN"/>
        </w:rPr>
        <w:t>1.99</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rPr>
        <w:t>，</w:t>
      </w:r>
      <w:r>
        <w:rPr>
          <w:rFonts w:hint="default" w:ascii="Times New Roman Regular" w:hAnsi="Times New Roman Regular" w:eastAsia="宋体" w:cs="Times New Roman Regular"/>
          <w:color w:val="auto"/>
          <w:kern w:val="22"/>
          <w:sz w:val="24"/>
          <w:szCs w:val="24"/>
          <w:highlight w:val="none"/>
          <w:lang w:val="en-US" w:eastAsia="zh-CN"/>
        </w:rPr>
        <w:t>检测结果</w:t>
      </w:r>
      <w:r>
        <w:rPr>
          <w:rFonts w:hint="default" w:ascii="Times New Roman Regular" w:hAnsi="Times New Roman Regular" w:eastAsia="宋体" w:cs="Times New Roman Regular"/>
          <w:color w:val="auto"/>
          <w:kern w:val="22"/>
          <w:sz w:val="24"/>
          <w:szCs w:val="24"/>
          <w:highlight w:val="none"/>
          <w:lang w:eastAsia="zh-CN"/>
        </w:rPr>
        <w:t>，</w:t>
      </w:r>
      <w:r>
        <w:rPr>
          <w:rFonts w:hint="default" w:ascii="Times New Roman Regular" w:hAnsi="Times New Roman Regular" w:eastAsia="宋体" w:cs="Times New Roman Regular"/>
          <w:color w:val="auto"/>
          <w:kern w:val="22"/>
          <w:sz w:val="24"/>
          <w:szCs w:val="24"/>
          <w:highlight w:val="none"/>
          <w:lang w:val="en-US" w:eastAsia="zh-CN"/>
        </w:rPr>
        <w:t>检测结果均符合《大气污染物综合排放标准》（GB16297-1996）表2无组织排放监控浓度限值；</w:t>
      </w:r>
    </w:p>
    <w:p>
      <w:pPr>
        <w:widowControl/>
        <w:adjustRightInd w:val="0"/>
        <w:snapToGrid w:val="0"/>
        <w:spacing w:line="360" w:lineRule="auto"/>
        <w:ind w:firstLine="480" w:firstLineChars="200"/>
        <w:jc w:val="left"/>
        <w:rPr>
          <w:rFonts w:hint="default" w:ascii="Times New Roman Regular" w:hAnsi="Times New Roman Regular" w:eastAsia="宋体" w:cs="Times New Roman Regular"/>
          <w:kern w:val="22"/>
          <w:sz w:val="24"/>
          <w:szCs w:val="24"/>
          <w:highlight w:val="none"/>
        </w:rPr>
      </w:pPr>
      <w:r>
        <w:rPr>
          <w:rFonts w:hint="default" w:ascii="Times New Roman Regular" w:hAnsi="Times New Roman Regular" w:eastAsia="宋体" w:cs="Times New Roman Regular"/>
          <w:color w:val="auto"/>
          <w:kern w:val="22"/>
          <w:sz w:val="24"/>
          <w:szCs w:val="24"/>
          <w:highlight w:val="none"/>
          <w:lang w:eastAsia="zh-CN"/>
        </w:rPr>
        <w:t>厂界内生产车间</w:t>
      </w:r>
      <w:r>
        <w:rPr>
          <w:rFonts w:hint="default" w:ascii="Times New Roman Regular" w:hAnsi="Times New Roman Regular" w:eastAsia="宋体" w:cs="Times New Roman Regular"/>
          <w:color w:val="auto"/>
          <w:kern w:val="22"/>
          <w:sz w:val="24"/>
          <w:szCs w:val="24"/>
          <w:highlight w:val="none"/>
          <w:lang w:val="en-US" w:eastAsia="zh-CN"/>
        </w:rPr>
        <w:t>外</w:t>
      </w:r>
      <w:r>
        <w:rPr>
          <w:rFonts w:hint="default" w:ascii="Times New Roman Regular" w:hAnsi="Times New Roman Regular" w:eastAsia="宋体" w:cs="Times New Roman Regular"/>
          <w:color w:val="auto"/>
          <w:kern w:val="22"/>
          <w:sz w:val="24"/>
          <w:szCs w:val="24"/>
          <w:highlight w:val="none"/>
          <w:lang w:eastAsia="zh-CN"/>
        </w:rPr>
        <w:t>非甲烷总烃</w:t>
      </w:r>
      <w:r>
        <w:rPr>
          <w:rFonts w:hint="default" w:ascii="Times New Roman Regular" w:hAnsi="Times New Roman Regular" w:eastAsia="宋体" w:cs="Times New Roman Regular"/>
          <w:color w:val="auto"/>
          <w:kern w:val="22"/>
          <w:sz w:val="24"/>
          <w:szCs w:val="24"/>
          <w:highlight w:val="none"/>
        </w:rPr>
        <w:t>的最大小时</w:t>
      </w:r>
      <w:r>
        <w:rPr>
          <w:rFonts w:hint="default" w:ascii="Times New Roman Regular" w:hAnsi="Times New Roman Regular" w:eastAsia="宋体" w:cs="Times New Roman Regular"/>
          <w:color w:val="auto"/>
          <w:kern w:val="22"/>
          <w:sz w:val="24"/>
          <w:szCs w:val="24"/>
          <w:highlight w:val="none"/>
          <w:lang w:val="en-US" w:eastAsia="zh-CN"/>
        </w:rPr>
        <w:t>均值</w:t>
      </w:r>
      <w:r>
        <w:rPr>
          <w:rFonts w:hint="default" w:ascii="Times New Roman Regular" w:hAnsi="Times New Roman Regular" w:eastAsia="宋体" w:cs="Times New Roman Regular"/>
          <w:color w:val="auto"/>
          <w:kern w:val="22"/>
          <w:sz w:val="24"/>
          <w:szCs w:val="24"/>
          <w:highlight w:val="none"/>
        </w:rPr>
        <w:t>为</w:t>
      </w:r>
      <w:r>
        <w:rPr>
          <w:rFonts w:hint="default" w:ascii="Times New Roman Regular" w:hAnsi="Times New Roman Regular" w:eastAsia="宋体" w:cs="Times New Roman Regular"/>
          <w:color w:val="auto"/>
          <w:kern w:val="22"/>
          <w:sz w:val="24"/>
          <w:szCs w:val="24"/>
          <w:highlight w:val="none"/>
          <w:lang w:val="en-US" w:eastAsia="zh-CN"/>
        </w:rPr>
        <w:t>3.83</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rPr>
        <w:t>，符合《挥发性有机物无组织排放控制标准》（GB37822-2019）表A.1特别排放限值</w:t>
      </w:r>
      <w:r>
        <w:rPr>
          <w:rFonts w:hint="default" w:ascii="Times New Roman Regular" w:hAnsi="Times New Roman Regular" w:eastAsia="宋体" w:cs="Times New Roman Regular"/>
          <w:kern w:val="22"/>
          <w:sz w:val="24"/>
          <w:szCs w:val="24"/>
          <w:highlight w:val="none"/>
        </w:rPr>
        <w:t>。</w:t>
      </w:r>
    </w:p>
    <w:bookmarkEnd w:id="100"/>
    <w:p>
      <w:pPr>
        <w:pStyle w:val="4"/>
        <w:rPr>
          <w:rFonts w:hint="default" w:ascii="Times New Roman Regular" w:hAnsi="Times New Roman Regular" w:cs="Times New Roman Regular"/>
          <w:kern w:val="22"/>
          <w:highlight w:val="none"/>
        </w:rPr>
      </w:pPr>
      <w:bookmarkStart w:id="103" w:name="_Toc2096035346"/>
      <w:r>
        <w:rPr>
          <w:rFonts w:hint="default" w:ascii="Times New Roman Regular" w:hAnsi="Times New Roman Regular" w:cs="Times New Roman Regular"/>
          <w:kern w:val="22"/>
          <w:highlight w:val="none"/>
        </w:rPr>
        <w:t>9.2.</w:t>
      </w:r>
      <w:r>
        <w:rPr>
          <w:rFonts w:hint="eastAsia" w:ascii="Times New Roman Regular" w:hAnsi="Times New Roman Regular" w:cs="Times New Roman Regular"/>
          <w:kern w:val="22"/>
          <w:highlight w:val="none"/>
          <w:lang w:val="en-US" w:eastAsia="zh-CN"/>
        </w:rPr>
        <w:t>3</w:t>
      </w:r>
      <w:r>
        <w:rPr>
          <w:rFonts w:hint="default" w:ascii="Times New Roman Regular" w:hAnsi="Times New Roman Regular" w:cs="Times New Roman Regular"/>
          <w:kern w:val="22"/>
          <w:highlight w:val="none"/>
        </w:rPr>
        <w:t>噪声检测结果及评价</w:t>
      </w:r>
      <w:bookmarkEnd w:id="103"/>
    </w:p>
    <w:p>
      <w:pPr>
        <w:spacing w:line="360" w:lineRule="auto"/>
        <w:ind w:firstLine="480" w:firstLineChars="200"/>
        <w:rPr>
          <w:rFonts w:hint="default" w:ascii="Times New Roman Regular" w:hAnsi="Times New Roman Regular" w:cs="Times New Roman Regular"/>
          <w:highlight w:val="none"/>
        </w:rPr>
      </w:pPr>
      <w:bookmarkStart w:id="104" w:name="_Hlk523340313"/>
      <w:r>
        <w:rPr>
          <w:rFonts w:hint="default" w:ascii="Times New Roman Regular" w:hAnsi="Times New Roman Regular" w:cs="Times New Roman Regular"/>
          <w:sz w:val="24"/>
          <w:highlight w:val="none"/>
        </w:rPr>
        <w:t>厂界噪声检测结果见表9.2.</w:t>
      </w:r>
      <w:r>
        <w:rPr>
          <w:rFonts w:hint="eastAsia" w:ascii="Times New Roman Regular" w:hAnsi="Times New Roman Regular" w:cs="Times New Roman Regular"/>
          <w:sz w:val="24"/>
          <w:highlight w:val="none"/>
          <w:lang w:val="en-US" w:eastAsia="zh-CN"/>
        </w:rPr>
        <w:t>3</w:t>
      </w:r>
      <w:r>
        <w:rPr>
          <w:rFonts w:hint="default" w:ascii="Times New Roman Regular" w:hAnsi="Times New Roman Regular" w:cs="Times New Roman Regular"/>
          <w:sz w:val="24"/>
          <w:highlight w:val="none"/>
        </w:rPr>
        <w:t>-1。</w:t>
      </w:r>
    </w:p>
    <w:p>
      <w:pPr>
        <w:wordWrap w:val="0"/>
        <w:spacing w:line="360" w:lineRule="auto"/>
        <w:jc w:val="center"/>
        <w:rPr>
          <w:rFonts w:hint="default" w:ascii="Times New Roman Regular" w:hAnsi="Times New Roman Regular" w:cs="Times New Roman Regular"/>
          <w:b/>
          <w:bCs/>
          <w:szCs w:val="21"/>
          <w:highlight w:val="none"/>
        </w:rPr>
      </w:pPr>
      <w:r>
        <w:rPr>
          <w:rFonts w:hint="default" w:ascii="Times New Roman Regular" w:hAnsi="Times New Roman Regular" w:cs="Times New Roman Regular"/>
          <w:b/>
          <w:bCs/>
          <w:szCs w:val="21"/>
          <w:highlight w:val="none"/>
        </w:rPr>
        <w:t>表9.2.</w:t>
      </w:r>
      <w:r>
        <w:rPr>
          <w:rFonts w:hint="eastAsia" w:ascii="Times New Roman Regular" w:hAnsi="Times New Roman Regular" w:cs="Times New Roman Regular"/>
          <w:b/>
          <w:bCs/>
          <w:szCs w:val="21"/>
          <w:highlight w:val="none"/>
          <w:lang w:val="en-US" w:eastAsia="zh-CN"/>
        </w:rPr>
        <w:t>3</w:t>
      </w:r>
      <w:r>
        <w:rPr>
          <w:rFonts w:hint="default" w:ascii="Times New Roman Regular" w:hAnsi="Times New Roman Regular" w:cs="Times New Roman Regular"/>
          <w:b/>
          <w:bCs/>
          <w:szCs w:val="21"/>
          <w:highlight w:val="none"/>
        </w:rPr>
        <w:t>-1厂界噪声监测结果</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74"/>
        <w:gridCol w:w="1249"/>
        <w:gridCol w:w="1096"/>
        <w:gridCol w:w="1096"/>
        <w:gridCol w:w="1051"/>
        <w:gridCol w:w="1055"/>
        <w:gridCol w:w="1051"/>
        <w:gridCol w:w="1052"/>
        <w:gridCol w:w="840"/>
      </w:tblGrid>
      <w:tr>
        <w:trPr>
          <w:cantSplit/>
          <w:trHeight w:val="454" w:hRule="atLeast"/>
          <w:jc w:val="center"/>
        </w:trPr>
        <w:tc>
          <w:tcPr>
            <w:tcW w:w="974"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检测点位</w:t>
            </w:r>
          </w:p>
        </w:tc>
        <w:tc>
          <w:tcPr>
            <w:tcW w:w="1249"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主要声源</w:t>
            </w:r>
          </w:p>
        </w:tc>
        <w:tc>
          <w:tcPr>
            <w:tcW w:w="1096" w:type="dxa"/>
            <w:vMerge w:val="restart"/>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检测日期</w:t>
            </w:r>
          </w:p>
        </w:tc>
        <w:tc>
          <w:tcPr>
            <w:tcW w:w="1096"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w:t>
            </w:r>
            <w:r>
              <w:rPr>
                <w:rFonts w:hint="default" w:ascii="Times New Roman Regular" w:hAnsi="Times New Roman Regular" w:cs="Times New Roman Regular"/>
                <w:bCs/>
                <w:kern w:val="0"/>
                <w:sz w:val="18"/>
                <w:szCs w:val="18"/>
                <w:highlight w:val="none"/>
                <w:lang w:val="en-US" w:eastAsia="zh-CN"/>
              </w:rPr>
              <w:t>时间</w:t>
            </w:r>
          </w:p>
        </w:tc>
        <w:tc>
          <w:tcPr>
            <w:tcW w:w="2106" w:type="dxa"/>
            <w:gridSpan w:val="2"/>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检测结果</w:t>
            </w:r>
          </w:p>
        </w:tc>
        <w:tc>
          <w:tcPr>
            <w:tcW w:w="2943" w:type="dxa"/>
            <w:gridSpan w:val="3"/>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《工业企业厂界环境噪声排放标准》</w:t>
            </w:r>
          </w:p>
          <w:p>
            <w:pPr>
              <w:widowControl/>
              <w:adjustRightInd w:val="0"/>
              <w:snapToGrid w:val="0"/>
              <w:ind w:left="-105" w:leftChars="-50" w:right="-105" w:rightChars="-50"/>
              <w:jc w:val="center"/>
              <w:rPr>
                <w:rFonts w:hint="default" w:ascii="Times New Roman Regular" w:hAnsi="Times New Roman Regular" w:eastAsia="等线"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（GB12348-2008）表13类</w:t>
            </w:r>
          </w:p>
        </w:tc>
      </w:tr>
      <w:tr>
        <w:trPr>
          <w:cantSplit/>
          <w:trHeight w:val="454" w:hRule="atLeast"/>
          <w:jc w:val="center"/>
        </w:trPr>
        <w:tc>
          <w:tcPr>
            <w:tcW w:w="974"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249"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96"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96"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51"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Leq</w:t>
            </w:r>
          </w:p>
          <w:p>
            <w:pPr>
              <w:widowControl/>
              <w:adjustRightInd w:val="0"/>
              <w:snapToGrid w:val="0"/>
              <w:ind w:left="-105" w:leftChars="-50" w:right="-105" w:rightChars="-50"/>
              <w:jc w:val="center"/>
              <w:rPr>
                <w:rFonts w:hint="default" w:ascii="Times New Roman Regular" w:hAnsi="Times New Roman Regular" w:eastAsia="宋体" w:cs="Times New Roman Regular"/>
                <w:highlight w:val="none"/>
                <w:lang w:val="en-US" w:eastAsia="zh-CN"/>
              </w:rPr>
            </w:pPr>
            <w:r>
              <w:rPr>
                <w:rFonts w:hint="default" w:ascii="Times New Roman Regular" w:hAnsi="Times New Roman Regular" w:cs="Times New Roman Regular"/>
                <w:bCs/>
                <w:kern w:val="0"/>
                <w:sz w:val="18"/>
                <w:szCs w:val="18"/>
                <w:highlight w:val="none"/>
              </w:rPr>
              <w:t>[dB(A)]</w:t>
            </w:r>
          </w:p>
        </w:tc>
        <w:tc>
          <w:tcPr>
            <w:tcW w:w="1055"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Lmax</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[dB(A)]</w:t>
            </w:r>
          </w:p>
        </w:tc>
        <w:tc>
          <w:tcPr>
            <w:tcW w:w="1051"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Leq</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[dB(A)]</w:t>
            </w:r>
          </w:p>
        </w:tc>
        <w:tc>
          <w:tcPr>
            <w:tcW w:w="1052"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Lmax</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[dB(A)]</w:t>
            </w:r>
          </w:p>
        </w:tc>
        <w:tc>
          <w:tcPr>
            <w:tcW w:w="840"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r>
      <w:tr>
        <w:trPr>
          <w:cantSplit/>
          <w:trHeight w:val="454" w:hRule="atLeast"/>
          <w:jc w:val="center"/>
        </w:trPr>
        <w:tc>
          <w:tcPr>
            <w:tcW w:w="974" w:type="dxa"/>
            <w:vMerge w:val="restart"/>
            <w:vAlign w:val="center"/>
          </w:tcPr>
          <w:p>
            <w:pPr>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w:t>
            </w:r>
            <w:r>
              <w:rPr>
                <w:rFonts w:hint="default" w:ascii="Times New Roman Regular" w:hAnsi="Times New Roman Regular" w:cs="Times New Roman Regular"/>
                <w:bCs/>
                <w:kern w:val="0"/>
                <w:sz w:val="18"/>
                <w:szCs w:val="18"/>
                <w:highlight w:val="none"/>
                <w:lang w:val="en-US" w:eastAsia="zh-CN"/>
              </w:rPr>
              <w:t>西</w:t>
            </w:r>
            <w:r>
              <w:rPr>
                <w:rFonts w:hint="default" w:ascii="Times New Roman Regular" w:hAnsi="Times New Roman Regular" w:cs="Times New Roman Regular"/>
                <w:bCs/>
                <w:kern w:val="0"/>
                <w:sz w:val="18"/>
                <w:szCs w:val="18"/>
                <w:highlight w:val="none"/>
              </w:rPr>
              <w:t>外1m处</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N</w:t>
            </w:r>
            <w:r>
              <w:rPr>
                <w:rFonts w:hint="default" w:ascii="Times New Roman Regular" w:hAnsi="Times New Roman Regular" w:cs="Times New Roman Regular"/>
                <w:bCs/>
                <w:kern w:val="0"/>
                <w:sz w:val="18"/>
                <w:szCs w:val="18"/>
                <w:highlight w:val="none"/>
                <w:lang w:val="en-US" w:eastAsia="zh-CN"/>
              </w:rPr>
              <w:t>3</w:t>
            </w:r>
          </w:p>
        </w:tc>
        <w:tc>
          <w:tcPr>
            <w:tcW w:w="1249"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工业生产</w:t>
            </w:r>
          </w:p>
        </w:tc>
        <w:tc>
          <w:tcPr>
            <w:tcW w:w="1096"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w:t>
            </w:r>
          </w:p>
        </w:tc>
        <w:tc>
          <w:tcPr>
            <w:tcW w:w="1096"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color w:val="auto"/>
                <w:kern w:val="0"/>
                <w:sz w:val="18"/>
                <w:szCs w:val="18"/>
                <w:highlight w:val="none"/>
                <w:lang w:val="en-US" w:eastAsia="zh-CN" w:bidi="ar-SA"/>
              </w:rPr>
              <w:t>13</w:t>
            </w:r>
            <w:r>
              <w:rPr>
                <w:rFonts w:hint="default" w:ascii="Times New Roman Regular" w:hAnsi="Times New Roman Regular" w:eastAsia="宋体" w:cs="Times New Roman Regular"/>
                <w:bCs/>
                <w:color w:val="auto"/>
                <w:kern w:val="0"/>
                <w:sz w:val="18"/>
                <w:szCs w:val="18"/>
                <w:highlight w:val="none"/>
                <w:lang w:val="en-US" w:eastAsia="zh-CN" w:bidi="ar-SA"/>
              </w:rPr>
              <w:t>:2</w:t>
            </w:r>
            <w:r>
              <w:rPr>
                <w:rFonts w:hint="default" w:ascii="Times New Roman Regular" w:hAnsi="Times New Roman Regular" w:cs="Times New Roman Regular"/>
                <w:bCs/>
                <w:color w:val="auto"/>
                <w:kern w:val="0"/>
                <w:sz w:val="18"/>
                <w:szCs w:val="18"/>
                <w:highlight w:val="none"/>
                <w:lang w:val="en-US" w:eastAsia="zh-CN" w:bidi="ar-SA"/>
              </w:rPr>
              <w:t>1-13</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31</w:t>
            </w:r>
          </w:p>
        </w:tc>
        <w:tc>
          <w:tcPr>
            <w:tcW w:w="1051"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58</w:t>
            </w:r>
          </w:p>
        </w:tc>
        <w:tc>
          <w:tcPr>
            <w:tcW w:w="1055"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w:t>
            </w:r>
          </w:p>
        </w:tc>
        <w:tc>
          <w:tcPr>
            <w:tcW w:w="1051"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65</w:t>
            </w:r>
          </w:p>
        </w:tc>
        <w:tc>
          <w:tcPr>
            <w:tcW w:w="1052"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w:t>
            </w:r>
          </w:p>
        </w:tc>
        <w:tc>
          <w:tcPr>
            <w:tcW w:w="840"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249"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96"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96"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color w:val="auto"/>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00-22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10</w:t>
            </w:r>
          </w:p>
        </w:tc>
        <w:tc>
          <w:tcPr>
            <w:tcW w:w="1051"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53</w:t>
            </w:r>
          </w:p>
        </w:tc>
        <w:tc>
          <w:tcPr>
            <w:tcW w:w="1055"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57</w:t>
            </w:r>
          </w:p>
        </w:tc>
        <w:tc>
          <w:tcPr>
            <w:tcW w:w="1051"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55</w:t>
            </w:r>
          </w:p>
        </w:tc>
        <w:tc>
          <w:tcPr>
            <w:tcW w:w="1052"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1</w:t>
            </w:r>
          </w:p>
        </w:tc>
        <w:tc>
          <w:tcPr>
            <w:tcW w:w="840"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厂界西外1m处</w:t>
            </w:r>
          </w:p>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N3</w:t>
            </w:r>
          </w:p>
        </w:tc>
        <w:tc>
          <w:tcPr>
            <w:tcW w:w="1249"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工业生产</w:t>
            </w:r>
          </w:p>
        </w:tc>
        <w:tc>
          <w:tcPr>
            <w:tcW w:w="1096" w:type="dxa"/>
            <w:vMerge w:val="restart"/>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w:t>
            </w:r>
          </w:p>
        </w:tc>
        <w:tc>
          <w:tcPr>
            <w:tcW w:w="1096"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52-13</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02</w:t>
            </w:r>
          </w:p>
        </w:tc>
        <w:tc>
          <w:tcPr>
            <w:tcW w:w="1051"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60</w:t>
            </w:r>
          </w:p>
        </w:tc>
        <w:tc>
          <w:tcPr>
            <w:tcW w:w="105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w:t>
            </w:r>
          </w:p>
        </w:tc>
        <w:tc>
          <w:tcPr>
            <w:tcW w:w="1051"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65</w:t>
            </w:r>
          </w:p>
        </w:tc>
        <w:tc>
          <w:tcPr>
            <w:tcW w:w="105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w:t>
            </w:r>
          </w:p>
        </w:tc>
        <w:tc>
          <w:tcPr>
            <w:tcW w:w="84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249"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96" w:type="dxa"/>
            <w:vMerge w:val="continue"/>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p>
        </w:tc>
        <w:tc>
          <w:tcPr>
            <w:tcW w:w="1096"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01-22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11</w:t>
            </w:r>
          </w:p>
        </w:tc>
        <w:tc>
          <w:tcPr>
            <w:tcW w:w="1051"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53</w:t>
            </w:r>
          </w:p>
        </w:tc>
        <w:tc>
          <w:tcPr>
            <w:tcW w:w="105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58</w:t>
            </w:r>
          </w:p>
        </w:tc>
        <w:tc>
          <w:tcPr>
            <w:tcW w:w="1051"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55</w:t>
            </w:r>
          </w:p>
        </w:tc>
        <w:tc>
          <w:tcPr>
            <w:tcW w:w="105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70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vertAlign w:val="superscript"/>
                <w:lang w:val="en-US" w:eastAsia="zh-CN"/>
              </w:rPr>
              <w:t>1</w:t>
            </w:r>
          </w:p>
        </w:tc>
        <w:tc>
          <w:tcPr>
            <w:tcW w:w="84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8490" w:type="dxa"/>
            <w:gridSpan w:val="8"/>
            <w:vAlign w:val="center"/>
          </w:tcPr>
          <w:p>
            <w:pPr>
              <w:keepNext w:val="0"/>
              <w:keepLines w:val="0"/>
              <w:pageBreakBefore w:val="0"/>
              <w:widowControl/>
              <w:kinsoku/>
              <w:wordWrap/>
              <w:overflowPunct/>
              <w:topLinePunct w:val="0"/>
              <w:autoSpaceDE/>
              <w:autoSpaceDN/>
              <w:bidi w:val="0"/>
              <w:adjustRightInd w:val="0"/>
              <w:snapToGrid w:val="0"/>
              <w:ind w:left="0" w:leftChars="0" w:right="0" w:rightChars="0"/>
              <w:jc w:val="left"/>
              <w:textAlignment w:val="auto"/>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kern w:val="0"/>
                <w:sz w:val="18"/>
                <w:szCs w:val="18"/>
                <w:highlight w:val="none"/>
                <w:lang w:bidi="ar"/>
              </w:rPr>
              <w:t>“/”表示不需检测。</w:t>
            </w:r>
          </w:p>
          <w:p>
            <w:pPr>
              <w:keepNext w:val="0"/>
              <w:keepLines w:val="0"/>
              <w:pageBreakBefore w:val="0"/>
              <w:widowControl/>
              <w:kinsoku/>
              <w:wordWrap/>
              <w:overflowPunct/>
              <w:topLinePunct w:val="0"/>
              <w:autoSpaceDE/>
              <w:autoSpaceDN/>
              <w:bidi w:val="0"/>
              <w:adjustRightInd w:val="0"/>
              <w:snapToGrid w:val="0"/>
              <w:ind w:left="0" w:leftChars="0" w:right="0" w:rightChars="0"/>
              <w:jc w:val="left"/>
              <w:textAlignment w:val="auto"/>
              <w:rPr>
                <w:rFonts w:hint="default" w:ascii="Times New Roman Regular" w:hAnsi="Times New Roman Regular" w:cs="Times New Roman Regular"/>
                <w:kern w:val="0"/>
                <w:sz w:val="18"/>
                <w:szCs w:val="18"/>
                <w:highlight w:val="none"/>
              </w:rPr>
            </w:pPr>
            <w:r>
              <w:rPr>
                <w:rFonts w:hint="default" w:ascii="Times New Roman Regular" w:hAnsi="Times New Roman Regular" w:cs="Times New Roman Regular"/>
                <w:bCs/>
                <w:kern w:val="0"/>
                <w:sz w:val="18"/>
                <w:szCs w:val="18"/>
                <w:highlight w:val="none"/>
              </w:rPr>
              <w:t>2、</w:t>
            </w:r>
            <w:r>
              <w:rPr>
                <w:rFonts w:hint="default" w:ascii="Times New Roman Regular" w:hAnsi="Times New Roman Regular" w:cs="Times New Roman Regular"/>
                <w:kern w:val="0"/>
                <w:sz w:val="18"/>
                <w:szCs w:val="18"/>
                <w:highlight w:val="none"/>
              </w:rPr>
              <w:t>检测期间气象参数：</w:t>
            </w:r>
          </w:p>
          <w:p>
            <w:pPr>
              <w:widowControl/>
              <w:adjustRightInd w:val="0"/>
              <w:snapToGrid w:val="0"/>
              <w:ind w:firstLine="360" w:firstLineChars="20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25.8-35.8</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99.99-101.5</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p>
          <w:p>
            <w:pPr>
              <w:keepNext w:val="0"/>
              <w:keepLines w:val="0"/>
              <w:pageBreakBefore w:val="0"/>
              <w:widowControl/>
              <w:kinsoku/>
              <w:wordWrap/>
              <w:overflowPunct/>
              <w:topLinePunct w:val="0"/>
              <w:autoSpaceDE/>
              <w:autoSpaceDN/>
              <w:bidi w:val="0"/>
              <w:adjustRightInd w:val="0"/>
              <w:snapToGrid w:val="0"/>
              <w:ind w:left="0" w:leftChars="0" w:right="0" w:rightChars="0" w:firstLine="360"/>
              <w:jc w:val="left"/>
              <w:textAlignment w:val="auto"/>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26.6-35.6</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100.11-101.1</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p>
          <w:p>
            <w:pPr>
              <w:keepNext w:val="0"/>
              <w:keepLines w:val="0"/>
              <w:pageBreakBefore w:val="0"/>
              <w:widowControl/>
              <w:kinsoku/>
              <w:wordWrap/>
              <w:overflowPunct/>
              <w:topLinePunct w:val="0"/>
              <w:autoSpaceDE/>
              <w:autoSpaceDN/>
              <w:bidi w:val="0"/>
              <w:adjustRightInd w:val="0"/>
              <w:snapToGrid w:val="0"/>
              <w:ind w:left="0" w:leftChars="0" w:right="0" w:rightChars="0"/>
              <w:jc w:val="both"/>
              <w:textAlignment w:val="auto"/>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3、“---”表示</w:t>
            </w:r>
            <w:r>
              <w:rPr>
                <w:rFonts w:hint="default" w:ascii="Times New Roman Regular" w:hAnsi="Times New Roman Regular" w:cs="Times New Roman Regular"/>
                <w:bCs/>
                <w:kern w:val="0"/>
                <w:sz w:val="18"/>
                <w:szCs w:val="18"/>
                <w:highlight w:val="none"/>
              </w:rPr>
              <w:t>《工业企业厂界环境噪声排放标准》（GB12348-2008）表13类</w:t>
            </w:r>
            <w:r>
              <w:rPr>
                <w:rFonts w:hint="default" w:ascii="Times New Roman Regular" w:hAnsi="Times New Roman Regular" w:cs="Times New Roman Regular"/>
                <w:kern w:val="0"/>
                <w:sz w:val="18"/>
                <w:szCs w:val="18"/>
                <w:highlight w:val="none"/>
                <w:lang w:bidi="ar"/>
              </w:rPr>
              <w:t>对该项目未做限制。</w:t>
            </w:r>
          </w:p>
          <w:p>
            <w:pPr>
              <w:keepNext w:val="0"/>
              <w:keepLines w:val="0"/>
              <w:pageBreakBefore w:val="0"/>
              <w:widowControl/>
              <w:kinsoku/>
              <w:wordWrap/>
              <w:overflowPunct/>
              <w:topLinePunct w:val="0"/>
              <w:autoSpaceDE/>
              <w:autoSpaceDN/>
              <w:bidi w:val="0"/>
              <w:adjustRightInd w:val="0"/>
              <w:snapToGrid w:val="0"/>
              <w:ind w:left="0" w:leftChars="0" w:right="0" w:rightChars="0"/>
              <w:jc w:val="left"/>
              <w:textAlignment w:val="auto"/>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kern w:val="0"/>
                <w:sz w:val="18"/>
                <w:szCs w:val="18"/>
                <w:highlight w:val="none"/>
                <w:lang w:bidi="ar"/>
              </w:rPr>
              <w:t>4、</w:t>
            </w:r>
            <w:r>
              <w:rPr>
                <w:rFonts w:hint="default" w:ascii="Times New Roman Regular" w:hAnsi="Times New Roman Regular" w:cs="Times New Roman Regular"/>
                <w:kern w:val="0"/>
                <w:sz w:val="18"/>
                <w:szCs w:val="18"/>
                <w:highlight w:val="none"/>
              </w:rPr>
              <w:t>“*</w:t>
            </w:r>
            <w:r>
              <w:rPr>
                <w:rFonts w:hint="default" w:ascii="Times New Roman Regular" w:hAnsi="Times New Roman Regular" w:cs="Times New Roman Regular"/>
                <w:kern w:val="0"/>
                <w:sz w:val="18"/>
                <w:szCs w:val="18"/>
                <w:highlight w:val="none"/>
                <w:vertAlign w:val="superscript"/>
                <w:lang w:val="en-US" w:eastAsia="zh-CN"/>
              </w:rPr>
              <w:t>1</w:t>
            </w:r>
            <w:r>
              <w:rPr>
                <w:rFonts w:hint="default" w:ascii="Times New Roman Regular" w:hAnsi="Times New Roman Regular" w:cs="Times New Roman Regular"/>
                <w:kern w:val="0"/>
                <w:sz w:val="18"/>
                <w:szCs w:val="18"/>
                <w:highlight w:val="none"/>
              </w:rPr>
              <w:t>”</w:t>
            </w:r>
            <w:r>
              <w:rPr>
                <w:rFonts w:hint="default" w:ascii="Times New Roman Regular" w:hAnsi="Times New Roman Regular" w:cs="Times New Roman Regular"/>
                <w:bCs/>
                <w:kern w:val="0"/>
                <w:sz w:val="18"/>
                <w:szCs w:val="18"/>
                <w:highlight w:val="none"/>
              </w:rPr>
              <w:t>表示</w:t>
            </w:r>
            <w:r>
              <w:rPr>
                <w:rFonts w:hint="default" w:ascii="Times New Roman Regular" w:hAnsi="Times New Roman Regular" w:cs="Times New Roman Regular"/>
                <w:bCs/>
                <w:kern w:val="0"/>
                <w:sz w:val="18"/>
                <w:szCs w:val="18"/>
                <w:highlight w:val="none"/>
                <w:lang w:val="en-US" w:eastAsia="zh-CN"/>
              </w:rPr>
              <w:t>根据</w:t>
            </w:r>
            <w:r>
              <w:rPr>
                <w:rFonts w:hint="default" w:ascii="Times New Roman Regular" w:hAnsi="Times New Roman Regular" w:cs="Times New Roman Regular"/>
                <w:bCs/>
                <w:kern w:val="0"/>
                <w:sz w:val="18"/>
                <w:szCs w:val="18"/>
                <w:highlight w:val="none"/>
              </w:rPr>
              <w:t>《工业企业厂界环境噪声排放标准》</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rPr>
              <w:t>GB12348-2008</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中</w:t>
            </w:r>
            <w:r>
              <w:rPr>
                <w:rFonts w:hint="default" w:ascii="Times New Roman Regular" w:hAnsi="Times New Roman Regular" w:eastAsia="宋体" w:cs="Times New Roman Regular"/>
                <w:bCs/>
                <w:kern w:val="0"/>
                <w:sz w:val="18"/>
                <w:szCs w:val="18"/>
                <w:highlight w:val="none"/>
                <w:lang w:val="en-US" w:eastAsia="zh-CN"/>
              </w:rPr>
              <w:t>“</w:t>
            </w:r>
            <w:r>
              <w:rPr>
                <w:rFonts w:hint="default" w:ascii="Times New Roman Regular" w:hAnsi="Times New Roman Regular" w:cs="Times New Roman Regular"/>
                <w:bCs/>
                <w:kern w:val="0"/>
                <w:sz w:val="18"/>
                <w:szCs w:val="18"/>
                <w:highlight w:val="none"/>
                <w:lang w:val="en-US" w:eastAsia="zh-CN"/>
              </w:rPr>
              <w:t>4.1.3夜间偶发噪声的最大声级超过限值的幅度不得高于15</w:t>
            </w:r>
            <w:r>
              <w:rPr>
                <w:rFonts w:hint="default" w:ascii="Times New Roman Regular" w:hAnsi="Times New Roman Regular" w:cs="Times New Roman Regular"/>
                <w:bCs/>
                <w:kern w:val="0"/>
                <w:sz w:val="18"/>
                <w:szCs w:val="18"/>
                <w:highlight w:val="none"/>
              </w:rPr>
              <w:t>dB(A)</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w:t>
            </w:r>
          </w:p>
          <w:p>
            <w:pPr>
              <w:keepNext w:val="0"/>
              <w:keepLines w:val="0"/>
              <w:pageBreakBefore w:val="0"/>
              <w:widowControl/>
              <w:kinsoku/>
              <w:wordWrap/>
              <w:overflowPunct/>
              <w:topLinePunct w:val="0"/>
              <w:autoSpaceDE/>
              <w:autoSpaceDN/>
              <w:bidi w:val="0"/>
              <w:adjustRightInd w:val="0"/>
              <w:snapToGrid w:val="0"/>
              <w:ind w:left="0" w:leftChars="0" w:right="0" w:rightChars="0"/>
              <w:jc w:val="left"/>
              <w:textAlignment w:val="auto"/>
              <w:rPr>
                <w:rFonts w:hint="default" w:ascii="Times New Roman Regular" w:hAnsi="Times New Roman Regular" w:cs="Times New Roman Regular"/>
                <w:bCs/>
                <w:kern w:val="0"/>
                <w:sz w:val="18"/>
                <w:szCs w:val="18"/>
                <w:highlight w:val="none"/>
                <w:lang w:val="en-US"/>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厂界</w:t>
            </w:r>
            <w:r>
              <w:rPr>
                <w:rFonts w:hint="default" w:ascii="Times New Roman Regular" w:hAnsi="Times New Roman Regular" w:cs="Times New Roman Regular"/>
                <w:bCs/>
                <w:kern w:val="0"/>
                <w:sz w:val="18"/>
                <w:szCs w:val="18"/>
                <w:highlight w:val="none"/>
                <w:lang w:val="en-US" w:eastAsia="zh-CN"/>
              </w:rPr>
              <w:t>东侧、北侧、南侧临厂，</w:t>
            </w:r>
            <w:r>
              <w:rPr>
                <w:rFonts w:hint="default" w:ascii="Times New Roman Regular" w:hAnsi="Times New Roman Regular" w:cs="Times New Roman Regular"/>
                <w:bCs/>
                <w:kern w:val="0"/>
                <w:sz w:val="18"/>
                <w:szCs w:val="18"/>
                <w:highlight w:val="none"/>
              </w:rPr>
              <w:t>不具备检测条件，故不进行检测。</w:t>
            </w:r>
          </w:p>
        </w:tc>
      </w:tr>
    </w:tbl>
    <w:p>
      <w:pPr>
        <w:spacing w:line="360" w:lineRule="auto"/>
        <w:ind w:firstLine="480" w:firstLineChars="200"/>
        <w:rPr>
          <w:rFonts w:hint="default" w:ascii="Times New Roman Regular" w:hAnsi="Times New Roman Regular" w:cs="Times New Roman Regular"/>
          <w:b/>
          <w:sz w:val="24"/>
          <w:szCs w:val="24"/>
          <w:highlight w:val="none"/>
        </w:rPr>
      </w:pPr>
      <w:r>
        <w:rPr>
          <w:rFonts w:hint="default" w:ascii="Times New Roman Regular" w:hAnsi="Times New Roman Regular" w:cs="Times New Roman Regular"/>
          <w:b/>
          <w:sz w:val="24"/>
          <w:szCs w:val="24"/>
          <w:highlight w:val="none"/>
        </w:rPr>
        <w:t>监测结果分析与评价：</w:t>
      </w:r>
    </w:p>
    <w:p>
      <w:pPr>
        <w:spacing w:line="360" w:lineRule="auto"/>
        <w:ind w:firstLine="480" w:firstLineChars="200"/>
        <w:rPr>
          <w:rFonts w:hint="default" w:ascii="Times New Roman Regular" w:hAnsi="Times New Roman Regular" w:cs="Times New Roman Regular"/>
          <w:color w:val="000000"/>
          <w:sz w:val="24"/>
          <w:highlight w:val="none"/>
        </w:rPr>
      </w:pPr>
      <w:r>
        <w:rPr>
          <w:rFonts w:hint="default" w:ascii="Times New Roman Regular" w:hAnsi="Times New Roman Regular" w:cs="Times New Roman Regular"/>
          <w:sz w:val="24"/>
          <w:highlight w:val="none"/>
        </w:rPr>
        <w:t>厂界</w:t>
      </w:r>
      <w:r>
        <w:rPr>
          <w:rFonts w:hint="default" w:ascii="Times New Roman Regular" w:hAnsi="Times New Roman Regular" w:cs="Times New Roman Regular"/>
          <w:sz w:val="24"/>
          <w:highlight w:val="none"/>
          <w:lang w:val="en-US" w:eastAsia="zh-CN"/>
        </w:rPr>
        <w:t>西外</w:t>
      </w:r>
      <w:r>
        <w:rPr>
          <w:rFonts w:hint="default" w:ascii="Times New Roman Regular" w:hAnsi="Times New Roman Regular" w:cs="Times New Roman Regular"/>
          <w:sz w:val="24"/>
          <w:highlight w:val="none"/>
        </w:rPr>
        <w:t>昼间</w:t>
      </w:r>
      <w:r>
        <w:rPr>
          <w:rFonts w:hint="default" w:ascii="Times New Roman Regular" w:hAnsi="Times New Roman Regular" w:cs="Times New Roman Regular"/>
          <w:sz w:val="24"/>
          <w:highlight w:val="none"/>
          <w:lang w:eastAsia="zh-CN"/>
        </w:rPr>
        <w:t>、</w:t>
      </w:r>
      <w:r>
        <w:rPr>
          <w:rFonts w:hint="default" w:ascii="Times New Roman Regular" w:hAnsi="Times New Roman Regular" w:cs="Times New Roman Regular"/>
          <w:sz w:val="24"/>
          <w:highlight w:val="none"/>
          <w:lang w:val="en-US" w:eastAsia="zh-CN"/>
        </w:rPr>
        <w:t>夜间</w:t>
      </w:r>
      <w:r>
        <w:rPr>
          <w:rFonts w:hint="default" w:ascii="Times New Roman Regular" w:hAnsi="Times New Roman Regular" w:cs="Times New Roman Regular"/>
          <w:sz w:val="24"/>
          <w:highlight w:val="none"/>
        </w:rPr>
        <w:t>噪声</w:t>
      </w:r>
      <w:r>
        <w:rPr>
          <w:rFonts w:hint="default" w:ascii="Times New Roman Regular" w:hAnsi="Times New Roman Regular" w:cs="Times New Roman Regular"/>
          <w:sz w:val="24"/>
          <w:highlight w:val="none"/>
          <w:lang w:val="en-US" w:eastAsia="zh-CN"/>
        </w:rPr>
        <w:t>Leq最大值分别为60</w:t>
      </w:r>
      <w:r>
        <w:rPr>
          <w:rFonts w:hint="default" w:ascii="Times New Roman Regular" w:hAnsi="Times New Roman Regular" w:cs="Times New Roman Regular"/>
          <w:sz w:val="24"/>
          <w:highlight w:val="none"/>
        </w:rPr>
        <w:t>dB(A)</w:t>
      </w:r>
      <w:r>
        <w:rPr>
          <w:rFonts w:hint="default" w:ascii="Times New Roman Regular" w:hAnsi="Times New Roman Regular" w:cs="Times New Roman Regular"/>
          <w:sz w:val="24"/>
          <w:highlight w:val="none"/>
          <w:lang w:eastAsia="zh-CN"/>
        </w:rPr>
        <w:t>、</w:t>
      </w:r>
      <w:r>
        <w:rPr>
          <w:rFonts w:hint="default" w:ascii="Times New Roman Regular" w:hAnsi="Times New Roman Regular" w:cs="Times New Roman Regular"/>
          <w:sz w:val="24"/>
          <w:highlight w:val="none"/>
          <w:lang w:val="en-US" w:eastAsia="zh-CN"/>
        </w:rPr>
        <w:t>53</w:t>
      </w:r>
      <w:r>
        <w:rPr>
          <w:rFonts w:hint="default" w:ascii="Times New Roman Regular" w:hAnsi="Times New Roman Regular" w:cs="Times New Roman Regular"/>
          <w:sz w:val="24"/>
          <w:highlight w:val="none"/>
        </w:rPr>
        <w:t>dB(A)</w:t>
      </w:r>
      <w:r>
        <w:rPr>
          <w:rFonts w:hint="default" w:ascii="Times New Roman Regular" w:hAnsi="Times New Roman Regular" w:cs="Times New Roman Regular"/>
          <w:sz w:val="24"/>
          <w:highlight w:val="none"/>
          <w:lang w:eastAsia="zh-CN"/>
        </w:rPr>
        <w:t>，</w:t>
      </w:r>
      <w:r>
        <w:rPr>
          <w:rFonts w:hint="default" w:ascii="Times New Roman Regular" w:hAnsi="Times New Roman Regular" w:cs="Times New Roman Regular"/>
          <w:color w:val="000000"/>
          <w:sz w:val="24"/>
          <w:highlight w:val="none"/>
        </w:rPr>
        <w:t>符合《工业企业厂界噪声排放标准》</w:t>
      </w:r>
      <w:r>
        <w:rPr>
          <w:rFonts w:hint="default" w:ascii="Times New Roman Regular" w:hAnsi="Times New Roman Regular" w:cs="Times New Roman Regular"/>
          <w:color w:val="000000"/>
          <w:sz w:val="24"/>
          <w:highlight w:val="none"/>
          <w:lang w:eastAsia="zh-CN"/>
        </w:rPr>
        <w:t>（</w:t>
      </w:r>
      <w:r>
        <w:rPr>
          <w:rFonts w:hint="default" w:ascii="Times New Roman Regular" w:hAnsi="Times New Roman Regular" w:cs="Times New Roman Regular"/>
          <w:color w:val="000000"/>
          <w:sz w:val="24"/>
          <w:highlight w:val="none"/>
        </w:rPr>
        <w:t>GB12348-2008</w:t>
      </w:r>
      <w:r>
        <w:rPr>
          <w:rFonts w:hint="default" w:ascii="Times New Roman Regular" w:hAnsi="Times New Roman Regular" w:cs="Times New Roman Regular"/>
          <w:color w:val="000000"/>
          <w:sz w:val="24"/>
          <w:highlight w:val="none"/>
          <w:lang w:eastAsia="zh-CN"/>
        </w:rPr>
        <w:t>）</w:t>
      </w:r>
      <w:r>
        <w:rPr>
          <w:rFonts w:hint="default" w:ascii="Times New Roman Regular" w:hAnsi="Times New Roman Regular" w:cs="Times New Roman Regular"/>
          <w:color w:val="000000"/>
          <w:sz w:val="24"/>
          <w:highlight w:val="none"/>
          <w:lang w:val="en-US" w:eastAsia="zh-CN"/>
        </w:rPr>
        <w:t>表1</w:t>
      </w:r>
      <w:r>
        <w:rPr>
          <w:rFonts w:hint="default" w:ascii="Times New Roman Regular" w:hAnsi="Times New Roman Regular" w:cs="Times New Roman Regular"/>
          <w:color w:val="000000"/>
          <w:sz w:val="24"/>
          <w:highlight w:val="none"/>
        </w:rPr>
        <w:t>中</w:t>
      </w:r>
      <w:r>
        <w:rPr>
          <w:rFonts w:hint="default" w:ascii="Times New Roman Regular" w:hAnsi="Times New Roman Regular" w:cs="Times New Roman Regular"/>
          <w:color w:val="000000"/>
          <w:sz w:val="24"/>
          <w:highlight w:val="none"/>
          <w:lang w:val="en-US" w:eastAsia="zh-CN"/>
        </w:rPr>
        <w:t>的3类要求</w:t>
      </w:r>
      <w:r>
        <w:rPr>
          <w:rFonts w:hint="default" w:ascii="Times New Roman Regular" w:hAnsi="Times New Roman Regular" w:cs="Times New Roman Regular"/>
          <w:color w:val="000000"/>
          <w:sz w:val="24"/>
          <w:highlight w:val="none"/>
        </w:rPr>
        <w:t>。</w:t>
      </w:r>
      <w:bookmarkEnd w:id="104"/>
    </w:p>
    <w:p>
      <w:pPr>
        <w:rPr>
          <w:rFonts w:hint="default" w:ascii="Times New Roman Regular" w:hAnsi="Times New Roman Regular" w:cs="Times New Roman Regular"/>
          <w:kern w:val="22"/>
          <w:highlight w:val="none"/>
        </w:rPr>
      </w:pPr>
      <w:bookmarkStart w:id="105" w:name="_Toc3933"/>
      <w:r>
        <w:rPr>
          <w:rFonts w:hint="default" w:ascii="Times New Roman Regular" w:hAnsi="Times New Roman Regular" w:cs="Times New Roman Regular"/>
          <w:kern w:val="22"/>
          <w:highlight w:val="none"/>
        </w:rPr>
        <w:br w:type="page"/>
      </w:r>
    </w:p>
    <w:p>
      <w:pPr>
        <w:pStyle w:val="4"/>
        <w:rPr>
          <w:rFonts w:hint="default" w:ascii="Times New Roman Regular" w:hAnsi="Times New Roman Regular" w:cs="Times New Roman Regular"/>
          <w:highlight w:val="none"/>
        </w:rPr>
      </w:pPr>
      <w:bookmarkStart w:id="106" w:name="_Toc744314834"/>
      <w:r>
        <w:rPr>
          <w:rFonts w:hint="default" w:ascii="Times New Roman Regular" w:hAnsi="Times New Roman Regular" w:cs="Times New Roman Regular"/>
          <w:kern w:val="22"/>
          <w:highlight w:val="none"/>
        </w:rPr>
        <w:t>9.2.</w:t>
      </w:r>
      <w:bookmarkStart w:id="107" w:name="_Toc496198281"/>
      <w:bookmarkStart w:id="108" w:name="_Toc11716"/>
      <w:bookmarkStart w:id="109" w:name="_Toc18797"/>
      <w:bookmarkStart w:id="110" w:name="_Toc496198362"/>
      <w:r>
        <w:rPr>
          <w:rFonts w:hint="eastAsia" w:ascii="Times New Roman Regular" w:hAnsi="Times New Roman Regular" w:cs="Times New Roman Regular"/>
          <w:kern w:val="22"/>
          <w:highlight w:val="none"/>
          <w:lang w:val="en-US" w:eastAsia="zh-CN"/>
        </w:rPr>
        <w:t>4</w:t>
      </w:r>
      <w:r>
        <w:rPr>
          <w:rFonts w:hint="default" w:ascii="Times New Roman Regular" w:hAnsi="Times New Roman Regular" w:cs="Times New Roman Regular"/>
          <w:highlight w:val="none"/>
        </w:rPr>
        <w:t>环保设施</w:t>
      </w:r>
      <w:r>
        <w:rPr>
          <w:rFonts w:hint="default" w:ascii="Times New Roman Regular" w:hAnsi="Times New Roman Regular" w:cs="Times New Roman Regular"/>
          <w:highlight w:val="none"/>
          <w:lang w:val="en-US" w:eastAsia="zh-CN"/>
        </w:rPr>
        <w:t>处理</w:t>
      </w:r>
      <w:r>
        <w:rPr>
          <w:rFonts w:hint="default" w:ascii="Times New Roman Regular" w:hAnsi="Times New Roman Regular" w:cs="Times New Roman Regular"/>
          <w:highlight w:val="none"/>
        </w:rPr>
        <w:t>效率监测结果</w:t>
      </w:r>
      <w:bookmarkEnd w:id="105"/>
      <w:bookmarkEnd w:id="106"/>
      <w:bookmarkEnd w:id="107"/>
      <w:bookmarkEnd w:id="108"/>
      <w:bookmarkEnd w:id="109"/>
      <w:bookmarkEnd w:id="110"/>
    </w:p>
    <w:p>
      <w:pPr>
        <w:snapToGrid w:val="0"/>
        <w:spacing w:line="360" w:lineRule="auto"/>
        <w:ind w:firstLine="480" w:firstLineChars="200"/>
        <w:rPr>
          <w:rFonts w:hint="default" w:ascii="Times New Roman Regular" w:hAnsi="Times New Roman Regular" w:eastAsia="宋体" w:cs="Times New Roman Regular"/>
          <w:kern w:val="22"/>
          <w:sz w:val="24"/>
          <w:szCs w:val="24"/>
          <w:highlight w:val="none"/>
        </w:rPr>
      </w:pPr>
      <w:r>
        <w:rPr>
          <w:rFonts w:hint="default" w:ascii="Times New Roman Regular" w:hAnsi="Times New Roman Regular" w:eastAsia="宋体" w:cs="Times New Roman Regular"/>
          <w:kern w:val="22"/>
          <w:sz w:val="24"/>
          <w:szCs w:val="24"/>
          <w:highlight w:val="none"/>
        </w:rPr>
        <w:t>本次验收监测，环保设施处理效率见表9.2.</w:t>
      </w:r>
      <w:r>
        <w:rPr>
          <w:rFonts w:hint="eastAsia" w:ascii="Times New Roman Regular" w:hAnsi="Times New Roman Regular" w:eastAsia="宋体" w:cs="Times New Roman Regular"/>
          <w:kern w:val="22"/>
          <w:sz w:val="24"/>
          <w:szCs w:val="24"/>
          <w:highlight w:val="none"/>
          <w:lang w:val="en-US" w:eastAsia="zh-CN"/>
        </w:rPr>
        <w:t>4</w:t>
      </w:r>
      <w:r>
        <w:rPr>
          <w:rFonts w:hint="default" w:ascii="Times New Roman Regular" w:hAnsi="Times New Roman Regular" w:eastAsia="宋体" w:cs="Times New Roman Regular"/>
          <w:kern w:val="22"/>
          <w:sz w:val="24"/>
          <w:szCs w:val="24"/>
          <w:highlight w:val="none"/>
        </w:rPr>
        <w:t>-1。</w:t>
      </w:r>
    </w:p>
    <w:p>
      <w:pPr>
        <w:snapToGrid w:val="0"/>
        <w:spacing w:line="360" w:lineRule="auto"/>
        <w:ind w:firstLine="480" w:firstLineChars="200"/>
        <w:jc w:val="center"/>
        <w:rPr>
          <w:rFonts w:hint="default" w:ascii="Times New Roman Regular" w:hAnsi="Times New Roman Regular" w:eastAsia="宋体" w:cs="Times New Roman Regular"/>
          <w:b/>
          <w:bCs/>
          <w:kern w:val="22"/>
          <w:sz w:val="24"/>
          <w:szCs w:val="24"/>
          <w:highlight w:val="none"/>
        </w:rPr>
      </w:pPr>
      <w:r>
        <w:rPr>
          <w:rFonts w:hint="default" w:ascii="Times New Roman Regular" w:hAnsi="Times New Roman Regular" w:eastAsia="宋体" w:cs="Times New Roman Regular"/>
          <w:b/>
          <w:bCs/>
          <w:kern w:val="22"/>
          <w:sz w:val="24"/>
          <w:szCs w:val="24"/>
          <w:highlight w:val="none"/>
        </w:rPr>
        <w:t>表9.2.</w:t>
      </w:r>
      <w:r>
        <w:rPr>
          <w:rFonts w:hint="eastAsia" w:ascii="Times New Roman Regular" w:hAnsi="Times New Roman Regular" w:eastAsia="宋体" w:cs="Times New Roman Regular"/>
          <w:b/>
          <w:bCs/>
          <w:kern w:val="22"/>
          <w:sz w:val="24"/>
          <w:szCs w:val="24"/>
          <w:highlight w:val="none"/>
          <w:lang w:val="en-US" w:eastAsia="zh-CN"/>
        </w:rPr>
        <w:t>4</w:t>
      </w:r>
      <w:r>
        <w:rPr>
          <w:rFonts w:hint="default" w:ascii="Times New Roman Regular" w:hAnsi="Times New Roman Regular" w:eastAsia="宋体" w:cs="Times New Roman Regular"/>
          <w:b/>
          <w:bCs/>
          <w:kern w:val="22"/>
          <w:sz w:val="24"/>
          <w:szCs w:val="24"/>
          <w:highlight w:val="none"/>
        </w:rPr>
        <w:t>-</w:t>
      </w:r>
      <w:r>
        <w:rPr>
          <w:rFonts w:hint="default" w:ascii="Times New Roman Regular" w:hAnsi="Times New Roman Regular" w:eastAsia="宋体" w:cs="Times New Roman Regular"/>
          <w:b/>
          <w:bCs/>
          <w:kern w:val="22"/>
          <w:sz w:val="24"/>
          <w:szCs w:val="24"/>
          <w:highlight w:val="none"/>
          <w:lang w:val="en-US" w:eastAsia="zh-CN"/>
        </w:rPr>
        <w:t>1废水</w:t>
      </w:r>
      <w:r>
        <w:rPr>
          <w:rFonts w:hint="default" w:ascii="Times New Roman Regular" w:hAnsi="Times New Roman Regular" w:eastAsia="宋体" w:cs="Times New Roman Regular"/>
          <w:b/>
          <w:bCs/>
          <w:kern w:val="22"/>
          <w:sz w:val="24"/>
          <w:szCs w:val="24"/>
          <w:highlight w:val="none"/>
        </w:rPr>
        <w:t>环保设施</w:t>
      </w:r>
      <w:r>
        <w:rPr>
          <w:rFonts w:hint="default" w:ascii="Times New Roman Regular" w:hAnsi="Times New Roman Regular" w:eastAsia="宋体" w:cs="Times New Roman Regular"/>
          <w:b/>
          <w:bCs/>
          <w:kern w:val="22"/>
          <w:sz w:val="24"/>
          <w:szCs w:val="24"/>
          <w:highlight w:val="none"/>
          <w:lang w:val="en-US" w:eastAsia="zh-CN"/>
        </w:rPr>
        <w:t>处理</w:t>
      </w:r>
      <w:r>
        <w:rPr>
          <w:rFonts w:hint="default" w:ascii="Times New Roman Regular" w:hAnsi="Times New Roman Regular" w:eastAsia="宋体" w:cs="Times New Roman Regular"/>
          <w:b/>
          <w:bCs/>
          <w:kern w:val="22"/>
          <w:sz w:val="24"/>
          <w:szCs w:val="24"/>
          <w:highlight w:val="none"/>
        </w:rPr>
        <w:t>效率</w:t>
      </w:r>
    </w:p>
    <w:tbl>
      <w:tblPr>
        <w:tblStyle w:val="33"/>
        <w:tblW w:w="915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98"/>
        <w:gridCol w:w="1779"/>
        <w:gridCol w:w="1516"/>
        <w:gridCol w:w="1434"/>
        <w:gridCol w:w="1435"/>
        <w:gridCol w:w="1292"/>
      </w:tblGrid>
      <w:tr>
        <w:trPr>
          <w:trHeight w:val="454" w:hRule="atLeast"/>
          <w:tblHeader/>
          <w:jc w:val="center"/>
        </w:trPr>
        <w:tc>
          <w:tcPr>
            <w:tcW w:w="1698"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b/>
                <w:bCs/>
                <w:color w:val="auto"/>
                <w:sz w:val="21"/>
                <w:szCs w:val="21"/>
                <w:highlight w:val="none"/>
              </w:rPr>
            </w:pPr>
            <w:r>
              <w:rPr>
                <w:rFonts w:hint="default" w:ascii="Times New Roman Regular" w:hAnsi="Times New Roman Regular" w:eastAsia="宋体" w:cs="Times New Roman Regular"/>
                <w:b/>
                <w:bCs/>
                <w:color w:val="auto"/>
                <w:sz w:val="21"/>
                <w:szCs w:val="21"/>
                <w:highlight w:val="none"/>
              </w:rPr>
              <w:t>处理设施</w:t>
            </w: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b/>
                <w:bCs/>
                <w:color w:val="auto"/>
                <w:sz w:val="21"/>
                <w:szCs w:val="21"/>
                <w:highlight w:val="none"/>
              </w:rPr>
            </w:pPr>
            <w:r>
              <w:rPr>
                <w:rFonts w:hint="default" w:ascii="Times New Roman Regular" w:hAnsi="Times New Roman Regular" w:eastAsia="宋体" w:cs="Times New Roman Regular"/>
                <w:b/>
                <w:bCs/>
                <w:color w:val="auto"/>
                <w:sz w:val="21"/>
                <w:szCs w:val="21"/>
                <w:highlight w:val="none"/>
              </w:rPr>
              <w:t>污染因子</w:t>
            </w:r>
          </w:p>
        </w:tc>
        <w:tc>
          <w:tcPr>
            <w:tcW w:w="1516"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b/>
                <w:bCs/>
                <w:color w:val="auto"/>
                <w:sz w:val="21"/>
                <w:szCs w:val="21"/>
                <w:highlight w:val="none"/>
              </w:rPr>
            </w:pPr>
            <w:r>
              <w:rPr>
                <w:rFonts w:hint="default" w:ascii="Times New Roman Regular" w:hAnsi="Times New Roman Regular" w:eastAsia="宋体" w:cs="Times New Roman Regular"/>
                <w:b/>
                <w:bCs/>
                <w:color w:val="auto"/>
                <w:sz w:val="21"/>
                <w:szCs w:val="21"/>
                <w:highlight w:val="none"/>
              </w:rPr>
              <w:t>日期</w:t>
            </w:r>
          </w:p>
        </w:tc>
        <w:tc>
          <w:tcPr>
            <w:tcW w:w="2869" w:type="dxa"/>
            <w:gridSpan w:val="2"/>
            <w:tcBorders>
              <w:tl2br w:val="nil"/>
              <w:tr2bl w:val="nil"/>
            </w:tcBorders>
            <w:vAlign w:val="center"/>
          </w:tcPr>
          <w:p>
            <w:pPr>
              <w:adjustRightInd w:val="0"/>
              <w:snapToGrid w:val="0"/>
              <w:jc w:val="center"/>
              <w:rPr>
                <w:rFonts w:hint="default" w:ascii="Times New Roman Regular" w:hAnsi="Times New Roman Regular" w:eastAsia="宋体" w:cs="Times New Roman Regular"/>
                <w:b/>
                <w:bCs/>
                <w:color w:val="auto"/>
                <w:sz w:val="21"/>
                <w:szCs w:val="21"/>
                <w:highlight w:val="none"/>
                <w:lang w:val="en-US" w:eastAsia="zh-CN"/>
              </w:rPr>
            </w:pPr>
            <w:r>
              <w:rPr>
                <w:rFonts w:hint="default" w:ascii="Times New Roman Regular" w:hAnsi="Times New Roman Regular" w:eastAsia="宋体" w:cs="Times New Roman Regular"/>
                <w:b/>
                <w:bCs/>
                <w:color w:val="auto"/>
                <w:sz w:val="21"/>
                <w:szCs w:val="21"/>
                <w:highlight w:val="none"/>
                <w:lang w:val="en-US" w:eastAsia="zh-CN"/>
              </w:rPr>
              <w:t>浓度mg/L</w:t>
            </w:r>
          </w:p>
        </w:tc>
        <w:tc>
          <w:tcPr>
            <w:tcW w:w="1292"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b/>
                <w:bCs/>
                <w:color w:val="000000" w:themeColor="text1"/>
                <w:sz w:val="21"/>
                <w:szCs w:val="21"/>
                <w:highlight w:val="none"/>
                <w14:textFill>
                  <w14:solidFill>
                    <w14:schemeClr w14:val="tx1"/>
                  </w14:solidFill>
                </w14:textFill>
              </w:rPr>
            </w:pPr>
            <w:r>
              <w:rPr>
                <w:rFonts w:hint="default" w:ascii="Times New Roman Regular" w:hAnsi="Times New Roman Regular" w:eastAsia="宋体" w:cs="Times New Roman Regular"/>
                <w:b/>
                <w:bCs/>
                <w:color w:val="000000" w:themeColor="text1"/>
                <w:sz w:val="21"/>
                <w:szCs w:val="21"/>
                <w:highlight w:val="none"/>
                <w:lang w:val="en-US" w:eastAsia="zh-CN"/>
                <w14:textFill>
                  <w14:solidFill>
                    <w14:schemeClr w14:val="tx1"/>
                  </w14:solidFill>
                </w14:textFill>
              </w:rPr>
              <w:t>处理</w:t>
            </w:r>
            <w:r>
              <w:rPr>
                <w:rFonts w:hint="default" w:ascii="Times New Roman Regular" w:hAnsi="Times New Roman Regular" w:eastAsia="宋体" w:cs="Times New Roman Regular"/>
                <w:b/>
                <w:bCs/>
                <w:color w:val="000000" w:themeColor="text1"/>
                <w:sz w:val="21"/>
                <w:szCs w:val="21"/>
                <w:highlight w:val="none"/>
                <w14:textFill>
                  <w14:solidFill>
                    <w14:schemeClr w14:val="tx1"/>
                  </w14:solidFill>
                </w14:textFill>
              </w:rPr>
              <w:t>效率</w:t>
            </w:r>
          </w:p>
        </w:tc>
      </w:tr>
      <w:tr>
        <w:trPr>
          <w:trHeight w:val="454" w:hRule="atLeast"/>
          <w:tblHeader/>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sz w:val="21"/>
                <w:szCs w:val="21"/>
                <w:highlight w:val="none"/>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sz w:val="21"/>
                <w:szCs w:val="21"/>
                <w:highlight w:val="none"/>
              </w:rPr>
            </w:pPr>
          </w:p>
        </w:tc>
        <w:tc>
          <w:tcPr>
            <w:tcW w:w="1516"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sz w:val="21"/>
                <w:szCs w:val="21"/>
                <w:highlight w:val="none"/>
              </w:rPr>
            </w:pP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
                <w:bCs/>
                <w:color w:val="auto"/>
                <w:sz w:val="21"/>
                <w:szCs w:val="21"/>
                <w:highlight w:val="none"/>
                <w:lang w:val="en-US" w:eastAsia="zh-CN"/>
              </w:rPr>
            </w:pPr>
            <w:r>
              <w:rPr>
                <w:rFonts w:hint="default" w:ascii="Times New Roman Regular" w:hAnsi="Times New Roman Regular" w:eastAsia="宋体" w:cs="Times New Roman Regular"/>
                <w:b/>
                <w:bCs/>
                <w:color w:val="auto"/>
                <w:sz w:val="21"/>
                <w:szCs w:val="21"/>
                <w:highlight w:val="none"/>
                <w:lang w:eastAsia="zh-CN"/>
              </w:rPr>
              <w:t>进口</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
                <w:bCs/>
                <w:color w:val="auto"/>
                <w:sz w:val="21"/>
                <w:szCs w:val="21"/>
                <w:highlight w:val="none"/>
                <w:lang w:val="en-US" w:eastAsia="zh-CN"/>
              </w:rPr>
            </w:pPr>
            <w:r>
              <w:rPr>
                <w:rFonts w:hint="default" w:ascii="Times New Roman Regular" w:hAnsi="Times New Roman Regular" w:eastAsia="宋体" w:cs="Times New Roman Regular"/>
                <w:b/>
                <w:bCs/>
                <w:color w:val="auto"/>
                <w:sz w:val="21"/>
                <w:szCs w:val="21"/>
                <w:highlight w:val="none"/>
                <w:lang w:eastAsia="zh-CN"/>
              </w:rPr>
              <w:t>出口</w:t>
            </w:r>
          </w:p>
        </w:tc>
        <w:tc>
          <w:tcPr>
            <w:tcW w:w="1292"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
                <w:bCs/>
                <w:color w:val="000000" w:themeColor="text1"/>
                <w:sz w:val="21"/>
                <w:szCs w:val="21"/>
                <w:highlight w:val="none"/>
                <w:lang w:eastAsia="zh-CN"/>
                <w14:textFill>
                  <w14:solidFill>
                    <w14:schemeClr w14:val="tx1"/>
                  </w14:solidFill>
                </w14:textFill>
              </w:rPr>
            </w:pPr>
          </w:p>
        </w:tc>
      </w:tr>
      <w:tr>
        <w:trPr>
          <w:trHeight w:val="454" w:hRule="atLeast"/>
          <w:jc w:val="center"/>
        </w:trPr>
        <w:tc>
          <w:tcPr>
            <w:tcW w:w="1698"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废水处理设施DW001</w:t>
            </w: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悬浮物</w:t>
            </w: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2025.05.06</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eastAsia="宋体" w:cs="Times New Roman Regular"/>
                <w:bCs/>
                <w:kern w:val="0"/>
                <w:sz w:val="21"/>
                <w:szCs w:val="21"/>
                <w:highlight w:val="none"/>
                <w:lang w:val="en-US" w:eastAsia="zh-CN" w:bidi="ar-SA"/>
              </w:rPr>
              <w:t>51</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14</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72.5%</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2025.05.07</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bidi="ar-SA"/>
              </w:rPr>
            </w:pPr>
            <w:r>
              <w:rPr>
                <w:rFonts w:hint="default" w:ascii="Times New Roman Regular" w:hAnsi="Times New Roman Regular" w:eastAsia="宋体" w:cs="Times New Roman Regular"/>
                <w:bCs/>
                <w:kern w:val="0"/>
                <w:sz w:val="21"/>
                <w:szCs w:val="21"/>
                <w:highlight w:val="none"/>
                <w:lang w:val="en-US" w:eastAsia="zh-CN" w:bidi="ar-SA"/>
              </w:rPr>
              <w:t>59</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18</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69.5%</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五日生化需氧量</w:t>
            </w: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color w:val="auto"/>
                <w:kern w:val="2"/>
                <w:sz w:val="21"/>
                <w:szCs w:val="21"/>
                <w:highlight w:val="none"/>
                <w:lang w:val="en-US" w:eastAsia="zh-CN" w:bidi="ar-SA"/>
              </w:rPr>
              <w:t>2025.05.06</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131</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60.4</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53.9%</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color w:val="auto"/>
                <w:kern w:val="2"/>
                <w:sz w:val="21"/>
                <w:szCs w:val="21"/>
                <w:highlight w:val="none"/>
                <w:lang w:val="en-US" w:eastAsia="zh-CN" w:bidi="ar-SA"/>
              </w:rPr>
              <w:t>2025.05.07</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144</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65.4</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54.6%</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化学需氧量</w:t>
            </w: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2025.05.06</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420</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178</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57.6%</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2025.05.07</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418</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177</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57.7%</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石油类</w:t>
            </w: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2025.05.06</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1.82</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0.69</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62.1%</w:t>
            </w:r>
          </w:p>
        </w:tc>
      </w:tr>
      <w:tr>
        <w:trPr>
          <w:trHeight w:val="441"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2025.05.07</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1.48</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0.56</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62.2%</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氨氮</w:t>
            </w: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2025.05.06</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22.8</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14.4</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36.8%</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2025.05.07</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21.8</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15.9</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27.1%</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总氮</w:t>
            </w: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2025.05.06</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36.9</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26.1</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29.3%</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2025.05.07</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36.2</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25.7</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29.0%</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总磷</w:t>
            </w: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2025.05.06</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4.20</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1.64</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61.0%</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2025.05.07</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3.99</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1.35</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66.2%</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阴离子表面活性剂</w:t>
            </w: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2025.05.06</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19.6</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2.74</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86.0%</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2025.05.07</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19.0</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2.93</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84.6%</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（总）铁</w:t>
            </w: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2025.05.06</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8.87</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0.01</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99.9%</w:t>
            </w:r>
          </w:p>
        </w:tc>
      </w:tr>
      <w:tr>
        <w:trPr>
          <w:trHeight w:val="454" w:hRule="atLeast"/>
          <w:jc w:val="center"/>
        </w:trPr>
        <w:tc>
          <w:tcPr>
            <w:tcW w:w="1698"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77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sz w:val="21"/>
                <w:szCs w:val="21"/>
                <w:highlight w:val="none"/>
                <w:lang w:val="en-US" w:eastAsia="zh-CN"/>
              </w:rPr>
            </w:pPr>
          </w:p>
        </w:tc>
        <w:tc>
          <w:tcPr>
            <w:tcW w:w="1516"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2025.05.07</w:t>
            </w:r>
          </w:p>
        </w:tc>
        <w:tc>
          <w:tcPr>
            <w:tcW w:w="1434"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9.43</w:t>
            </w:r>
          </w:p>
        </w:tc>
        <w:tc>
          <w:tcPr>
            <w:tcW w:w="1435"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0.01</w:t>
            </w:r>
          </w:p>
        </w:tc>
        <w:tc>
          <w:tcPr>
            <w:tcW w:w="1292" w:type="dxa"/>
            <w:tcBorders>
              <w:tl2br w:val="nil"/>
              <w:tr2bl w:val="nil"/>
            </w:tcBorders>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highlight w:val="none"/>
                <w:u w:val="none"/>
                <w:lang w:val="en-US" w:eastAsia="zh-CN" w:bidi="ar"/>
              </w:rPr>
              <w:t>99.9%</w:t>
            </w:r>
          </w:p>
        </w:tc>
      </w:tr>
    </w:tbl>
    <w:p>
      <w:pPr>
        <w:pStyle w:val="4"/>
        <w:rPr>
          <w:rFonts w:hint="default" w:ascii="Times New Roman Regular" w:hAnsi="Times New Roman Regular" w:cs="Times New Roman Regular"/>
          <w:kern w:val="22"/>
          <w:highlight w:val="none"/>
        </w:rPr>
      </w:pPr>
      <w:bookmarkStart w:id="111" w:name="_Toc607171263"/>
      <w:r>
        <w:rPr>
          <w:rFonts w:hint="default" w:ascii="Times New Roman Regular" w:hAnsi="Times New Roman Regular" w:cs="Times New Roman Regular"/>
          <w:kern w:val="22"/>
          <w:highlight w:val="none"/>
        </w:rPr>
        <w:t>9.2.</w:t>
      </w:r>
      <w:bookmarkEnd w:id="91"/>
      <w:bookmarkEnd w:id="92"/>
      <w:bookmarkEnd w:id="93"/>
      <w:bookmarkEnd w:id="94"/>
      <w:bookmarkEnd w:id="95"/>
      <w:bookmarkEnd w:id="96"/>
      <w:bookmarkEnd w:id="97"/>
      <w:bookmarkEnd w:id="98"/>
      <w:r>
        <w:rPr>
          <w:rFonts w:hint="eastAsia" w:ascii="Times New Roman Regular" w:hAnsi="Times New Roman Regular" w:cs="Times New Roman Regular"/>
          <w:kern w:val="22"/>
          <w:highlight w:val="none"/>
          <w:lang w:val="en-US" w:eastAsia="zh-CN"/>
        </w:rPr>
        <w:t>5</w:t>
      </w:r>
      <w:r>
        <w:rPr>
          <w:rFonts w:hint="default" w:ascii="Times New Roman Regular" w:hAnsi="Times New Roman Regular" w:cs="Times New Roman Regular"/>
          <w:kern w:val="22"/>
          <w:highlight w:val="none"/>
        </w:rPr>
        <w:t>污染物排放总量核算</w:t>
      </w:r>
      <w:bookmarkEnd w:id="111"/>
    </w:p>
    <w:p>
      <w:pPr>
        <w:spacing w:line="360" w:lineRule="auto"/>
        <w:ind w:firstLine="480" w:firstLineChars="200"/>
        <w:rPr>
          <w:rFonts w:hint="default" w:ascii="Times New Roman Regular" w:hAnsi="Times New Roman Regular" w:cs="Times New Roman Regular"/>
          <w:b/>
          <w:sz w:val="24"/>
          <w:szCs w:val="24"/>
          <w:highlight w:val="none"/>
        </w:rPr>
      </w:pPr>
      <w:bookmarkStart w:id="112" w:name="_Hlk534923511"/>
      <w:bookmarkStart w:id="113" w:name="_Toc28357513"/>
      <w:bookmarkStart w:id="114" w:name="_Toc117669768"/>
      <w:bookmarkStart w:id="115" w:name="_Toc110973449"/>
      <w:bookmarkStart w:id="116" w:name="_Toc4694246"/>
      <w:r>
        <w:rPr>
          <w:rFonts w:hint="default" w:ascii="Times New Roman Regular" w:hAnsi="Times New Roman Regular" w:cs="Times New Roman Regular"/>
          <w:b/>
          <w:sz w:val="24"/>
          <w:szCs w:val="24"/>
          <w:highlight w:val="none"/>
        </w:rPr>
        <w:t>1、废水</w:t>
      </w:r>
    </w:p>
    <w:p>
      <w:pPr>
        <w:spacing w:line="360" w:lineRule="auto"/>
        <w:ind w:firstLine="480" w:firstLineChars="200"/>
        <w:rPr>
          <w:rFonts w:hint="default" w:ascii="Times New Roman Regular" w:hAnsi="Times New Roman Regular" w:cs="Times New Roman Regular"/>
          <w:color w:val="000000" w:themeColor="text1"/>
          <w:kern w:val="22"/>
          <w:sz w:val="24"/>
          <w:szCs w:val="24"/>
          <w:highlight w:val="none"/>
          <w14:textFill>
            <w14:solidFill>
              <w14:schemeClr w14:val="tx1"/>
            </w14:solidFill>
          </w14:textFill>
        </w:rPr>
      </w:pP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根据现场核查，</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项目</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向外环境</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年排</w:t>
      </w:r>
      <w:r>
        <w:rPr>
          <w:rFonts w:hint="default" w:ascii="Times New Roman Regular" w:hAnsi="Times New Roman Regular" w:eastAsia="宋体" w:cs="Times New Roman Regular"/>
          <w:color w:val="000000" w:themeColor="text1"/>
          <w:kern w:val="0"/>
          <w:sz w:val="24"/>
          <w:szCs w:val="24"/>
          <w:highlight w:val="none"/>
          <w:lang w:eastAsia="zh-CN"/>
          <w14:textFill>
            <w14:solidFill>
              <w14:schemeClr w14:val="tx1"/>
            </w14:solidFill>
          </w14:textFill>
        </w:rPr>
        <w:t>水</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量约为</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1332</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吨/年。</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根据监测日废水总排口检测平均数据（</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化学需氧量</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170</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mg/L，氨氮</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15.1</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mg/L</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），计算项目年纳管量；同时</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根据《城镇污水处理厂主要水污染物排放标准》（DB33/2169-2018）</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中的规定</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（化学需氧量</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40</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mg/L，氨氮</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2</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mg/L），</w:t>
      </w:r>
      <w:r>
        <w:rPr>
          <w:rFonts w:hint="default" w:ascii="Times New Roman Regular" w:hAnsi="Times New Roman Regular" w:eastAsia="宋体" w:cs="Times New Roman Regular"/>
          <w:color w:val="000000" w:themeColor="text1"/>
          <w:kern w:val="0"/>
          <w:sz w:val="24"/>
          <w:szCs w:val="24"/>
          <w:highlight w:val="none"/>
          <w:lang w:val="en-US" w:eastAsia="zh-CN"/>
          <w14:textFill>
            <w14:solidFill>
              <w14:schemeClr w14:val="tx1"/>
            </w14:solidFill>
          </w14:textFill>
        </w:rPr>
        <w:t>计算项目向外环境年排放量</w:t>
      </w:r>
      <w:r>
        <w:rPr>
          <w:rFonts w:hint="default" w:ascii="Times New Roman Regular" w:hAnsi="Times New Roman Regular" w:eastAsia="宋体" w:cs="Times New Roman Regular"/>
          <w:color w:val="000000" w:themeColor="text1"/>
          <w:kern w:val="0"/>
          <w:sz w:val="24"/>
          <w:szCs w:val="24"/>
          <w:highlight w:val="none"/>
          <w14:textFill>
            <w14:solidFill>
              <w14:schemeClr w14:val="tx1"/>
            </w14:solidFill>
          </w14:textFill>
        </w:rPr>
        <w:t>。均符合环评中关于总量控制的要求</w:t>
      </w:r>
      <w:r>
        <w:rPr>
          <w:rFonts w:hint="default" w:ascii="Times New Roman Regular" w:hAnsi="Times New Roman Regular" w:eastAsia="宋体" w:cs="Times New Roman Regular"/>
          <w:color w:val="000000" w:themeColor="text1"/>
          <w:kern w:val="0"/>
          <w:sz w:val="24"/>
          <w:szCs w:val="24"/>
          <w:highlight w:val="none"/>
          <w:lang w:eastAsia="zh-CN"/>
          <w14:textFill>
            <w14:solidFill>
              <w14:schemeClr w14:val="tx1"/>
            </w14:solidFill>
          </w14:textFill>
        </w:rPr>
        <w:t>。</w:t>
      </w:r>
      <w:r>
        <w:rPr>
          <w:rFonts w:hint="default" w:ascii="Times New Roman Regular" w:hAnsi="Times New Roman Regular" w:cs="Times New Roman Regular"/>
          <w:color w:val="000000" w:themeColor="text1"/>
          <w:kern w:val="22"/>
          <w:sz w:val="24"/>
          <w:szCs w:val="24"/>
          <w:highlight w:val="none"/>
          <w14:textFill>
            <w14:solidFill>
              <w14:schemeClr w14:val="tx1"/>
            </w14:solidFill>
          </w14:textFill>
        </w:rPr>
        <w:t>具体废水监测因子</w:t>
      </w:r>
      <w:r>
        <w:rPr>
          <w:rFonts w:hint="default" w:ascii="Times New Roman Regular" w:hAnsi="Times New Roman Regular" w:cs="Times New Roman Regular"/>
          <w:color w:val="000000" w:themeColor="text1"/>
          <w:kern w:val="22"/>
          <w:sz w:val="24"/>
          <w:szCs w:val="24"/>
          <w:highlight w:val="none"/>
          <w:lang w:val="en-US" w:eastAsia="zh-CN"/>
          <w14:textFill>
            <w14:solidFill>
              <w14:schemeClr w14:val="tx1"/>
            </w14:solidFill>
          </w14:textFill>
        </w:rPr>
        <w:t>年产生量</w:t>
      </w:r>
      <w:r>
        <w:rPr>
          <w:rFonts w:hint="default" w:ascii="Times New Roman Regular" w:hAnsi="Times New Roman Regular" w:cs="Times New Roman Regular"/>
          <w:color w:val="000000" w:themeColor="text1"/>
          <w:kern w:val="22"/>
          <w:sz w:val="24"/>
          <w:szCs w:val="24"/>
          <w:highlight w:val="none"/>
          <w14:textFill>
            <w14:solidFill>
              <w14:schemeClr w14:val="tx1"/>
            </w14:solidFill>
          </w14:textFill>
        </w:rPr>
        <w:t>见表9.2.</w:t>
      </w:r>
      <w:r>
        <w:rPr>
          <w:rFonts w:hint="eastAsia" w:ascii="Times New Roman Regular" w:hAnsi="Times New Roman Regular" w:cs="Times New Roman Regular"/>
          <w:color w:val="000000" w:themeColor="text1"/>
          <w:kern w:val="22"/>
          <w:sz w:val="24"/>
          <w:szCs w:val="24"/>
          <w:highlight w:val="none"/>
          <w:lang w:val="en-US" w:eastAsia="zh-CN"/>
          <w14:textFill>
            <w14:solidFill>
              <w14:schemeClr w14:val="tx1"/>
            </w14:solidFill>
          </w14:textFill>
        </w:rPr>
        <w:t>5</w:t>
      </w:r>
      <w:r>
        <w:rPr>
          <w:rFonts w:hint="default" w:ascii="Times New Roman Regular" w:hAnsi="Times New Roman Regular" w:cs="Times New Roman Regular"/>
          <w:color w:val="000000" w:themeColor="text1"/>
          <w:kern w:val="22"/>
          <w:sz w:val="24"/>
          <w:szCs w:val="24"/>
          <w:highlight w:val="none"/>
          <w14:textFill>
            <w14:solidFill>
              <w14:schemeClr w14:val="tx1"/>
            </w14:solidFill>
          </w14:textFill>
        </w:rPr>
        <w:t>-1。</w:t>
      </w:r>
    </w:p>
    <w:p>
      <w:pPr>
        <w:widowControl/>
        <w:spacing w:line="360" w:lineRule="auto"/>
        <w:jc w:val="center"/>
        <w:rPr>
          <w:rFonts w:hint="eastAsia" w:ascii="Times New Roman Regular" w:hAnsi="Times New Roman Regular" w:cs="Times New Roman Regular" w:eastAsiaTheme="minorEastAsia"/>
          <w:b/>
          <w:kern w:val="0"/>
          <w:sz w:val="28"/>
          <w:szCs w:val="28"/>
          <w:highlight w:val="none"/>
          <w:lang w:eastAsia="zh-CN"/>
        </w:rPr>
      </w:pPr>
      <w:r>
        <w:rPr>
          <w:rFonts w:hint="default" w:ascii="Times New Roman Regular" w:hAnsi="Times New Roman Regular" w:cs="Times New Roman Regular"/>
          <w:b/>
          <w:bCs/>
          <w:szCs w:val="21"/>
          <w:highlight w:val="none"/>
        </w:rPr>
        <w:t>表9.2.</w:t>
      </w:r>
      <w:r>
        <w:rPr>
          <w:rFonts w:hint="eastAsia" w:ascii="Times New Roman Regular" w:hAnsi="Times New Roman Regular" w:cs="Times New Roman Regular"/>
          <w:b/>
          <w:bCs/>
          <w:szCs w:val="21"/>
          <w:highlight w:val="none"/>
          <w:lang w:val="en-US" w:eastAsia="zh-CN"/>
        </w:rPr>
        <w:t>5-</w:t>
      </w:r>
      <w:r>
        <w:rPr>
          <w:rFonts w:hint="default" w:ascii="Times New Roman Regular" w:hAnsi="Times New Roman Regular" w:cs="Times New Roman Regular"/>
          <w:b/>
          <w:bCs/>
          <w:szCs w:val="21"/>
          <w:highlight w:val="none"/>
        </w:rPr>
        <w:t>1废水监测因子年</w:t>
      </w:r>
      <w:r>
        <w:rPr>
          <w:rFonts w:hint="default" w:ascii="Times New Roman Regular" w:hAnsi="Times New Roman Regular" w:cs="Times New Roman Regular"/>
          <w:b/>
          <w:bCs/>
          <w:szCs w:val="21"/>
          <w:highlight w:val="none"/>
          <w:lang w:val="en-US" w:eastAsia="zh-CN"/>
        </w:rPr>
        <w:t>产生</w:t>
      </w:r>
      <w:r>
        <w:rPr>
          <w:rFonts w:hint="default" w:ascii="Times New Roman Regular" w:hAnsi="Times New Roman Regular" w:cs="Times New Roman Regular"/>
          <w:b/>
          <w:bCs/>
          <w:szCs w:val="21"/>
          <w:highlight w:val="none"/>
        </w:rPr>
        <w:t>量</w:t>
      </w:r>
    </w:p>
    <w:tbl>
      <w:tblPr>
        <w:tblStyle w:val="32"/>
        <w:tblW w:w="486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751"/>
        <w:gridCol w:w="2189"/>
        <w:gridCol w:w="2075"/>
        <w:gridCol w:w="2106"/>
        <w:gridCol w:w="1027"/>
      </w:tblGrid>
      <w:tr>
        <w:trPr>
          <w:trHeight w:val="454" w:hRule="atLeast"/>
          <w:jc w:val="center"/>
        </w:trPr>
        <w:tc>
          <w:tcPr>
            <w:tcW w:w="1751"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
                <w:bCs w:val="0"/>
                <w:kern w:val="0"/>
                <w:sz w:val="21"/>
                <w:szCs w:val="21"/>
                <w:highlight w:val="none"/>
              </w:rPr>
            </w:pPr>
            <w:r>
              <w:rPr>
                <w:rFonts w:hint="default" w:ascii="Times New Roman Regular" w:hAnsi="Times New Roman Regular" w:eastAsia="宋体" w:cs="Times New Roman Regular"/>
                <w:b/>
                <w:bCs w:val="0"/>
                <w:kern w:val="0"/>
                <w:sz w:val="21"/>
                <w:szCs w:val="21"/>
                <w:highlight w:val="none"/>
              </w:rPr>
              <w:t>监测项目</w:t>
            </w:r>
          </w:p>
        </w:tc>
        <w:tc>
          <w:tcPr>
            <w:tcW w:w="2189"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
                <w:bCs w:val="0"/>
                <w:kern w:val="0"/>
                <w:sz w:val="21"/>
                <w:szCs w:val="21"/>
                <w:highlight w:val="none"/>
                <w:lang w:val="en-US" w:eastAsia="zh-CN" w:bidi="ar-SA"/>
              </w:rPr>
            </w:pPr>
            <w:r>
              <w:rPr>
                <w:rFonts w:hint="default" w:ascii="Times New Roman Regular" w:hAnsi="Times New Roman Regular" w:eastAsia="宋体" w:cs="Times New Roman Regular"/>
                <w:b/>
                <w:bCs w:val="0"/>
                <w:kern w:val="0"/>
                <w:sz w:val="21"/>
                <w:szCs w:val="21"/>
                <w:highlight w:val="none"/>
                <w:lang w:val="en-US" w:eastAsia="zh-CN"/>
              </w:rPr>
              <w:t>环评建议总量</w:t>
            </w:r>
            <w:r>
              <w:rPr>
                <w:rFonts w:hint="default" w:ascii="Times New Roman Regular" w:hAnsi="Times New Roman Regular" w:eastAsia="宋体" w:cs="Times New Roman Regular"/>
                <w:b/>
                <w:bCs w:val="0"/>
                <w:kern w:val="0"/>
                <w:sz w:val="21"/>
                <w:szCs w:val="21"/>
                <w:highlight w:val="none"/>
              </w:rPr>
              <w:t>（t/a）</w:t>
            </w:r>
          </w:p>
        </w:tc>
        <w:tc>
          <w:tcPr>
            <w:tcW w:w="2075"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
                <w:bCs w:val="0"/>
                <w:kern w:val="0"/>
                <w:sz w:val="21"/>
                <w:szCs w:val="21"/>
                <w:highlight w:val="none"/>
              </w:rPr>
            </w:pPr>
            <w:r>
              <w:rPr>
                <w:rFonts w:hint="default" w:ascii="Times New Roman Regular" w:hAnsi="Times New Roman Regular" w:eastAsia="宋体" w:cs="Times New Roman Regular"/>
                <w:b/>
                <w:bCs w:val="0"/>
                <w:kern w:val="0"/>
                <w:sz w:val="21"/>
                <w:szCs w:val="21"/>
                <w:highlight w:val="none"/>
              </w:rPr>
              <w:t>年</w:t>
            </w:r>
            <w:r>
              <w:rPr>
                <w:rFonts w:hint="default" w:ascii="Times New Roman Regular" w:hAnsi="Times New Roman Regular" w:eastAsia="宋体" w:cs="Times New Roman Regular"/>
                <w:b/>
                <w:bCs w:val="0"/>
                <w:kern w:val="0"/>
                <w:sz w:val="21"/>
                <w:szCs w:val="21"/>
                <w:highlight w:val="none"/>
                <w:lang w:val="en-US" w:eastAsia="zh-CN"/>
              </w:rPr>
              <w:t>纳管量</w:t>
            </w:r>
            <w:r>
              <w:rPr>
                <w:rFonts w:hint="default" w:ascii="Times New Roman Regular" w:hAnsi="Times New Roman Regular" w:eastAsia="宋体" w:cs="Times New Roman Regular"/>
                <w:b/>
                <w:bCs w:val="0"/>
                <w:kern w:val="0"/>
                <w:sz w:val="21"/>
                <w:szCs w:val="21"/>
                <w:highlight w:val="none"/>
              </w:rPr>
              <w:t>（t/a）</w:t>
            </w:r>
          </w:p>
        </w:tc>
        <w:tc>
          <w:tcPr>
            <w:tcW w:w="21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
                <w:bCs w:val="0"/>
                <w:kern w:val="0"/>
                <w:sz w:val="21"/>
                <w:szCs w:val="21"/>
                <w:highlight w:val="none"/>
                <w:lang w:val="en-US" w:eastAsia="zh-CN"/>
              </w:rPr>
            </w:pPr>
            <w:r>
              <w:rPr>
                <w:rFonts w:hint="default" w:ascii="Times New Roman Regular" w:hAnsi="Times New Roman Regular" w:eastAsia="宋体" w:cs="Times New Roman Regular"/>
                <w:b/>
                <w:bCs w:val="0"/>
                <w:kern w:val="0"/>
                <w:sz w:val="21"/>
                <w:szCs w:val="21"/>
                <w:highlight w:val="none"/>
                <w:lang w:val="en-US" w:eastAsia="zh-CN"/>
              </w:rPr>
              <w:t>年外环境排放量（t/a）</w:t>
            </w:r>
          </w:p>
        </w:tc>
        <w:tc>
          <w:tcPr>
            <w:tcW w:w="1027"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
                <w:bCs w:val="0"/>
                <w:kern w:val="0"/>
                <w:sz w:val="21"/>
                <w:szCs w:val="21"/>
                <w:highlight w:val="none"/>
              </w:rPr>
            </w:pPr>
            <w:r>
              <w:rPr>
                <w:rFonts w:hint="default" w:ascii="Times New Roman Regular" w:hAnsi="Times New Roman Regular" w:eastAsia="宋体" w:cs="Times New Roman Regular"/>
                <w:b/>
                <w:bCs w:val="0"/>
                <w:kern w:val="0"/>
                <w:sz w:val="21"/>
                <w:szCs w:val="21"/>
                <w:highlight w:val="none"/>
              </w:rPr>
              <w:t>评价</w:t>
            </w:r>
          </w:p>
        </w:tc>
      </w:tr>
      <w:tr>
        <w:trPr>
          <w:trHeight w:val="454" w:hRule="atLeast"/>
          <w:jc w:val="center"/>
        </w:trPr>
        <w:tc>
          <w:tcPr>
            <w:tcW w:w="1751"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化学需氧量</w:t>
            </w:r>
          </w:p>
        </w:tc>
        <w:tc>
          <w:tcPr>
            <w:tcW w:w="2189"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eastAsia="宋体" w:cs="Times New Roman Regular"/>
                <w:kern w:val="2"/>
                <w:sz w:val="21"/>
                <w:szCs w:val="21"/>
                <w:highlight w:val="none"/>
                <w:lang w:val="en-US" w:eastAsia="zh-CN" w:bidi="ar-SA"/>
              </w:rPr>
              <w:t>0.053</w:t>
            </w:r>
          </w:p>
        </w:tc>
        <w:tc>
          <w:tcPr>
            <w:tcW w:w="2075"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0.226</w:t>
            </w:r>
          </w:p>
        </w:tc>
        <w:tc>
          <w:tcPr>
            <w:tcW w:w="21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eastAsia="宋体" w:cs="Times New Roman Regular"/>
                <w:kern w:val="2"/>
                <w:sz w:val="21"/>
                <w:szCs w:val="21"/>
                <w:highlight w:val="none"/>
                <w:lang w:val="en-US" w:eastAsia="zh-CN" w:bidi="ar-SA"/>
              </w:rPr>
              <w:t>0.053</w:t>
            </w:r>
          </w:p>
        </w:tc>
        <w:tc>
          <w:tcPr>
            <w:tcW w:w="1027"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符合</w:t>
            </w:r>
          </w:p>
        </w:tc>
      </w:tr>
      <w:tr>
        <w:trPr>
          <w:trHeight w:val="454" w:hRule="atLeast"/>
          <w:jc w:val="center"/>
        </w:trPr>
        <w:tc>
          <w:tcPr>
            <w:tcW w:w="1751"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氨氮</w:t>
            </w:r>
          </w:p>
        </w:tc>
        <w:tc>
          <w:tcPr>
            <w:tcW w:w="2189"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eastAsia="宋体" w:cs="Times New Roman Regular"/>
                <w:kern w:val="2"/>
                <w:sz w:val="21"/>
                <w:szCs w:val="21"/>
                <w:highlight w:val="none"/>
                <w:lang w:val="en-US" w:eastAsia="zh-CN" w:bidi="ar-SA"/>
              </w:rPr>
              <w:t>0.004</w:t>
            </w:r>
          </w:p>
        </w:tc>
        <w:tc>
          <w:tcPr>
            <w:tcW w:w="2075"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0.02</w:t>
            </w:r>
          </w:p>
        </w:tc>
        <w:tc>
          <w:tcPr>
            <w:tcW w:w="2106" w:type="dxa"/>
            <w:vAlign w:val="center"/>
          </w:tcPr>
          <w:p>
            <w:pPr>
              <w:adjustRightInd w:val="0"/>
              <w:snapToGrid w:val="0"/>
              <w:ind w:left="-105" w:leftChars="-50" w:right="-105" w:rightChars="-50"/>
              <w:jc w:val="center"/>
              <w:rPr>
                <w:rFonts w:hint="default" w:ascii="Times New Roman Regular" w:hAnsi="Times New Roman Regular" w:eastAsia="宋体" w:cs="Times New Roman Regular"/>
                <w:kern w:val="2"/>
                <w:sz w:val="21"/>
                <w:szCs w:val="21"/>
                <w:highlight w:val="none"/>
                <w:lang w:val="en-US" w:eastAsia="zh-CN" w:bidi="ar-SA"/>
              </w:rPr>
            </w:pPr>
            <w:r>
              <w:rPr>
                <w:rFonts w:hint="default" w:ascii="Times New Roman Regular" w:hAnsi="Times New Roman Regular" w:eastAsia="宋体" w:cs="Times New Roman Regular"/>
                <w:kern w:val="2"/>
                <w:sz w:val="21"/>
                <w:szCs w:val="21"/>
                <w:highlight w:val="none"/>
                <w:lang w:val="en-US" w:eastAsia="zh-CN" w:bidi="ar-SA"/>
              </w:rPr>
              <w:t>0.003</w:t>
            </w:r>
          </w:p>
        </w:tc>
        <w:tc>
          <w:tcPr>
            <w:tcW w:w="1027" w:type="dxa"/>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21"/>
                <w:szCs w:val="21"/>
                <w:highlight w:val="none"/>
                <w:lang w:val="en-US" w:eastAsia="zh-CN"/>
              </w:rPr>
            </w:pPr>
            <w:r>
              <w:rPr>
                <w:rFonts w:hint="default" w:ascii="Times New Roman Regular" w:hAnsi="Times New Roman Regular" w:eastAsia="宋体" w:cs="Times New Roman Regular"/>
                <w:bCs/>
                <w:kern w:val="0"/>
                <w:sz w:val="21"/>
                <w:szCs w:val="21"/>
                <w:highlight w:val="none"/>
                <w:lang w:val="en-US" w:eastAsia="zh-CN"/>
              </w:rPr>
              <w:t>符合</w:t>
            </w:r>
          </w:p>
        </w:tc>
      </w:tr>
      <w:tr>
        <w:trPr>
          <w:trHeight w:val="454" w:hRule="atLeast"/>
          <w:jc w:val="center"/>
        </w:trPr>
        <w:tc>
          <w:tcPr>
            <w:tcW w:w="9148" w:type="dxa"/>
            <w:gridSpan w:val="5"/>
            <w:vAlign w:val="center"/>
          </w:tcPr>
          <w:p>
            <w:pPr>
              <w:jc w:val="left"/>
              <w:rPr>
                <w:rFonts w:hint="default" w:ascii="Times New Roman Regular" w:hAnsi="Times New Roman Regular" w:eastAsia="宋体" w:cs="Times New Roman Regular"/>
                <w:kern w:val="0"/>
                <w:sz w:val="21"/>
                <w:szCs w:val="21"/>
                <w:highlight w:val="none"/>
              </w:rPr>
            </w:pPr>
            <w:r>
              <w:rPr>
                <w:rFonts w:hint="default" w:ascii="Times New Roman Regular" w:hAnsi="Times New Roman Regular" w:eastAsia="宋体" w:cs="Times New Roman Regular"/>
                <w:kern w:val="0"/>
                <w:sz w:val="21"/>
                <w:szCs w:val="21"/>
                <w:highlight w:val="none"/>
              </w:rPr>
              <w:t>注：年</w:t>
            </w:r>
            <w:r>
              <w:rPr>
                <w:rFonts w:hint="default" w:ascii="Times New Roman Regular" w:hAnsi="Times New Roman Regular" w:eastAsia="宋体" w:cs="Times New Roman Regular"/>
                <w:kern w:val="0"/>
                <w:sz w:val="21"/>
                <w:szCs w:val="21"/>
                <w:highlight w:val="none"/>
                <w:lang w:val="en-US" w:eastAsia="zh-CN"/>
              </w:rPr>
              <w:t>产生</w:t>
            </w:r>
            <w:r>
              <w:rPr>
                <w:rFonts w:hint="default" w:ascii="Times New Roman Regular" w:hAnsi="Times New Roman Regular" w:eastAsia="宋体" w:cs="Times New Roman Regular"/>
                <w:kern w:val="0"/>
                <w:sz w:val="21"/>
                <w:szCs w:val="21"/>
                <w:highlight w:val="none"/>
              </w:rPr>
              <w:t>量计算结果是根据《城镇污水处理厂主要水污染物排放标准》（DB33/2169-2018）</w:t>
            </w:r>
            <w:r>
              <w:rPr>
                <w:rFonts w:hint="default" w:ascii="Times New Roman Regular" w:hAnsi="Times New Roman Regular" w:eastAsia="宋体" w:cs="Times New Roman Regular"/>
                <w:kern w:val="0"/>
                <w:sz w:val="21"/>
                <w:szCs w:val="21"/>
                <w:highlight w:val="none"/>
                <w:lang w:val="en-US" w:eastAsia="zh-CN"/>
              </w:rPr>
              <w:t>中标准</w:t>
            </w:r>
            <w:r>
              <w:rPr>
                <w:rFonts w:hint="default" w:ascii="Times New Roman Regular" w:hAnsi="Times New Roman Regular" w:eastAsia="宋体" w:cs="Times New Roman Regular"/>
                <w:kern w:val="0"/>
                <w:sz w:val="21"/>
                <w:szCs w:val="21"/>
                <w:highlight w:val="none"/>
              </w:rPr>
              <w:t>限值估算的排放量。</w:t>
            </w:r>
          </w:p>
        </w:tc>
      </w:tr>
    </w:tbl>
    <w:p>
      <w:pPr>
        <w:widowControl/>
        <w:spacing w:line="360" w:lineRule="auto"/>
        <w:ind w:firstLine="480" w:firstLineChars="200"/>
        <w:rPr>
          <w:rFonts w:hint="default" w:ascii="Times New Roman Regular" w:hAnsi="Times New Roman Regular" w:cs="Times New Roman Regular"/>
          <w:b/>
          <w:sz w:val="24"/>
          <w:szCs w:val="24"/>
          <w:highlight w:val="none"/>
        </w:rPr>
      </w:pPr>
      <w:r>
        <w:rPr>
          <w:rFonts w:hint="default" w:ascii="Times New Roman Regular" w:hAnsi="Times New Roman Regular" w:cs="Times New Roman Regular"/>
          <w:b/>
          <w:sz w:val="24"/>
          <w:szCs w:val="24"/>
          <w:highlight w:val="none"/>
        </w:rPr>
        <w:t>2、废气</w:t>
      </w:r>
    </w:p>
    <w:p>
      <w:pPr>
        <w:tabs>
          <w:tab w:val="left" w:pos="180"/>
        </w:tabs>
        <w:spacing w:line="360" w:lineRule="auto"/>
        <w:ind w:firstLine="480" w:firstLineChars="200"/>
        <w:jc w:val="left"/>
        <w:rPr>
          <w:rFonts w:hint="default" w:ascii="Times New Roman Regular" w:hAnsi="Times New Roman Regular" w:cs="Times New Roman Regular"/>
          <w:sz w:val="24"/>
          <w:szCs w:val="24"/>
          <w:highlight w:val="none"/>
        </w:rPr>
      </w:pPr>
      <w:r>
        <w:rPr>
          <w:rFonts w:hint="default" w:ascii="Times New Roman Regular" w:hAnsi="Times New Roman Regular" w:cs="Times New Roman Regular"/>
          <w:sz w:val="24"/>
          <w:szCs w:val="24"/>
          <w:highlight w:val="none"/>
          <w:lang w:val="en-US" w:eastAsia="zh-CN"/>
        </w:rPr>
        <w:t>我公司</w:t>
      </w:r>
      <w:r>
        <w:rPr>
          <w:rFonts w:hint="default" w:ascii="Times New Roman Regular" w:hAnsi="Times New Roman Regular" w:cs="Times New Roman Regular"/>
          <w:color w:val="000000" w:themeColor="text1"/>
          <w:sz w:val="24"/>
          <w:szCs w:val="24"/>
          <w:highlight w:val="none"/>
          <w:lang w:val="en-US" w:eastAsia="zh-CN" w:bidi="zh-CN"/>
          <w14:textFill>
            <w14:solidFill>
              <w14:schemeClr w14:val="tx1"/>
            </w14:solidFill>
          </w14:textFill>
        </w:rPr>
        <w:t>采用两班制生产，每班工作12h，年工作时间300计，</w:t>
      </w:r>
      <w:r>
        <w:rPr>
          <w:rFonts w:hint="default" w:ascii="Times New Roman Regular" w:hAnsi="Times New Roman Regular" w:cs="Times New Roman Regular"/>
          <w:sz w:val="24"/>
          <w:szCs w:val="24"/>
          <w:highlight w:val="none"/>
          <w:lang w:val="en-US" w:eastAsia="zh-CN"/>
        </w:rPr>
        <w:t>根据</w:t>
      </w:r>
      <w:r>
        <w:rPr>
          <w:rFonts w:hint="default" w:ascii="Times New Roman Regular" w:hAnsi="Times New Roman Regular" w:cs="Times New Roman Regular"/>
          <w:sz w:val="24"/>
          <w:szCs w:val="24"/>
          <w:highlight w:val="none"/>
        </w:rPr>
        <w:t>监测期间废气排放口排放速率监测结果的平均值</w:t>
      </w:r>
      <w:r>
        <w:rPr>
          <w:rFonts w:hint="default" w:ascii="Times New Roman Regular" w:hAnsi="Times New Roman Regular" w:cs="Times New Roman Regular"/>
          <w:sz w:val="24"/>
          <w:szCs w:val="24"/>
          <w:highlight w:val="none"/>
          <w:lang w:eastAsia="zh-CN"/>
        </w:rPr>
        <w:t>、</w:t>
      </w:r>
      <w:r>
        <w:rPr>
          <w:rFonts w:hint="default" w:ascii="Times New Roman Regular" w:hAnsi="Times New Roman Regular" w:cs="Times New Roman Regular"/>
          <w:sz w:val="24"/>
          <w:szCs w:val="24"/>
          <w:highlight w:val="none"/>
          <w:lang w:val="en-US" w:eastAsia="zh-CN"/>
        </w:rPr>
        <w:t>无组织排放量引用环评数据。</w:t>
      </w:r>
      <w:r>
        <w:rPr>
          <w:rFonts w:hint="default" w:ascii="Times New Roman Regular" w:hAnsi="Times New Roman Regular" w:cs="Times New Roman Regular"/>
          <w:sz w:val="24"/>
          <w:szCs w:val="24"/>
          <w:highlight w:val="none"/>
        </w:rPr>
        <w:t>废气监测因子排放量见表9.2.</w:t>
      </w:r>
      <w:r>
        <w:rPr>
          <w:rFonts w:hint="eastAsia" w:ascii="Times New Roman Regular" w:hAnsi="Times New Roman Regular" w:cs="Times New Roman Regular"/>
          <w:sz w:val="24"/>
          <w:szCs w:val="24"/>
          <w:highlight w:val="none"/>
          <w:lang w:val="en-US" w:eastAsia="zh-CN"/>
        </w:rPr>
        <w:t>5</w:t>
      </w:r>
      <w:r>
        <w:rPr>
          <w:rFonts w:hint="default" w:ascii="Times New Roman Regular" w:hAnsi="Times New Roman Regular" w:cs="Times New Roman Regular"/>
          <w:sz w:val="24"/>
          <w:szCs w:val="24"/>
          <w:highlight w:val="none"/>
        </w:rPr>
        <w:t>-2。</w:t>
      </w:r>
    </w:p>
    <w:p>
      <w:pPr>
        <w:widowControl/>
        <w:spacing w:line="360" w:lineRule="auto"/>
        <w:jc w:val="center"/>
        <w:rPr>
          <w:rFonts w:hint="eastAsia" w:ascii="Times New Roman Regular" w:hAnsi="Times New Roman Regular" w:cs="Times New Roman Regular" w:eastAsiaTheme="minorEastAsia"/>
          <w:b/>
          <w:bCs/>
          <w:szCs w:val="21"/>
          <w:highlight w:val="none"/>
          <w:lang w:eastAsia="zh-CN"/>
        </w:rPr>
      </w:pPr>
      <w:r>
        <w:rPr>
          <w:rFonts w:hint="default" w:ascii="Times New Roman Regular" w:hAnsi="Times New Roman Regular" w:cs="Times New Roman Regular"/>
          <w:b/>
          <w:bCs/>
          <w:szCs w:val="21"/>
          <w:highlight w:val="none"/>
        </w:rPr>
        <w:t>表9.2.</w:t>
      </w:r>
      <w:r>
        <w:rPr>
          <w:rFonts w:hint="eastAsia" w:ascii="Times New Roman Regular" w:hAnsi="Times New Roman Regular" w:cs="Times New Roman Regular"/>
          <w:b/>
          <w:bCs/>
          <w:szCs w:val="21"/>
          <w:highlight w:val="none"/>
          <w:lang w:val="en-US" w:eastAsia="zh-CN"/>
        </w:rPr>
        <w:t>5</w:t>
      </w:r>
      <w:r>
        <w:rPr>
          <w:rFonts w:hint="default" w:ascii="Times New Roman Regular" w:hAnsi="Times New Roman Regular" w:cs="Times New Roman Regular"/>
          <w:b/>
          <w:bCs/>
          <w:szCs w:val="21"/>
          <w:highlight w:val="none"/>
        </w:rPr>
        <w:t>-2废气</w:t>
      </w:r>
      <w:r>
        <w:rPr>
          <w:rFonts w:hint="default" w:ascii="Times New Roman Regular" w:hAnsi="Times New Roman Regular" w:cs="Times New Roman Regular"/>
          <w:b/>
          <w:bCs/>
          <w:szCs w:val="21"/>
          <w:highlight w:val="none"/>
          <w:lang w:val="en-US" w:eastAsia="zh-CN"/>
        </w:rPr>
        <w:t>VOC</w:t>
      </w:r>
      <w:r>
        <w:rPr>
          <w:rFonts w:hint="default" w:ascii="Times New Roman Regular" w:hAnsi="Times New Roman Regular" w:cs="Times New Roman Regular"/>
          <w:b/>
          <w:bCs/>
          <w:szCs w:val="21"/>
          <w:highlight w:val="none"/>
          <w:vertAlign w:val="subscript"/>
          <w:lang w:val="en-US" w:eastAsia="zh-CN"/>
        </w:rPr>
        <w:t>S</w:t>
      </w:r>
      <w:r>
        <w:rPr>
          <w:rFonts w:hint="default" w:ascii="Times New Roman Regular" w:hAnsi="Times New Roman Regular" w:cs="Times New Roman Regular"/>
          <w:b/>
          <w:bCs/>
          <w:szCs w:val="21"/>
          <w:highlight w:val="none"/>
        </w:rPr>
        <w:t>年排放量</w:t>
      </w:r>
    </w:p>
    <w:tbl>
      <w:tblPr>
        <w:tblStyle w:val="32"/>
        <w:tblW w:w="486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54"/>
        <w:gridCol w:w="1865"/>
        <w:gridCol w:w="1258"/>
        <w:gridCol w:w="1350"/>
        <w:gridCol w:w="1084"/>
        <w:gridCol w:w="933"/>
        <w:gridCol w:w="1067"/>
        <w:gridCol w:w="636"/>
      </w:tblGrid>
      <w:tr>
        <w:trPr>
          <w:trHeight w:val="454" w:hRule="atLeast"/>
          <w:tblHeader/>
          <w:jc w:val="center"/>
        </w:trPr>
        <w:tc>
          <w:tcPr>
            <w:tcW w:w="954" w:type="dxa"/>
            <w:vAlign w:val="center"/>
          </w:tcPr>
          <w:p>
            <w:pPr>
              <w:adjustRightInd w:val="0"/>
              <w:snapToGrid w:val="0"/>
              <w:spacing w:line="360" w:lineRule="exact"/>
              <w:jc w:val="center"/>
              <w:rPr>
                <w:rFonts w:hint="default" w:ascii="Times New Roman Regular" w:hAnsi="Times New Roman Regular" w:eastAsia="宋体" w:cs="Times New Roman Regular"/>
                <w:b/>
                <w:bCs/>
                <w:kern w:val="0"/>
                <w:sz w:val="21"/>
                <w:szCs w:val="21"/>
                <w:highlight w:val="none"/>
                <w:lang w:eastAsia="zh-CN"/>
              </w:rPr>
            </w:pPr>
            <w:r>
              <w:rPr>
                <w:rFonts w:hint="default" w:ascii="Times New Roman Regular" w:hAnsi="Times New Roman Regular" w:eastAsia="宋体" w:cs="Times New Roman Regular"/>
                <w:b/>
                <w:bCs/>
                <w:kern w:val="0"/>
                <w:sz w:val="21"/>
                <w:szCs w:val="21"/>
                <w:highlight w:val="none"/>
                <w:lang w:eastAsia="zh-CN"/>
              </w:rPr>
              <w:t>指标</w:t>
            </w:r>
          </w:p>
        </w:tc>
        <w:tc>
          <w:tcPr>
            <w:tcW w:w="1865"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lang w:eastAsia="zh-CN"/>
              </w:rPr>
            </w:pPr>
            <w:r>
              <w:rPr>
                <w:rFonts w:hint="default" w:ascii="Times New Roman Regular" w:hAnsi="Times New Roman Regular" w:eastAsia="宋体" w:cs="Times New Roman Regular"/>
                <w:b/>
                <w:bCs/>
                <w:kern w:val="0"/>
                <w:sz w:val="21"/>
                <w:szCs w:val="21"/>
                <w:highlight w:val="none"/>
                <w:lang w:eastAsia="zh-CN"/>
              </w:rPr>
              <w:t>排气筒</w:t>
            </w:r>
          </w:p>
        </w:tc>
        <w:tc>
          <w:tcPr>
            <w:tcW w:w="1258"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lang w:eastAsia="zh-CN"/>
              </w:rPr>
            </w:pPr>
            <w:r>
              <w:rPr>
                <w:rFonts w:hint="default" w:ascii="Times New Roman Regular" w:hAnsi="Times New Roman Regular" w:eastAsia="宋体" w:cs="Times New Roman Regular"/>
                <w:b/>
                <w:bCs/>
                <w:kern w:val="0"/>
                <w:sz w:val="21"/>
                <w:szCs w:val="21"/>
                <w:highlight w:val="none"/>
                <w:lang w:eastAsia="zh-CN"/>
              </w:rPr>
              <w:t>排放速率（</w:t>
            </w:r>
            <w:r>
              <w:rPr>
                <w:rFonts w:hint="default" w:ascii="Times New Roman Regular" w:hAnsi="Times New Roman Regular" w:eastAsia="宋体" w:cs="Times New Roman Regular"/>
                <w:b/>
                <w:bCs/>
                <w:kern w:val="0"/>
                <w:sz w:val="21"/>
                <w:szCs w:val="21"/>
                <w:highlight w:val="none"/>
                <w:lang w:val="en-US" w:eastAsia="zh-CN"/>
              </w:rPr>
              <w:t>kg/h</w:t>
            </w:r>
            <w:r>
              <w:rPr>
                <w:rFonts w:hint="default" w:ascii="Times New Roman Regular" w:hAnsi="Times New Roman Regular" w:eastAsia="宋体" w:cs="Times New Roman Regular"/>
                <w:b/>
                <w:bCs/>
                <w:kern w:val="0"/>
                <w:sz w:val="21"/>
                <w:szCs w:val="21"/>
                <w:highlight w:val="none"/>
                <w:lang w:eastAsia="zh-CN"/>
              </w:rPr>
              <w:t>）</w:t>
            </w:r>
          </w:p>
        </w:tc>
        <w:tc>
          <w:tcPr>
            <w:tcW w:w="1350"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rPr>
            </w:pPr>
            <w:r>
              <w:rPr>
                <w:rFonts w:hint="default" w:ascii="Times New Roman Regular" w:hAnsi="Times New Roman Regular" w:eastAsia="宋体" w:cs="Times New Roman Regular"/>
                <w:b/>
                <w:bCs/>
                <w:kern w:val="0"/>
                <w:sz w:val="21"/>
                <w:szCs w:val="21"/>
                <w:highlight w:val="none"/>
                <w:lang w:val="en-US" w:eastAsia="zh-CN"/>
              </w:rPr>
              <w:t>年排放时间（h）</w:t>
            </w:r>
          </w:p>
        </w:tc>
        <w:tc>
          <w:tcPr>
            <w:tcW w:w="10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lang w:val="en-US" w:eastAsia="zh-CN"/>
              </w:rPr>
            </w:pPr>
            <w:r>
              <w:rPr>
                <w:rFonts w:hint="default" w:ascii="Times New Roman Regular" w:hAnsi="Times New Roman Regular" w:eastAsia="宋体" w:cs="Times New Roman Regular"/>
                <w:b/>
                <w:bCs/>
                <w:kern w:val="0"/>
                <w:sz w:val="21"/>
                <w:szCs w:val="21"/>
                <w:highlight w:val="none"/>
              </w:rPr>
              <w:t>年排放量（t/a）</w:t>
            </w:r>
          </w:p>
        </w:tc>
        <w:tc>
          <w:tcPr>
            <w:tcW w:w="933"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rPr>
            </w:pPr>
            <w:r>
              <w:rPr>
                <w:rFonts w:hint="default" w:ascii="Times New Roman Regular" w:hAnsi="Times New Roman Regular" w:eastAsia="宋体" w:cs="Times New Roman Regular"/>
                <w:b/>
                <w:bCs/>
                <w:kern w:val="0"/>
                <w:sz w:val="21"/>
                <w:szCs w:val="21"/>
                <w:highlight w:val="none"/>
                <w:lang w:val="en-US" w:eastAsia="zh-CN"/>
              </w:rPr>
              <w:t>合计年排放量（t/a）</w:t>
            </w:r>
          </w:p>
        </w:tc>
        <w:tc>
          <w:tcPr>
            <w:tcW w:w="1067"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rPr>
            </w:pPr>
            <w:r>
              <w:rPr>
                <w:rFonts w:hint="default" w:ascii="Times New Roman Regular" w:hAnsi="Times New Roman Regular" w:eastAsia="宋体" w:cs="Times New Roman Regular"/>
                <w:b/>
                <w:bCs/>
                <w:kern w:val="0"/>
                <w:sz w:val="21"/>
                <w:szCs w:val="21"/>
                <w:highlight w:val="none"/>
                <w:lang w:val="en-US" w:eastAsia="zh-CN"/>
              </w:rPr>
              <w:t>总量控制</w:t>
            </w:r>
            <w:r>
              <w:rPr>
                <w:rFonts w:hint="default" w:ascii="Times New Roman Regular" w:hAnsi="Times New Roman Regular" w:eastAsia="宋体" w:cs="Times New Roman Regular"/>
                <w:b/>
                <w:bCs/>
                <w:kern w:val="0"/>
                <w:sz w:val="21"/>
                <w:szCs w:val="21"/>
                <w:highlight w:val="none"/>
              </w:rPr>
              <w:t>（t/a）</w:t>
            </w:r>
          </w:p>
        </w:tc>
        <w:tc>
          <w:tcPr>
            <w:tcW w:w="636" w:type="dxa"/>
            <w:vAlign w:val="center"/>
          </w:tcPr>
          <w:p>
            <w:pPr>
              <w:adjustRightInd w:val="0"/>
              <w:snapToGrid w:val="0"/>
              <w:spacing w:line="360" w:lineRule="exact"/>
              <w:jc w:val="center"/>
              <w:rPr>
                <w:rFonts w:hint="default" w:ascii="Times New Roman Regular" w:hAnsi="Times New Roman Regular" w:eastAsia="宋体" w:cs="Times New Roman Regular"/>
                <w:b/>
                <w:bCs/>
                <w:kern w:val="0"/>
                <w:sz w:val="21"/>
                <w:szCs w:val="21"/>
                <w:highlight w:val="none"/>
              </w:rPr>
            </w:pPr>
            <w:r>
              <w:rPr>
                <w:rFonts w:hint="default" w:ascii="Times New Roman Regular" w:hAnsi="Times New Roman Regular" w:eastAsia="宋体" w:cs="Times New Roman Regular"/>
                <w:b/>
                <w:bCs/>
                <w:kern w:val="0"/>
                <w:sz w:val="21"/>
                <w:szCs w:val="21"/>
                <w:highlight w:val="none"/>
              </w:rPr>
              <w:t>评价</w:t>
            </w:r>
          </w:p>
        </w:tc>
      </w:tr>
      <w:tr>
        <w:trPr>
          <w:trHeight w:val="515" w:hRule="atLeast"/>
          <w:jc w:val="center"/>
        </w:trPr>
        <w:tc>
          <w:tcPr>
            <w:tcW w:w="954"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vertAlign w:val="subscript"/>
                <w:lang w:val="en-US" w:eastAsia="zh-CN"/>
              </w:rPr>
            </w:pPr>
            <w:r>
              <w:rPr>
                <w:rFonts w:hint="default" w:ascii="Times New Roman Regular" w:hAnsi="Times New Roman Regular" w:eastAsia="宋体" w:cs="Times New Roman Regular"/>
                <w:kern w:val="0"/>
                <w:sz w:val="21"/>
                <w:szCs w:val="21"/>
                <w:highlight w:val="none"/>
                <w:lang w:val="en-US" w:eastAsia="zh-CN"/>
              </w:rPr>
              <w:t>颗粒物</w:t>
            </w:r>
          </w:p>
        </w:tc>
        <w:tc>
          <w:tcPr>
            <w:tcW w:w="1865"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val="en-US" w:eastAsia="zh-CN"/>
              </w:rPr>
              <w:t>无组织</w:t>
            </w:r>
          </w:p>
        </w:tc>
        <w:tc>
          <w:tcPr>
            <w:tcW w:w="1258" w:type="dxa"/>
            <w:vAlign w:val="center"/>
          </w:tcPr>
          <w:p>
            <w:pPr>
              <w:adjustRightInd w:val="0"/>
              <w:snapToGrid w:val="0"/>
              <w:jc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cs="Times New Roman Regular"/>
                <w:bCs/>
                <w:color w:val="auto"/>
                <w:kern w:val="0"/>
                <w:sz w:val="21"/>
                <w:szCs w:val="21"/>
                <w:highlight w:val="none"/>
                <w:lang w:val="en-US" w:eastAsia="zh-CN"/>
              </w:rPr>
              <w:t>0.006</w:t>
            </w:r>
          </w:p>
        </w:tc>
        <w:tc>
          <w:tcPr>
            <w:tcW w:w="1350"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val="en-US" w:eastAsia="zh-CN"/>
              </w:rPr>
              <w:t>7200</w:t>
            </w:r>
          </w:p>
        </w:tc>
        <w:tc>
          <w:tcPr>
            <w:tcW w:w="1084" w:type="dxa"/>
            <w:vAlign w:val="center"/>
          </w:tcPr>
          <w:p>
            <w:pPr>
              <w:adjustRightInd w:val="0"/>
              <w:snapToGrid w:val="0"/>
              <w:spacing w:line="360" w:lineRule="exact"/>
              <w:jc w:val="center"/>
              <w:rPr>
                <w:rFonts w:hint="default" w:ascii="Times New Roman Regular" w:hAnsi="Times New Roman Regular" w:eastAsia="宋体" w:cs="Times New Roman Regular"/>
                <w:color w:val="000000" w:themeColor="text1"/>
                <w:kern w:val="0"/>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kern w:val="0"/>
                <w:sz w:val="21"/>
                <w:szCs w:val="21"/>
                <w:highlight w:val="none"/>
                <w:lang w:val="en-US" w:eastAsia="zh-CN"/>
                <w14:textFill>
                  <w14:solidFill>
                    <w14:schemeClr w14:val="tx1"/>
                  </w14:solidFill>
                </w14:textFill>
              </w:rPr>
              <w:t>0.043</w:t>
            </w:r>
          </w:p>
        </w:tc>
        <w:tc>
          <w:tcPr>
            <w:tcW w:w="933" w:type="dxa"/>
            <w:vAlign w:val="center"/>
          </w:tcPr>
          <w:p>
            <w:pPr>
              <w:adjustRightInd w:val="0"/>
              <w:snapToGrid w:val="0"/>
              <w:spacing w:line="360" w:lineRule="exact"/>
              <w:jc w:val="center"/>
              <w:rPr>
                <w:rFonts w:hint="default" w:ascii="Times New Roman Regular" w:hAnsi="Times New Roman Regular" w:eastAsia="宋体" w:cs="Times New Roman Regular"/>
                <w:color w:val="000000" w:themeColor="text1"/>
                <w:kern w:val="0"/>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kern w:val="0"/>
                <w:sz w:val="21"/>
                <w:szCs w:val="21"/>
                <w:highlight w:val="none"/>
                <w:lang w:val="en-US" w:eastAsia="zh-CN"/>
                <w14:textFill>
                  <w14:solidFill>
                    <w14:schemeClr w14:val="tx1"/>
                  </w14:solidFill>
                </w14:textFill>
              </w:rPr>
              <w:t>0.043</w:t>
            </w:r>
          </w:p>
        </w:tc>
        <w:tc>
          <w:tcPr>
            <w:tcW w:w="1067" w:type="dxa"/>
            <w:vAlign w:val="center"/>
          </w:tcPr>
          <w:p>
            <w:pPr>
              <w:adjustRightInd w:val="0"/>
              <w:snapToGrid w:val="0"/>
              <w:spacing w:line="360" w:lineRule="exact"/>
              <w:jc w:val="center"/>
              <w:rPr>
                <w:rFonts w:hint="default" w:ascii="Times New Roman Regular" w:hAnsi="Times New Roman Regular" w:eastAsia="宋体" w:cs="Times New Roman Regular"/>
                <w:color w:val="000000" w:themeColor="text1"/>
                <w:kern w:val="0"/>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kern w:val="0"/>
                <w:sz w:val="21"/>
                <w:szCs w:val="21"/>
                <w:highlight w:val="none"/>
                <w:lang w:val="en-US" w:eastAsia="zh-CN"/>
                <w14:textFill>
                  <w14:solidFill>
                    <w14:schemeClr w14:val="tx1"/>
                  </w14:solidFill>
                </w14:textFill>
              </w:rPr>
              <w:t>0.259</w:t>
            </w:r>
          </w:p>
        </w:tc>
        <w:tc>
          <w:tcPr>
            <w:tcW w:w="636" w:type="dxa"/>
            <w:vAlign w:val="center"/>
          </w:tcPr>
          <w:p>
            <w:pPr>
              <w:adjustRightInd w:val="0"/>
              <w:snapToGrid w:val="0"/>
              <w:spacing w:line="360" w:lineRule="exact"/>
              <w:jc w:val="center"/>
              <w:rPr>
                <w:rFonts w:hint="default" w:ascii="Times New Roman Regular" w:hAnsi="Times New Roman Regular" w:eastAsia="宋体" w:cs="Times New Roman Regular"/>
                <w:color w:val="000000" w:themeColor="text1"/>
                <w:kern w:val="0"/>
                <w:sz w:val="2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kern w:val="0"/>
                <w:sz w:val="21"/>
                <w:szCs w:val="21"/>
                <w:highlight w:val="none"/>
                <w:lang w:val="en-US" w:eastAsia="zh-CN"/>
                <w14:textFill>
                  <w14:solidFill>
                    <w14:schemeClr w14:val="tx1"/>
                  </w14:solidFill>
                </w14:textFill>
              </w:rPr>
              <w:t>符合</w:t>
            </w:r>
          </w:p>
        </w:tc>
      </w:tr>
      <w:bookmarkEnd w:id="112"/>
      <w:bookmarkEnd w:id="113"/>
      <w:bookmarkEnd w:id="114"/>
      <w:bookmarkEnd w:id="115"/>
      <w:bookmarkEnd w:id="116"/>
    </w:tbl>
    <w:p>
      <w:pPr>
        <w:rPr>
          <w:rFonts w:hint="default" w:ascii="Times New Roman Regular" w:hAnsi="Times New Roman Regular" w:eastAsia="宋体" w:cs="Times New Roman Regular"/>
          <w:b/>
          <w:bCs/>
          <w:caps w:val="0"/>
          <w:kern w:val="2"/>
          <w:sz w:val="32"/>
          <w:szCs w:val="32"/>
          <w:highlight w:val="none"/>
          <w:lang w:val="en-US" w:eastAsia="zh-CN" w:bidi="ar-SA"/>
        </w:rPr>
      </w:pPr>
      <w:bookmarkStart w:id="117" w:name="_Toc19003"/>
      <w:bookmarkStart w:id="118" w:name="_Hlk109569213"/>
      <w:r>
        <w:rPr>
          <w:rFonts w:hint="default" w:ascii="Times New Roman Regular" w:hAnsi="Times New Roman Regular" w:eastAsia="宋体" w:cs="Times New Roman Regular"/>
          <w:b/>
          <w:bCs/>
          <w:caps w:val="0"/>
          <w:kern w:val="2"/>
          <w:sz w:val="32"/>
          <w:szCs w:val="32"/>
          <w:highlight w:val="none"/>
          <w:lang w:val="en-US" w:eastAsia="zh-CN" w:bidi="ar-SA"/>
        </w:rPr>
        <w:br w:type="page"/>
      </w:r>
    </w:p>
    <w:p>
      <w:pPr>
        <w:pStyle w:val="16"/>
        <w:ind w:left="0" w:leftChars="0" w:firstLine="0" w:firstLineChars="0"/>
        <w:outlineLvl w:val="1"/>
        <w:rPr>
          <w:rFonts w:hint="default" w:ascii="Times New Roman Regular" w:hAnsi="Times New Roman Regular" w:eastAsia="宋体" w:cs="Times New Roman Regular"/>
          <w:b/>
          <w:bCs/>
          <w:caps w:val="0"/>
          <w:kern w:val="2"/>
          <w:sz w:val="32"/>
          <w:szCs w:val="32"/>
          <w:highlight w:val="none"/>
          <w:lang w:val="en-US" w:eastAsia="zh-CN" w:bidi="ar-SA"/>
        </w:rPr>
      </w:pPr>
      <w:bookmarkStart w:id="119" w:name="_Toc2032610344"/>
      <w:r>
        <w:rPr>
          <w:rFonts w:hint="default" w:ascii="Times New Roman Regular" w:hAnsi="Times New Roman Regular" w:eastAsia="宋体" w:cs="Times New Roman Regular"/>
          <w:b/>
          <w:bCs/>
          <w:caps w:val="0"/>
          <w:kern w:val="2"/>
          <w:sz w:val="32"/>
          <w:szCs w:val="32"/>
          <w:highlight w:val="none"/>
          <w:lang w:val="en-US" w:eastAsia="zh-CN" w:bidi="ar-SA"/>
        </w:rPr>
        <w:t>9.3工程建设对环境的影响</w:t>
      </w:r>
      <w:bookmarkEnd w:id="117"/>
      <w:bookmarkEnd w:id="119"/>
    </w:p>
    <w:bookmarkEnd w:id="118"/>
    <w:p>
      <w:pPr>
        <w:tabs>
          <w:tab w:val="left" w:pos="6975"/>
        </w:tabs>
        <w:spacing w:before="120" w:beforeLines="50" w:line="360" w:lineRule="auto"/>
        <w:rPr>
          <w:rFonts w:hint="default" w:ascii="Times New Roman Regular" w:hAnsi="Times New Roman Regular" w:cs="Times New Roman Regular" w:eastAsiaTheme="minorEastAsia"/>
          <w:b w:val="0"/>
          <w:sz w:val="24"/>
          <w:highlight w:val="none"/>
        </w:rPr>
      </w:pPr>
      <w:r>
        <w:rPr>
          <w:rFonts w:hint="default" w:ascii="Times New Roman Regular" w:hAnsi="Times New Roman Regular" w:cs="Times New Roman Regular" w:eastAsiaTheme="minorEastAsia"/>
          <w:b w:val="0"/>
          <w:kern w:val="2"/>
          <w:sz w:val="24"/>
          <w:szCs w:val="24"/>
          <w:lang w:val="en-US" w:eastAsia="zh-CN" w:bidi="en-US"/>
        </w:rPr>
        <w:t>根据大气环境（厂界外200米范围内）、声环境（厂界外50米范围内），距离本项</w:t>
      </w:r>
      <w:r>
        <w:rPr>
          <w:rFonts w:hint="default" w:ascii="Times New Roman Regular" w:hAnsi="Times New Roman Regular" w:cs="Times New Roman Regular" w:eastAsiaTheme="minorEastAsia"/>
          <w:b w:val="0"/>
          <w:kern w:val="2"/>
          <w:sz w:val="24"/>
          <w:szCs w:val="24"/>
          <w:highlight w:val="none"/>
          <w:lang w:val="en-US" w:eastAsia="zh-CN" w:bidi="en-US"/>
        </w:rPr>
        <w:t>目厂界最近的敏感点为厂界东南侧金灿幼儿园（距离147m）和东侧武义建成艺术学校（160m）。</w:t>
      </w:r>
    </w:p>
    <w:p>
      <w:pPr>
        <w:widowControl/>
        <w:adjustRightInd w:val="0"/>
        <w:snapToGrid w:val="0"/>
        <w:spacing w:before="120" w:beforeLines="50" w:line="360" w:lineRule="auto"/>
        <w:jc w:val="center"/>
        <w:rPr>
          <w:rFonts w:hint="default" w:ascii="Times New Roman Regular" w:hAnsi="Times New Roman Regular" w:cs="Times New Roman Regular"/>
          <w:b/>
          <w:bCs/>
          <w:kern w:val="0"/>
          <w:szCs w:val="21"/>
          <w:highlight w:val="none"/>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713536" behindDoc="0" locked="0" layoutInCell="1" allowOverlap="1">
                <wp:simplePos x="0" y="0"/>
                <wp:positionH relativeFrom="column">
                  <wp:posOffset>-77470</wp:posOffset>
                </wp:positionH>
                <wp:positionV relativeFrom="paragraph">
                  <wp:posOffset>1116965</wp:posOffset>
                </wp:positionV>
                <wp:extent cx="783590" cy="237490"/>
                <wp:effectExtent l="0" t="0" r="0" b="0"/>
                <wp:wrapNone/>
                <wp:docPr id="176" name="矩形 800"/>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800" o:spid="_x0000_s1026" o:spt="1" style="position:absolute;left:0pt;margin-left:-6.1pt;margin-top:87.95pt;height:18.7pt;width:61.7pt;z-index:251713536;mso-width-relative:page;mso-height-relative:page;" filled="f" stroked="f" coordsize="21600,21600" o:gfxdata="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bEsHX2gAAAAsBAAAPAAAAAAAAAAEAIAAAADgAAABkcnMvZG93bnJldi54bWxQSwECFAAUAAAA&#10;CACHTuJAQMeKZw8CAAAL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cs="Times New Roman Regular"/>
          <w:b/>
          <w:bCs/>
          <w:kern w:val="0"/>
          <w:szCs w:val="21"/>
          <w:highlight w:val="none"/>
        </w:rPr>
        <w:t>环境空气（</w:t>
      </w:r>
      <w:r>
        <w:rPr>
          <w:rFonts w:hint="default" w:ascii="Times New Roman Regular" w:hAnsi="Times New Roman Regular" w:cs="Times New Roman Regular"/>
          <w:b/>
          <w:bCs/>
          <w:kern w:val="0"/>
          <w:szCs w:val="21"/>
          <w:highlight w:val="none"/>
          <w:lang w:val="en-US" w:eastAsia="zh-CN"/>
        </w:rPr>
        <w:t>1</w:t>
      </w:r>
      <w:r>
        <w:rPr>
          <w:rFonts w:hint="default" w:ascii="Times New Roman Regular" w:hAnsi="Times New Roman Regular" w:cs="Times New Roman Regular"/>
          <w:b/>
          <w:bCs/>
          <w:kern w:val="0"/>
          <w:szCs w:val="21"/>
          <w:highlight w:val="none"/>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45"/>
        <w:gridCol w:w="1377"/>
        <w:gridCol w:w="7102"/>
      </w:tblGrid>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采样日期</w:t>
            </w:r>
          </w:p>
        </w:tc>
        <w:tc>
          <w:tcPr>
            <w:tcW w:w="7102"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w:t>
            </w:r>
          </w:p>
        </w:tc>
      </w:tr>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检测日期</w:t>
            </w:r>
          </w:p>
        </w:tc>
        <w:tc>
          <w:tcPr>
            <w:tcW w:w="7102"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w:t>
            </w:r>
          </w:p>
        </w:tc>
      </w:tr>
      <w:tr>
        <w:trPr>
          <w:trHeight w:val="821" w:hRule="atLeast"/>
          <w:jc w:val="center"/>
        </w:trPr>
        <w:tc>
          <w:tcPr>
            <w:tcW w:w="2722" w:type="dxa"/>
            <w:gridSpan w:val="2"/>
            <w:vAlign w:val="center"/>
          </w:tcPr>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714560" behindDoc="0" locked="0" layoutInCell="1" allowOverlap="1">
                      <wp:simplePos x="0" y="0"/>
                      <wp:positionH relativeFrom="column">
                        <wp:posOffset>6350</wp:posOffset>
                      </wp:positionH>
                      <wp:positionV relativeFrom="paragraph">
                        <wp:posOffset>8890</wp:posOffset>
                      </wp:positionV>
                      <wp:extent cx="1732915" cy="513715"/>
                      <wp:effectExtent l="1905" t="6350" r="17780" b="13335"/>
                      <wp:wrapNone/>
                      <wp:docPr id="177" name="自选图形 876"/>
                      <wp:cNvGraphicFramePr/>
                      <a:graphic xmlns:a="http://schemas.openxmlformats.org/drawingml/2006/main">
                        <a:graphicData uri="http://schemas.microsoft.com/office/word/2010/wordprocessingShape">
                          <wps:wsp>
                            <wps:cNvCnPr>
                              <a:cxnSpLocks noChangeShapeType="1"/>
                            </wps:cNvCnPr>
                            <wps:spPr bwMode="auto">
                              <a:xfrm>
                                <a:off x="0" y="0"/>
                                <a:ext cx="1732915" cy="513715"/>
                              </a:xfrm>
                              <a:prstGeom prst="straightConnector1">
                                <a:avLst/>
                              </a:prstGeom>
                              <a:noFill/>
                              <a:ln w="9525">
                                <a:solidFill>
                                  <a:srgbClr val="000000"/>
                                </a:solidFill>
                                <a:round/>
                              </a:ln>
                            </wps:spPr>
                            <wps:bodyPr/>
                          </wps:wsp>
                        </a:graphicData>
                      </a:graphic>
                    </wp:anchor>
                  </w:drawing>
                </mc:Choice>
                <mc:Fallback>
                  <w:pict>
                    <v:shape id="自选图形 876" o:spid="_x0000_s1026" o:spt="32" type="#_x0000_t32" style="position:absolute;left:0pt;margin-left:0.5pt;margin-top:0.7pt;height:40.45pt;width:136.45pt;z-index:251714560;mso-width-relative:page;mso-height-relative:page;" filled="f" stroked="t" coordsize="21600,21600" o:gfxdata="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AHKyLG1gAAAAYBAAAPAAAAAAAAAAEAIAAAADgA&#10;AABkcnMvZG93bnJldi54bWxQSwECFAAUAAAACACHTuJA8/z+OfUBAAC+AwAADgAAAAAAAAABACAA&#10;AAA7AQAAZHJzL2Uyb0RvYy54bWxQSwUGAAAAAAYABgBZAQAAogUAAAAA&#10;">
                      <v:fill on="f" focussize="0,0"/>
                      <v:stroke color="#000000" joinstyle="round"/>
                      <v:imagedata o:title=""/>
                      <o:lock v:ext="edit" aspectratio="f"/>
                    </v:shape>
                  </w:pict>
                </mc:Fallback>
              </mc:AlternateContent>
            </w:r>
            <w:r>
              <w:rPr>
                <w:rFonts w:hint="default" w:ascii="Times New Roman Regular" w:hAnsi="Times New Roman Regular" w:eastAsia="仿宋_GB2312" w:cs="Times New Roman Regular"/>
                <w:b/>
                <w:sz w:val="24"/>
                <w:highlight w:val="none"/>
              </w:rPr>
              <mc:AlternateContent>
                <mc:Choice Requires="wps">
                  <w:drawing>
                    <wp:anchor distT="0" distB="0" distL="114300" distR="114300" simplePos="0" relativeHeight="25171968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78" name="矩形 88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881" o:spid="_x0000_s1026" o:spt="1" style="position:absolute;left:0pt;margin-left:89pt;margin-top:0.6pt;height:18.7pt;width:61.7pt;z-index:251719680;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AP&#10;z5692AAAAAgBAAAPAAAAAAAAAAEAIAAAADgAAABkcnMvZG93bnJldi54bWxQSwECFAAUAAAACACH&#10;TuJAksZvXA4CAAALBAAADgAAAAAAAAABACAAAAA9AQAAZHJzL2Uyb0RvYy54bWxQSwUGAAAAAAYA&#10;BgBZAQAAvQU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716608" behindDoc="0" locked="0" layoutInCell="1" allowOverlap="1">
                      <wp:simplePos x="0" y="0"/>
                      <wp:positionH relativeFrom="column">
                        <wp:posOffset>7620</wp:posOffset>
                      </wp:positionH>
                      <wp:positionV relativeFrom="paragraph">
                        <wp:posOffset>12065</wp:posOffset>
                      </wp:positionV>
                      <wp:extent cx="709295" cy="505460"/>
                      <wp:effectExtent l="3810" t="5080" r="23495" b="22860"/>
                      <wp:wrapNone/>
                      <wp:docPr id="179" name="自选图形 878"/>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878" o:spid="_x0000_s1026" o:spt="32" type="#_x0000_t32" style="position:absolute;left:0pt;margin-left:0.6pt;margin-top:0.95pt;height:39.8pt;width:55.85pt;z-index:251716608;mso-width-relative:page;mso-height-relative:page;" filled="f" stroked="t" coordsize="21600,21600" o:gfxdata="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mLWFc9MAAAAGAQAADwAAAAAAAAABACAAAAA4AAAA&#10;ZHJzL2Rvd25yZXYueG1sUEsBAhQAFAAAAAgAh07iQMIipHf2AQAAvQMAAA4AAAAAAAAAAQAgAAAA&#10;OAEAAGRycy9lMm9Eb2MueG1sUEsFBgAAAAAGAAYAWQEAAKAFA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715584" behindDoc="0" locked="0" layoutInCell="1" allowOverlap="1">
                      <wp:simplePos x="0" y="0"/>
                      <wp:positionH relativeFrom="column">
                        <wp:posOffset>3175</wp:posOffset>
                      </wp:positionH>
                      <wp:positionV relativeFrom="paragraph">
                        <wp:posOffset>-5080</wp:posOffset>
                      </wp:positionV>
                      <wp:extent cx="1732915" cy="260985"/>
                      <wp:effectExtent l="635" t="6350" r="19050" b="12065"/>
                      <wp:wrapNone/>
                      <wp:docPr id="180" name="自选图形 877"/>
                      <wp:cNvGraphicFramePr/>
                      <a:graphic xmlns:a="http://schemas.openxmlformats.org/drawingml/2006/main">
                        <a:graphicData uri="http://schemas.microsoft.com/office/word/2010/wordprocessingShape">
                          <wps:wsp>
                            <wps:cNvCnPr>
                              <a:cxnSpLocks noChangeShapeType="1"/>
                            </wps:cNvCnPr>
                            <wps:spPr bwMode="auto">
                              <a:xfrm>
                                <a:off x="0" y="0"/>
                                <a:ext cx="1732915" cy="260985"/>
                              </a:xfrm>
                              <a:prstGeom prst="straightConnector1">
                                <a:avLst/>
                              </a:prstGeom>
                              <a:noFill/>
                              <a:ln w="9525">
                                <a:solidFill>
                                  <a:srgbClr val="000000"/>
                                </a:solidFill>
                                <a:round/>
                              </a:ln>
                            </wps:spPr>
                            <wps:bodyPr/>
                          </wps:wsp>
                        </a:graphicData>
                      </a:graphic>
                    </wp:anchor>
                  </w:drawing>
                </mc:Choice>
                <mc:Fallback>
                  <w:pict>
                    <v:shape id="自选图形 877" o:spid="_x0000_s1026" o:spt="32" type="#_x0000_t32" style="position:absolute;left:0pt;margin-left:0.25pt;margin-top:-0.4pt;height:20.55pt;width:136.45pt;z-index:251715584;mso-width-relative:page;mso-height-relative:page;" filled="f" stroked="t" coordsize="21600,21600" o:gfxdata="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FVuDpnVAAAABQEAAA8AAAAAAAAAAQAgAAAAOAAA&#10;AGRycy9kb3ducmV2LnhtbFBLAQIUABQAAAAIAIdO4kBXJSPl9QEAAL4DAAAOAAAAAAAAAAEAIAAA&#10;ADoBAABkcnMvZTJvRG9jLnhtbFBLBQYAAAAABgAGAFkBAAChBQ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717632" behindDoc="0" locked="0" layoutInCell="1" allowOverlap="1">
                      <wp:simplePos x="0" y="0"/>
                      <wp:positionH relativeFrom="column">
                        <wp:posOffset>524510</wp:posOffset>
                      </wp:positionH>
                      <wp:positionV relativeFrom="paragraph">
                        <wp:posOffset>139700</wp:posOffset>
                      </wp:positionV>
                      <wp:extent cx="783590" cy="237490"/>
                      <wp:effectExtent l="0" t="0" r="0" b="0"/>
                      <wp:wrapNone/>
                      <wp:docPr id="181" name="矩形 879"/>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wps:txbx>
                            <wps:bodyPr rot="0" vert="horz" wrap="square" lIns="91440" tIns="45720" rIns="91440" bIns="45720" anchor="t" anchorCtr="0" upright="1">
                              <a:noAutofit/>
                            </wps:bodyPr>
                          </wps:wsp>
                        </a:graphicData>
                      </a:graphic>
                    </wp:anchor>
                  </w:drawing>
                </mc:Choice>
                <mc:Fallback>
                  <w:pict>
                    <v:rect id="矩形 879" o:spid="_x0000_s1026" o:spt="1" style="position:absolute;left:0pt;margin-left:41.3pt;margin-top:11pt;height:18.7pt;width:61.7pt;z-index:251717632;mso-width-relative:page;mso-height-relative:page;" filled="f" stroked="f" coordsize="21600,21600" o:gfxdata="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A6nz/XZAAAACAEAAA8AAAAAAAAAAQAgAAAAOAAAAGRycy9kb3ducmV2LnhtbFBLAQIUABQAAAAI&#10;AIdO4kA+lqDnDwIAAAsEAAAOAAAAAAAAAAEAIAAAAD4BAABkcnMvZTJvRG9jLnhtbFBLBQYAAAAA&#10;BgAGAFkBAAC/BQAAAAA=&#10;">
                      <v:fill on="f" focussize="0,0"/>
                      <v:stroke on="f"/>
                      <v:imagedata o:title=""/>
                      <o:lock v:ext="edit" aspectratio="f"/>
                      <v:textbo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v:textbox>
                    </v:rect>
                  </w:pict>
                </mc:Fallback>
              </mc:AlternateContent>
            </w:r>
            <w:r>
              <w:rPr>
                <w:rFonts w:hint="default" w:ascii="Times New Roman Regular" w:hAnsi="Times New Roman Regular" w:eastAsia="华文中宋" w:cs="Times New Roman Regular"/>
                <w:b/>
                <w:spacing w:val="227"/>
                <w:sz w:val="30"/>
                <w:szCs w:val="30"/>
                <w:highlight w:val="none"/>
              </w:rPr>
              <mc:AlternateContent>
                <mc:Choice Requires="wps">
                  <w:drawing>
                    <wp:anchor distT="0" distB="0" distL="114300" distR="114300" simplePos="0" relativeHeight="251718656" behindDoc="0" locked="0" layoutInCell="1" allowOverlap="1">
                      <wp:simplePos x="0" y="0"/>
                      <wp:positionH relativeFrom="column">
                        <wp:posOffset>943610</wp:posOffset>
                      </wp:positionH>
                      <wp:positionV relativeFrom="paragraph">
                        <wp:posOffset>25400</wp:posOffset>
                      </wp:positionV>
                      <wp:extent cx="783590" cy="255270"/>
                      <wp:effectExtent l="0" t="0" r="0" b="0"/>
                      <wp:wrapNone/>
                      <wp:docPr id="182" name="矩形 880"/>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880" o:spid="_x0000_s1026" o:spt="1" style="position:absolute;left:0pt;margin-left:74.3pt;margin-top:2pt;height:20.1pt;width:61.7pt;z-index:251718656;mso-width-relative:page;mso-height-relative:page;" filled="f" stroked="f" coordsize="21600,21600" o:gfxdata="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jF9fKtcAAAAIAQAADwAAAAAAAAABACAAAAA4AAAAZHJzL2Rvd25yZXYueG1sUEsBAhQAFAAAAAgA&#10;h07iQKpuX7kQAgAACwQAAA4AAAAAAAAAAQAgAAAAPA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p>
        </w:tc>
        <w:tc>
          <w:tcPr>
            <w:tcW w:w="710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非甲烷总烃</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bCs/>
                <w:kern w:val="0"/>
                <w:sz w:val="18"/>
                <w:szCs w:val="18"/>
                <w:highlight w:val="none"/>
              </w:rPr>
              <w:t>）</w:t>
            </w:r>
          </w:p>
        </w:tc>
      </w:tr>
      <w:tr>
        <w:trPr>
          <w:trHeight w:val="382" w:hRule="atLeast"/>
          <w:jc w:val="center"/>
        </w:trPr>
        <w:tc>
          <w:tcPr>
            <w:tcW w:w="134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金灿幼儿园</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G5</w:t>
            </w: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10:00-11:00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0.60</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0.49</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0.61</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0.60</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最大小时均值</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0.61</w:t>
            </w:r>
          </w:p>
        </w:tc>
      </w:tr>
      <w:tr>
        <w:trPr>
          <w:trHeight w:val="382" w:hRule="atLeast"/>
          <w:jc w:val="center"/>
        </w:trPr>
        <w:tc>
          <w:tcPr>
            <w:tcW w:w="134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武义建成艺术学校</w:t>
            </w:r>
          </w:p>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G</w:t>
            </w:r>
            <w:r>
              <w:rPr>
                <w:rFonts w:hint="default" w:ascii="Times New Roman Regular" w:hAnsi="Times New Roman Regular" w:cs="Times New Roman Regular"/>
                <w:bCs/>
                <w:kern w:val="0"/>
                <w:sz w:val="18"/>
                <w:szCs w:val="18"/>
                <w:highlight w:val="none"/>
                <w:lang w:val="en-US" w:eastAsia="zh-CN"/>
              </w:rPr>
              <w:t>6</w:t>
            </w: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10:00-11:00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0.63</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0.48</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0.44</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:00-1</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:00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0.52</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最大小时均值</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0.63</w:t>
            </w:r>
          </w:p>
        </w:tc>
      </w:tr>
      <w:tr>
        <w:trPr>
          <w:trHeight w:val="397"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《大气污染物综合排放标准详解》（国家环境保护局科技标准司）</w:t>
            </w:r>
          </w:p>
        </w:tc>
        <w:tc>
          <w:tcPr>
            <w:tcW w:w="710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rPr>
              <w:t>2.0</w:t>
            </w:r>
          </w:p>
        </w:tc>
      </w:tr>
      <w:tr>
        <w:trPr>
          <w:trHeight w:val="471"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c>
          <w:tcPr>
            <w:tcW w:w="710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trHeight w:val="389"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7102" w:type="dxa"/>
            <w:tcMar>
              <w:left w:w="0" w:type="dxa"/>
              <w:right w:w="0" w:type="dxa"/>
            </w:tcMar>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1、检测期间气象参数：</w:t>
            </w:r>
          </w:p>
          <w:p>
            <w:pPr>
              <w:widowControl/>
              <w:adjustRightInd w:val="0"/>
              <w:snapToGrid w:val="0"/>
              <w:ind w:firstLine="360" w:firstLineChars="20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25.8-35.8</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99.99-101.5</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p>
        </w:tc>
      </w:tr>
    </w:tbl>
    <w:p>
      <w:pPr>
        <w:widowControl/>
        <w:jc w:val="left"/>
        <w:rPr>
          <w:rFonts w:hint="default" w:ascii="Times New Roman Regular" w:hAnsi="Times New Roman Regular" w:eastAsia="华文中宋" w:cs="Times New Roman Regular"/>
          <w:b/>
          <w:spacing w:val="227"/>
          <w:sz w:val="30"/>
          <w:szCs w:val="30"/>
          <w:highlight w:val="none"/>
        </w:rPr>
      </w:pPr>
      <w:r>
        <w:rPr>
          <w:rFonts w:hint="default" w:ascii="Times New Roman Regular" w:hAnsi="Times New Roman Regular" w:eastAsia="华文中宋" w:cs="Times New Roman Regular"/>
          <w:b/>
          <w:spacing w:val="227"/>
          <w:sz w:val="30"/>
          <w:szCs w:val="30"/>
          <w:highlight w:val="none"/>
        </w:rPr>
        <w:br w:type="page"/>
      </w:r>
    </w:p>
    <w:p>
      <w:pPr>
        <w:tabs>
          <w:tab w:val="left" w:pos="6975"/>
        </w:tabs>
        <w:spacing w:before="120" w:beforeLines="50" w:line="240" w:lineRule="atLeast"/>
        <w:jc w:val="center"/>
        <w:rPr>
          <w:rFonts w:hint="default" w:ascii="Times New Roman Regular" w:hAnsi="Times New Roman Regular" w:eastAsia="仿宋_GB2312" w:cs="Times New Roman Regular"/>
          <w:b/>
          <w:sz w:val="24"/>
          <w:highlight w:val="none"/>
        </w:rPr>
      </w:pPr>
      <w:r>
        <w:rPr>
          <w:rFonts w:hint="default" w:ascii="Times New Roman Regular" w:hAnsi="Times New Roman Regular" w:eastAsia="华文中宋" w:cs="Times New Roman Regular"/>
          <w:b/>
          <w:spacing w:val="227"/>
          <w:sz w:val="30"/>
          <w:szCs w:val="30"/>
          <w:highlight w:val="none"/>
        </w:rPr>
        <w:t>检测报告</w:t>
      </w:r>
    </w:p>
    <w:p>
      <w:pPr>
        <w:tabs>
          <w:tab w:val="left" w:pos="6975"/>
        </w:tabs>
        <w:spacing w:before="120" w:beforeLines="50" w:line="240" w:lineRule="atLeast"/>
        <w:rPr>
          <w:rFonts w:hint="default" w:ascii="Times New Roman Regular" w:hAnsi="Times New Roman Regular" w:eastAsia="仿宋_GB2312" w:cs="Times New Roman Regular"/>
          <w:b/>
          <w:sz w:val="24"/>
          <w:highlight w:val="none"/>
        </w:rPr>
      </w:pPr>
      <w:r>
        <w:rPr>
          <w:rFonts w:hint="default" w:ascii="Times New Roman Regular" w:hAnsi="Times New Roman Regular" w:eastAsia="仿宋_GB2312" w:cs="Times New Roman Regular"/>
          <w:b/>
          <w:sz w:val="24"/>
          <w:highlight w:val="none"/>
        </w:rPr>
        <w:t>（四）环境质量</w:t>
      </w:r>
    </w:p>
    <w:p>
      <w:pPr>
        <w:widowControl/>
        <w:adjustRightInd w:val="0"/>
        <w:snapToGrid w:val="0"/>
        <w:spacing w:before="120" w:beforeLines="50" w:line="360" w:lineRule="auto"/>
        <w:jc w:val="center"/>
        <w:rPr>
          <w:rFonts w:hint="default" w:ascii="Times New Roman Regular" w:hAnsi="Times New Roman Regular" w:cs="Times New Roman Regular"/>
          <w:b/>
          <w:bCs/>
          <w:kern w:val="0"/>
          <w:szCs w:val="21"/>
          <w:highlight w:val="none"/>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720704" behindDoc="0" locked="0" layoutInCell="1" allowOverlap="1">
                <wp:simplePos x="0" y="0"/>
                <wp:positionH relativeFrom="column">
                  <wp:posOffset>-77470</wp:posOffset>
                </wp:positionH>
                <wp:positionV relativeFrom="paragraph">
                  <wp:posOffset>1116965</wp:posOffset>
                </wp:positionV>
                <wp:extent cx="783590" cy="237490"/>
                <wp:effectExtent l="0" t="0" r="0" b="0"/>
                <wp:wrapNone/>
                <wp:docPr id="73" name="矩形 800"/>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800" o:spid="_x0000_s1026" o:spt="1" style="position:absolute;left:0pt;margin-left:-6.1pt;margin-top:87.95pt;height:18.7pt;width:61.7pt;z-index:251720704;mso-width-relative:page;mso-height-relative:page;" filled="f" stroked="f" coordsize="21600,21600" o:gfxdata="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NsSwdfaAAAACwEAAA8AAAAAAAAAAQAgAAAAOAAAAGRycy9kb3ducmV2LnhtbFBLAQIUABQAAAAI&#10;AIdO4kBDiX8aDgIAAAoEAAAOAAAAAAAAAAEAIAAAAD8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cs="Times New Roman Regular"/>
          <w:b/>
          <w:bCs/>
          <w:kern w:val="0"/>
          <w:szCs w:val="21"/>
          <w:highlight w:val="none"/>
        </w:rPr>
        <w:t>环境空气（2）</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45"/>
        <w:gridCol w:w="1377"/>
        <w:gridCol w:w="7102"/>
      </w:tblGrid>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采样日期</w:t>
            </w:r>
          </w:p>
        </w:tc>
        <w:tc>
          <w:tcPr>
            <w:tcW w:w="7102"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w:t>
            </w:r>
          </w:p>
        </w:tc>
      </w:tr>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检测日期</w:t>
            </w:r>
          </w:p>
        </w:tc>
        <w:tc>
          <w:tcPr>
            <w:tcW w:w="7102"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202</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年</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8</w:t>
            </w:r>
            <w:r>
              <w:rPr>
                <w:rFonts w:hint="default" w:ascii="Times New Roman Regular" w:hAnsi="Times New Roman Regular" w:cs="Times New Roman Regular"/>
                <w:bCs/>
                <w:kern w:val="0"/>
                <w:sz w:val="18"/>
                <w:szCs w:val="18"/>
                <w:highlight w:val="none"/>
              </w:rPr>
              <w:t>日</w:t>
            </w:r>
          </w:p>
        </w:tc>
      </w:tr>
      <w:tr>
        <w:trPr>
          <w:trHeight w:val="821" w:hRule="atLeast"/>
          <w:jc w:val="center"/>
        </w:trPr>
        <w:tc>
          <w:tcPr>
            <w:tcW w:w="2722" w:type="dxa"/>
            <w:gridSpan w:val="2"/>
            <w:vAlign w:val="center"/>
          </w:tcPr>
          <w:p>
            <w:pPr>
              <w:widowControl/>
              <w:adjustRightInd w:val="0"/>
              <w:snapToGrid w:val="0"/>
              <w:jc w:val="center"/>
              <w:rPr>
                <w:rFonts w:hint="eastAsia" w:ascii="Times New Roman Regular" w:hAnsi="Times New Roman Regular" w:cs="Times New Roman Regular" w:eastAsiaTheme="minorEastAsia"/>
                <w:bCs/>
                <w:kern w:val="0"/>
                <w:sz w:val="18"/>
                <w:szCs w:val="18"/>
                <w:highlight w:val="none"/>
                <w:lang w:eastAsia="zh-CN"/>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721728" behindDoc="0" locked="0" layoutInCell="1" allowOverlap="1">
                      <wp:simplePos x="0" y="0"/>
                      <wp:positionH relativeFrom="column">
                        <wp:posOffset>6350</wp:posOffset>
                      </wp:positionH>
                      <wp:positionV relativeFrom="paragraph">
                        <wp:posOffset>8890</wp:posOffset>
                      </wp:positionV>
                      <wp:extent cx="1732915" cy="513715"/>
                      <wp:effectExtent l="1905" t="6350" r="17780" b="13335"/>
                      <wp:wrapNone/>
                      <wp:docPr id="74" name="自选图形 876"/>
                      <wp:cNvGraphicFramePr/>
                      <a:graphic xmlns:a="http://schemas.openxmlformats.org/drawingml/2006/main">
                        <a:graphicData uri="http://schemas.microsoft.com/office/word/2010/wordprocessingShape">
                          <wps:wsp>
                            <wps:cNvCnPr>
                              <a:cxnSpLocks noChangeShapeType="1"/>
                            </wps:cNvCnPr>
                            <wps:spPr bwMode="auto">
                              <a:xfrm>
                                <a:off x="0" y="0"/>
                                <a:ext cx="1732915" cy="513715"/>
                              </a:xfrm>
                              <a:prstGeom prst="straightConnector1">
                                <a:avLst/>
                              </a:prstGeom>
                              <a:noFill/>
                              <a:ln w="9525">
                                <a:solidFill>
                                  <a:srgbClr val="000000"/>
                                </a:solidFill>
                                <a:round/>
                              </a:ln>
                            </wps:spPr>
                            <wps:bodyPr/>
                          </wps:wsp>
                        </a:graphicData>
                      </a:graphic>
                    </wp:anchor>
                  </w:drawing>
                </mc:Choice>
                <mc:Fallback>
                  <w:pict>
                    <v:shape id="自选图形 876" o:spid="_x0000_s1026" o:spt="32" type="#_x0000_t32" style="position:absolute;left:0pt;margin-left:0.5pt;margin-top:0.7pt;height:40.45pt;width:136.45pt;z-index:251721728;mso-width-relative:page;mso-height-relative:page;" filled="f" stroked="t" coordsize="21600,21600" o:gfxdata="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AHKyLG1gAAAAYBAAAPAAAAAAAAAAEAIAAAADgA&#10;AABkcnMvZG93bnJldi54bWxQSwECFAAUAAAACACHTuJAF6twOvUBAAC9AwAADgAAAAAAAAABACAA&#10;AAA7AQAAZHJzL2Uyb0RvYy54bWxQSwUGAAAAAAYABgBZAQAAogUAAAAA&#10;">
                      <v:fill on="f" focussize="0,0"/>
                      <v:stroke color="#000000" joinstyle="round"/>
                      <v:imagedata o:title=""/>
                      <o:lock v:ext="edit" aspectratio="f"/>
                    </v:shape>
                  </w:pict>
                </mc:Fallback>
              </mc:AlternateContent>
            </w:r>
            <w:r>
              <w:rPr>
                <w:rFonts w:hint="default" w:ascii="Times New Roman Regular" w:hAnsi="Times New Roman Regular" w:eastAsia="仿宋_GB2312" w:cs="Times New Roman Regular"/>
                <w:b/>
                <w:sz w:val="24"/>
                <w:highlight w:val="none"/>
              </w:rPr>
              <mc:AlternateContent>
                <mc:Choice Requires="wps">
                  <w:drawing>
                    <wp:anchor distT="0" distB="0" distL="114300" distR="114300" simplePos="0" relativeHeight="251726848"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75" name="矩形 88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881" o:spid="_x0000_s1026" o:spt="1" style="position:absolute;left:0pt;margin-left:89pt;margin-top:0.6pt;height:18.7pt;width:61.7pt;z-index:251726848;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AP&#10;z5692AAAAAgBAAAPAAAAAAAAAAEAIAAAADgAAABkcnMvZG93bnJldi54bWxQSwECFAAUAAAACACH&#10;TuJAQPGaNg4CAAAKBAAADgAAAAAAAAABACAAAAA9AQAAZHJzL2Uyb0RvYy54bWxQSwUGAAAAAAYA&#10;BgBZAQAAvQU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723776" behindDoc="0" locked="0" layoutInCell="1" allowOverlap="1">
                      <wp:simplePos x="0" y="0"/>
                      <wp:positionH relativeFrom="column">
                        <wp:posOffset>7620</wp:posOffset>
                      </wp:positionH>
                      <wp:positionV relativeFrom="paragraph">
                        <wp:posOffset>12065</wp:posOffset>
                      </wp:positionV>
                      <wp:extent cx="709295" cy="505460"/>
                      <wp:effectExtent l="3810" t="5080" r="23495" b="22860"/>
                      <wp:wrapNone/>
                      <wp:docPr id="76" name="自选图形 878"/>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878" o:spid="_x0000_s1026" o:spt="32" type="#_x0000_t32" style="position:absolute;left:0pt;margin-left:0.6pt;margin-top:0.95pt;height:39.8pt;width:55.85pt;z-index:251723776;mso-width-relative:page;mso-height-relative:page;" filled="f" stroked="t" coordsize="21600,21600" o:gfxdata="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WAAAAZHJzL1BLAQIUABQAAAAIAIdO4kCYtYVz0wAAAAYBAAAPAAAAAAAAAAEAIAAAADgAAABk&#10;cnMvZG93bnJldi54bWxQSwECFAAUAAAACACHTuJAQSPW0fUBAAC8AwAADgAAAAAAAAABACAAAAA4&#10;AQAAZHJzL2Uyb0RvYy54bWxQSwUGAAAAAAYABgBZAQAAnwUAAAAA&#10;">
                      <v:fill on="f" focussize="0,0"/>
                      <v:stroke color="#000000" joinstyle="round"/>
                      <v:imagedata o:title=""/>
                      <o:lock v:ext="edit" aspectratio="f"/>
                    </v:shape>
                  </w:pict>
                </mc:Fallback>
              </mc:AlternateContent>
            </w:r>
            <w:r>
              <w:rPr>
                <w:rFonts w:hint="default" w:ascii="Times New Roman Regular" w:hAnsi="Times New Roman Regular" w:cs="Times New Roman Regular"/>
                <w:bCs/>
                <w:kern w:val="0"/>
                <w:sz w:val="18"/>
                <w:szCs w:val="18"/>
                <w:highlight w:val="none"/>
              </w:rPr>
              <mc:AlternateContent>
                <mc:Choice Requires="wps">
                  <w:drawing>
                    <wp:anchor distT="0" distB="0" distL="114300" distR="114300" simplePos="0" relativeHeight="251722752" behindDoc="0" locked="0" layoutInCell="1" allowOverlap="1">
                      <wp:simplePos x="0" y="0"/>
                      <wp:positionH relativeFrom="column">
                        <wp:posOffset>3175</wp:posOffset>
                      </wp:positionH>
                      <wp:positionV relativeFrom="paragraph">
                        <wp:posOffset>-5080</wp:posOffset>
                      </wp:positionV>
                      <wp:extent cx="1732915" cy="260985"/>
                      <wp:effectExtent l="635" t="6350" r="19050" b="12065"/>
                      <wp:wrapNone/>
                      <wp:docPr id="25" name="自选图形 877"/>
                      <wp:cNvGraphicFramePr/>
                      <a:graphic xmlns:a="http://schemas.openxmlformats.org/drawingml/2006/main">
                        <a:graphicData uri="http://schemas.microsoft.com/office/word/2010/wordprocessingShape">
                          <wps:wsp>
                            <wps:cNvCnPr>
                              <a:cxnSpLocks noChangeShapeType="1"/>
                            </wps:cNvCnPr>
                            <wps:spPr bwMode="auto">
                              <a:xfrm>
                                <a:off x="0" y="0"/>
                                <a:ext cx="1732915" cy="260985"/>
                              </a:xfrm>
                              <a:prstGeom prst="straightConnector1">
                                <a:avLst/>
                              </a:prstGeom>
                              <a:noFill/>
                              <a:ln w="9525">
                                <a:solidFill>
                                  <a:srgbClr val="000000"/>
                                </a:solidFill>
                                <a:round/>
                              </a:ln>
                            </wps:spPr>
                            <wps:bodyPr/>
                          </wps:wsp>
                        </a:graphicData>
                      </a:graphic>
                    </wp:anchor>
                  </w:drawing>
                </mc:Choice>
                <mc:Fallback>
                  <w:pict>
                    <v:shape id="自选图形 877" o:spid="_x0000_s1026" o:spt="32" type="#_x0000_t32" style="position:absolute;left:0pt;margin-left:0.25pt;margin-top:-0.4pt;height:20.55pt;width:136.45pt;z-index:251722752;mso-width-relative:page;mso-height-relative:page;" filled="f" stroked="t" coordsize="21600,21600" o:gfxdata="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VW4OmdUAAAAFAQAADwAAAAAAAAABACAAAAA4AAAA&#10;ZHJzL2Rvd25yZXYueG1sUEsBAhQAFAAAAAgAh07iQNsFcpD0AQAAvQMAAA4AAAAAAAAAAQAgAAAA&#10;OgEAAGRycy9lMm9Eb2MueG1sUEsFBgAAAAAGAAYAWQEAAKAFA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
                <w:bCs/>
                <w:kern w:val="0"/>
                <w:szCs w:val="21"/>
                <w:highlight w:val="none"/>
              </w:rPr>
              <mc:AlternateContent>
                <mc:Choice Requires="wps">
                  <w:drawing>
                    <wp:anchor distT="0" distB="0" distL="114300" distR="114300" simplePos="0" relativeHeight="251724800" behindDoc="0" locked="0" layoutInCell="1" allowOverlap="1">
                      <wp:simplePos x="0" y="0"/>
                      <wp:positionH relativeFrom="column">
                        <wp:posOffset>524510</wp:posOffset>
                      </wp:positionH>
                      <wp:positionV relativeFrom="paragraph">
                        <wp:posOffset>139700</wp:posOffset>
                      </wp:positionV>
                      <wp:extent cx="783590" cy="237490"/>
                      <wp:effectExtent l="0" t="0" r="0" b="0"/>
                      <wp:wrapNone/>
                      <wp:docPr id="26" name="矩形 879"/>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wps:txbx>
                            <wps:bodyPr rot="0" vert="horz" wrap="square" lIns="91440" tIns="45720" rIns="91440" bIns="45720" anchor="t" anchorCtr="0" upright="1">
                              <a:noAutofit/>
                            </wps:bodyPr>
                          </wps:wsp>
                        </a:graphicData>
                      </a:graphic>
                    </wp:anchor>
                  </w:drawing>
                </mc:Choice>
                <mc:Fallback>
                  <w:pict>
                    <v:rect id="矩形 879" o:spid="_x0000_s1026" o:spt="1" style="position:absolute;left:0pt;margin-left:41.3pt;margin-top:11pt;height:18.7pt;width:61.7pt;z-index:251724800;mso-width-relative:page;mso-height-relative:page;" filled="f" stroked="f" coordsize="21600,21600" o:gfxdata="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qfP9dkAAAAIAQAADwAAAAAAAAABACAAAAA4AAAAZHJzL2Rvd25yZXYueG1sUEsBAhQAFAAAAAgA&#10;h07iQNxfnr8OAgAACgQAAA4AAAAAAAAAAQAgAAAAPgEAAGRycy9lMm9Eb2MueG1sUEsFBgAAAAAG&#10;AAYAWQEAAL4FAAAAAA==&#10;">
                      <v:fill on="f" focussize="0,0"/>
                      <v:stroke on="f"/>
                      <v:imagedata o:title=""/>
                      <o:lock v:ext="edit" aspectratio="f"/>
                      <v:textbo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v:textbox>
                    </v:rect>
                  </w:pict>
                </mc:Fallback>
              </mc:AlternateContent>
            </w:r>
            <w:r>
              <w:rPr>
                <w:rFonts w:hint="default" w:ascii="Times New Roman Regular" w:hAnsi="Times New Roman Regular" w:eastAsia="华文中宋" w:cs="Times New Roman Regular"/>
                <w:b/>
                <w:spacing w:val="227"/>
                <w:sz w:val="30"/>
                <w:szCs w:val="30"/>
                <w:highlight w:val="none"/>
              </w:rPr>
              <mc:AlternateContent>
                <mc:Choice Requires="wps">
                  <w:drawing>
                    <wp:anchor distT="0" distB="0" distL="114300" distR="114300" simplePos="0" relativeHeight="251725824" behindDoc="0" locked="0" layoutInCell="1" allowOverlap="1">
                      <wp:simplePos x="0" y="0"/>
                      <wp:positionH relativeFrom="column">
                        <wp:posOffset>943610</wp:posOffset>
                      </wp:positionH>
                      <wp:positionV relativeFrom="paragraph">
                        <wp:posOffset>25400</wp:posOffset>
                      </wp:positionV>
                      <wp:extent cx="783590" cy="255270"/>
                      <wp:effectExtent l="0" t="0" r="0" b="0"/>
                      <wp:wrapNone/>
                      <wp:docPr id="27" name="矩形 880"/>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880" o:spid="_x0000_s1026" o:spt="1" style="position:absolute;left:0pt;margin-left:74.3pt;margin-top:2pt;height:20.1pt;width:61.7pt;z-index:251725824;mso-width-relative:page;mso-height-relative:page;" filled="f" stroked="f" coordsize="21600,21600" o:gfxdata="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jF9fKtcAAAAIAQAADwAAAAAAAAABACAAAAA4AAAAZHJzL2Rvd25yZXYueG1sUEsBAhQAFAAAAAgA&#10;h07iQKz4fZIQAgAACgQAAA4AAAAAAAAAAQAgAAAAPA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p>
        </w:tc>
        <w:tc>
          <w:tcPr>
            <w:tcW w:w="710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非甲烷总烃</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lang w:val="en-US" w:eastAsia="zh-CN"/>
              </w:rPr>
              <w:t>以C计</w:t>
            </w:r>
            <w:r>
              <w:rPr>
                <w:rFonts w:hint="default" w:ascii="Times New Roman Regular" w:hAnsi="Times New Roman Regular" w:cs="Times New Roman Regular"/>
                <w:bCs/>
                <w:kern w:val="0"/>
                <w:sz w:val="18"/>
                <w:szCs w:val="18"/>
                <w:highlight w:val="none"/>
                <w:lang w:eastAsia="zh-CN"/>
              </w:rPr>
              <w:t>）</w:t>
            </w:r>
            <w:r>
              <w:rPr>
                <w:rFonts w:hint="default" w:ascii="Times New Roman Regular" w:hAnsi="Times New Roman Regular" w:cs="Times New Roman Regular"/>
                <w:bCs/>
                <w:kern w:val="0"/>
                <w:sz w:val="18"/>
                <w:szCs w:val="18"/>
                <w:highlight w:val="none"/>
              </w:rPr>
              <w:t>（mg/m</w:t>
            </w:r>
            <w:r>
              <w:rPr>
                <w:rFonts w:hint="default" w:ascii="Times New Roman Regular" w:hAnsi="Times New Roman Regular" w:cs="Times New Roman Regular"/>
                <w:bCs/>
                <w:kern w:val="0"/>
                <w:sz w:val="18"/>
                <w:szCs w:val="18"/>
                <w:highlight w:val="none"/>
                <w:vertAlign w:val="superscript"/>
              </w:rPr>
              <w:t>3</w:t>
            </w:r>
            <w:r>
              <w:rPr>
                <w:rFonts w:hint="default" w:ascii="Times New Roman Regular" w:hAnsi="Times New Roman Regular" w:cs="Times New Roman Regular"/>
                <w:bCs/>
                <w:kern w:val="0"/>
                <w:sz w:val="18"/>
                <w:szCs w:val="18"/>
                <w:highlight w:val="none"/>
              </w:rPr>
              <w:t>）</w:t>
            </w:r>
          </w:p>
        </w:tc>
      </w:tr>
      <w:tr>
        <w:trPr>
          <w:trHeight w:val="382" w:hRule="atLeast"/>
          <w:jc w:val="center"/>
        </w:trPr>
        <w:tc>
          <w:tcPr>
            <w:tcW w:w="134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金灿幼儿园</w:t>
            </w:r>
          </w:p>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G5</w:t>
            </w: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9</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0.66</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0.57</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0.55</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0.68</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最大小时均值</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0.68</w:t>
            </w:r>
          </w:p>
        </w:tc>
      </w:tr>
      <w:tr>
        <w:trPr>
          <w:trHeight w:val="382" w:hRule="atLeast"/>
          <w:jc w:val="center"/>
        </w:trPr>
        <w:tc>
          <w:tcPr>
            <w:tcW w:w="1345"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武义建成艺术学校</w:t>
            </w:r>
          </w:p>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G</w:t>
            </w:r>
            <w:r>
              <w:rPr>
                <w:rFonts w:hint="default" w:ascii="Times New Roman Regular" w:hAnsi="Times New Roman Regular" w:cs="Times New Roman Regular"/>
                <w:bCs/>
                <w:kern w:val="0"/>
                <w:sz w:val="18"/>
                <w:szCs w:val="18"/>
                <w:highlight w:val="none"/>
                <w:lang w:val="en-US" w:eastAsia="zh-CN"/>
              </w:rPr>
              <w:t>6</w:t>
            </w: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rPr>
              <w:t>9</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0</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0.39</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1</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2</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0.48</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4</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0.57</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0-1</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w:t>
            </w:r>
            <w:r>
              <w:rPr>
                <w:rFonts w:hint="default" w:ascii="Times New Roman Regular" w:hAnsi="Times New Roman Regular" w:cs="Times New Roman Regular"/>
                <w:bCs/>
                <w:kern w:val="0"/>
                <w:sz w:val="18"/>
                <w:szCs w:val="18"/>
                <w:highlight w:val="none"/>
                <w:lang w:val="en-US" w:eastAsia="zh-CN"/>
              </w:rPr>
              <w:t>3</w:t>
            </w:r>
            <w:r>
              <w:rPr>
                <w:rFonts w:hint="default" w:ascii="Times New Roman Regular" w:hAnsi="Times New Roman Regular" w:cs="Times New Roman Regular"/>
                <w:bCs/>
                <w:kern w:val="0"/>
                <w:sz w:val="18"/>
                <w:szCs w:val="18"/>
                <w:highlight w:val="none"/>
              </w:rPr>
              <w:t>0</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0.55</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p>
        </w:tc>
        <w:tc>
          <w:tcPr>
            <w:tcW w:w="1377"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最大小时均值</w:t>
            </w:r>
          </w:p>
        </w:tc>
        <w:tc>
          <w:tcPr>
            <w:tcW w:w="710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0.57</w:t>
            </w:r>
          </w:p>
        </w:tc>
      </w:tr>
      <w:tr>
        <w:trPr>
          <w:trHeight w:val="397"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《大气污染物综合排放标准详解》（国家环境保护局科技标准司）</w:t>
            </w:r>
          </w:p>
        </w:tc>
        <w:tc>
          <w:tcPr>
            <w:tcW w:w="710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rPr>
              <w:t>2.0</w:t>
            </w:r>
          </w:p>
        </w:tc>
      </w:tr>
      <w:tr>
        <w:trPr>
          <w:trHeight w:val="471"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c>
          <w:tcPr>
            <w:tcW w:w="7102" w:type="dxa"/>
            <w:vAlign w:val="center"/>
          </w:tcPr>
          <w:p>
            <w:pPr>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trHeight w:val="389" w:hRule="atLeast"/>
          <w:jc w:val="center"/>
        </w:trPr>
        <w:tc>
          <w:tcPr>
            <w:tcW w:w="2722" w:type="dxa"/>
            <w:gridSpan w:val="2"/>
            <w:vAlign w:val="center"/>
          </w:tcPr>
          <w:p>
            <w:pPr>
              <w:widowControl/>
              <w:adjustRightInd w:val="0"/>
              <w:snapToGrid w:val="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7102" w:type="dxa"/>
            <w:tcMar>
              <w:left w:w="0" w:type="dxa"/>
              <w:right w:w="0" w:type="dxa"/>
            </w:tcMar>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1、检测期间气象参数：</w:t>
            </w:r>
          </w:p>
          <w:p>
            <w:pPr>
              <w:widowControl/>
              <w:adjustRightInd w:val="0"/>
              <w:snapToGrid w:val="0"/>
              <w:ind w:firstLine="360" w:firstLineChars="20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26.6-35.6</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100.11-101.1</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p>
        </w:tc>
      </w:tr>
    </w:tbl>
    <w:p>
      <w:pPr>
        <w:spacing w:line="360" w:lineRule="auto"/>
        <w:rPr>
          <w:rFonts w:hint="default" w:ascii="Times New Roman Regular" w:hAnsi="Times New Roman Regular" w:cs="Times New Roman Regular"/>
          <w:b/>
          <w:color w:val="auto"/>
          <w:sz w:val="24"/>
          <w:szCs w:val="24"/>
          <w:highlight w:val="none"/>
        </w:rPr>
      </w:pPr>
      <w:r>
        <w:rPr>
          <w:rFonts w:hint="default" w:ascii="Times New Roman Regular" w:hAnsi="Times New Roman Regular" w:cs="Times New Roman Regular"/>
          <w:b/>
          <w:color w:val="auto"/>
          <w:sz w:val="24"/>
          <w:szCs w:val="24"/>
          <w:highlight w:val="none"/>
        </w:rPr>
        <w:t>监测结果分析与评价：</w:t>
      </w:r>
    </w:p>
    <w:p>
      <w:pPr>
        <w:widowControl/>
        <w:adjustRightInd w:val="0"/>
        <w:snapToGrid w:val="0"/>
        <w:spacing w:line="360" w:lineRule="auto"/>
        <w:ind w:firstLine="480" w:firstLineChars="200"/>
        <w:jc w:val="both"/>
        <w:rPr>
          <w:rFonts w:hint="default" w:ascii="Times New Roman Regular" w:hAnsi="Times New Roman Regular" w:cs="Times New Roman Regular" w:eastAsiaTheme="minorEastAsia"/>
          <w:b w:val="0"/>
          <w:spacing w:val="227"/>
          <w:sz w:val="24"/>
          <w:szCs w:val="24"/>
          <w:highlight w:val="none"/>
        </w:rPr>
      </w:pPr>
      <w:r>
        <w:rPr>
          <w:rFonts w:hint="default" w:ascii="Times New Roman Regular" w:hAnsi="Times New Roman Regular" w:cs="Times New Roman Regular" w:eastAsiaTheme="minorEastAsia"/>
          <w:b w:val="0"/>
          <w:color w:val="auto"/>
          <w:kern w:val="22"/>
          <w:sz w:val="24"/>
          <w:szCs w:val="24"/>
          <w:highlight w:val="none"/>
        </w:rPr>
        <w:t>验收监测期间，</w:t>
      </w:r>
      <w:r>
        <w:rPr>
          <w:rFonts w:hint="default" w:ascii="Times New Roman Regular" w:hAnsi="Times New Roman Regular" w:cs="Times New Roman Regular" w:eastAsiaTheme="minorEastAsia"/>
          <w:b w:val="0"/>
          <w:color w:val="auto"/>
          <w:kern w:val="22"/>
          <w:sz w:val="24"/>
          <w:szCs w:val="24"/>
          <w:highlight w:val="none"/>
          <w:lang w:val="en-US" w:eastAsia="zh-CN"/>
        </w:rPr>
        <w:t>金灿幼儿园（G5)和</w:t>
      </w:r>
      <w:r>
        <w:rPr>
          <w:rFonts w:hint="default" w:ascii="Times New Roman Regular" w:hAnsi="Times New Roman Regular" w:cs="Times New Roman Regular" w:eastAsiaTheme="minorEastAsia"/>
          <w:b w:val="0"/>
          <w:bCs/>
          <w:kern w:val="0"/>
          <w:sz w:val="24"/>
          <w:szCs w:val="24"/>
          <w:highlight w:val="none"/>
          <w:lang w:val="en-US" w:eastAsia="zh-CN"/>
        </w:rPr>
        <w:t>武义建成艺术学校</w:t>
      </w:r>
      <w:r>
        <w:rPr>
          <w:rFonts w:hint="default" w:ascii="Times New Roman Regular" w:hAnsi="Times New Roman Regular" w:cs="Times New Roman Regular" w:eastAsiaTheme="minorEastAsia"/>
          <w:b w:val="0"/>
          <w:color w:val="auto"/>
          <w:kern w:val="22"/>
          <w:sz w:val="24"/>
          <w:szCs w:val="24"/>
          <w:highlight w:val="none"/>
          <w:lang w:val="en-US" w:eastAsia="zh-CN"/>
        </w:rPr>
        <w:t>（G6)</w:t>
      </w:r>
      <w:r>
        <w:rPr>
          <w:rFonts w:hint="default" w:ascii="Times New Roman Regular" w:hAnsi="Times New Roman Regular" w:cs="Times New Roman Regular" w:eastAsiaTheme="minorEastAsia"/>
          <w:b w:val="0"/>
          <w:color w:val="auto"/>
          <w:kern w:val="22"/>
          <w:sz w:val="24"/>
          <w:szCs w:val="24"/>
          <w:highlight w:val="none"/>
          <w:lang w:eastAsia="zh-CN"/>
        </w:rPr>
        <w:t>非甲烷总烃</w:t>
      </w:r>
      <w:r>
        <w:rPr>
          <w:rFonts w:hint="default" w:ascii="Times New Roman Regular" w:hAnsi="Times New Roman Regular" w:cs="Times New Roman Regular" w:eastAsiaTheme="minorEastAsia"/>
          <w:b w:val="0"/>
          <w:color w:val="auto"/>
          <w:kern w:val="22"/>
          <w:sz w:val="24"/>
          <w:szCs w:val="24"/>
          <w:highlight w:val="none"/>
        </w:rPr>
        <w:t>的最大小时</w:t>
      </w:r>
      <w:r>
        <w:rPr>
          <w:rFonts w:hint="default" w:ascii="Times New Roman Regular" w:hAnsi="Times New Roman Regular" w:cs="Times New Roman Regular" w:eastAsiaTheme="minorEastAsia"/>
          <w:b w:val="0"/>
          <w:color w:val="auto"/>
          <w:kern w:val="22"/>
          <w:sz w:val="24"/>
          <w:szCs w:val="24"/>
          <w:highlight w:val="none"/>
          <w:lang w:val="en-US" w:eastAsia="zh-CN"/>
        </w:rPr>
        <w:t>均值分别</w:t>
      </w:r>
      <w:r>
        <w:rPr>
          <w:rFonts w:hint="default" w:ascii="Times New Roman Regular" w:hAnsi="Times New Roman Regular" w:cs="Times New Roman Regular" w:eastAsiaTheme="minorEastAsia"/>
          <w:b w:val="0"/>
          <w:color w:val="auto"/>
          <w:kern w:val="22"/>
          <w:sz w:val="24"/>
          <w:szCs w:val="24"/>
          <w:highlight w:val="none"/>
        </w:rPr>
        <w:t>为</w:t>
      </w:r>
      <w:r>
        <w:rPr>
          <w:rFonts w:hint="default" w:ascii="Times New Roman Regular" w:hAnsi="Times New Roman Regular" w:cs="Times New Roman Regular" w:eastAsiaTheme="minorEastAsia"/>
          <w:b w:val="0"/>
          <w:color w:val="auto"/>
          <w:kern w:val="22"/>
          <w:sz w:val="24"/>
          <w:szCs w:val="24"/>
          <w:highlight w:val="none"/>
          <w:lang w:val="en-US" w:eastAsia="zh-CN"/>
        </w:rPr>
        <w:t>0.68</w:t>
      </w:r>
      <w:r>
        <w:rPr>
          <w:rFonts w:hint="default" w:ascii="Times New Roman Regular" w:hAnsi="Times New Roman Regular" w:cs="Times New Roman Regular" w:eastAsiaTheme="minorEastAsia"/>
          <w:b w:val="0"/>
          <w:color w:val="auto"/>
          <w:kern w:val="22"/>
          <w:sz w:val="24"/>
          <w:szCs w:val="24"/>
          <w:highlight w:val="none"/>
        </w:rPr>
        <w:t>mg/m</w:t>
      </w:r>
      <w:r>
        <w:rPr>
          <w:rFonts w:hint="default" w:ascii="Times New Roman Regular" w:hAnsi="Times New Roman Regular" w:cs="Times New Roman Regular" w:eastAsiaTheme="minorEastAsia"/>
          <w:b w:val="0"/>
          <w:color w:val="auto"/>
          <w:kern w:val="22"/>
          <w:sz w:val="24"/>
          <w:szCs w:val="24"/>
          <w:highlight w:val="none"/>
          <w:vertAlign w:val="superscript"/>
        </w:rPr>
        <w:t>3</w:t>
      </w:r>
      <w:r>
        <w:rPr>
          <w:rFonts w:hint="default" w:ascii="Times New Roman Regular" w:hAnsi="Times New Roman Regular" w:cs="Times New Roman Regular" w:eastAsiaTheme="minorEastAsia"/>
          <w:b w:val="0"/>
          <w:color w:val="auto"/>
          <w:kern w:val="22"/>
          <w:sz w:val="24"/>
          <w:szCs w:val="24"/>
          <w:highlight w:val="none"/>
          <w:vertAlign w:val="baseline"/>
          <w:lang w:val="en-US" w:eastAsia="zh-CN"/>
        </w:rPr>
        <w:t>和</w:t>
      </w:r>
      <w:r>
        <w:rPr>
          <w:rFonts w:hint="default" w:ascii="Times New Roman Regular" w:hAnsi="Times New Roman Regular" w:cs="Times New Roman Regular" w:eastAsiaTheme="minorEastAsia"/>
          <w:b w:val="0"/>
          <w:color w:val="auto"/>
          <w:kern w:val="22"/>
          <w:sz w:val="24"/>
          <w:szCs w:val="24"/>
          <w:highlight w:val="none"/>
          <w:lang w:val="en-US" w:eastAsia="zh-CN"/>
        </w:rPr>
        <w:t>0.</w:t>
      </w:r>
      <w:r>
        <w:rPr>
          <w:rFonts w:hint="default" w:ascii="Times New Roman Regular" w:hAnsi="Times New Roman Regular" w:cs="Times New Roman Regular"/>
          <w:b w:val="0"/>
          <w:color w:val="auto"/>
          <w:kern w:val="22"/>
          <w:sz w:val="24"/>
          <w:szCs w:val="24"/>
          <w:highlight w:val="none"/>
          <w:lang w:val="en-US" w:eastAsia="zh-CN"/>
        </w:rPr>
        <w:t>63</w:t>
      </w:r>
      <w:r>
        <w:rPr>
          <w:rFonts w:hint="default" w:ascii="Times New Roman Regular" w:hAnsi="Times New Roman Regular" w:cs="Times New Roman Regular" w:eastAsiaTheme="minorEastAsia"/>
          <w:b w:val="0"/>
          <w:color w:val="auto"/>
          <w:kern w:val="22"/>
          <w:sz w:val="24"/>
          <w:szCs w:val="24"/>
          <w:highlight w:val="none"/>
        </w:rPr>
        <w:t>mg/m</w:t>
      </w:r>
      <w:r>
        <w:rPr>
          <w:rFonts w:hint="default" w:ascii="Times New Roman Regular" w:hAnsi="Times New Roman Regular" w:cs="Times New Roman Regular" w:eastAsiaTheme="minorEastAsia"/>
          <w:b w:val="0"/>
          <w:color w:val="auto"/>
          <w:kern w:val="22"/>
          <w:sz w:val="24"/>
          <w:szCs w:val="24"/>
          <w:highlight w:val="none"/>
          <w:vertAlign w:val="superscript"/>
        </w:rPr>
        <w:t>3</w:t>
      </w:r>
      <w:r>
        <w:rPr>
          <w:rFonts w:hint="default" w:ascii="Times New Roman Regular" w:hAnsi="Times New Roman Regular" w:cs="Times New Roman Regular" w:eastAsiaTheme="minorEastAsia"/>
          <w:b w:val="0"/>
          <w:color w:val="auto"/>
          <w:kern w:val="22"/>
          <w:sz w:val="24"/>
          <w:szCs w:val="24"/>
          <w:highlight w:val="none"/>
        </w:rPr>
        <w:t>，符合《大气污染物综合排放标准详解》（国家环境保护局科技标准司）</w:t>
      </w:r>
      <w:r>
        <w:rPr>
          <w:rFonts w:hint="default" w:ascii="Times New Roman Regular" w:hAnsi="Times New Roman Regular" w:cs="Times New Roman Regular" w:eastAsiaTheme="minorEastAsia"/>
          <w:b w:val="0"/>
          <w:color w:val="auto"/>
          <w:kern w:val="22"/>
          <w:sz w:val="24"/>
          <w:szCs w:val="24"/>
          <w:highlight w:val="none"/>
          <w:lang w:val="en-US" w:eastAsia="zh-CN"/>
        </w:rPr>
        <w:t>相关限值要求。</w:t>
      </w:r>
      <w:r>
        <w:rPr>
          <w:rFonts w:hint="default" w:ascii="Times New Roman Regular" w:hAnsi="Times New Roman Regular" w:cs="Times New Roman Regular" w:eastAsiaTheme="minorEastAsia"/>
          <w:b w:val="0"/>
          <w:spacing w:val="227"/>
          <w:sz w:val="24"/>
          <w:szCs w:val="24"/>
          <w:highlight w:val="none"/>
        </w:rPr>
        <w:br w:type="page"/>
      </w:r>
    </w:p>
    <w:p>
      <w:pPr>
        <w:tabs>
          <w:tab w:val="left" w:pos="6975"/>
        </w:tabs>
        <w:spacing w:before="120" w:beforeLines="50" w:line="240" w:lineRule="atLeast"/>
        <w:jc w:val="center"/>
        <w:rPr>
          <w:rFonts w:hint="default" w:ascii="Times New Roman Regular" w:hAnsi="Times New Roman Regular" w:eastAsia="仿宋_GB2312" w:cs="Times New Roman Regular"/>
          <w:b/>
          <w:sz w:val="24"/>
          <w:highlight w:val="none"/>
        </w:rPr>
      </w:pPr>
      <w:r>
        <w:rPr>
          <w:rFonts w:hint="default" w:ascii="Times New Roman Regular" w:hAnsi="Times New Roman Regular" w:eastAsia="仿宋_GB2312" w:cs="Times New Roman Regular"/>
          <w:b/>
          <w:sz w:val="24"/>
          <w:highlight w:val="none"/>
        </w:rPr>
        <w:t>（四）环境质量</w:t>
      </w: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lang w:val="en-US" w:eastAsia="zh-CN"/>
        </w:rPr>
      </w:pPr>
      <w:r>
        <w:rPr>
          <w:rFonts w:hint="default" w:ascii="Times New Roman Regular" w:hAnsi="Times New Roman Regular" w:cs="Times New Roman Regular"/>
          <w:b/>
          <w:bCs/>
          <w:kern w:val="0"/>
          <w:szCs w:val="21"/>
          <w:highlight w:val="none"/>
        </w:rPr>
        <w:t>环境噪声（1）</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74"/>
        <w:gridCol w:w="1249"/>
        <w:gridCol w:w="1072"/>
        <w:gridCol w:w="1072"/>
        <w:gridCol w:w="1072"/>
        <w:gridCol w:w="1075"/>
        <w:gridCol w:w="1057"/>
        <w:gridCol w:w="1058"/>
        <w:gridCol w:w="835"/>
      </w:tblGrid>
      <w:tr>
        <w:trPr>
          <w:cantSplit/>
          <w:trHeight w:val="454" w:hRule="atLeast"/>
          <w:jc w:val="center"/>
        </w:trPr>
        <w:tc>
          <w:tcPr>
            <w:tcW w:w="974"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检测点位</w:t>
            </w:r>
          </w:p>
        </w:tc>
        <w:tc>
          <w:tcPr>
            <w:tcW w:w="1249"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主要声源</w:t>
            </w:r>
          </w:p>
        </w:tc>
        <w:tc>
          <w:tcPr>
            <w:tcW w:w="1072" w:type="dxa"/>
            <w:vMerge w:val="restart"/>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检测</w:t>
            </w:r>
            <w:r>
              <w:rPr>
                <w:rFonts w:hint="default" w:ascii="Times New Roman Regular" w:hAnsi="Times New Roman Regular" w:cs="Times New Roman Regular"/>
                <w:bCs/>
                <w:kern w:val="0"/>
                <w:sz w:val="18"/>
                <w:szCs w:val="18"/>
                <w:highlight w:val="none"/>
                <w:lang w:val="en-US" w:eastAsia="zh-CN"/>
              </w:rPr>
              <w:t>日期</w:t>
            </w:r>
          </w:p>
        </w:tc>
        <w:tc>
          <w:tcPr>
            <w:tcW w:w="1072" w:type="dxa"/>
            <w:vMerge w:val="restart"/>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检测时间</w:t>
            </w:r>
          </w:p>
        </w:tc>
        <w:tc>
          <w:tcPr>
            <w:tcW w:w="2147" w:type="dxa"/>
            <w:gridSpan w:val="2"/>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检测结果</w:t>
            </w:r>
          </w:p>
        </w:tc>
        <w:tc>
          <w:tcPr>
            <w:tcW w:w="2950" w:type="dxa"/>
            <w:gridSpan w:val="3"/>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《声环境质量标准》</w:t>
            </w:r>
          </w:p>
          <w:p>
            <w:pPr>
              <w:widowControl/>
              <w:adjustRightInd w:val="0"/>
              <w:snapToGrid w:val="0"/>
              <w:ind w:left="-105" w:leftChars="-50" w:right="-105" w:rightChars="-50"/>
              <w:jc w:val="center"/>
              <w:rPr>
                <w:rFonts w:hint="default" w:ascii="Times New Roman Regular" w:hAnsi="Times New Roman Regular" w:eastAsia="等线"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（GB3096-2008）2类</w:t>
            </w:r>
          </w:p>
        </w:tc>
      </w:tr>
      <w:tr>
        <w:trPr>
          <w:cantSplit/>
          <w:trHeight w:val="454" w:hRule="atLeast"/>
          <w:jc w:val="center"/>
        </w:trPr>
        <w:tc>
          <w:tcPr>
            <w:tcW w:w="974"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249"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Leq</w:t>
            </w:r>
          </w:p>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[dB(A)]</w:t>
            </w:r>
          </w:p>
        </w:tc>
        <w:tc>
          <w:tcPr>
            <w:tcW w:w="1075"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Lmax</w:t>
            </w:r>
          </w:p>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[dB(A)]</w:t>
            </w:r>
          </w:p>
        </w:tc>
        <w:tc>
          <w:tcPr>
            <w:tcW w:w="1057"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Leq</w:t>
            </w:r>
          </w:p>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[dB(A)]</w:t>
            </w:r>
          </w:p>
        </w:tc>
        <w:tc>
          <w:tcPr>
            <w:tcW w:w="1058"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Lmax</w:t>
            </w:r>
          </w:p>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[dB(A)]</w:t>
            </w:r>
          </w:p>
        </w:tc>
        <w:tc>
          <w:tcPr>
            <w:tcW w:w="835"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结果评价</w:t>
            </w:r>
          </w:p>
        </w:tc>
      </w:tr>
      <w:tr>
        <w:trPr>
          <w:cantSplit/>
          <w:trHeight w:val="454" w:hRule="atLeast"/>
          <w:jc w:val="center"/>
        </w:trPr>
        <w:tc>
          <w:tcPr>
            <w:tcW w:w="974"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金灿幼儿园</w:t>
            </w:r>
          </w:p>
          <w:p>
            <w:pPr>
              <w:keepNext w:val="0"/>
              <w:keepLines w:val="0"/>
              <w:pageBreakBefore w:val="0"/>
              <w:widowControl/>
              <w:kinsoku/>
              <w:wordWrap/>
              <w:overflowPunct/>
              <w:topLinePunct w:val="0"/>
              <w:autoSpaceDE/>
              <w:autoSpaceDN/>
              <w:bidi w:val="0"/>
              <w:adjustRightInd w:val="0"/>
              <w:snapToGrid w:val="0"/>
              <w:ind w:left="0" w:leftChars="0" w:right="0" w:rightChars="0"/>
              <w:jc w:val="center"/>
              <w:textAlignment w:val="auto"/>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N5</w:t>
            </w:r>
          </w:p>
        </w:tc>
        <w:tc>
          <w:tcPr>
            <w:tcW w:w="1249"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社会生活</w:t>
            </w:r>
          </w:p>
        </w:tc>
        <w:tc>
          <w:tcPr>
            <w:tcW w:w="1072"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w:t>
            </w: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17</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30-17</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5</w:t>
            </w:r>
            <w:r>
              <w:rPr>
                <w:rFonts w:hint="default" w:ascii="Times New Roman Regular" w:hAnsi="Times New Roman Regular" w:eastAsia="宋体" w:cs="Times New Roman Regular"/>
                <w:bCs/>
                <w:color w:val="auto"/>
                <w:kern w:val="0"/>
                <w:sz w:val="18"/>
                <w:szCs w:val="18"/>
                <w:highlight w:val="none"/>
                <w:lang w:val="en-US" w:eastAsia="zh-CN" w:bidi="ar-SA"/>
              </w:rPr>
              <w:t>0</w:t>
            </w:r>
          </w:p>
        </w:tc>
        <w:tc>
          <w:tcPr>
            <w:tcW w:w="1072"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52</w:t>
            </w:r>
          </w:p>
        </w:tc>
        <w:tc>
          <w:tcPr>
            <w:tcW w:w="1075"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w:t>
            </w:r>
          </w:p>
        </w:tc>
        <w:tc>
          <w:tcPr>
            <w:tcW w:w="1057"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60</w:t>
            </w:r>
          </w:p>
        </w:tc>
        <w:tc>
          <w:tcPr>
            <w:tcW w:w="1058"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w:t>
            </w:r>
          </w:p>
        </w:tc>
        <w:tc>
          <w:tcPr>
            <w:tcW w:w="835"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249"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color w:val="auto"/>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16-22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36</w:t>
            </w:r>
          </w:p>
        </w:tc>
        <w:tc>
          <w:tcPr>
            <w:tcW w:w="1072"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45</w:t>
            </w:r>
          </w:p>
        </w:tc>
        <w:tc>
          <w:tcPr>
            <w:tcW w:w="1075"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56</w:t>
            </w:r>
          </w:p>
        </w:tc>
        <w:tc>
          <w:tcPr>
            <w:tcW w:w="1057"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50</w:t>
            </w:r>
          </w:p>
        </w:tc>
        <w:tc>
          <w:tcPr>
            <w:tcW w:w="1058"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cs="Times New Roman Regular"/>
                <w:bCs/>
                <w:kern w:val="0"/>
                <w:sz w:val="18"/>
                <w:szCs w:val="18"/>
                <w:highlight w:val="none"/>
              </w:rPr>
              <w:t>65*</w:t>
            </w:r>
            <w:r>
              <w:rPr>
                <w:rFonts w:hint="default" w:ascii="Times New Roman Regular" w:hAnsi="Times New Roman Regular" w:cs="Times New Roman Regular"/>
                <w:bCs/>
                <w:kern w:val="0"/>
                <w:sz w:val="18"/>
                <w:szCs w:val="18"/>
                <w:highlight w:val="none"/>
                <w:vertAlign w:val="superscript"/>
                <w:lang w:val="en-US" w:eastAsia="zh-CN"/>
              </w:rPr>
              <w:t>1</w:t>
            </w:r>
          </w:p>
        </w:tc>
        <w:tc>
          <w:tcPr>
            <w:tcW w:w="835"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武义建成艺术学校</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rPr>
              <w:t>N</w:t>
            </w:r>
            <w:r>
              <w:rPr>
                <w:rFonts w:hint="default" w:ascii="Times New Roman Regular" w:hAnsi="Times New Roman Regular" w:cs="Times New Roman Regular"/>
                <w:bCs/>
                <w:kern w:val="0"/>
                <w:sz w:val="18"/>
                <w:szCs w:val="18"/>
                <w:highlight w:val="none"/>
                <w:lang w:val="en-US" w:eastAsia="zh-CN"/>
              </w:rPr>
              <w:t>6</w:t>
            </w:r>
          </w:p>
        </w:tc>
        <w:tc>
          <w:tcPr>
            <w:tcW w:w="1249"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社会生活</w:t>
            </w:r>
          </w:p>
        </w:tc>
        <w:tc>
          <w:tcPr>
            <w:tcW w:w="1072"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17</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54-18</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14</w:t>
            </w: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54</w:t>
            </w:r>
          </w:p>
        </w:tc>
        <w:tc>
          <w:tcPr>
            <w:tcW w:w="107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w:t>
            </w:r>
          </w:p>
        </w:tc>
        <w:tc>
          <w:tcPr>
            <w:tcW w:w="105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60</w:t>
            </w:r>
          </w:p>
        </w:tc>
        <w:tc>
          <w:tcPr>
            <w:tcW w:w="105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w:t>
            </w:r>
          </w:p>
        </w:tc>
        <w:tc>
          <w:tcPr>
            <w:tcW w:w="83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249"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color w:val="auto"/>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43-23</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03</w:t>
            </w: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49</w:t>
            </w:r>
          </w:p>
        </w:tc>
        <w:tc>
          <w:tcPr>
            <w:tcW w:w="107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57</w:t>
            </w:r>
          </w:p>
        </w:tc>
        <w:tc>
          <w:tcPr>
            <w:tcW w:w="105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50</w:t>
            </w:r>
          </w:p>
        </w:tc>
        <w:tc>
          <w:tcPr>
            <w:tcW w:w="105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65*</w:t>
            </w:r>
            <w:r>
              <w:rPr>
                <w:rFonts w:hint="default" w:ascii="Times New Roman Regular" w:hAnsi="Times New Roman Regular" w:cs="Times New Roman Regular"/>
                <w:bCs/>
                <w:kern w:val="0"/>
                <w:sz w:val="18"/>
                <w:szCs w:val="18"/>
                <w:highlight w:val="none"/>
                <w:vertAlign w:val="superscript"/>
                <w:lang w:val="en-US" w:eastAsia="zh-CN"/>
              </w:rPr>
              <w:t>1</w:t>
            </w:r>
          </w:p>
        </w:tc>
        <w:tc>
          <w:tcPr>
            <w:tcW w:w="83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金灿幼儿园</w:t>
            </w:r>
          </w:p>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N5</w:t>
            </w:r>
          </w:p>
        </w:tc>
        <w:tc>
          <w:tcPr>
            <w:tcW w:w="1249"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社会生活</w:t>
            </w:r>
          </w:p>
        </w:tc>
        <w:tc>
          <w:tcPr>
            <w:tcW w:w="1072"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w:t>
            </w: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17</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01-17</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21</w:t>
            </w: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54</w:t>
            </w:r>
          </w:p>
        </w:tc>
        <w:tc>
          <w:tcPr>
            <w:tcW w:w="107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w:t>
            </w:r>
          </w:p>
        </w:tc>
        <w:tc>
          <w:tcPr>
            <w:tcW w:w="105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60</w:t>
            </w:r>
          </w:p>
        </w:tc>
        <w:tc>
          <w:tcPr>
            <w:tcW w:w="105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w:t>
            </w:r>
          </w:p>
        </w:tc>
        <w:tc>
          <w:tcPr>
            <w:tcW w:w="83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249"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color w:val="auto"/>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18-22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38</w:t>
            </w: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46</w:t>
            </w:r>
          </w:p>
        </w:tc>
        <w:tc>
          <w:tcPr>
            <w:tcW w:w="107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51</w:t>
            </w:r>
          </w:p>
        </w:tc>
        <w:tc>
          <w:tcPr>
            <w:tcW w:w="105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50</w:t>
            </w:r>
          </w:p>
        </w:tc>
        <w:tc>
          <w:tcPr>
            <w:tcW w:w="105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65*</w:t>
            </w:r>
            <w:r>
              <w:rPr>
                <w:rFonts w:hint="default" w:ascii="Times New Roman Regular" w:hAnsi="Times New Roman Regular" w:cs="Times New Roman Regular"/>
                <w:bCs/>
                <w:kern w:val="0"/>
                <w:sz w:val="18"/>
                <w:szCs w:val="18"/>
                <w:highlight w:val="none"/>
                <w:vertAlign w:val="superscript"/>
                <w:lang w:val="en-US" w:eastAsia="zh-CN"/>
              </w:rPr>
              <w:t>1</w:t>
            </w:r>
          </w:p>
        </w:tc>
        <w:tc>
          <w:tcPr>
            <w:tcW w:w="83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restart"/>
            <w:vAlign w:val="center"/>
          </w:tcPr>
          <w:p>
            <w:pPr>
              <w:widowControl/>
              <w:adjustRightInd w:val="0"/>
              <w:snapToGrid w:val="0"/>
              <w:jc w:val="center"/>
              <w:rPr>
                <w:rFonts w:hint="default" w:ascii="Times New Roman Regular" w:hAnsi="Times New Roman Regular" w:cs="Times New Roman Regular"/>
                <w:bCs/>
                <w:kern w:val="0"/>
                <w:sz w:val="18"/>
                <w:szCs w:val="18"/>
                <w:highlight w:val="none"/>
                <w:lang w:val="en-US" w:eastAsia="zh-CN"/>
              </w:rPr>
            </w:pPr>
            <w:r>
              <w:rPr>
                <w:rFonts w:hint="default" w:ascii="Times New Roman Regular" w:hAnsi="Times New Roman Regular" w:cs="Times New Roman Regular"/>
                <w:bCs/>
                <w:kern w:val="0"/>
                <w:sz w:val="18"/>
                <w:szCs w:val="18"/>
                <w:highlight w:val="none"/>
                <w:lang w:val="en-US" w:eastAsia="zh-CN"/>
              </w:rPr>
              <w:t>武义建成艺术学校</w:t>
            </w:r>
          </w:p>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N</w:t>
            </w:r>
            <w:r>
              <w:rPr>
                <w:rFonts w:hint="default" w:ascii="Times New Roman Regular" w:hAnsi="Times New Roman Regular" w:cs="Times New Roman Regular"/>
                <w:bCs/>
                <w:kern w:val="0"/>
                <w:sz w:val="18"/>
                <w:szCs w:val="18"/>
                <w:highlight w:val="none"/>
                <w:lang w:val="en-US" w:eastAsia="zh-CN"/>
              </w:rPr>
              <w:t>6</w:t>
            </w:r>
          </w:p>
        </w:tc>
        <w:tc>
          <w:tcPr>
            <w:tcW w:w="1249" w:type="dxa"/>
            <w:vMerge w:val="restart"/>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社会生活</w:t>
            </w:r>
          </w:p>
        </w:tc>
        <w:tc>
          <w:tcPr>
            <w:tcW w:w="1072"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17</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29-17</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49</w:t>
            </w: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55</w:t>
            </w:r>
          </w:p>
        </w:tc>
        <w:tc>
          <w:tcPr>
            <w:tcW w:w="107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w:t>
            </w:r>
          </w:p>
        </w:tc>
        <w:tc>
          <w:tcPr>
            <w:tcW w:w="105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60</w:t>
            </w:r>
          </w:p>
        </w:tc>
        <w:tc>
          <w:tcPr>
            <w:tcW w:w="105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w:t>
            </w:r>
          </w:p>
        </w:tc>
        <w:tc>
          <w:tcPr>
            <w:tcW w:w="83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249"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vMerge w:val="continue"/>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color w:val="auto"/>
                <w:kern w:val="0"/>
                <w:sz w:val="18"/>
                <w:szCs w:val="18"/>
                <w:highlight w:val="none"/>
                <w:lang w:val="en-US" w:eastAsia="zh-CN" w:bidi="ar-SA"/>
              </w:rPr>
            </w:pPr>
            <w:r>
              <w:rPr>
                <w:rFonts w:hint="default" w:ascii="Times New Roman Regular" w:hAnsi="Times New Roman Regular" w:cs="Times New Roman Regular"/>
                <w:bCs/>
                <w:color w:val="auto"/>
                <w:kern w:val="0"/>
                <w:sz w:val="18"/>
                <w:szCs w:val="18"/>
                <w:highlight w:val="none"/>
                <w:lang w:val="en-US" w:eastAsia="zh-CN" w:bidi="ar-SA"/>
              </w:rPr>
              <w:t>22</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44-23</w:t>
            </w:r>
            <w:r>
              <w:rPr>
                <w:rFonts w:hint="default" w:ascii="Times New Roman Regular" w:hAnsi="Times New Roman Regular" w:eastAsia="宋体" w:cs="Times New Roman Regular"/>
                <w:bCs/>
                <w:color w:val="auto"/>
                <w:kern w:val="0"/>
                <w:sz w:val="18"/>
                <w:szCs w:val="18"/>
                <w:highlight w:val="none"/>
                <w:lang w:val="en-US" w:eastAsia="zh-CN" w:bidi="ar-SA"/>
              </w:rPr>
              <w:t>:</w:t>
            </w:r>
            <w:r>
              <w:rPr>
                <w:rFonts w:hint="default" w:ascii="Times New Roman Regular" w:hAnsi="Times New Roman Regular" w:cs="Times New Roman Regular"/>
                <w:bCs/>
                <w:color w:val="auto"/>
                <w:kern w:val="0"/>
                <w:sz w:val="18"/>
                <w:szCs w:val="18"/>
                <w:highlight w:val="none"/>
                <w:lang w:val="en-US" w:eastAsia="zh-CN" w:bidi="ar-SA"/>
              </w:rPr>
              <w:t>04</w:t>
            </w:r>
          </w:p>
        </w:tc>
        <w:tc>
          <w:tcPr>
            <w:tcW w:w="1072"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48</w:t>
            </w:r>
          </w:p>
        </w:tc>
        <w:tc>
          <w:tcPr>
            <w:tcW w:w="107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lang w:val="en-US" w:eastAsia="zh-CN" w:bidi="ar-SA"/>
              </w:rPr>
              <w:t>63</w:t>
            </w:r>
          </w:p>
        </w:tc>
        <w:tc>
          <w:tcPr>
            <w:tcW w:w="1057"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50</w:t>
            </w:r>
          </w:p>
        </w:tc>
        <w:tc>
          <w:tcPr>
            <w:tcW w:w="1058"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65*</w:t>
            </w:r>
            <w:r>
              <w:rPr>
                <w:rFonts w:hint="default" w:ascii="Times New Roman Regular" w:hAnsi="Times New Roman Regular" w:cs="Times New Roman Regular"/>
                <w:bCs/>
                <w:kern w:val="0"/>
                <w:sz w:val="18"/>
                <w:szCs w:val="18"/>
                <w:highlight w:val="none"/>
                <w:vertAlign w:val="superscript"/>
                <w:lang w:val="en-US" w:eastAsia="zh-CN"/>
              </w:rPr>
              <w:t>1</w:t>
            </w:r>
          </w:p>
        </w:tc>
        <w:tc>
          <w:tcPr>
            <w:tcW w:w="835"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cs="Times New Roman Regular"/>
                <w:bCs/>
                <w:kern w:val="0"/>
                <w:sz w:val="18"/>
                <w:szCs w:val="18"/>
                <w:highlight w:val="none"/>
              </w:rPr>
              <w:t>达标</w:t>
            </w:r>
          </w:p>
        </w:tc>
      </w:tr>
      <w:tr>
        <w:trPr>
          <w:cantSplit/>
          <w:trHeight w:val="454" w:hRule="atLeast"/>
          <w:jc w:val="center"/>
        </w:trPr>
        <w:tc>
          <w:tcPr>
            <w:tcW w:w="974" w:type="dxa"/>
            <w:vAlign w:val="center"/>
          </w:tcPr>
          <w:p>
            <w:pPr>
              <w:widowControl/>
              <w:adjustRightInd w:val="0"/>
              <w:snapToGrid w:val="0"/>
              <w:ind w:left="-105" w:leftChars="-50" w:right="-105" w:rightChars="-50"/>
              <w:jc w:val="center"/>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备注</w:t>
            </w:r>
          </w:p>
        </w:tc>
        <w:tc>
          <w:tcPr>
            <w:tcW w:w="8490" w:type="dxa"/>
            <w:gridSpan w:val="8"/>
            <w:vAlign w:val="center"/>
          </w:tcPr>
          <w:p>
            <w:pPr>
              <w:widowControl/>
              <w:adjustRightInd w:val="0"/>
              <w:snapToGrid w:val="0"/>
              <w:jc w:val="left"/>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rPr>
              <w:t>1、</w:t>
            </w:r>
            <w:r>
              <w:rPr>
                <w:rFonts w:hint="default" w:ascii="Times New Roman Regular" w:hAnsi="Times New Roman Regular" w:cs="Times New Roman Regular"/>
                <w:kern w:val="0"/>
                <w:sz w:val="18"/>
                <w:szCs w:val="18"/>
                <w:highlight w:val="none"/>
                <w:lang w:bidi="ar"/>
              </w:rPr>
              <w:t>“/”表示不需检测。</w:t>
            </w:r>
          </w:p>
          <w:p>
            <w:pPr>
              <w:widowControl/>
              <w:adjustRightInd w:val="0"/>
              <w:snapToGrid w:val="0"/>
              <w:jc w:val="left"/>
              <w:rPr>
                <w:rFonts w:hint="default" w:ascii="Times New Roman Regular" w:hAnsi="Times New Roman Regular" w:cs="Times New Roman Regular"/>
                <w:kern w:val="0"/>
                <w:sz w:val="18"/>
                <w:szCs w:val="18"/>
                <w:highlight w:val="none"/>
              </w:rPr>
            </w:pPr>
            <w:r>
              <w:rPr>
                <w:rFonts w:hint="default" w:ascii="Times New Roman Regular" w:hAnsi="Times New Roman Regular" w:cs="Times New Roman Regular"/>
                <w:bCs/>
                <w:kern w:val="0"/>
                <w:sz w:val="18"/>
                <w:szCs w:val="18"/>
                <w:highlight w:val="none"/>
              </w:rPr>
              <w:t>2、</w:t>
            </w:r>
            <w:r>
              <w:rPr>
                <w:rFonts w:hint="default" w:ascii="Times New Roman Regular" w:hAnsi="Times New Roman Regular" w:cs="Times New Roman Regular"/>
                <w:kern w:val="0"/>
                <w:sz w:val="18"/>
                <w:szCs w:val="18"/>
                <w:highlight w:val="none"/>
              </w:rPr>
              <w:t>检测期间气象参数：</w:t>
            </w:r>
          </w:p>
          <w:p>
            <w:pPr>
              <w:keepNext w:val="0"/>
              <w:keepLines w:val="0"/>
              <w:pageBreakBefore w:val="0"/>
              <w:widowControl/>
              <w:kinsoku/>
              <w:wordWrap/>
              <w:overflowPunct/>
              <w:topLinePunct w:val="0"/>
              <w:autoSpaceDE/>
              <w:autoSpaceDN/>
              <w:bidi w:val="0"/>
              <w:adjustRightInd w:val="0"/>
              <w:snapToGrid w:val="0"/>
              <w:ind w:left="357" w:leftChars="170" w:firstLine="0" w:firstLineChars="0"/>
              <w:jc w:val="left"/>
              <w:textAlignment w:val="auto"/>
              <w:rPr>
                <w:rFonts w:hint="default" w:ascii="Times New Roman Regular" w:hAnsi="Times New Roman Regular" w:cs="Times New Roman Regular"/>
                <w:bCs/>
                <w:kern w:val="0"/>
                <w:sz w:val="18"/>
                <w:szCs w:val="18"/>
                <w:highlight w:val="none"/>
              </w:rPr>
            </w:pP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6</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25.8-35.8</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99.99-101.5</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r>
              <w:rPr>
                <w:rFonts w:hint="default" w:ascii="Times New Roman Regular" w:hAnsi="Times New Roman Regular" w:cs="Times New Roman Regular"/>
                <w:bCs/>
                <w:kern w:val="0"/>
                <w:sz w:val="18"/>
                <w:szCs w:val="18"/>
                <w:highlight w:val="none"/>
                <w:lang w:val="en-US" w:eastAsia="zh-CN"/>
              </w:rPr>
              <w:t>5</w:t>
            </w:r>
            <w:r>
              <w:rPr>
                <w:rFonts w:hint="default" w:ascii="Times New Roman Regular" w:hAnsi="Times New Roman Regular" w:cs="Times New Roman Regular"/>
                <w:bCs/>
                <w:kern w:val="0"/>
                <w:sz w:val="18"/>
                <w:szCs w:val="18"/>
                <w:highlight w:val="none"/>
              </w:rPr>
              <w:t>月</w:t>
            </w:r>
            <w:r>
              <w:rPr>
                <w:rFonts w:hint="default" w:ascii="Times New Roman Regular" w:hAnsi="Times New Roman Regular" w:cs="Times New Roman Regular"/>
                <w:bCs/>
                <w:kern w:val="0"/>
                <w:sz w:val="18"/>
                <w:szCs w:val="18"/>
                <w:highlight w:val="none"/>
                <w:lang w:val="en-US" w:eastAsia="zh-CN"/>
              </w:rPr>
              <w:t>7</w:t>
            </w:r>
            <w:r>
              <w:rPr>
                <w:rFonts w:hint="default" w:ascii="Times New Roman Regular" w:hAnsi="Times New Roman Regular" w:cs="Times New Roman Regular"/>
                <w:bCs/>
                <w:kern w:val="0"/>
                <w:sz w:val="18"/>
                <w:szCs w:val="18"/>
                <w:highlight w:val="none"/>
              </w:rPr>
              <w:t>日气象参数：天气：晴；气温：</w:t>
            </w:r>
            <w:r>
              <w:rPr>
                <w:rFonts w:hint="default" w:ascii="Times New Roman Regular" w:hAnsi="Times New Roman Regular" w:cs="Times New Roman Regular"/>
                <w:bCs/>
                <w:kern w:val="0"/>
                <w:sz w:val="18"/>
                <w:szCs w:val="18"/>
                <w:highlight w:val="none"/>
                <w:lang w:val="en-US" w:eastAsia="zh-CN"/>
              </w:rPr>
              <w:t>26.6-35.6</w:t>
            </w:r>
            <w:r>
              <w:rPr>
                <w:rFonts w:hint="default" w:ascii="Times New Roman Regular" w:hAnsi="Times New Roman Regular" w:cs="Times New Roman Regular"/>
                <w:bCs/>
                <w:kern w:val="0"/>
                <w:sz w:val="18"/>
                <w:szCs w:val="18"/>
                <w:highlight w:val="none"/>
              </w:rPr>
              <w:t>℃；气压：</w:t>
            </w:r>
            <w:r>
              <w:rPr>
                <w:rFonts w:hint="default" w:ascii="Times New Roman Regular" w:hAnsi="Times New Roman Regular" w:cs="Times New Roman Regular"/>
                <w:bCs/>
                <w:kern w:val="0"/>
                <w:sz w:val="18"/>
                <w:szCs w:val="18"/>
                <w:highlight w:val="none"/>
                <w:lang w:val="en-US" w:eastAsia="zh-CN"/>
              </w:rPr>
              <w:t>100.11-101.1</w:t>
            </w:r>
            <w:r>
              <w:rPr>
                <w:rFonts w:hint="default" w:ascii="Times New Roman Regular" w:hAnsi="Times New Roman Regular" w:cs="Times New Roman Regular"/>
                <w:bCs/>
                <w:kern w:val="0"/>
                <w:sz w:val="18"/>
                <w:szCs w:val="18"/>
                <w:highlight w:val="none"/>
              </w:rPr>
              <w:t>kPa；风向：东北风；风速：</w:t>
            </w:r>
            <w:r>
              <w:rPr>
                <w:rFonts w:hint="default" w:ascii="Times New Roman Regular" w:hAnsi="Times New Roman Regular" w:cs="Times New Roman Regular"/>
                <w:bCs/>
                <w:kern w:val="0"/>
                <w:sz w:val="18"/>
                <w:szCs w:val="18"/>
                <w:highlight w:val="none"/>
                <w:lang w:val="en-US" w:eastAsia="zh-CN"/>
              </w:rPr>
              <w:t>1.6-1.8</w:t>
            </w:r>
            <w:r>
              <w:rPr>
                <w:rFonts w:hint="default" w:ascii="Times New Roman Regular" w:hAnsi="Times New Roman Regular" w:cs="Times New Roman Regular"/>
                <w:bCs/>
                <w:kern w:val="0"/>
                <w:sz w:val="18"/>
                <w:szCs w:val="18"/>
                <w:highlight w:val="none"/>
              </w:rPr>
              <w:t>m/s。</w:t>
            </w:r>
          </w:p>
          <w:p>
            <w:pPr>
              <w:jc w:val="left"/>
              <w:rPr>
                <w:rFonts w:hint="default" w:ascii="Times New Roman Regular" w:hAnsi="Times New Roman Regular" w:cs="Times New Roman Regular"/>
                <w:kern w:val="0"/>
                <w:sz w:val="18"/>
                <w:szCs w:val="18"/>
                <w:highlight w:val="none"/>
                <w:lang w:bidi="ar"/>
              </w:rPr>
            </w:pPr>
            <w:r>
              <w:rPr>
                <w:rFonts w:hint="default" w:ascii="Times New Roman Regular" w:hAnsi="Times New Roman Regular" w:cs="Times New Roman Regular"/>
                <w:kern w:val="0"/>
                <w:sz w:val="18"/>
                <w:szCs w:val="18"/>
                <w:highlight w:val="none"/>
                <w:lang w:bidi="ar"/>
              </w:rPr>
              <w:t>3、“---”表示</w:t>
            </w:r>
            <w:r>
              <w:rPr>
                <w:rFonts w:hint="default" w:ascii="Times New Roman Regular" w:hAnsi="Times New Roman Regular" w:cs="Times New Roman Regular"/>
                <w:bCs/>
                <w:kern w:val="0"/>
                <w:sz w:val="18"/>
                <w:szCs w:val="18"/>
                <w:highlight w:val="none"/>
              </w:rPr>
              <w:t>《声环境质量标准》（GB3096-2008）2类</w:t>
            </w:r>
            <w:r>
              <w:rPr>
                <w:rFonts w:hint="default" w:ascii="Times New Roman Regular" w:hAnsi="Times New Roman Regular" w:cs="Times New Roman Regular"/>
                <w:kern w:val="0"/>
                <w:sz w:val="18"/>
                <w:szCs w:val="18"/>
                <w:highlight w:val="none"/>
                <w:lang w:bidi="ar"/>
              </w:rPr>
              <w:t>对该项目未做限制。</w:t>
            </w:r>
          </w:p>
          <w:p>
            <w:pPr>
              <w:widowControl/>
              <w:adjustRightInd w:val="0"/>
              <w:snapToGrid w:val="0"/>
              <w:jc w:val="left"/>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cs="Times New Roman Regular"/>
                <w:kern w:val="0"/>
                <w:sz w:val="18"/>
                <w:szCs w:val="18"/>
                <w:highlight w:val="none"/>
                <w:lang w:bidi="ar"/>
              </w:rPr>
              <w:t>4、</w:t>
            </w:r>
            <w:r>
              <w:rPr>
                <w:rFonts w:hint="default" w:ascii="Times New Roman Regular" w:hAnsi="Times New Roman Regular" w:cs="Times New Roman Regular"/>
                <w:kern w:val="0"/>
                <w:sz w:val="18"/>
                <w:szCs w:val="18"/>
                <w:highlight w:val="none"/>
              </w:rPr>
              <w:t>“*</w:t>
            </w:r>
            <w:r>
              <w:rPr>
                <w:rFonts w:hint="default" w:ascii="Times New Roman Regular" w:hAnsi="Times New Roman Regular" w:cs="Times New Roman Regular"/>
                <w:kern w:val="0"/>
                <w:sz w:val="18"/>
                <w:szCs w:val="18"/>
                <w:highlight w:val="none"/>
                <w:vertAlign w:val="superscript"/>
                <w:lang w:val="en-US" w:eastAsia="zh-CN"/>
              </w:rPr>
              <w:t>1</w:t>
            </w:r>
            <w:r>
              <w:rPr>
                <w:rFonts w:hint="default" w:ascii="Times New Roman Regular" w:hAnsi="Times New Roman Regular" w:cs="Times New Roman Regular"/>
                <w:kern w:val="0"/>
                <w:sz w:val="18"/>
                <w:szCs w:val="18"/>
                <w:highlight w:val="none"/>
              </w:rPr>
              <w:t>”表示</w:t>
            </w:r>
            <w:r>
              <w:rPr>
                <w:rFonts w:hint="default" w:ascii="Times New Roman Regular" w:hAnsi="Times New Roman Regular" w:cs="Times New Roman Regular"/>
                <w:bCs/>
                <w:kern w:val="0"/>
                <w:sz w:val="18"/>
                <w:szCs w:val="18"/>
                <w:highlight w:val="none"/>
              </w:rPr>
              <w:t>根据《声环境质量标准》（GB3096-2008）中“5.4、各类声环境功能区夜间突发噪声，其最大声级超过环境噪声限值的幅度不得高于15dB(A)”</w:t>
            </w:r>
            <w:r>
              <w:rPr>
                <w:rFonts w:hint="default" w:ascii="Times New Roman Regular" w:hAnsi="Times New Roman Regular" w:cs="Times New Roman Regular"/>
                <w:bCs/>
                <w:kern w:val="0"/>
                <w:sz w:val="18"/>
                <w:szCs w:val="18"/>
                <w:highlight w:val="none"/>
                <w:lang w:eastAsia="zh-CN"/>
              </w:rPr>
              <w:t>。</w:t>
            </w:r>
          </w:p>
        </w:tc>
      </w:tr>
    </w:tbl>
    <w:p>
      <w:pPr>
        <w:widowControl/>
        <w:adjustRightInd w:val="0"/>
        <w:snapToGrid w:val="0"/>
        <w:spacing w:line="360" w:lineRule="auto"/>
        <w:jc w:val="left"/>
        <w:rPr>
          <w:rFonts w:hint="default" w:ascii="Times New Roman Regular" w:hAnsi="Times New Roman Regular" w:cs="Times New Roman Regular"/>
          <w:b/>
          <w:sz w:val="24"/>
          <w:szCs w:val="24"/>
          <w:highlight w:val="none"/>
        </w:rPr>
      </w:pPr>
      <w:r>
        <w:rPr>
          <w:rFonts w:hint="default" w:ascii="Times New Roman Regular" w:hAnsi="Times New Roman Regular" w:cs="Times New Roman Regular"/>
          <w:b/>
          <w:sz w:val="24"/>
          <w:szCs w:val="24"/>
          <w:highlight w:val="none"/>
        </w:rPr>
        <w:t>监测结果分析与评价：</w:t>
      </w:r>
    </w:p>
    <w:p>
      <w:pPr>
        <w:spacing w:line="360" w:lineRule="auto"/>
        <w:ind w:firstLine="480" w:firstLineChars="200"/>
        <w:rPr>
          <w:rFonts w:hint="default" w:ascii="Times New Roman Regular" w:hAnsi="Times New Roman Regular" w:cs="Times New Roman Regular"/>
          <w:color w:val="000000"/>
          <w:sz w:val="24"/>
          <w:highlight w:val="none"/>
        </w:rPr>
      </w:pPr>
      <w:r>
        <w:rPr>
          <w:rFonts w:hint="default" w:ascii="Times New Roman Regular" w:hAnsi="Times New Roman Regular" w:eastAsia="宋体" w:cs="Times New Roman Regular"/>
          <w:color w:val="auto"/>
          <w:kern w:val="22"/>
          <w:sz w:val="24"/>
          <w:szCs w:val="24"/>
          <w:highlight w:val="none"/>
        </w:rPr>
        <w:t>验收监测期间，</w:t>
      </w:r>
      <w:r>
        <w:rPr>
          <w:rFonts w:hint="default" w:ascii="Times New Roman Regular" w:hAnsi="Times New Roman Regular" w:eastAsia="宋体" w:cs="Times New Roman Regular"/>
          <w:color w:val="auto"/>
          <w:kern w:val="22"/>
          <w:sz w:val="24"/>
          <w:szCs w:val="24"/>
          <w:highlight w:val="none"/>
          <w:lang w:val="en-US" w:eastAsia="zh-CN"/>
        </w:rPr>
        <w:t>金灿幼儿园（N5)和武义建成艺术学校（N6)</w:t>
      </w:r>
      <w:r>
        <w:rPr>
          <w:rFonts w:hint="default" w:ascii="Times New Roman Regular" w:hAnsi="Times New Roman Regular" w:cs="Times New Roman Regular"/>
          <w:sz w:val="24"/>
          <w:highlight w:val="none"/>
        </w:rPr>
        <w:t>昼间</w:t>
      </w:r>
      <w:r>
        <w:rPr>
          <w:rFonts w:hint="default" w:ascii="Times New Roman Regular" w:hAnsi="Times New Roman Regular" w:cs="Times New Roman Regular"/>
          <w:sz w:val="24"/>
          <w:highlight w:val="none"/>
          <w:lang w:eastAsia="zh-CN"/>
        </w:rPr>
        <w:t>、</w:t>
      </w:r>
      <w:r>
        <w:rPr>
          <w:rFonts w:hint="default" w:ascii="Times New Roman Regular" w:hAnsi="Times New Roman Regular" w:cs="Times New Roman Regular"/>
          <w:sz w:val="24"/>
          <w:highlight w:val="none"/>
          <w:lang w:val="en-US" w:eastAsia="zh-CN"/>
        </w:rPr>
        <w:t>夜间</w:t>
      </w:r>
      <w:r>
        <w:rPr>
          <w:rFonts w:hint="default" w:ascii="Times New Roman Regular" w:hAnsi="Times New Roman Regular" w:cs="Times New Roman Regular"/>
          <w:sz w:val="24"/>
          <w:highlight w:val="none"/>
        </w:rPr>
        <w:t>噪声</w:t>
      </w:r>
      <w:r>
        <w:rPr>
          <w:rFonts w:hint="default" w:ascii="Times New Roman Regular" w:hAnsi="Times New Roman Regular" w:cs="Times New Roman Regular"/>
          <w:sz w:val="24"/>
          <w:highlight w:val="none"/>
          <w:lang w:val="en-US" w:eastAsia="zh-CN"/>
        </w:rPr>
        <w:t>Leq最大值分别为54</w:t>
      </w:r>
      <w:r>
        <w:rPr>
          <w:rFonts w:hint="default" w:ascii="Times New Roman Regular" w:hAnsi="Times New Roman Regular" w:cs="Times New Roman Regular"/>
          <w:sz w:val="24"/>
          <w:highlight w:val="none"/>
        </w:rPr>
        <w:t>dB(A)</w:t>
      </w:r>
      <w:r>
        <w:rPr>
          <w:rFonts w:hint="default" w:ascii="Times New Roman Regular" w:hAnsi="Times New Roman Regular" w:cs="Times New Roman Regular"/>
          <w:sz w:val="24"/>
          <w:highlight w:val="none"/>
          <w:lang w:eastAsia="zh-CN"/>
        </w:rPr>
        <w:t>、</w:t>
      </w:r>
      <w:r>
        <w:rPr>
          <w:rFonts w:hint="default" w:ascii="Times New Roman Regular" w:hAnsi="Times New Roman Regular" w:cs="Times New Roman Regular"/>
          <w:sz w:val="24"/>
          <w:highlight w:val="none"/>
          <w:lang w:val="en-US" w:eastAsia="zh-CN"/>
        </w:rPr>
        <w:t>55</w:t>
      </w:r>
      <w:r>
        <w:rPr>
          <w:rFonts w:hint="default" w:ascii="Times New Roman Regular" w:hAnsi="Times New Roman Regular" w:cs="Times New Roman Regular"/>
          <w:sz w:val="24"/>
          <w:highlight w:val="none"/>
        </w:rPr>
        <w:t>dB(A)</w:t>
      </w:r>
      <w:r>
        <w:rPr>
          <w:rFonts w:hint="default" w:ascii="Times New Roman Regular" w:hAnsi="Times New Roman Regular" w:cs="Times New Roman Regular"/>
          <w:sz w:val="24"/>
          <w:highlight w:val="none"/>
          <w:lang w:eastAsia="zh-CN"/>
        </w:rPr>
        <w:t>，</w:t>
      </w:r>
      <w:r>
        <w:rPr>
          <w:rFonts w:hint="default" w:ascii="Times New Roman Regular" w:hAnsi="Times New Roman Regular" w:cs="Times New Roman Regular"/>
          <w:sz w:val="24"/>
          <w:highlight w:val="none"/>
          <w:lang w:val="en-US" w:eastAsia="zh-CN"/>
        </w:rPr>
        <w:t>夜间49</w:t>
      </w:r>
      <w:r>
        <w:rPr>
          <w:rFonts w:hint="default" w:ascii="Times New Roman Regular" w:hAnsi="Times New Roman Regular" w:cs="Times New Roman Regular"/>
          <w:sz w:val="24"/>
          <w:highlight w:val="none"/>
        </w:rPr>
        <w:t>dB(A)</w:t>
      </w:r>
      <w:r>
        <w:rPr>
          <w:rFonts w:hint="default" w:ascii="Times New Roman Regular" w:hAnsi="Times New Roman Regular" w:cs="Times New Roman Regular"/>
          <w:sz w:val="24"/>
          <w:highlight w:val="none"/>
          <w:lang w:eastAsia="zh-CN"/>
        </w:rPr>
        <w:t>、</w:t>
      </w:r>
      <w:r>
        <w:rPr>
          <w:rFonts w:hint="default" w:ascii="Times New Roman Regular" w:hAnsi="Times New Roman Regular" w:cs="Times New Roman Regular"/>
          <w:sz w:val="24"/>
          <w:highlight w:val="none"/>
          <w:lang w:val="en-US" w:eastAsia="zh-CN"/>
        </w:rPr>
        <w:t>48</w:t>
      </w:r>
      <w:r>
        <w:rPr>
          <w:rFonts w:hint="default" w:ascii="Times New Roman Regular" w:hAnsi="Times New Roman Regular" w:cs="Times New Roman Regular"/>
          <w:sz w:val="24"/>
          <w:highlight w:val="none"/>
        </w:rPr>
        <w:t>dB(A)</w:t>
      </w:r>
      <w:r>
        <w:rPr>
          <w:rFonts w:hint="default" w:ascii="Times New Roman Regular" w:hAnsi="Times New Roman Regular" w:cs="Times New Roman Regular"/>
          <w:sz w:val="24"/>
          <w:highlight w:val="none"/>
          <w:lang w:eastAsia="zh-CN"/>
        </w:rPr>
        <w:t>，</w:t>
      </w:r>
      <w:r>
        <w:rPr>
          <w:rFonts w:hint="default" w:ascii="Times New Roman Regular" w:hAnsi="Times New Roman Regular" w:cs="Times New Roman Regular"/>
          <w:color w:val="000000"/>
          <w:sz w:val="24"/>
          <w:highlight w:val="none"/>
        </w:rPr>
        <w:t>符合《工业企业厂界噪声排放标准》</w:t>
      </w:r>
      <w:r>
        <w:rPr>
          <w:rFonts w:hint="default" w:ascii="Times New Roman Regular" w:hAnsi="Times New Roman Regular" w:cs="Times New Roman Regular"/>
          <w:color w:val="000000"/>
          <w:sz w:val="24"/>
          <w:highlight w:val="none"/>
          <w:lang w:eastAsia="zh-CN"/>
        </w:rPr>
        <w:t>（</w:t>
      </w:r>
      <w:r>
        <w:rPr>
          <w:rFonts w:hint="default" w:ascii="Times New Roman Regular" w:hAnsi="Times New Roman Regular" w:cs="Times New Roman Regular"/>
          <w:color w:val="000000"/>
          <w:sz w:val="24"/>
          <w:highlight w:val="none"/>
        </w:rPr>
        <w:t>GB12348-2008</w:t>
      </w:r>
      <w:r>
        <w:rPr>
          <w:rFonts w:hint="default" w:ascii="Times New Roman Regular" w:hAnsi="Times New Roman Regular" w:cs="Times New Roman Regular"/>
          <w:color w:val="000000"/>
          <w:sz w:val="24"/>
          <w:highlight w:val="none"/>
          <w:lang w:eastAsia="zh-CN"/>
        </w:rPr>
        <w:t>）</w:t>
      </w:r>
      <w:r>
        <w:rPr>
          <w:rFonts w:hint="default" w:ascii="Times New Roman Regular" w:hAnsi="Times New Roman Regular" w:cs="Times New Roman Regular"/>
          <w:color w:val="000000"/>
          <w:sz w:val="24"/>
          <w:highlight w:val="none"/>
          <w:lang w:val="en-US" w:eastAsia="zh-CN"/>
        </w:rPr>
        <w:t>表1</w:t>
      </w:r>
      <w:r>
        <w:rPr>
          <w:rFonts w:hint="default" w:ascii="Times New Roman Regular" w:hAnsi="Times New Roman Regular" w:cs="Times New Roman Regular"/>
          <w:color w:val="000000"/>
          <w:sz w:val="24"/>
          <w:highlight w:val="none"/>
        </w:rPr>
        <w:t>中</w:t>
      </w:r>
      <w:r>
        <w:rPr>
          <w:rFonts w:hint="default" w:ascii="Times New Roman Regular" w:hAnsi="Times New Roman Regular" w:cs="Times New Roman Regular"/>
          <w:color w:val="000000"/>
          <w:sz w:val="24"/>
          <w:highlight w:val="none"/>
          <w:lang w:val="en-US" w:eastAsia="zh-CN"/>
        </w:rPr>
        <w:t>的2类要求</w:t>
      </w:r>
      <w:r>
        <w:rPr>
          <w:rFonts w:hint="default" w:ascii="Times New Roman Regular" w:hAnsi="Times New Roman Regular" w:cs="Times New Roman Regular"/>
          <w:color w:val="000000"/>
          <w:sz w:val="24"/>
          <w:highlight w:val="none"/>
        </w:rPr>
        <w:t>。</w:t>
      </w:r>
    </w:p>
    <w:p>
      <w:pPr>
        <w:jc w:val="center"/>
        <w:rPr>
          <w:rFonts w:hint="default" w:ascii="Times New Roman Regular" w:hAnsi="Times New Roman Regular" w:eastAsia="华文中宋" w:cs="Times New Roman Regular"/>
          <w:b/>
          <w:spacing w:val="227"/>
          <w:sz w:val="30"/>
          <w:szCs w:val="30"/>
          <w:highlight w:val="none"/>
        </w:rPr>
      </w:pPr>
    </w:p>
    <w:p>
      <w:pPr>
        <w:spacing w:line="360" w:lineRule="auto"/>
        <w:jc w:val="both"/>
        <w:rPr>
          <w:rFonts w:hint="default" w:ascii="Times New Roman Regular" w:hAnsi="Times New Roman Regular" w:eastAsia="宋体" w:cs="Times New Roman Regular"/>
          <w:kern w:val="2"/>
          <w:sz w:val="24"/>
          <w:szCs w:val="24"/>
          <w:highlight w:val="none"/>
          <w:lang w:val="en-US" w:eastAsia="zh-CN" w:bidi="en-US"/>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rPr>
          <w:highlight w:val="none"/>
        </w:rPr>
      </w:pPr>
      <w:bookmarkStart w:id="120" w:name="_Toc2059678779"/>
      <w:r>
        <w:rPr>
          <w:rFonts w:hint="eastAsia"/>
          <w:highlight w:val="none"/>
        </w:rPr>
        <w:t>10验收监测结论</w:t>
      </w:r>
      <w:bookmarkEnd w:id="120"/>
    </w:p>
    <w:p>
      <w:pPr>
        <w:pStyle w:val="3"/>
        <w:rPr>
          <w:rFonts w:hint="eastAsia" w:eastAsia="宋体"/>
          <w:kern w:val="22"/>
          <w:highlight w:val="none"/>
        </w:rPr>
      </w:pPr>
      <w:bookmarkStart w:id="121" w:name="_Toc1732332660"/>
      <w:r>
        <w:rPr>
          <w:rFonts w:hint="eastAsia" w:eastAsia="宋体"/>
          <w:kern w:val="22"/>
          <w:highlight w:val="none"/>
        </w:rPr>
        <w:t>10.1环保设施调试运行效果</w:t>
      </w:r>
      <w:bookmarkEnd w:id="121"/>
    </w:p>
    <w:p>
      <w:pPr>
        <w:keepNext w:val="0"/>
        <w:keepLines w:val="0"/>
        <w:widowControl/>
        <w:suppressLineNumbers w:val="0"/>
        <w:spacing w:line="360" w:lineRule="auto"/>
        <w:ind w:firstLine="480" w:firstLineChars="200"/>
        <w:jc w:val="left"/>
        <w:rPr>
          <w:rFonts w:hint="eastAsia" w:ascii="Times New Roman" w:hAnsi="Times New Roman" w:eastAsia="宋体" w:cs="Times New Roman"/>
          <w:kern w:val="22"/>
          <w:sz w:val="24"/>
          <w:szCs w:val="24"/>
          <w:highlight w:val="none"/>
          <w:lang w:val="en-US" w:eastAsia="zh-CN"/>
        </w:rPr>
      </w:pPr>
      <w:r>
        <w:rPr>
          <w:rFonts w:hint="eastAsia" w:ascii="Times New Roman" w:hAnsi="Times New Roman" w:eastAsia="宋体" w:cs="Times New Roman"/>
          <w:kern w:val="22"/>
          <w:sz w:val="24"/>
          <w:szCs w:val="24"/>
          <w:highlight w:val="none"/>
          <w:lang w:val="en-US" w:eastAsia="zh-CN"/>
        </w:rPr>
        <w:t>浙江高鑫安全检测科技有限公司于2025年5月6日-7日对年产</w:t>
      </w:r>
      <w:r>
        <w:rPr>
          <w:rFonts w:hint="default" w:ascii="Times New Roman" w:hAnsi="Times New Roman" w:eastAsia="宋体" w:cs="Times New Roman"/>
          <w:kern w:val="22"/>
          <w:sz w:val="24"/>
          <w:szCs w:val="24"/>
          <w:highlight w:val="none"/>
          <w:lang w:val="en-US" w:eastAsia="zh-CN"/>
        </w:rPr>
        <w:t>40</w:t>
      </w:r>
      <w:r>
        <w:rPr>
          <w:rFonts w:hint="eastAsia" w:ascii="Times New Roman" w:hAnsi="Times New Roman" w:eastAsia="宋体" w:cs="Times New Roman"/>
          <w:kern w:val="22"/>
          <w:sz w:val="24"/>
          <w:szCs w:val="24"/>
          <w:highlight w:val="none"/>
          <w:lang w:val="en-US" w:eastAsia="zh-CN"/>
        </w:rPr>
        <w:t>万条链条生产线项目进行竣工验收监测。监测期间企业已建生产线正常运行，生产工况约为84.4%，根据《检测报告》（高鑫（验）字20250501）验收监测结论如下：</w:t>
      </w:r>
    </w:p>
    <w:p>
      <w:pPr>
        <w:pStyle w:val="4"/>
        <w:rPr>
          <w:kern w:val="22"/>
          <w:highlight w:val="none"/>
        </w:rPr>
      </w:pPr>
      <w:bookmarkStart w:id="122" w:name="_Toc86844215"/>
      <w:bookmarkStart w:id="123" w:name="_Toc1879214241"/>
      <w:r>
        <w:rPr>
          <w:rFonts w:hint="eastAsia"/>
          <w:kern w:val="22"/>
          <w:highlight w:val="none"/>
        </w:rPr>
        <w:t>10.1.1环保设施处理效率监测结果</w:t>
      </w:r>
      <w:bookmarkEnd w:id="122"/>
      <w:bookmarkEnd w:id="123"/>
    </w:p>
    <w:p>
      <w:pPr>
        <w:snapToGrid w:val="0"/>
        <w:spacing w:line="360" w:lineRule="auto"/>
        <w:ind w:firstLine="480" w:firstLineChars="200"/>
        <w:rPr>
          <w:rFonts w:hint="default" w:ascii="Times New Roman" w:hAnsi="Times New Roman" w:eastAsia="宋体" w:cs="Times New Roman"/>
          <w:kern w:val="22"/>
          <w:sz w:val="24"/>
          <w:szCs w:val="24"/>
          <w:highlight w:val="none"/>
          <w:lang w:val="en-US" w:eastAsia="zh-CN"/>
        </w:rPr>
      </w:pPr>
      <w:r>
        <w:rPr>
          <w:rFonts w:hint="eastAsia" w:ascii="Times New Roman" w:hAnsi="Times New Roman" w:eastAsia="宋体" w:cs="Times New Roman"/>
          <w:kern w:val="22"/>
          <w:sz w:val="24"/>
          <w:szCs w:val="24"/>
          <w:highlight w:val="none"/>
          <w:lang w:val="en-US" w:eastAsia="zh-CN"/>
        </w:rPr>
        <w:t>本项目废水处理设施（DW001）悬浮物去除率分别为72.5%和69.5%、五日生化需氧量去除率分别为53.9%和54.6%、化学需氧量去除率分别为57.6%和57</w:t>
      </w:r>
      <w:r>
        <w:rPr>
          <w:rFonts w:hint="default" w:ascii="Times New Roman" w:hAnsi="Times New Roman" w:eastAsia="宋体" w:cs="Times New Roman"/>
          <w:kern w:val="22"/>
          <w:sz w:val="24"/>
          <w:szCs w:val="24"/>
          <w:highlight w:val="none"/>
          <w:lang w:val="en-US" w:eastAsia="zh-CN"/>
        </w:rPr>
        <w:t>.7</w:t>
      </w:r>
      <w:r>
        <w:rPr>
          <w:rFonts w:hint="eastAsia" w:ascii="Times New Roman" w:hAnsi="Times New Roman" w:eastAsia="宋体" w:cs="Times New Roman"/>
          <w:kern w:val="22"/>
          <w:sz w:val="24"/>
          <w:szCs w:val="24"/>
          <w:highlight w:val="none"/>
          <w:lang w:val="en-US" w:eastAsia="zh-CN"/>
        </w:rPr>
        <w:t>%、石油类去除率分别为</w:t>
      </w:r>
      <w:r>
        <w:rPr>
          <w:rFonts w:hint="default" w:ascii="Times New Roman" w:hAnsi="Times New Roman" w:eastAsia="宋体" w:cs="Times New Roman"/>
          <w:kern w:val="22"/>
          <w:sz w:val="24"/>
          <w:szCs w:val="24"/>
          <w:highlight w:val="none"/>
          <w:lang w:val="en-US" w:eastAsia="zh-CN"/>
        </w:rPr>
        <w:t>62.1</w:t>
      </w:r>
      <w:r>
        <w:rPr>
          <w:rFonts w:hint="eastAsia" w:ascii="Times New Roman" w:hAnsi="Times New Roman" w:eastAsia="宋体" w:cs="Times New Roman"/>
          <w:kern w:val="22"/>
          <w:sz w:val="24"/>
          <w:szCs w:val="24"/>
          <w:highlight w:val="none"/>
          <w:lang w:val="en-US" w:eastAsia="zh-CN"/>
        </w:rPr>
        <w:t>%和</w:t>
      </w:r>
      <w:r>
        <w:rPr>
          <w:rFonts w:hint="default" w:ascii="Times New Roman" w:hAnsi="Times New Roman" w:eastAsia="宋体" w:cs="Times New Roman"/>
          <w:kern w:val="22"/>
          <w:sz w:val="24"/>
          <w:szCs w:val="24"/>
          <w:highlight w:val="none"/>
          <w:lang w:val="en-US" w:eastAsia="zh-CN"/>
        </w:rPr>
        <w:t>62.2</w:t>
      </w:r>
      <w:r>
        <w:rPr>
          <w:rFonts w:hint="eastAsia" w:ascii="Times New Roman" w:hAnsi="Times New Roman" w:eastAsia="宋体" w:cs="Times New Roman"/>
          <w:kern w:val="22"/>
          <w:sz w:val="24"/>
          <w:szCs w:val="24"/>
          <w:highlight w:val="none"/>
          <w:lang w:val="en-US" w:eastAsia="zh-CN"/>
        </w:rPr>
        <w:t>%、氨氮去除率分别为</w:t>
      </w:r>
      <w:r>
        <w:rPr>
          <w:rFonts w:hint="default" w:ascii="Times New Roman" w:hAnsi="Times New Roman" w:eastAsia="宋体" w:cs="Times New Roman"/>
          <w:kern w:val="22"/>
          <w:sz w:val="24"/>
          <w:szCs w:val="24"/>
          <w:highlight w:val="none"/>
          <w:lang w:val="en-US" w:eastAsia="zh-CN"/>
        </w:rPr>
        <w:t>36.8</w:t>
      </w:r>
      <w:r>
        <w:rPr>
          <w:rFonts w:hint="eastAsia" w:ascii="Times New Roman" w:hAnsi="Times New Roman" w:eastAsia="宋体" w:cs="Times New Roman"/>
          <w:kern w:val="22"/>
          <w:sz w:val="24"/>
          <w:szCs w:val="24"/>
          <w:highlight w:val="none"/>
          <w:lang w:val="en-US" w:eastAsia="zh-CN"/>
        </w:rPr>
        <w:t>%和2</w:t>
      </w:r>
      <w:r>
        <w:rPr>
          <w:rFonts w:hint="default" w:ascii="Times New Roman" w:hAnsi="Times New Roman" w:eastAsia="宋体" w:cs="Times New Roman"/>
          <w:kern w:val="22"/>
          <w:sz w:val="24"/>
          <w:szCs w:val="24"/>
          <w:highlight w:val="none"/>
          <w:lang w:val="en-US" w:eastAsia="zh-CN"/>
        </w:rPr>
        <w:t>7.1</w:t>
      </w:r>
      <w:r>
        <w:rPr>
          <w:rFonts w:hint="eastAsia" w:ascii="Times New Roman" w:hAnsi="Times New Roman" w:eastAsia="宋体" w:cs="Times New Roman"/>
          <w:kern w:val="22"/>
          <w:sz w:val="24"/>
          <w:szCs w:val="24"/>
          <w:highlight w:val="none"/>
          <w:lang w:val="en-US" w:eastAsia="zh-CN"/>
        </w:rPr>
        <w:t>%、总氮去除率分别为</w:t>
      </w:r>
      <w:r>
        <w:rPr>
          <w:rFonts w:hint="default" w:ascii="Times New Roman" w:hAnsi="Times New Roman" w:eastAsia="宋体" w:cs="Times New Roman"/>
          <w:kern w:val="22"/>
          <w:sz w:val="24"/>
          <w:szCs w:val="24"/>
          <w:highlight w:val="none"/>
          <w:lang w:val="en-US" w:eastAsia="zh-CN"/>
        </w:rPr>
        <w:t>29.3</w:t>
      </w:r>
      <w:r>
        <w:rPr>
          <w:rFonts w:hint="eastAsia" w:ascii="Times New Roman" w:hAnsi="Times New Roman" w:eastAsia="宋体" w:cs="Times New Roman"/>
          <w:kern w:val="22"/>
          <w:sz w:val="24"/>
          <w:szCs w:val="24"/>
          <w:highlight w:val="none"/>
          <w:lang w:val="en-US" w:eastAsia="zh-CN"/>
        </w:rPr>
        <w:t>%和2</w:t>
      </w:r>
      <w:r>
        <w:rPr>
          <w:rFonts w:hint="default" w:ascii="Times New Roman" w:hAnsi="Times New Roman" w:eastAsia="宋体" w:cs="Times New Roman"/>
          <w:kern w:val="22"/>
          <w:sz w:val="24"/>
          <w:szCs w:val="24"/>
          <w:highlight w:val="none"/>
          <w:lang w:val="en-US" w:eastAsia="zh-CN"/>
        </w:rPr>
        <w:t>9.0</w:t>
      </w:r>
      <w:r>
        <w:rPr>
          <w:rFonts w:hint="eastAsia" w:ascii="Times New Roman" w:hAnsi="Times New Roman" w:eastAsia="宋体" w:cs="Times New Roman"/>
          <w:kern w:val="22"/>
          <w:sz w:val="24"/>
          <w:szCs w:val="24"/>
          <w:highlight w:val="none"/>
          <w:lang w:val="en-US" w:eastAsia="zh-CN"/>
        </w:rPr>
        <w:t>%、总磷去除率分别为</w:t>
      </w:r>
      <w:r>
        <w:rPr>
          <w:rFonts w:hint="default" w:ascii="Times New Roman" w:hAnsi="Times New Roman" w:eastAsia="宋体" w:cs="Times New Roman"/>
          <w:kern w:val="22"/>
          <w:sz w:val="24"/>
          <w:szCs w:val="24"/>
          <w:highlight w:val="none"/>
          <w:lang w:val="en-US" w:eastAsia="zh-CN"/>
        </w:rPr>
        <w:t>61.0</w:t>
      </w:r>
      <w:r>
        <w:rPr>
          <w:rFonts w:hint="eastAsia" w:ascii="Times New Roman" w:hAnsi="Times New Roman" w:eastAsia="宋体" w:cs="Times New Roman"/>
          <w:kern w:val="22"/>
          <w:sz w:val="24"/>
          <w:szCs w:val="24"/>
          <w:highlight w:val="none"/>
          <w:lang w:val="en-US" w:eastAsia="zh-CN"/>
        </w:rPr>
        <w:t>%和</w:t>
      </w:r>
      <w:r>
        <w:rPr>
          <w:rFonts w:hint="default" w:ascii="Times New Roman" w:hAnsi="Times New Roman" w:eastAsia="宋体" w:cs="Times New Roman"/>
          <w:kern w:val="22"/>
          <w:sz w:val="24"/>
          <w:szCs w:val="24"/>
          <w:highlight w:val="none"/>
          <w:lang w:val="en-US" w:eastAsia="zh-CN"/>
        </w:rPr>
        <w:t>66.2</w:t>
      </w:r>
      <w:r>
        <w:rPr>
          <w:rFonts w:hint="eastAsia" w:ascii="Times New Roman" w:hAnsi="Times New Roman" w:eastAsia="宋体" w:cs="Times New Roman"/>
          <w:kern w:val="22"/>
          <w:sz w:val="24"/>
          <w:szCs w:val="24"/>
          <w:highlight w:val="none"/>
          <w:lang w:val="en-US" w:eastAsia="zh-CN"/>
        </w:rPr>
        <w:t>%、阴离子表面活性剂去除率分别为</w:t>
      </w:r>
      <w:r>
        <w:rPr>
          <w:rFonts w:hint="default" w:ascii="Times New Roman" w:hAnsi="Times New Roman" w:eastAsia="宋体" w:cs="Times New Roman"/>
          <w:kern w:val="22"/>
          <w:sz w:val="24"/>
          <w:szCs w:val="24"/>
          <w:highlight w:val="none"/>
          <w:lang w:val="en-US" w:eastAsia="zh-CN"/>
        </w:rPr>
        <w:t>86.0</w:t>
      </w:r>
      <w:r>
        <w:rPr>
          <w:rFonts w:hint="eastAsia" w:ascii="Times New Roman" w:hAnsi="Times New Roman" w:eastAsia="宋体" w:cs="Times New Roman"/>
          <w:kern w:val="22"/>
          <w:sz w:val="24"/>
          <w:szCs w:val="24"/>
          <w:highlight w:val="none"/>
          <w:lang w:val="en-US" w:eastAsia="zh-CN"/>
        </w:rPr>
        <w:t>%和</w:t>
      </w:r>
      <w:r>
        <w:rPr>
          <w:rFonts w:hint="default" w:ascii="Times New Roman" w:hAnsi="Times New Roman" w:eastAsia="宋体" w:cs="Times New Roman"/>
          <w:kern w:val="22"/>
          <w:sz w:val="24"/>
          <w:szCs w:val="24"/>
          <w:highlight w:val="none"/>
          <w:lang w:val="en-US" w:eastAsia="zh-CN"/>
        </w:rPr>
        <w:t>84.6</w:t>
      </w:r>
      <w:r>
        <w:rPr>
          <w:rFonts w:hint="eastAsia" w:ascii="Times New Roman" w:hAnsi="Times New Roman" w:eastAsia="宋体" w:cs="Times New Roman"/>
          <w:kern w:val="22"/>
          <w:sz w:val="24"/>
          <w:szCs w:val="24"/>
          <w:highlight w:val="none"/>
          <w:lang w:val="en-US" w:eastAsia="zh-CN"/>
        </w:rPr>
        <w:t>%、（总）铁去除率分别为9</w:t>
      </w:r>
      <w:r>
        <w:rPr>
          <w:rFonts w:hint="default" w:ascii="Times New Roman" w:hAnsi="Times New Roman" w:eastAsia="宋体" w:cs="Times New Roman"/>
          <w:kern w:val="22"/>
          <w:sz w:val="24"/>
          <w:szCs w:val="24"/>
          <w:highlight w:val="none"/>
          <w:lang w:val="en-US" w:eastAsia="zh-CN"/>
        </w:rPr>
        <w:t>9</w:t>
      </w:r>
      <w:r>
        <w:rPr>
          <w:rFonts w:hint="eastAsia" w:ascii="Times New Roman" w:hAnsi="Times New Roman" w:eastAsia="宋体" w:cs="Times New Roman"/>
          <w:kern w:val="22"/>
          <w:sz w:val="24"/>
          <w:szCs w:val="24"/>
          <w:highlight w:val="none"/>
          <w:lang w:val="en-US" w:eastAsia="zh-CN"/>
        </w:rPr>
        <w:t>.</w:t>
      </w:r>
      <w:r>
        <w:rPr>
          <w:rFonts w:hint="default" w:ascii="Times New Roman" w:hAnsi="Times New Roman" w:eastAsia="宋体" w:cs="Times New Roman"/>
          <w:kern w:val="22"/>
          <w:sz w:val="24"/>
          <w:szCs w:val="24"/>
          <w:highlight w:val="none"/>
          <w:lang w:val="en-US" w:eastAsia="zh-CN"/>
        </w:rPr>
        <w:t>9</w:t>
      </w:r>
      <w:r>
        <w:rPr>
          <w:rFonts w:hint="eastAsia" w:ascii="Times New Roman" w:hAnsi="Times New Roman" w:eastAsia="宋体" w:cs="Times New Roman"/>
          <w:kern w:val="22"/>
          <w:sz w:val="24"/>
          <w:szCs w:val="24"/>
          <w:highlight w:val="none"/>
          <w:lang w:val="en-US" w:eastAsia="zh-CN"/>
        </w:rPr>
        <w:t>%和9</w:t>
      </w:r>
      <w:r>
        <w:rPr>
          <w:rFonts w:hint="default" w:ascii="Times New Roman" w:hAnsi="Times New Roman" w:eastAsia="宋体" w:cs="Times New Roman"/>
          <w:kern w:val="22"/>
          <w:sz w:val="24"/>
          <w:szCs w:val="24"/>
          <w:highlight w:val="none"/>
          <w:lang w:val="en-US" w:eastAsia="zh-CN"/>
        </w:rPr>
        <w:t>9</w:t>
      </w:r>
      <w:r>
        <w:rPr>
          <w:rFonts w:hint="eastAsia" w:ascii="Times New Roman" w:hAnsi="Times New Roman" w:eastAsia="宋体" w:cs="Times New Roman"/>
          <w:kern w:val="22"/>
          <w:sz w:val="24"/>
          <w:szCs w:val="24"/>
          <w:highlight w:val="none"/>
          <w:lang w:val="en-US" w:eastAsia="zh-CN"/>
        </w:rPr>
        <w:t>.9%。</w:t>
      </w:r>
    </w:p>
    <w:p>
      <w:pPr>
        <w:pStyle w:val="4"/>
        <w:rPr>
          <w:kern w:val="22"/>
          <w:highlight w:val="none"/>
        </w:rPr>
      </w:pPr>
      <w:bookmarkStart w:id="124" w:name="_Toc911752058"/>
      <w:bookmarkStart w:id="125" w:name="_Toc86844216"/>
      <w:r>
        <w:rPr>
          <w:rFonts w:hint="eastAsia"/>
          <w:kern w:val="22"/>
          <w:highlight w:val="none"/>
        </w:rPr>
        <w:t>10.1.2污染设施排放监测结果</w:t>
      </w:r>
      <w:bookmarkEnd w:id="124"/>
      <w:bookmarkEnd w:id="125"/>
    </w:p>
    <w:p>
      <w:pPr>
        <w:snapToGrid w:val="0"/>
        <w:spacing w:line="360" w:lineRule="auto"/>
        <w:ind w:firstLine="480" w:firstLineChars="200"/>
        <w:rPr>
          <w:rFonts w:hint="default" w:ascii="Times New Roman" w:hAnsi="Times New Roman" w:eastAsia="宋体" w:cs="Times New Roman"/>
          <w:sz w:val="24"/>
          <w:szCs w:val="24"/>
          <w:highlight w:val="none"/>
          <w:lang w:eastAsia="zh-CN"/>
        </w:rPr>
      </w:pPr>
      <w:bookmarkStart w:id="126" w:name="_Hlk111711968"/>
      <w:bookmarkStart w:id="127" w:name="_Hlk12191863"/>
      <w:bookmarkStart w:id="128" w:name="_Hlk523338546"/>
      <w:r>
        <w:rPr>
          <w:rFonts w:hint="eastAsia" w:ascii="Times New Roman" w:hAnsi="Times New Roman"/>
          <w:sz w:val="24"/>
          <w:szCs w:val="24"/>
          <w:highlight w:val="none"/>
          <w:lang w:val="en-US" w:eastAsia="zh-CN"/>
        </w:rPr>
        <w:t>武义弘亚工具有限公司年产</w:t>
      </w:r>
      <w:r>
        <w:rPr>
          <w:rFonts w:hint="default" w:ascii="Times New Roman" w:hAnsi="Times New Roman"/>
          <w:sz w:val="24"/>
          <w:szCs w:val="24"/>
          <w:highlight w:val="none"/>
          <w:lang w:val="en-US" w:eastAsia="zh-CN"/>
        </w:rPr>
        <w:t>40</w:t>
      </w:r>
      <w:r>
        <w:rPr>
          <w:rFonts w:hint="eastAsia" w:ascii="Times New Roman" w:hAnsi="Times New Roman"/>
          <w:sz w:val="24"/>
          <w:szCs w:val="24"/>
          <w:highlight w:val="none"/>
          <w:lang w:val="en-US" w:eastAsia="zh-CN"/>
        </w:rPr>
        <w:t>万条链条生产线项目除抛丸工序外其余工序均已建成，生产能力为年产</w:t>
      </w:r>
      <w:r>
        <w:rPr>
          <w:rFonts w:hint="default" w:ascii="Times New Roman" w:hAnsi="Times New Roman"/>
          <w:sz w:val="24"/>
          <w:szCs w:val="24"/>
          <w:highlight w:val="none"/>
          <w:lang w:val="en-US" w:eastAsia="zh-CN"/>
        </w:rPr>
        <w:t>40</w:t>
      </w:r>
      <w:r>
        <w:rPr>
          <w:rFonts w:hint="eastAsia" w:ascii="Times New Roman" w:hAnsi="Times New Roman"/>
          <w:sz w:val="24"/>
          <w:szCs w:val="24"/>
          <w:highlight w:val="none"/>
          <w:lang w:val="en-US" w:eastAsia="zh-CN"/>
        </w:rPr>
        <w:t>万条链条，为整体验收，采用两班制，每班工作12h，年工作300天。根据监测日当天主要原辅料使用量核定监测期间的工况，</w:t>
      </w:r>
      <w:r>
        <w:rPr>
          <w:rFonts w:ascii="Times New Roman" w:hAnsi="Times New Roman"/>
          <w:sz w:val="24"/>
          <w:szCs w:val="24"/>
          <w:highlight w:val="none"/>
        </w:rPr>
        <w:t>在验收监测期间生产负荷</w:t>
      </w:r>
      <w:r>
        <w:rPr>
          <w:rFonts w:hint="eastAsia" w:ascii="Times New Roman" w:hAnsi="Times New Roman"/>
          <w:sz w:val="24"/>
          <w:szCs w:val="24"/>
          <w:highlight w:val="none"/>
          <w:lang w:val="en-US" w:eastAsia="zh-CN"/>
        </w:rPr>
        <w:t>84.4</w:t>
      </w:r>
      <w:r>
        <w:rPr>
          <w:rFonts w:hint="eastAsia" w:ascii="Times New Roman" w:hAnsi="Times New Roman"/>
          <w:sz w:val="24"/>
          <w:szCs w:val="24"/>
          <w:highlight w:val="none"/>
        </w:rPr>
        <w:t>%</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工况稳定、环保设施正常运行，</w:t>
      </w:r>
      <w:r>
        <w:rPr>
          <w:rFonts w:ascii="Times New Roman" w:hAnsi="Times New Roman"/>
          <w:sz w:val="24"/>
          <w:szCs w:val="24"/>
          <w:highlight w:val="none"/>
        </w:rPr>
        <w:t>满足国家环保总局《建设项目竣工环境保护验收管理办法》中要求设计能力75%以上的负荷要求</w:t>
      </w:r>
      <w:r>
        <w:rPr>
          <w:rFonts w:hint="eastAsia" w:ascii="Times New Roman" w:hAnsi="Times New Roman"/>
          <w:sz w:val="24"/>
          <w:szCs w:val="24"/>
          <w:highlight w:val="none"/>
        </w:rPr>
        <w:t>。其验</w:t>
      </w:r>
      <w:r>
        <w:rPr>
          <w:rFonts w:hint="default" w:ascii="Times New Roman" w:hAnsi="Times New Roman" w:eastAsia="宋体" w:cs="Times New Roman"/>
          <w:sz w:val="24"/>
          <w:szCs w:val="24"/>
          <w:highlight w:val="none"/>
        </w:rPr>
        <w:t>收监测结果如下</w:t>
      </w:r>
      <w:r>
        <w:rPr>
          <w:rFonts w:hint="default" w:ascii="Times New Roman" w:hAnsi="Times New Roman" w:eastAsia="宋体" w:cs="Times New Roman"/>
          <w:sz w:val="24"/>
          <w:szCs w:val="24"/>
          <w:highlight w:val="none"/>
          <w:lang w:eastAsia="zh-CN"/>
        </w:rPr>
        <w:t>：</w:t>
      </w:r>
    </w:p>
    <w:p>
      <w:pPr>
        <w:spacing w:line="360" w:lineRule="auto"/>
        <w:ind w:firstLine="480" w:firstLineChars="200"/>
        <w:outlineLvl w:val="9"/>
        <w:rPr>
          <w:rFonts w:hint="eastAsia" w:ascii="Times New Roman" w:hAnsi="Times New Roman" w:cs="Times New Roman"/>
          <w:sz w:val="24"/>
          <w:szCs w:val="24"/>
          <w:highlight w:val="none"/>
          <w:lang w:eastAsia="zh-CN"/>
        </w:rPr>
      </w:pPr>
      <w:bookmarkStart w:id="129" w:name="_Hlk3904130"/>
      <w:r>
        <w:rPr>
          <w:rFonts w:hint="default" w:ascii="Times New Roman" w:hAnsi="Times New Roman" w:eastAsia="宋体" w:cs="Times New Roman"/>
          <w:sz w:val="24"/>
          <w:szCs w:val="24"/>
          <w:highlight w:val="none"/>
        </w:rPr>
        <w:t>（1）</w:t>
      </w:r>
      <w:bookmarkEnd w:id="129"/>
      <w:r>
        <w:rPr>
          <w:rFonts w:hint="default" w:ascii="Times New Roman" w:hAnsi="Times New Roman" w:cs="Times New Roman"/>
          <w:sz w:val="24"/>
          <w:szCs w:val="24"/>
          <w:highlight w:val="none"/>
        </w:rPr>
        <w:t>验收监测期间，</w:t>
      </w:r>
      <w:r>
        <w:rPr>
          <w:rFonts w:hint="default" w:ascii="Times New Roman" w:hAnsi="Times New Roman" w:cs="Times New Roman"/>
          <w:sz w:val="24"/>
          <w:szCs w:val="24"/>
          <w:highlight w:val="none"/>
          <w:lang w:val="en-US" w:eastAsia="zh-CN"/>
        </w:rPr>
        <w:t>废水处理设施</w:t>
      </w:r>
      <w:r>
        <w:rPr>
          <w:rFonts w:hint="eastAsia" w:ascii="Times New Roman" w:hAnsi="Times New Roman" w:cs="Times New Roman"/>
          <w:sz w:val="24"/>
          <w:szCs w:val="24"/>
          <w:highlight w:val="none"/>
          <w:lang w:val="en-US" w:eastAsia="zh-CN"/>
        </w:rPr>
        <w:t>出口（</w:t>
      </w:r>
      <w:r>
        <w:rPr>
          <w:rFonts w:hint="default" w:ascii="Times New Roman" w:hAnsi="Times New Roman" w:cs="Times New Roman"/>
          <w:sz w:val="24"/>
          <w:szCs w:val="24"/>
          <w:highlight w:val="none"/>
          <w:lang w:val="en-US" w:eastAsia="zh-CN"/>
        </w:rPr>
        <w:t>DW001-2</w:t>
      </w:r>
      <w:r>
        <w:rPr>
          <w:rFonts w:hint="eastAsia" w:ascii="Times New Roman" w:hAnsi="Times New Roman" w:cs="Times New Roman"/>
          <w:sz w:val="24"/>
          <w:szCs w:val="24"/>
          <w:highlight w:val="none"/>
          <w:lang w:val="en-US" w:eastAsia="zh-CN"/>
        </w:rPr>
        <w:t>）的废</w:t>
      </w:r>
      <w:r>
        <w:rPr>
          <w:rFonts w:hint="eastAsia" w:ascii="Times New Roman" w:hAnsi="Times New Roman" w:cs="Times New Roman"/>
          <w:sz w:val="24"/>
          <w:szCs w:val="24"/>
          <w:highlight w:val="none"/>
        </w:rPr>
        <w:t>水pH范围为</w:t>
      </w:r>
      <w:r>
        <w:rPr>
          <w:rFonts w:hint="eastAsia" w:ascii="Times New Roman" w:hAnsi="Times New Roman" w:cs="Times New Roman"/>
          <w:sz w:val="24"/>
          <w:szCs w:val="24"/>
          <w:highlight w:val="none"/>
          <w:lang w:val="en-US" w:eastAsia="zh-CN"/>
        </w:rPr>
        <w:t>7.4-7.5</w:t>
      </w:r>
      <w:r>
        <w:rPr>
          <w:rFonts w:hint="eastAsia" w:ascii="Times New Roman" w:hAnsi="Times New Roman" w:cs="Times New Roman"/>
          <w:sz w:val="24"/>
          <w:szCs w:val="24"/>
          <w:highlight w:val="none"/>
        </w:rPr>
        <w:t>，其他污染物最大日均浓度分别为：悬浮物</w:t>
      </w:r>
      <w:r>
        <w:rPr>
          <w:rFonts w:hint="eastAsia" w:ascii="Times New Roman" w:hAnsi="Times New Roman" w:cs="Times New Roman"/>
          <w:sz w:val="24"/>
          <w:szCs w:val="24"/>
          <w:highlight w:val="none"/>
          <w:lang w:val="en-US" w:eastAsia="zh-CN"/>
        </w:rPr>
        <w:t>18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五日生化需氧量65.4mg/L、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178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、石油类0.69mg/L、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15.9</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总氮26.1mg/L、总磷1.64mg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val="en-US" w:eastAsia="zh-CN"/>
        </w:rPr>
        <w:t>、阴离子表面活性剂2.93mg/L、（总）铁</w:t>
      </w:r>
      <w:r>
        <w:rPr>
          <w:rFonts w:hint="default" w:ascii="Times New Roman" w:hAnsi="Times New Roman" w:cs="Times New Roman"/>
          <w:sz w:val="24"/>
          <w:szCs w:val="24"/>
          <w:highlight w:val="none"/>
          <w:lang w:val="en-US" w:eastAsia="zh-CN"/>
        </w:rPr>
        <w:t>&lt;0.01mg/L</w:t>
      </w:r>
      <w:r>
        <w:rPr>
          <w:rFonts w:hint="eastAsia" w:ascii="Times New Roman" w:hAnsi="Times New Roman" w:cs="Times New Roman"/>
          <w:sz w:val="24"/>
          <w:szCs w:val="24"/>
          <w:highlight w:val="none"/>
        </w:rPr>
        <w:t>；其中pH、悬浮物、</w:t>
      </w:r>
      <w:r>
        <w:rPr>
          <w:rFonts w:hint="eastAsia" w:ascii="Times New Roman" w:hAnsi="Times New Roman" w:cs="Times New Roman"/>
          <w:sz w:val="24"/>
          <w:szCs w:val="24"/>
          <w:highlight w:val="none"/>
          <w:lang w:val="en-US" w:eastAsia="zh-CN"/>
        </w:rPr>
        <w:t>五日生化需氧量、化学需氧量、石油类、阴离子表面活性剂</w:t>
      </w:r>
      <w:r>
        <w:rPr>
          <w:rFonts w:hint="eastAsia" w:ascii="Times New Roman" w:hAnsi="Times New Roman" w:cs="Times New Roman"/>
          <w:sz w:val="24"/>
          <w:szCs w:val="24"/>
          <w:highlight w:val="none"/>
        </w:rPr>
        <w:t>均符合《污水综合排放标准》（GB8978-1996）表4中的三级排放标准要求，氨氮、总磷符合浙江省地方标准《工业企业废水氮、磷污染物间接排放限值》（DB33/887-2013）表1中其他企业的排放限值要求</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总氮、（总）铁符合《污水排入城镇下水道水质标准》（GB/T31962-2015）表1中B级标准限值</w:t>
      </w:r>
      <w:r>
        <w:rPr>
          <w:rFonts w:hint="eastAsia" w:ascii="Times New Roman" w:hAnsi="Times New Roman" w:cs="Times New Roman"/>
          <w:sz w:val="24"/>
          <w:szCs w:val="24"/>
          <w:highlight w:val="none"/>
          <w:lang w:eastAsia="zh-CN"/>
        </w:rPr>
        <w:t>。</w:t>
      </w:r>
    </w:p>
    <w:p>
      <w:pPr>
        <w:spacing w:line="360" w:lineRule="auto"/>
        <w:ind w:firstLine="480" w:firstLineChars="200"/>
        <w:outlineLvl w:val="9"/>
        <w:rPr>
          <w:rFonts w:hint="default" w:ascii="Times New Roman" w:hAnsi="Times New Roman" w:eastAsia="宋体" w:cs="Times New Roman"/>
          <w:sz w:val="24"/>
          <w:szCs w:val="24"/>
          <w:highlight w:val="none"/>
        </w:rPr>
      </w:pPr>
      <w:r>
        <w:rPr>
          <w:rFonts w:hint="default" w:ascii="Times New Roman" w:hAnsi="Times New Roman" w:cs="Times New Roman"/>
          <w:sz w:val="24"/>
          <w:szCs w:val="24"/>
          <w:highlight w:val="none"/>
          <w:lang w:val="en-US" w:eastAsia="zh-CN"/>
        </w:rPr>
        <w:t>验收监测期间，</w:t>
      </w:r>
      <w:r>
        <w:rPr>
          <w:rFonts w:hint="eastAsia" w:ascii="Times New Roman" w:hAnsi="Times New Roman" w:cs="Times New Roman"/>
          <w:sz w:val="24"/>
          <w:szCs w:val="24"/>
          <w:highlight w:val="none"/>
          <w:lang w:val="en-US" w:eastAsia="zh-CN"/>
        </w:rPr>
        <w:t>污水总排口</w:t>
      </w:r>
      <w:r>
        <w:rPr>
          <w:rFonts w:hint="default" w:ascii="Times New Roman" w:hAnsi="Times New Roman" w:cs="Times New Roman"/>
          <w:sz w:val="24"/>
          <w:szCs w:val="24"/>
          <w:highlight w:val="none"/>
          <w:lang w:val="en-US" w:eastAsia="zh-CN"/>
        </w:rPr>
        <w:t>（DW00</w:t>
      </w:r>
      <w:r>
        <w:rPr>
          <w:rFonts w:hint="eastAsia" w:ascii="Times New Roman" w:hAnsi="Times New Roman" w:cs="Times New Roman"/>
          <w:sz w:val="24"/>
          <w:szCs w:val="24"/>
          <w:highlight w:val="none"/>
          <w:lang w:val="en-US" w:eastAsia="zh-CN"/>
        </w:rPr>
        <w:t>2</w:t>
      </w:r>
      <w:r>
        <w:rPr>
          <w:rFonts w:hint="default" w:ascii="Times New Roman" w:hAnsi="Times New Roman" w:cs="Times New Roman"/>
          <w:sz w:val="24"/>
          <w:szCs w:val="24"/>
          <w:highlight w:val="none"/>
          <w:lang w:val="en-US" w:eastAsia="zh-CN"/>
        </w:rPr>
        <w:t>-2）的废水pH范围为</w:t>
      </w:r>
      <w:r>
        <w:rPr>
          <w:rFonts w:hint="eastAsia" w:ascii="Times New Roman" w:hAnsi="Times New Roman" w:cs="Times New Roman"/>
          <w:sz w:val="24"/>
          <w:szCs w:val="24"/>
          <w:highlight w:val="none"/>
          <w:lang w:val="en-US" w:eastAsia="zh-CN"/>
        </w:rPr>
        <w:t>7.5</w:t>
      </w:r>
      <w:r>
        <w:rPr>
          <w:rFonts w:hint="default"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val="en-US" w:eastAsia="zh-CN"/>
        </w:rPr>
        <w:t>7.6</w:t>
      </w:r>
      <w:r>
        <w:rPr>
          <w:rFonts w:hint="default" w:ascii="Times New Roman" w:hAnsi="Times New Roman" w:cs="Times New Roman"/>
          <w:sz w:val="24"/>
          <w:szCs w:val="24"/>
          <w:highlight w:val="none"/>
          <w:lang w:val="en-US" w:eastAsia="zh-CN"/>
        </w:rPr>
        <w:t>，其他污染物最大日均浓度分别为：悬浮物</w:t>
      </w:r>
      <w:r>
        <w:rPr>
          <w:rFonts w:hint="eastAsia" w:ascii="Times New Roman" w:hAnsi="Times New Roman" w:cs="Times New Roman"/>
          <w:sz w:val="24"/>
          <w:szCs w:val="24"/>
          <w:highlight w:val="none"/>
          <w:lang w:val="en-US" w:eastAsia="zh-CN"/>
        </w:rPr>
        <w:t>28</w:t>
      </w:r>
      <w:r>
        <w:rPr>
          <w:rFonts w:hint="default" w:ascii="Times New Roman" w:hAnsi="Times New Roman" w:cs="Times New Roman"/>
          <w:sz w:val="24"/>
          <w:szCs w:val="24"/>
          <w:highlight w:val="none"/>
          <w:lang w:val="en-US" w:eastAsia="zh-CN"/>
        </w:rPr>
        <w:t>mg/L、五日生化需氧量</w:t>
      </w:r>
      <w:r>
        <w:rPr>
          <w:rFonts w:hint="eastAsia" w:ascii="Times New Roman" w:hAnsi="Times New Roman" w:cs="Times New Roman"/>
          <w:sz w:val="24"/>
          <w:szCs w:val="24"/>
          <w:highlight w:val="none"/>
          <w:lang w:val="en-US" w:eastAsia="zh-CN"/>
        </w:rPr>
        <w:t>61.0</w:t>
      </w:r>
      <w:r>
        <w:rPr>
          <w:rFonts w:hint="default" w:ascii="Times New Roman" w:hAnsi="Times New Roman" w:cs="Times New Roman"/>
          <w:sz w:val="24"/>
          <w:szCs w:val="24"/>
          <w:highlight w:val="none"/>
          <w:lang w:val="en-US" w:eastAsia="zh-CN"/>
        </w:rPr>
        <w:t>mg/L、化学需氧量</w:t>
      </w:r>
      <w:r>
        <w:rPr>
          <w:rFonts w:hint="eastAsia" w:ascii="Times New Roman" w:hAnsi="Times New Roman" w:cs="Times New Roman"/>
          <w:sz w:val="24"/>
          <w:szCs w:val="24"/>
          <w:highlight w:val="none"/>
          <w:lang w:val="en-US" w:eastAsia="zh-CN"/>
        </w:rPr>
        <w:t>175</w:t>
      </w:r>
      <w:r>
        <w:rPr>
          <w:rFonts w:hint="default" w:ascii="Times New Roman" w:hAnsi="Times New Roman" w:cs="Times New Roman"/>
          <w:sz w:val="24"/>
          <w:szCs w:val="24"/>
          <w:highlight w:val="none"/>
          <w:lang w:val="en-US" w:eastAsia="zh-CN"/>
        </w:rPr>
        <w:t>mg/L、石油类0.</w:t>
      </w:r>
      <w:r>
        <w:rPr>
          <w:rFonts w:hint="eastAsia" w:ascii="Times New Roman" w:hAnsi="Times New Roman" w:cs="Times New Roman"/>
          <w:sz w:val="24"/>
          <w:szCs w:val="24"/>
          <w:highlight w:val="none"/>
          <w:lang w:val="en-US" w:eastAsia="zh-CN"/>
        </w:rPr>
        <w:t>79</w:t>
      </w:r>
      <w:r>
        <w:rPr>
          <w:rFonts w:hint="default" w:ascii="Times New Roman" w:hAnsi="Times New Roman" w:cs="Times New Roman"/>
          <w:sz w:val="24"/>
          <w:szCs w:val="24"/>
          <w:highlight w:val="none"/>
          <w:lang w:val="en-US" w:eastAsia="zh-CN"/>
        </w:rPr>
        <w:t>mg/L、氨氮</w:t>
      </w:r>
      <w:r>
        <w:rPr>
          <w:rFonts w:hint="eastAsia" w:ascii="Times New Roman" w:hAnsi="Times New Roman" w:cs="Times New Roman"/>
          <w:sz w:val="24"/>
          <w:szCs w:val="24"/>
          <w:highlight w:val="none"/>
          <w:lang w:val="en-US" w:eastAsia="zh-CN"/>
        </w:rPr>
        <w:t>15.7</w:t>
      </w:r>
      <w:r>
        <w:rPr>
          <w:rFonts w:hint="default" w:ascii="Times New Roman" w:hAnsi="Times New Roman" w:cs="Times New Roman"/>
          <w:sz w:val="24"/>
          <w:szCs w:val="24"/>
          <w:highlight w:val="none"/>
          <w:lang w:val="en-US" w:eastAsia="zh-CN"/>
        </w:rPr>
        <w:t>mg/L、总氮</w:t>
      </w:r>
      <w:r>
        <w:rPr>
          <w:rFonts w:hint="eastAsia" w:ascii="Times New Roman" w:hAnsi="Times New Roman" w:cs="Times New Roman"/>
          <w:sz w:val="24"/>
          <w:szCs w:val="24"/>
          <w:highlight w:val="none"/>
          <w:lang w:val="en-US" w:eastAsia="zh-CN"/>
        </w:rPr>
        <w:t>25.1</w:t>
      </w:r>
      <w:r>
        <w:rPr>
          <w:rFonts w:hint="default" w:ascii="Times New Roman" w:hAnsi="Times New Roman" w:cs="Times New Roman"/>
          <w:sz w:val="24"/>
          <w:szCs w:val="24"/>
          <w:highlight w:val="none"/>
          <w:lang w:val="en-US" w:eastAsia="zh-CN"/>
        </w:rPr>
        <w:t>mg/L、总磷</w:t>
      </w:r>
      <w:r>
        <w:rPr>
          <w:rFonts w:hint="eastAsia" w:ascii="Times New Roman" w:hAnsi="Times New Roman" w:cs="Times New Roman"/>
          <w:sz w:val="24"/>
          <w:szCs w:val="24"/>
          <w:highlight w:val="none"/>
          <w:lang w:val="en-US" w:eastAsia="zh-CN"/>
        </w:rPr>
        <w:t>2.04</w:t>
      </w:r>
      <w:r>
        <w:rPr>
          <w:rFonts w:hint="default" w:ascii="Times New Roman" w:hAnsi="Times New Roman" w:cs="Times New Roman"/>
          <w:sz w:val="24"/>
          <w:szCs w:val="24"/>
          <w:highlight w:val="none"/>
          <w:lang w:val="en-US" w:eastAsia="zh-CN"/>
        </w:rPr>
        <w:t>mg/L、阴离子表面活性剂</w:t>
      </w:r>
      <w:r>
        <w:rPr>
          <w:rFonts w:hint="eastAsia" w:ascii="Times New Roman" w:hAnsi="Times New Roman" w:cs="Times New Roman"/>
          <w:sz w:val="24"/>
          <w:szCs w:val="24"/>
          <w:highlight w:val="none"/>
          <w:lang w:val="en-US" w:eastAsia="zh-CN"/>
        </w:rPr>
        <w:t>2.99</w:t>
      </w:r>
      <w:r>
        <w:rPr>
          <w:rFonts w:hint="default" w:ascii="Times New Roman" w:hAnsi="Times New Roman" w:cs="Times New Roman"/>
          <w:sz w:val="24"/>
          <w:szCs w:val="24"/>
          <w:highlight w:val="none"/>
          <w:lang w:val="en-US" w:eastAsia="zh-CN"/>
        </w:rPr>
        <w:t>mg/L</w:t>
      </w:r>
      <w:r>
        <w:rPr>
          <w:rFonts w:hint="eastAsia" w:ascii="Times New Roman" w:hAnsi="Times New Roman" w:cs="Times New Roman"/>
          <w:sz w:val="24"/>
          <w:szCs w:val="24"/>
          <w:highlight w:val="none"/>
          <w:lang w:val="en-US" w:eastAsia="zh-CN"/>
        </w:rPr>
        <w:t>、（总）铁0.14</w:t>
      </w:r>
      <w:r>
        <w:rPr>
          <w:rFonts w:hint="default" w:ascii="Times New Roman" w:hAnsi="Times New Roman" w:cs="Times New Roman"/>
          <w:sz w:val="24"/>
          <w:szCs w:val="24"/>
          <w:highlight w:val="none"/>
          <w:lang w:val="en-US" w:eastAsia="zh-CN"/>
        </w:rPr>
        <w:t>mg/L；其中pH、悬浮物、五日生化需氧量、化学需氧量、石油类、阴离子表面活性剂均符合《污水综合排放标准》（GB8978-1996）表4中的三级排放标准要求，氨氮、总磷符合浙江省地方标准《工业企业废水氮、磷污染物间接排放限值》（DB33/887-2013）表1中其他企业的排放限值要求，总氮</w:t>
      </w:r>
      <w:r>
        <w:rPr>
          <w:rFonts w:hint="eastAsia" w:ascii="Times New Roman" w:hAnsi="Times New Roman" w:cs="Times New Roman"/>
          <w:sz w:val="24"/>
          <w:szCs w:val="24"/>
          <w:highlight w:val="none"/>
          <w:lang w:val="en-US" w:eastAsia="zh-CN"/>
        </w:rPr>
        <w:t>、（总）铁</w:t>
      </w:r>
      <w:r>
        <w:rPr>
          <w:rFonts w:hint="default" w:ascii="Times New Roman" w:hAnsi="Times New Roman" w:cs="Times New Roman"/>
          <w:sz w:val="24"/>
          <w:szCs w:val="24"/>
          <w:highlight w:val="none"/>
          <w:lang w:val="en-US" w:eastAsia="zh-CN"/>
        </w:rPr>
        <w:t>符合《污水排入城镇下水道水质标准》（GB/T31962-2015）表1中B级标准限值。</w:t>
      </w:r>
    </w:p>
    <w:p>
      <w:pPr>
        <w:widowControl/>
        <w:adjustRightInd w:val="0"/>
        <w:snapToGrid w:val="0"/>
        <w:spacing w:line="360" w:lineRule="auto"/>
        <w:ind w:firstLine="480" w:firstLineChars="200"/>
        <w:jc w:val="left"/>
        <w:rPr>
          <w:rFonts w:hint="eastAsia" w:ascii="Times New Roman" w:hAnsi="Times New Roman" w:eastAsia="宋体" w:cs="Times New Roman"/>
          <w:color w:val="auto"/>
          <w:kern w:val="22"/>
          <w:sz w:val="24"/>
          <w:szCs w:val="24"/>
          <w:highlight w:val="none"/>
          <w:lang w:val="en-US" w:eastAsia="zh-CN"/>
        </w:rPr>
      </w:pP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w:t>
      </w:r>
      <w:r>
        <w:rPr>
          <w:rFonts w:hint="eastAsia" w:ascii="Times New Roman" w:hAnsi="Times New Roman" w:eastAsia="宋体" w:cs="Times New Roman"/>
          <w:color w:val="auto"/>
          <w:kern w:val="22"/>
          <w:sz w:val="24"/>
          <w:szCs w:val="24"/>
          <w:highlight w:val="none"/>
        </w:rPr>
        <w:t>验收监测期间，</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rPr>
        <w:t>颗粒物</w:t>
      </w:r>
      <w:r>
        <w:rPr>
          <w:rFonts w:hint="eastAsia" w:ascii="Times New Roman" w:hAnsi="Times New Roman" w:eastAsia="宋体" w:cs="Times New Roman"/>
          <w:color w:val="auto"/>
          <w:kern w:val="22"/>
          <w:sz w:val="24"/>
          <w:szCs w:val="24"/>
          <w:highlight w:val="none"/>
          <w:lang w:val="en-US" w:eastAsia="zh-CN"/>
        </w:rPr>
        <w:t>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0.398</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非甲烷总烃的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1.99</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检测结果</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检测结果均符合《大气污染物综合排放标准》（GB16297-1996）表2无组织排放监控浓度限值；</w:t>
      </w:r>
    </w:p>
    <w:p>
      <w:pPr>
        <w:numPr>
          <w:ilvl w:val="0"/>
          <w:numId w:val="0"/>
        </w:numPr>
        <w:spacing w:line="360" w:lineRule="auto"/>
        <w:ind w:firstLine="480" w:firstLineChars="200"/>
        <w:rPr>
          <w:rFonts w:hint="default" w:ascii="Times New Roman" w:hAnsi="Times New Roman" w:eastAsia="宋体" w:cs="Times New Roman"/>
          <w:bCs/>
          <w:color w:val="auto"/>
          <w:kern w:val="0"/>
          <w:sz w:val="24"/>
          <w:szCs w:val="24"/>
          <w:highlight w:val="none"/>
          <w:lang w:eastAsia="zh-CN"/>
        </w:rPr>
      </w:pPr>
      <w:r>
        <w:rPr>
          <w:rFonts w:hint="eastAsia" w:ascii="Times New Roman" w:hAnsi="Times New Roman" w:eastAsia="宋体" w:cs="Times New Roman"/>
          <w:color w:val="auto"/>
          <w:kern w:val="22"/>
          <w:sz w:val="24"/>
          <w:szCs w:val="24"/>
          <w:highlight w:val="none"/>
          <w:lang w:eastAsia="zh-CN"/>
        </w:rPr>
        <w:t>厂界内生产车间</w:t>
      </w:r>
      <w:r>
        <w:rPr>
          <w:rFonts w:hint="eastAsia" w:ascii="Times New Roman" w:hAnsi="Times New Roman" w:eastAsia="宋体" w:cs="Times New Roman"/>
          <w:color w:val="auto"/>
          <w:kern w:val="22"/>
          <w:sz w:val="24"/>
          <w:szCs w:val="24"/>
          <w:highlight w:val="none"/>
          <w:lang w:val="en-US" w:eastAsia="zh-CN"/>
        </w:rPr>
        <w:t>外</w:t>
      </w:r>
      <w:r>
        <w:rPr>
          <w:rFonts w:hint="eastAsia" w:ascii="Times New Roman" w:hAnsi="Times New Roman" w:eastAsia="宋体" w:cs="Times New Roman"/>
          <w:color w:val="auto"/>
          <w:kern w:val="22"/>
          <w:sz w:val="24"/>
          <w:szCs w:val="24"/>
          <w:highlight w:val="none"/>
          <w:lang w:eastAsia="zh-CN"/>
        </w:rPr>
        <w:t>非甲烷总烃</w:t>
      </w:r>
      <w:r>
        <w:rPr>
          <w:rFonts w:hint="eastAsia" w:ascii="Times New Roman" w:hAnsi="Times New Roman" w:eastAsia="宋体" w:cs="Times New Roman"/>
          <w:color w:val="auto"/>
          <w:kern w:val="22"/>
          <w:sz w:val="24"/>
          <w:szCs w:val="24"/>
          <w:highlight w:val="none"/>
        </w:rPr>
        <w:t>的最大小时</w:t>
      </w:r>
      <w:r>
        <w:rPr>
          <w:rFonts w:hint="eastAsia" w:ascii="Times New Roman" w:hAnsi="Times New Roman" w:eastAsia="宋体" w:cs="Times New Roman"/>
          <w:color w:val="auto"/>
          <w:kern w:val="22"/>
          <w:sz w:val="24"/>
          <w:szCs w:val="24"/>
          <w:highlight w:val="none"/>
          <w:lang w:val="en-US" w:eastAsia="zh-CN"/>
        </w:rPr>
        <w:t>均值</w:t>
      </w:r>
      <w:r>
        <w:rPr>
          <w:rFonts w:hint="eastAsia" w:ascii="Times New Roman" w:hAnsi="Times New Roman" w:eastAsia="宋体" w:cs="Times New Roman"/>
          <w:color w:val="auto"/>
          <w:kern w:val="22"/>
          <w:sz w:val="24"/>
          <w:szCs w:val="24"/>
          <w:highlight w:val="none"/>
        </w:rPr>
        <w:t>为</w:t>
      </w:r>
      <w:r>
        <w:rPr>
          <w:rFonts w:hint="eastAsia" w:ascii="Times New Roman" w:hAnsi="Times New Roman" w:eastAsia="宋体" w:cs="Times New Roman"/>
          <w:color w:val="auto"/>
          <w:kern w:val="22"/>
          <w:sz w:val="24"/>
          <w:szCs w:val="24"/>
          <w:highlight w:val="none"/>
          <w:lang w:val="en-US" w:eastAsia="zh-CN"/>
        </w:rPr>
        <w:t>3.83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，符合《挥发性有机物无组织排放控制标准》（GB37822-2019）表A.1特别排放限值</w:t>
      </w:r>
      <w:r>
        <w:rPr>
          <w:rFonts w:hint="eastAsia" w:ascii="Times New Roman" w:hAnsi="Times New Roman" w:eastAsia="宋体" w:cs="Times New Roman"/>
          <w:kern w:val="22"/>
          <w:sz w:val="24"/>
          <w:szCs w:val="24"/>
        </w:rPr>
        <w:t>。</w:t>
      </w:r>
    </w:p>
    <w:p>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4</w:t>
      </w:r>
      <w:r>
        <w:rPr>
          <w:rFonts w:hint="default" w:ascii="Times New Roman" w:hAnsi="Times New Roman" w:eastAsia="宋体" w:cs="Times New Roman"/>
          <w:color w:val="000000"/>
          <w:sz w:val="24"/>
          <w:szCs w:val="24"/>
        </w:rPr>
        <w:t>）</w:t>
      </w: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西外</w:t>
      </w:r>
      <w:r>
        <w:rPr>
          <w:rFonts w:hint="eastAsia" w:ascii="Times New Roman" w:hAnsi="Times New Roman" w:cs="Times New Roman"/>
          <w:sz w:val="24"/>
          <w:highlight w:val="none"/>
        </w:rPr>
        <w:t>昼间</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夜间</w:t>
      </w:r>
      <w:r>
        <w:rPr>
          <w:rFonts w:hint="eastAsia" w:ascii="Times New Roman" w:hAnsi="Times New Roman" w:cs="Times New Roman"/>
          <w:sz w:val="24"/>
          <w:highlight w:val="none"/>
        </w:rPr>
        <w:t>噪声</w:t>
      </w:r>
      <w:r>
        <w:rPr>
          <w:rFonts w:hint="eastAsia" w:ascii="Times New Roman" w:hAnsi="Times New Roman" w:cs="Times New Roman"/>
          <w:sz w:val="24"/>
          <w:highlight w:val="none"/>
          <w:lang w:val="en-US" w:eastAsia="zh-CN"/>
        </w:rPr>
        <w:t>Leq最大值分别为60</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53</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的3类要求</w:t>
      </w:r>
      <w:r>
        <w:rPr>
          <w:rFonts w:hint="eastAsia" w:ascii="Times New Roman" w:hAnsi="Times New Roman" w:cs="Times New Roman"/>
          <w:color w:val="000000"/>
          <w:sz w:val="24"/>
          <w:highlight w:val="none"/>
        </w:rPr>
        <w:t>。</w:t>
      </w:r>
    </w:p>
    <w:p>
      <w:pPr>
        <w:spacing w:line="360" w:lineRule="auto"/>
        <w:ind w:firstLine="480" w:firstLineChars="200"/>
        <w:rPr>
          <w:rFonts w:hint="default" w:ascii="Times New Roman" w:hAnsi="Times New Roman" w:eastAsia="宋体" w:cs="Times New Roman"/>
          <w:color w:val="000000"/>
          <w:sz w:val="24"/>
          <w:szCs w:val="24"/>
          <w:highlight w:val="none"/>
          <w:lang w:val="en-US" w:eastAsia="zh-CN"/>
        </w:rPr>
      </w:pPr>
      <w:r>
        <w:rPr>
          <w:rFonts w:hint="default" w:ascii="Times New Roman" w:hAnsi="Times New Roman" w:eastAsia="宋体" w:cs="Times New Roman"/>
          <w:color w:val="000000"/>
          <w:sz w:val="24"/>
          <w:szCs w:val="24"/>
          <w:highlight w:val="none"/>
        </w:rPr>
        <w:t>（</w:t>
      </w:r>
      <w:r>
        <w:rPr>
          <w:rFonts w:hint="default" w:ascii="Times New Roman" w:hAnsi="Times New Roman" w:eastAsia="宋体" w:cs="Times New Roman"/>
          <w:color w:val="000000"/>
          <w:sz w:val="24"/>
          <w:szCs w:val="24"/>
          <w:highlight w:val="none"/>
          <w:lang w:val="en-US" w:eastAsia="zh-CN"/>
        </w:rPr>
        <w:t>5</w:t>
      </w:r>
      <w:r>
        <w:rPr>
          <w:rFonts w:hint="default" w:ascii="Times New Roman" w:hAnsi="Times New Roman" w:eastAsia="宋体" w:cs="Times New Roman"/>
          <w:color w:val="000000"/>
          <w:sz w:val="24"/>
          <w:szCs w:val="24"/>
          <w:highlight w:val="none"/>
        </w:rPr>
        <w:t>）</w:t>
      </w:r>
      <w:bookmarkStart w:id="130" w:name="_Hlk74832291"/>
      <w:r>
        <w:rPr>
          <w:rFonts w:hint="default" w:ascii="Times New Roman" w:hAnsi="Times New Roman" w:eastAsia="宋体" w:cs="Times New Roman"/>
          <w:color w:val="000000"/>
          <w:sz w:val="24"/>
          <w:szCs w:val="24"/>
          <w:highlight w:val="none"/>
          <w:lang w:val="en-US" w:eastAsia="zh-CN"/>
        </w:rPr>
        <w:t>危险固废：设置危险固废暂存间，位于厂房</w:t>
      </w:r>
      <w:r>
        <w:rPr>
          <w:rFonts w:hint="eastAsia" w:ascii="Times New Roman" w:hAnsi="Times New Roman" w:eastAsia="宋体" w:cs="Times New Roman"/>
          <w:color w:val="000000"/>
          <w:sz w:val="24"/>
          <w:szCs w:val="24"/>
          <w:highlight w:val="none"/>
          <w:lang w:val="en-US" w:eastAsia="zh-CN"/>
        </w:rPr>
        <w:t>东侧</w:t>
      </w:r>
      <w:r>
        <w:rPr>
          <w:rFonts w:hint="default" w:ascii="Times New Roman" w:hAnsi="Times New Roman" w:eastAsia="宋体" w:cs="Times New Roman"/>
          <w:color w:val="000000"/>
          <w:sz w:val="24"/>
          <w:szCs w:val="24"/>
          <w:highlight w:val="none"/>
          <w:lang w:val="en-US" w:eastAsia="zh-CN"/>
        </w:rPr>
        <w:t>，占地</w:t>
      </w:r>
      <w:r>
        <w:rPr>
          <w:rFonts w:hint="eastAsia" w:ascii="Times New Roman" w:hAnsi="Times New Roman" w:eastAsia="宋体" w:cs="Times New Roman"/>
          <w:color w:val="000000"/>
          <w:sz w:val="24"/>
          <w:szCs w:val="24"/>
          <w:highlight w:val="none"/>
          <w:lang w:val="en-US" w:eastAsia="zh-CN"/>
        </w:rPr>
        <w:t>15</w:t>
      </w:r>
      <w:r>
        <w:rPr>
          <w:rFonts w:hint="default" w:ascii="Times New Roman" w:hAnsi="Times New Roman" w:eastAsia="宋体" w:cs="Times New Roman"/>
          <w:color w:val="000000"/>
          <w:sz w:val="24"/>
          <w:szCs w:val="24"/>
          <w:highlight w:val="none"/>
          <w:lang w:val="en-US" w:eastAsia="zh-CN"/>
        </w:rPr>
        <w:t>m</w:t>
      </w:r>
      <w:r>
        <w:rPr>
          <w:rFonts w:hint="default" w:ascii="Times New Roman" w:hAnsi="Times New Roman" w:eastAsia="宋体" w:cs="Times New Roman"/>
          <w:color w:val="000000"/>
          <w:sz w:val="24"/>
          <w:szCs w:val="24"/>
          <w:highlight w:val="none"/>
          <w:vertAlign w:val="superscript"/>
          <w:lang w:val="en-US" w:eastAsia="zh-CN"/>
        </w:rPr>
        <w:t>2</w:t>
      </w:r>
      <w:r>
        <w:rPr>
          <w:rFonts w:hint="default" w:ascii="Times New Roman" w:hAnsi="Times New Roman" w:eastAsia="宋体" w:cs="Times New Roman"/>
          <w:color w:val="000000"/>
          <w:sz w:val="24"/>
          <w:szCs w:val="24"/>
          <w:highlight w:val="none"/>
          <w:lang w:val="en-US" w:eastAsia="zh-CN"/>
        </w:rPr>
        <w:t>，分类收集后委托</w:t>
      </w:r>
      <w:r>
        <w:rPr>
          <w:rFonts w:hint="eastAsia" w:ascii="Times New Roman" w:hAnsi="Times New Roman" w:eastAsia="宋体" w:cs="Times New Roman"/>
          <w:color w:val="000000"/>
          <w:sz w:val="24"/>
          <w:szCs w:val="24"/>
          <w:highlight w:val="none"/>
          <w:lang w:val="en-US" w:eastAsia="zh-CN"/>
        </w:rPr>
        <w:t>武义方驰环保咨询服务有限公司</w:t>
      </w:r>
      <w:r>
        <w:rPr>
          <w:rFonts w:hint="default" w:ascii="Times New Roman" w:hAnsi="Times New Roman" w:eastAsia="宋体" w:cs="Times New Roman"/>
          <w:color w:val="000000"/>
          <w:sz w:val="24"/>
          <w:szCs w:val="24"/>
          <w:highlight w:val="none"/>
          <w:lang w:val="en-US" w:eastAsia="zh-CN"/>
        </w:rPr>
        <w:t>进行处置；</w:t>
      </w:r>
    </w:p>
    <w:p>
      <w:pPr>
        <w:spacing w:line="360" w:lineRule="auto"/>
        <w:ind w:firstLine="480" w:firstLineChars="200"/>
        <w:rPr>
          <w:rFonts w:hint="default" w:ascii="Times New Roman" w:hAnsi="Times New Roman" w:eastAsia="宋体" w:cs="Times New Roman"/>
          <w:color w:val="000000"/>
          <w:sz w:val="24"/>
          <w:szCs w:val="24"/>
          <w:highlight w:val="none"/>
          <w:lang w:val="en-US" w:eastAsia="zh-CN"/>
        </w:rPr>
      </w:pPr>
      <w:r>
        <w:rPr>
          <w:rFonts w:hint="default" w:ascii="Times New Roman" w:hAnsi="Times New Roman" w:eastAsia="宋体" w:cs="Times New Roman"/>
          <w:color w:val="000000"/>
          <w:sz w:val="24"/>
          <w:szCs w:val="24"/>
          <w:highlight w:val="none"/>
          <w:lang w:val="en-US" w:eastAsia="zh-CN"/>
        </w:rPr>
        <w:t>一般固废：设置一般固废仓库，一般固废定期外售给物资单位；</w:t>
      </w:r>
    </w:p>
    <w:p>
      <w:pPr>
        <w:spacing w:line="360" w:lineRule="auto"/>
        <w:ind w:firstLine="480" w:firstLineChars="200"/>
        <w:rPr>
          <w:rFonts w:ascii="Times New Roman" w:hAnsi="Times New Roman" w:cs="Times New Roman"/>
          <w:color w:val="000000"/>
          <w:sz w:val="24"/>
          <w:highlight w:val="none"/>
        </w:rPr>
      </w:pPr>
      <w:r>
        <w:rPr>
          <w:rFonts w:hint="default" w:ascii="Times New Roman" w:hAnsi="Times New Roman" w:eastAsia="宋体" w:cs="Times New Roman"/>
          <w:color w:val="000000"/>
          <w:sz w:val="24"/>
          <w:szCs w:val="24"/>
          <w:highlight w:val="none"/>
          <w:lang w:val="en-US" w:eastAsia="zh-CN"/>
        </w:rPr>
        <w:t>生活垃圾：委托环卫部门处置</w:t>
      </w:r>
      <w:r>
        <w:rPr>
          <w:rFonts w:hint="eastAsia" w:ascii="Times New Roman" w:hAnsi="Times New Roman" w:cs="Times New Roman"/>
          <w:color w:val="000000"/>
          <w:sz w:val="24"/>
          <w:highlight w:val="none"/>
          <w:lang w:val="en-US" w:eastAsia="zh-CN"/>
        </w:rPr>
        <w:t>。</w:t>
      </w:r>
    </w:p>
    <w:bookmarkEnd w:id="130"/>
    <w:p>
      <w:pPr>
        <w:numPr>
          <w:ilvl w:val="0"/>
          <w:numId w:val="0"/>
        </w:numPr>
        <w:spacing w:line="360" w:lineRule="auto"/>
        <w:ind w:firstLine="480" w:firstLineChars="200"/>
        <w:rPr>
          <w:rFonts w:hint="eastAsia"/>
          <w:highlight w:val="none"/>
          <w:lang w:val="en-US" w:eastAsia="zh-CN"/>
        </w:rPr>
      </w:pPr>
      <w:r>
        <w:rPr>
          <w:rFonts w:hint="eastAsia" w:ascii="Times New Roman" w:hAnsi="Times New Roman" w:cs="Times New Roman"/>
          <w:color w:val="000000"/>
          <w:sz w:val="24"/>
          <w:highlight w:val="none"/>
          <w:lang w:val="en-US" w:eastAsia="zh-CN"/>
        </w:rPr>
        <w:t>（6）总量核算结论：本项目污染物排放量COD</w:t>
      </w:r>
      <w:r>
        <w:rPr>
          <w:rFonts w:hint="eastAsia" w:ascii="Times New Roman" w:hAnsi="Times New Roman" w:cs="Times New Roman"/>
          <w:color w:val="000000"/>
          <w:sz w:val="24"/>
          <w:highlight w:val="none"/>
          <w:vertAlign w:val="subscript"/>
          <w:lang w:val="en-US" w:eastAsia="zh-CN"/>
        </w:rPr>
        <w:t>Cr</w:t>
      </w:r>
      <w:r>
        <w:rPr>
          <w:rFonts w:hint="eastAsia" w:ascii="Times New Roman" w:hAnsi="Times New Roman" w:cs="Times New Roman"/>
          <w:color w:val="000000"/>
          <w:sz w:val="24"/>
          <w:highlight w:val="none"/>
          <w:vertAlign w:val="baseline"/>
          <w:lang w:val="en-US" w:eastAsia="zh-CN"/>
        </w:rPr>
        <w:t>0.053</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w:t>
      </w:r>
      <w:r>
        <w:rPr>
          <w:rFonts w:hint="eastAsia" w:ascii="Times New Roman" w:hAnsi="Times New Roman" w:cs="Times New Roman"/>
          <w:color w:val="000000"/>
          <w:sz w:val="24"/>
          <w:highlight w:val="none"/>
          <w:lang w:val="en-US" w:eastAsia="zh-CN"/>
        </w:rPr>
        <w:t>、NH</w:t>
      </w:r>
      <w:r>
        <w:rPr>
          <w:rFonts w:hint="eastAsia" w:ascii="Times New Roman" w:hAnsi="Times New Roman" w:cs="Times New Roman"/>
          <w:color w:val="000000"/>
          <w:sz w:val="24"/>
          <w:highlight w:val="none"/>
          <w:vertAlign w:val="subscript"/>
          <w:lang w:val="en-US" w:eastAsia="zh-CN"/>
        </w:rPr>
        <w:t>3</w:t>
      </w:r>
      <w:r>
        <w:rPr>
          <w:rFonts w:hint="eastAsia" w:ascii="Times New Roman" w:hAnsi="Times New Roman" w:cs="Times New Roman"/>
          <w:color w:val="000000"/>
          <w:sz w:val="24"/>
          <w:highlight w:val="none"/>
          <w:lang w:val="en-US" w:eastAsia="zh-CN"/>
        </w:rPr>
        <w:t>-N0.003</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吨/年、烟粉尘0.043吨/年</w:t>
      </w:r>
      <w:r>
        <w:rPr>
          <w:rFonts w:hint="eastAsia" w:ascii="Times New Roman" w:hAnsi="Times New Roman" w:cs="Times New Roman"/>
          <w:color w:val="000000"/>
          <w:sz w:val="24"/>
          <w:highlight w:val="none"/>
          <w:lang w:val="en-US" w:eastAsia="zh-CN"/>
        </w:rPr>
        <w:t>，</w:t>
      </w:r>
      <w:bookmarkEnd w:id="126"/>
      <w:bookmarkEnd w:id="127"/>
      <w:r>
        <w:rPr>
          <w:rFonts w:hint="eastAsia" w:ascii="Times New Roman" w:hAnsi="Times New Roman" w:cs="Times New Roman"/>
          <w:color w:val="000000"/>
          <w:sz w:val="24"/>
          <w:highlight w:val="none"/>
          <w:lang w:val="en-US" w:eastAsia="zh-CN"/>
        </w:rPr>
        <w:t>符合环评批复中主要污染物排放总量控制指标“COD</w:t>
      </w:r>
      <w:r>
        <w:rPr>
          <w:rFonts w:hint="eastAsia" w:ascii="Times New Roman" w:hAnsi="Times New Roman" w:cs="Times New Roman"/>
          <w:color w:val="000000"/>
          <w:sz w:val="24"/>
          <w:highlight w:val="none"/>
          <w:vertAlign w:val="subscript"/>
          <w:lang w:val="en-US" w:eastAsia="zh-CN"/>
        </w:rPr>
        <w:t>Cr</w:t>
      </w:r>
      <w:r>
        <w:rPr>
          <w:rFonts w:hint="eastAsia" w:ascii="Times New Roman" w:hAnsi="Times New Roman" w:cs="Times New Roman"/>
          <w:color w:val="000000"/>
          <w:sz w:val="24"/>
          <w:highlight w:val="none"/>
          <w:vertAlign w:val="baseline"/>
          <w:lang w:val="en-US" w:eastAsia="zh-CN"/>
        </w:rPr>
        <w:t>0.053</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w:t>
      </w:r>
      <w:r>
        <w:rPr>
          <w:rFonts w:hint="eastAsia" w:ascii="Times New Roman" w:hAnsi="Times New Roman" w:cs="Times New Roman"/>
          <w:color w:val="000000"/>
          <w:sz w:val="24"/>
          <w:highlight w:val="none"/>
          <w:lang w:val="en-US" w:eastAsia="zh-CN"/>
        </w:rPr>
        <w:t>、NH</w:t>
      </w:r>
      <w:r>
        <w:rPr>
          <w:rFonts w:hint="eastAsia" w:ascii="Times New Roman" w:hAnsi="Times New Roman" w:cs="Times New Roman"/>
          <w:color w:val="000000"/>
          <w:sz w:val="24"/>
          <w:highlight w:val="none"/>
          <w:vertAlign w:val="subscript"/>
          <w:lang w:val="en-US" w:eastAsia="zh-CN"/>
        </w:rPr>
        <w:t>3</w:t>
      </w:r>
      <w:r>
        <w:rPr>
          <w:rFonts w:hint="eastAsia" w:ascii="Times New Roman" w:hAnsi="Times New Roman" w:cs="Times New Roman"/>
          <w:color w:val="000000"/>
          <w:sz w:val="24"/>
          <w:highlight w:val="none"/>
          <w:lang w:val="en-US" w:eastAsia="zh-CN"/>
        </w:rPr>
        <w:t>-N0.004</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吨/年、烟粉尘0.259吨/年</w:t>
      </w:r>
      <w:r>
        <w:rPr>
          <w:rFonts w:hint="eastAsia" w:ascii="Times New Roman" w:hAnsi="Times New Roman" w:cs="Times New Roman"/>
          <w:color w:val="000000"/>
          <w:sz w:val="24"/>
          <w:highlight w:val="none"/>
          <w:lang w:val="en-US" w:eastAsia="zh-CN"/>
        </w:rPr>
        <w:t>”的总量控制要求。</w:t>
      </w:r>
    </w:p>
    <w:p>
      <w:pPr>
        <w:numPr>
          <w:ilvl w:val="0"/>
          <w:numId w:val="5"/>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重大变动结论</w:t>
      </w:r>
    </w:p>
    <w:p>
      <w:pPr>
        <w:numPr>
          <w:ilvl w:val="0"/>
          <w:numId w:val="0"/>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对照中华人民共和国生态环境部办公厅发布的《关于印发&lt;污染影响类建设项目重大变动清单（试行）&gt;的通知》（环办环评函[2020]688号）可知，该项目不存在重大变动。</w:t>
      </w:r>
    </w:p>
    <w:bookmarkEnd w:id="128"/>
    <w:p>
      <w:pPr>
        <w:pStyle w:val="3"/>
        <w:rPr>
          <w:rFonts w:hint="eastAsia" w:eastAsia="宋体"/>
          <w:kern w:val="22"/>
          <w:highlight w:val="none"/>
        </w:rPr>
      </w:pPr>
      <w:bookmarkStart w:id="131" w:name="_Toc1521017461"/>
      <w:r>
        <w:rPr>
          <w:rFonts w:hint="eastAsia" w:eastAsia="宋体"/>
          <w:kern w:val="22"/>
          <w:highlight w:val="none"/>
        </w:rPr>
        <w:t>10.2工程建设对环境的影响</w:t>
      </w:r>
      <w:bookmarkEnd w:id="131"/>
    </w:p>
    <w:p>
      <w:pPr>
        <w:spacing w:line="360" w:lineRule="auto"/>
        <w:ind w:firstLine="480" w:firstLineChars="200"/>
        <w:rPr>
          <w:rFonts w:hint="default" w:ascii="Times New Roman" w:hAnsi="Times New Roman" w:eastAsia="宋体" w:cs="Times New Roman"/>
          <w:color w:val="000000"/>
          <w:sz w:val="24"/>
          <w:szCs w:val="24"/>
          <w:highlight w:val="none"/>
          <w:lang w:val="en-US" w:eastAsia="zh-CN"/>
        </w:rPr>
      </w:pPr>
      <w:r>
        <w:rPr>
          <w:rFonts w:hint="eastAsia" w:ascii="Times New Roman" w:hAnsi="Times New Roman" w:eastAsia="宋体" w:cs="Times New Roman"/>
          <w:color w:val="000000"/>
          <w:sz w:val="24"/>
          <w:szCs w:val="24"/>
          <w:highlight w:val="none"/>
          <w:lang w:val="en-US" w:eastAsia="zh-CN"/>
        </w:rPr>
        <w:t>项目生产期间各项污染防治设施稳定运行，根据验收监测结果，项目各污染物排放均符合相应标准，企业生产过程中对周围环境影响较小。</w:t>
      </w:r>
    </w:p>
    <w:p>
      <w:pPr>
        <w:pStyle w:val="3"/>
        <w:rPr>
          <w:rFonts w:eastAsia="宋体"/>
          <w:kern w:val="22"/>
        </w:rPr>
      </w:pPr>
      <w:bookmarkStart w:id="132" w:name="_Toc95133139"/>
      <w:r>
        <w:rPr>
          <w:rFonts w:hint="eastAsia" w:eastAsia="宋体"/>
          <w:kern w:val="22"/>
        </w:rPr>
        <w:t>10.</w:t>
      </w:r>
      <w:r>
        <w:rPr>
          <w:rFonts w:hint="eastAsia" w:eastAsia="宋体"/>
          <w:kern w:val="22"/>
          <w:lang w:val="en-US" w:eastAsia="zh-CN"/>
        </w:rPr>
        <w:t>3</w:t>
      </w:r>
      <w:r>
        <w:rPr>
          <w:rFonts w:eastAsia="宋体"/>
          <w:kern w:val="22"/>
        </w:rPr>
        <w:t>建议</w:t>
      </w:r>
      <w:bookmarkEnd w:id="132"/>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1</w:t>
      </w:r>
      <w:r>
        <w:rPr>
          <w:rFonts w:hint="eastAsia" w:ascii="Times New Roman"/>
          <w:kern w:val="22"/>
          <w:sz w:val="24"/>
          <w:szCs w:val="24"/>
        </w:rPr>
        <w:t>）公司实际生产规模已达到环保批复规模，应严格按照环评批复内容实施，不得突破环评批复规模。</w:t>
      </w:r>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2</w:t>
      </w:r>
      <w:r>
        <w:rPr>
          <w:rFonts w:hint="eastAsia" w:ascii="Times New Roman"/>
          <w:kern w:val="22"/>
          <w:sz w:val="24"/>
          <w:szCs w:val="24"/>
        </w:rPr>
        <w:t>）</w:t>
      </w:r>
      <w:r>
        <w:rPr>
          <w:rFonts w:hint="eastAsia" w:ascii="Times New Roman" w:hAnsi="Times New Roman" w:eastAsia="宋体" w:cs="Times New Roman"/>
          <w:sz w:val="24"/>
          <w:lang w:val="en-US" w:eastAsia="zh-CN"/>
        </w:rPr>
        <w:t>应当按照国家有关规定和监测规范，定期委托具资质的监测机构对其排放的污染物进行监测，并依法公开监测结果</w:t>
      </w:r>
      <w:r>
        <w:rPr>
          <w:rFonts w:hint="eastAsia" w:ascii="Times New Roman"/>
          <w:kern w:val="22"/>
          <w:sz w:val="24"/>
          <w:szCs w:val="24"/>
        </w:rPr>
        <w:t>。</w:t>
      </w:r>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3</w:t>
      </w:r>
      <w:r>
        <w:rPr>
          <w:rFonts w:hint="eastAsia" w:ascii="Times New Roman"/>
          <w:kern w:val="22"/>
          <w:sz w:val="24"/>
          <w:szCs w:val="24"/>
        </w:rPr>
        <w:t>）</w:t>
      </w:r>
      <w:r>
        <w:rPr>
          <w:rFonts w:hint="eastAsia" w:ascii="Times New Roman"/>
          <w:kern w:val="22"/>
          <w:sz w:val="24"/>
          <w:szCs w:val="24"/>
          <w:lang w:val="en-US" w:eastAsia="zh-CN"/>
        </w:rPr>
        <w:t>建立</w:t>
      </w:r>
      <w:r>
        <w:rPr>
          <w:rFonts w:hint="default" w:ascii="Times New Roman" w:hAnsi="Times New Roman" w:eastAsia="宋体" w:cs="Times New Roman"/>
          <w:sz w:val="24"/>
          <w:lang w:val="en-US" w:eastAsia="zh-CN"/>
        </w:rPr>
        <w:t>健全环保管理体制，切实做好治理设施的维护保养工作，完善操作台帐，使治理设施保持正常运转</w:t>
      </w:r>
      <w:r>
        <w:rPr>
          <w:rFonts w:hint="eastAsia" w:ascii="Times New Roman"/>
          <w:kern w:val="22"/>
          <w:sz w:val="24"/>
          <w:szCs w:val="24"/>
        </w:rPr>
        <w:t>。</w:t>
      </w:r>
    </w:p>
    <w:p>
      <w:pPr>
        <w:spacing w:line="360" w:lineRule="auto"/>
        <w:ind w:firstLine="480" w:firstLineChars="200"/>
        <w:rPr>
          <w:rFonts w:ascii="Times New Roman"/>
          <w:kern w:val="22"/>
          <w:sz w:val="24"/>
          <w:szCs w:val="24"/>
        </w:rPr>
      </w:pPr>
      <w:r>
        <w:rPr>
          <w:rFonts w:hint="eastAsia" w:ascii="Times New Roman"/>
          <w:kern w:val="22"/>
          <w:sz w:val="24"/>
          <w:szCs w:val="24"/>
        </w:rPr>
        <w:t>（4）</w:t>
      </w:r>
      <w:r>
        <w:rPr>
          <w:rFonts w:hint="eastAsia" w:ascii="Times New Roman"/>
          <w:kern w:val="22"/>
          <w:sz w:val="24"/>
          <w:szCs w:val="24"/>
          <w:lang w:eastAsia="zh-CN"/>
        </w:rPr>
        <w:t>落实公司制定的各有关环保管理制度，增强员工的环保意识；加强安全生产管理，避免环境污染事故发生。</w:t>
      </w:r>
    </w:p>
    <w:p>
      <w:pPr>
        <w:spacing w:line="360" w:lineRule="auto"/>
        <w:ind w:firstLine="480" w:firstLineChars="200"/>
        <w:rPr>
          <w:rFonts w:hint="default" w:ascii="Times New Roman" w:hAnsi="Times New Roman" w:cs="Times New Roman" w:eastAsiaTheme="minorEastAsia"/>
          <w:kern w:val="22"/>
          <w:sz w:val="24"/>
          <w:szCs w:val="24"/>
          <w:lang w:val="en-US" w:eastAsia="zh-CN"/>
        </w:rPr>
        <w:sectPr>
          <w:footerReference r:id="rId15" w:type="default"/>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2"/>
        <w:adjustRightInd w:val="0"/>
        <w:snapToGrid w:val="0"/>
        <w:spacing w:before="0" w:after="0" w:line="240" w:lineRule="auto"/>
        <w:rPr>
          <w:rFonts w:eastAsiaTheme="majorEastAsia" w:cstheme="majorBidi"/>
          <w:bCs w:val="0"/>
          <w:sz w:val="32"/>
          <w:szCs w:val="32"/>
          <w:highlight w:val="none"/>
        </w:rPr>
      </w:pPr>
      <w:bookmarkStart w:id="133" w:name="_Toc1174833805"/>
      <w:r>
        <w:rPr>
          <w:rFonts w:hint="eastAsia" w:eastAsiaTheme="majorEastAsia" w:cstheme="majorBidi"/>
          <w:b/>
          <w:bCs w:val="0"/>
          <w:sz w:val="32"/>
          <w:szCs w:val="32"/>
          <w:highlight w:val="none"/>
        </w:rPr>
        <w:t>附件1建设项目环境保护“三同时”竣工验收报告表</w:t>
      </w:r>
      <w:bookmarkEnd w:id="133"/>
    </w:p>
    <w:p>
      <w:pPr>
        <w:jc w:val="distribute"/>
        <w:rPr>
          <w:rFonts w:hint="default" w:ascii="Times New Roman Regular" w:hAnsi="Times New Roman Regular" w:eastAsia="宋体" w:cs="Times New Roman Regular"/>
          <w:b/>
          <w:color w:val="000000"/>
          <w:sz w:val="16"/>
          <w:szCs w:val="21"/>
          <w:highlight w:val="none"/>
        </w:rPr>
      </w:pPr>
      <w:bookmarkStart w:id="134" w:name="_Hlk531809148"/>
      <w:r>
        <w:rPr>
          <w:rFonts w:hint="default" w:ascii="Times New Roman Regular" w:hAnsi="Times New Roman Regular" w:eastAsia="宋体" w:cs="Times New Roman Regular"/>
          <w:b/>
          <w:color w:val="000000"/>
          <w:sz w:val="16"/>
          <w:szCs w:val="21"/>
          <w:highlight w:val="none"/>
        </w:rPr>
        <w:t>填表单位（盖章）：</w:t>
      </w:r>
      <w:r>
        <w:rPr>
          <w:rFonts w:hint="default" w:ascii="Times New Roman Regular" w:hAnsi="Times New Roman Regular" w:eastAsia="宋体" w:cs="Times New Roman Regular"/>
          <w:kern w:val="0"/>
          <w:sz w:val="24"/>
          <w:highlight w:val="none"/>
          <w:lang w:val="en-US" w:eastAsia="zh-CN"/>
        </w:rPr>
        <w:t>武义弘亚工具有限公司</w:t>
      </w:r>
      <w:r>
        <w:rPr>
          <w:rFonts w:hint="default" w:ascii="Times New Roman Regular" w:hAnsi="Times New Roman Regular" w:eastAsia="宋体" w:cs="Times New Roman Regular"/>
          <w:b/>
          <w:color w:val="000000"/>
          <w:sz w:val="16"/>
          <w:szCs w:val="21"/>
          <w:highlight w:val="none"/>
        </w:rPr>
        <w:t>填表人（签字）：项目经办人（签字）：</w:t>
      </w:r>
    </w:p>
    <w:tbl>
      <w:tblPr>
        <w:tblStyle w:val="32"/>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446"/>
        <w:gridCol w:w="1134"/>
        <w:gridCol w:w="851"/>
        <w:gridCol w:w="549"/>
        <w:gridCol w:w="443"/>
        <w:gridCol w:w="1282"/>
        <w:gridCol w:w="891"/>
        <w:gridCol w:w="2079"/>
        <w:gridCol w:w="839"/>
        <w:gridCol w:w="827"/>
        <w:gridCol w:w="417"/>
        <w:gridCol w:w="752"/>
        <w:gridCol w:w="350"/>
        <w:gridCol w:w="794"/>
      </w:tblGrid>
      <w:tr>
        <w:trPr>
          <w:cantSplit/>
          <w:trHeight w:val="19" w:hRule="atLeast"/>
          <w:jc w:val="center"/>
        </w:trPr>
        <w:tc>
          <w:tcPr>
            <w:tcW w:w="430" w:type="dxa"/>
            <w:vMerge w:val="restart"/>
            <w:tcMar>
              <w:left w:w="57" w:type="dxa"/>
              <w:right w:w="57" w:type="dxa"/>
            </w:tcMar>
            <w:textDirection w:val="tbRlV"/>
            <w:vAlign w:val="center"/>
          </w:tcPr>
          <w:p>
            <w:pPr>
              <w:ind w:left="113" w:right="113"/>
              <w:jc w:val="cente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建设项目</w:t>
            </w: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项目名称</w:t>
            </w:r>
          </w:p>
        </w:tc>
        <w:tc>
          <w:tcPr>
            <w:tcW w:w="5251" w:type="dxa"/>
            <w:gridSpan w:val="6"/>
            <w:tcMar>
              <w:left w:w="57" w:type="dxa"/>
              <w:right w:w="57" w:type="dxa"/>
            </w:tcMar>
            <w:vAlign w:val="center"/>
          </w:tcPr>
          <w:p>
            <w:pPr>
              <w:keepNext w:val="0"/>
              <w:keepLines w:val="0"/>
              <w:widowControl/>
              <w:suppressLineNumbers w:val="0"/>
              <w:jc w:val="left"/>
              <w:rPr>
                <w:rFonts w:hint="default" w:ascii="Times New Roman Regular" w:hAnsi="Times New Roman Regular" w:cs="Times New Roman Regular" w:eastAsiaTheme="minorEastAsia"/>
                <w:color w:val="000000"/>
                <w:kern w:val="0"/>
                <w:sz w:val="13"/>
                <w:szCs w:val="13"/>
                <w:highlight w:val="none"/>
                <w:lang w:val="en-US" w:eastAsia="zh-CN" w:bidi="ar"/>
              </w:rPr>
            </w:pPr>
            <w:r>
              <w:rPr>
                <w:rFonts w:hint="default" w:ascii="Times New Roman Regular" w:hAnsi="Times New Roman Regular" w:cs="Times New Roman Regular" w:eastAsiaTheme="minorEastAsia"/>
                <w:color w:val="000000"/>
                <w:kern w:val="0"/>
                <w:sz w:val="13"/>
                <w:szCs w:val="13"/>
                <w:highlight w:val="none"/>
                <w:lang w:val="en-US" w:eastAsia="zh-CN" w:bidi="ar"/>
              </w:rPr>
              <w:t>武义弘亚工具有限公司年产40万条链条生产线项目</w:t>
            </w:r>
          </w:p>
        </w:tc>
        <w:tc>
          <w:tcPr>
            <w:tcW w:w="2173"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项目代码</w:t>
            </w:r>
          </w:p>
        </w:tc>
        <w:tc>
          <w:tcPr>
            <w:tcW w:w="2079" w:type="dxa"/>
            <w:tcMar>
              <w:left w:w="57" w:type="dxa"/>
              <w:right w:w="57" w:type="dxa"/>
            </w:tcMar>
            <w:vAlign w:val="center"/>
          </w:tcPr>
          <w:p>
            <w:pPr>
              <w:snapToGrid w:val="0"/>
              <w:rPr>
                <w:rFonts w:hint="default" w:ascii="Times New Roman Regular" w:hAnsi="Times New Roman Regular" w:cs="Times New Roman Regular" w:eastAsiaTheme="minorEastAsia"/>
                <w:color w:val="000000" w:themeColor="text1"/>
                <w:kern w:val="0"/>
                <w:sz w:val="13"/>
                <w:szCs w:val="13"/>
                <w:highlight w:val="none"/>
                <w:lang w:val="en-US" w:eastAsia="zh-CN"/>
                <w14:textFill>
                  <w14:solidFill>
                    <w14:schemeClr w14:val="tx1"/>
                  </w14:solidFill>
                </w14:textFill>
              </w:rPr>
            </w:pPr>
            <w:r>
              <w:rPr>
                <w:rFonts w:hint="default" w:ascii="Times New Roman Regular" w:hAnsi="Times New Roman Regular" w:cs="Times New Roman Regular" w:eastAsiaTheme="minorEastAsia"/>
                <w:color w:val="000000" w:themeColor="text1"/>
                <w:sz w:val="13"/>
                <w:szCs w:val="13"/>
                <w:highlight w:val="none"/>
                <w:lang w:val="en-US" w:eastAsia="zh-CN" w:bidi="zh-CN"/>
                <w14:textFill>
                  <w14:solidFill>
                    <w14:schemeClr w14:val="tx1"/>
                  </w14:solidFill>
                </w14:textFill>
              </w:rPr>
              <w:t>2407-330723-04-01-516511</w:t>
            </w:r>
          </w:p>
        </w:tc>
        <w:tc>
          <w:tcPr>
            <w:tcW w:w="1666" w:type="dxa"/>
            <w:gridSpan w:val="2"/>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建设地点</w:t>
            </w:r>
          </w:p>
        </w:tc>
        <w:tc>
          <w:tcPr>
            <w:tcW w:w="2313" w:type="dxa"/>
            <w:gridSpan w:val="4"/>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default" w:ascii="Times New Roman Regular" w:hAnsi="Times New Roman Regular" w:cs="Times New Roman Regular" w:eastAsiaTheme="minorEastAsia"/>
                <w:color w:val="000000"/>
                <w:sz w:val="13"/>
                <w:szCs w:val="13"/>
                <w:highlight w:val="none"/>
                <w:lang w:eastAsia="zh-CN"/>
              </w:rPr>
            </w:pPr>
            <w:r>
              <w:rPr>
                <w:rFonts w:hint="default" w:ascii="Times New Roman Regular" w:hAnsi="Times New Roman Regular" w:cs="Times New Roman Regular" w:eastAsiaTheme="minorEastAsia"/>
                <w:color w:val="000000" w:themeColor="text1"/>
                <w:sz w:val="13"/>
                <w:szCs w:val="13"/>
                <w:highlight w:val="none"/>
                <w:lang w:val="en-US" w:eastAsia="zh-CN" w:bidi="zh-CN"/>
                <w14:textFill>
                  <w14:solidFill>
                    <w14:schemeClr w14:val="tx1"/>
                  </w14:solidFill>
                </w14:textFill>
              </w:rPr>
              <w:t>浙江省金华市武义县熟溪街道东南工业区永武一路39号（武义县森达土石方工程有限公司内）</w:t>
            </w:r>
          </w:p>
        </w:tc>
      </w:tr>
      <w:tr>
        <w:trPr>
          <w:cantSplit/>
          <w:trHeight w:val="19"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行业类别（分类管理名录）</w:t>
            </w:r>
          </w:p>
        </w:tc>
        <w:tc>
          <w:tcPr>
            <w:tcW w:w="5251" w:type="dxa"/>
            <w:gridSpan w:val="6"/>
            <w:tcMar>
              <w:left w:w="57" w:type="dxa"/>
              <w:right w:w="57" w:type="dxa"/>
            </w:tcMar>
            <w:vAlign w:val="center"/>
          </w:tcPr>
          <w:p>
            <w:pPr>
              <w:keepNext w:val="0"/>
              <w:keepLines w:val="0"/>
              <w:widowControl/>
              <w:suppressLineNumbers w:val="0"/>
              <w:jc w:val="left"/>
              <w:rPr>
                <w:rFonts w:hint="default" w:ascii="Times New Roman Regular" w:hAnsi="Times New Roman Regular" w:cs="Times New Roman Regular" w:eastAsiaTheme="minorEastAsia"/>
                <w:color w:val="000000"/>
                <w:kern w:val="0"/>
                <w:sz w:val="13"/>
                <w:szCs w:val="13"/>
                <w:highlight w:val="none"/>
                <w:lang w:val="en-US" w:eastAsia="zh-CN" w:bidi="ar"/>
              </w:rPr>
            </w:pPr>
            <w:r>
              <w:rPr>
                <w:rFonts w:hint="default" w:ascii="Times New Roman Regular" w:hAnsi="Times New Roman Regular" w:cs="Times New Roman Regular" w:eastAsiaTheme="minorEastAsia"/>
                <w:color w:val="000000"/>
                <w:kern w:val="0"/>
                <w:sz w:val="13"/>
                <w:szCs w:val="13"/>
                <w:highlight w:val="none"/>
                <w:lang w:val="en-US" w:eastAsia="zh-CN" w:bidi="ar"/>
              </w:rPr>
              <w:t>C3459其他传动部件制造</w:t>
            </w:r>
          </w:p>
        </w:tc>
        <w:tc>
          <w:tcPr>
            <w:tcW w:w="2173"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建设性质</w:t>
            </w:r>
          </w:p>
        </w:tc>
        <w:tc>
          <w:tcPr>
            <w:tcW w:w="3745" w:type="dxa"/>
            <w:gridSpan w:val="3"/>
            <w:tcMar>
              <w:left w:w="57" w:type="dxa"/>
              <w:right w:w="57" w:type="dxa"/>
            </w:tcMar>
            <w:vAlign w:val="center"/>
          </w:tcPr>
          <w:p>
            <w:pPr>
              <w:jc w:val="both"/>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sym w:font="Wingdings 2" w:char="0052"/>
            </w:r>
            <w:r>
              <w:rPr>
                <w:rFonts w:hint="default" w:ascii="Times New Roman Regular" w:hAnsi="Times New Roman Regular" w:cs="Times New Roman Regular" w:eastAsiaTheme="minorEastAsia"/>
                <w:b/>
                <w:color w:val="000000"/>
                <w:sz w:val="13"/>
                <w:szCs w:val="13"/>
                <w:highlight w:val="none"/>
              </w:rPr>
              <w:t>新建</w:t>
            </w:r>
            <w:r>
              <w:rPr>
                <w:rFonts w:hint="default" w:ascii="Times New Roman Regular" w:hAnsi="Times New Roman Regular" w:cs="Times New Roman Regular" w:eastAsiaTheme="minorEastAsia"/>
                <w:b/>
                <w:color w:val="000000"/>
                <w:sz w:val="13"/>
                <w:szCs w:val="13"/>
                <w:highlight w:val="none"/>
                <w:lang w:eastAsia="zh-CN"/>
              </w:rPr>
              <w:t>（</w:t>
            </w:r>
            <w:r>
              <w:rPr>
                <w:rFonts w:hint="default" w:ascii="Times New Roman Regular" w:hAnsi="Times New Roman Regular" w:cs="Times New Roman Regular" w:eastAsiaTheme="minorEastAsia"/>
                <w:b/>
                <w:color w:val="000000"/>
                <w:sz w:val="13"/>
                <w:szCs w:val="13"/>
                <w:highlight w:val="none"/>
                <w:lang w:val="en-US" w:eastAsia="zh-CN"/>
              </w:rPr>
              <w:t>迁建</w:t>
            </w:r>
            <w:r>
              <w:rPr>
                <w:rFonts w:hint="default" w:ascii="Times New Roman Regular" w:hAnsi="Times New Roman Regular" w:cs="Times New Roman Regular" w:eastAsiaTheme="minorEastAsia"/>
                <w:b/>
                <w:color w:val="000000"/>
                <w:sz w:val="13"/>
                <w:szCs w:val="13"/>
                <w:highlight w:val="none"/>
                <w:lang w:eastAsia="zh-CN"/>
              </w:rPr>
              <w:t>）</w:t>
            </w:r>
            <w:r>
              <w:rPr>
                <w:rFonts w:hint="default" w:ascii="Times New Roman Regular" w:hAnsi="Times New Roman Regular" w:cs="Times New Roman Regular" w:eastAsiaTheme="minorEastAsia"/>
                <w:b/>
                <w:color w:val="000000"/>
                <w:sz w:val="13"/>
                <w:szCs w:val="13"/>
                <w:highlight w:val="none"/>
              </w:rPr>
              <w:sym w:font="Wingdings 2" w:char="00A3"/>
            </w:r>
            <w:r>
              <w:rPr>
                <w:rFonts w:hint="default" w:ascii="Times New Roman Regular" w:hAnsi="Times New Roman Regular" w:cs="Times New Roman Regular" w:eastAsiaTheme="minorEastAsia"/>
                <w:b/>
                <w:color w:val="000000"/>
                <w:sz w:val="13"/>
                <w:szCs w:val="13"/>
                <w:highlight w:val="none"/>
              </w:rPr>
              <w:t>改扩建</w:t>
            </w:r>
            <w:r>
              <w:rPr>
                <w:rFonts w:hint="default" w:ascii="Times New Roman Regular" w:hAnsi="Times New Roman Regular" w:cs="Times New Roman Regular" w:eastAsiaTheme="minorEastAsia"/>
                <w:b/>
                <w:color w:val="000000"/>
                <w:sz w:val="13"/>
                <w:szCs w:val="13"/>
                <w:highlight w:val="none"/>
                <w:lang w:eastAsia="zh-CN"/>
              </w:rPr>
              <w:sym w:font="Wingdings 2" w:char="00A3"/>
            </w:r>
            <w:r>
              <w:rPr>
                <w:rFonts w:hint="default" w:ascii="Times New Roman Regular" w:hAnsi="Times New Roman Regular" w:cs="Times New Roman Regular" w:eastAsiaTheme="minorEastAsia"/>
                <w:b/>
                <w:color w:val="000000"/>
                <w:sz w:val="13"/>
                <w:szCs w:val="13"/>
                <w:highlight w:val="none"/>
              </w:rPr>
              <w:t>技术改造</w:t>
            </w:r>
          </w:p>
        </w:tc>
        <w:tc>
          <w:tcPr>
            <w:tcW w:w="1169" w:type="dxa"/>
            <w:gridSpan w:val="2"/>
            <w:tcMar>
              <w:left w:w="57" w:type="dxa"/>
              <w:right w:w="57" w:type="dxa"/>
            </w:tcMar>
          </w:tcPr>
          <w:p>
            <w:pPr>
              <w:spacing w:line="240" w:lineRule="exact"/>
              <w:rPr>
                <w:rFonts w:hint="default" w:ascii="Times New Roman Regular" w:hAnsi="Times New Roman Regular" w:cs="Times New Roman Regular" w:eastAsiaTheme="minorEastAsia"/>
                <w:b/>
                <w:bCs/>
                <w:color w:val="000000"/>
                <w:sz w:val="13"/>
                <w:szCs w:val="13"/>
                <w:highlight w:val="none"/>
              </w:rPr>
            </w:pPr>
            <w:r>
              <w:rPr>
                <w:rFonts w:hint="default" w:ascii="Times New Roman Regular" w:hAnsi="Times New Roman Regular" w:cs="Times New Roman Regular" w:eastAsiaTheme="minorEastAsia"/>
                <w:b/>
                <w:bCs/>
                <w:color w:val="000000"/>
                <w:sz w:val="13"/>
                <w:szCs w:val="13"/>
                <w:highlight w:val="none"/>
              </w:rPr>
              <w:t>项目厂区中心经度/纬度</w:t>
            </w:r>
          </w:p>
        </w:tc>
        <w:tc>
          <w:tcPr>
            <w:tcW w:w="1144" w:type="dxa"/>
            <w:gridSpan w:val="2"/>
            <w:tcMar>
              <w:left w:w="57" w:type="dxa"/>
              <w:right w:w="57" w:type="dxa"/>
            </w:tcMar>
            <w:vAlign w:val="center"/>
          </w:tcPr>
          <w:p>
            <w:pPr>
              <w:snapToGrid w:val="0"/>
              <w:jc w:val="both"/>
              <w:rPr>
                <w:rFonts w:hint="default" w:ascii="Times New Roman Regular" w:hAnsi="Times New Roman Regular" w:cs="Times New Roman Regular" w:eastAsiaTheme="minorEastAsia"/>
                <w:sz w:val="13"/>
                <w:szCs w:val="13"/>
                <w:highlight w:val="none"/>
              </w:rPr>
            </w:pPr>
            <w:r>
              <w:rPr>
                <w:rFonts w:hint="default" w:ascii="Times New Roman Regular" w:hAnsi="Times New Roman Regular" w:cs="Times New Roman Regular" w:eastAsiaTheme="minorEastAsia"/>
                <w:sz w:val="13"/>
                <w:szCs w:val="13"/>
                <w:highlight w:val="none"/>
                <w:lang w:val="en-US" w:eastAsia="zh-CN"/>
              </w:rPr>
              <w:t>E119.835018°，N28.876904°°</w:t>
            </w:r>
          </w:p>
        </w:tc>
      </w:tr>
      <w:tr>
        <w:trPr>
          <w:cantSplit/>
          <w:trHeight w:val="19"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设计生产能力</w:t>
            </w:r>
          </w:p>
        </w:tc>
        <w:tc>
          <w:tcPr>
            <w:tcW w:w="5251" w:type="dxa"/>
            <w:gridSpan w:val="6"/>
            <w:tcMar>
              <w:left w:w="57" w:type="dxa"/>
              <w:right w:w="57" w:type="dxa"/>
            </w:tcMar>
            <w:vAlign w:val="center"/>
          </w:tcPr>
          <w:p>
            <w:pPr>
              <w:keepNext w:val="0"/>
              <w:keepLines w:val="0"/>
              <w:widowControl/>
              <w:suppressLineNumbers w:val="0"/>
              <w:jc w:val="left"/>
              <w:rPr>
                <w:rFonts w:hint="default" w:ascii="Times New Roman Regular" w:hAnsi="Times New Roman Regular" w:cs="Times New Roman Regular" w:eastAsiaTheme="minorEastAsia"/>
                <w:color w:val="000000"/>
                <w:kern w:val="0"/>
                <w:sz w:val="13"/>
                <w:szCs w:val="13"/>
                <w:highlight w:val="none"/>
                <w:lang w:val="en-US" w:eastAsia="zh-CN" w:bidi="ar"/>
              </w:rPr>
            </w:pPr>
            <w:r>
              <w:rPr>
                <w:rFonts w:hint="default" w:ascii="Times New Roman Regular" w:hAnsi="Times New Roman Regular" w:cs="Times New Roman Regular" w:eastAsiaTheme="minorEastAsia"/>
                <w:color w:val="000000"/>
                <w:kern w:val="0"/>
                <w:sz w:val="13"/>
                <w:szCs w:val="13"/>
                <w:highlight w:val="none"/>
                <w:lang w:val="en-US" w:eastAsia="zh-CN" w:bidi="ar"/>
              </w:rPr>
              <w:t>年产40万条链条</w:t>
            </w:r>
          </w:p>
        </w:tc>
        <w:tc>
          <w:tcPr>
            <w:tcW w:w="2173" w:type="dxa"/>
            <w:gridSpan w:val="2"/>
            <w:tcMar>
              <w:left w:w="57" w:type="dxa"/>
              <w:right w:w="57" w:type="dxa"/>
            </w:tcMar>
            <w:vAlign w:val="center"/>
          </w:tcPr>
          <w:p>
            <w:pPr>
              <w:jc w:val="both"/>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实际生产能力</w:t>
            </w:r>
          </w:p>
        </w:tc>
        <w:tc>
          <w:tcPr>
            <w:tcW w:w="2079" w:type="dxa"/>
            <w:tcMar>
              <w:left w:w="57" w:type="dxa"/>
              <w:right w:w="57" w:type="dxa"/>
            </w:tcMar>
            <w:vAlign w:val="cente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b/>
                <w:bCs/>
                <w:color w:val="000000" w:themeColor="text1"/>
                <w:sz w:val="13"/>
                <w:szCs w:val="13"/>
                <w:highlight w:val="none"/>
                <w:lang w:val="en-US" w:eastAsia="zh-CN" w:bidi="zh-CN"/>
                <w14:textFill>
                  <w14:solidFill>
                    <w14:schemeClr w14:val="tx1"/>
                  </w14:solidFill>
                </w14:textFill>
              </w:rPr>
              <w:t>年产40万条链条</w:t>
            </w:r>
          </w:p>
        </w:tc>
        <w:tc>
          <w:tcPr>
            <w:tcW w:w="1666" w:type="dxa"/>
            <w:gridSpan w:val="2"/>
            <w:tcMar>
              <w:left w:w="57" w:type="dxa"/>
              <w:right w:w="57" w:type="dxa"/>
            </w:tcMar>
            <w:vAlign w:val="center"/>
          </w:tcPr>
          <w:p>
            <w:pPr>
              <w:jc w:val="both"/>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环评单位</w:t>
            </w:r>
          </w:p>
        </w:tc>
        <w:tc>
          <w:tcPr>
            <w:tcW w:w="2313" w:type="dxa"/>
            <w:gridSpan w:val="4"/>
            <w:tcMar>
              <w:left w:w="57" w:type="dxa"/>
              <w:right w:w="57" w:type="dxa"/>
            </w:tcMar>
            <w:vAlign w:val="center"/>
          </w:tcPr>
          <w:p>
            <w:pPr>
              <w:jc w:val="both"/>
              <w:rPr>
                <w:rFonts w:hint="default" w:ascii="Times New Roman Regular" w:hAnsi="Times New Roman Regular" w:cs="Times New Roman Regular" w:eastAsiaTheme="minorEastAsia"/>
                <w:kern w:val="0"/>
                <w:sz w:val="13"/>
                <w:szCs w:val="13"/>
                <w:highlight w:val="none"/>
                <w:lang w:eastAsia="zh-CN"/>
              </w:rPr>
            </w:pPr>
            <w:r>
              <w:rPr>
                <w:rFonts w:hint="default" w:ascii="Times New Roman Regular" w:hAnsi="Times New Roman Regular" w:cs="Times New Roman Regular" w:eastAsiaTheme="minorEastAsia"/>
                <w:kern w:val="0"/>
                <w:sz w:val="13"/>
                <w:szCs w:val="13"/>
                <w:highlight w:val="none"/>
                <w:lang w:eastAsia="zh-CN"/>
              </w:rPr>
              <w:t>浙江凯峰慈欣环保科技有限责任公司</w:t>
            </w:r>
          </w:p>
        </w:tc>
      </w:tr>
      <w:tr>
        <w:trPr>
          <w:cantSplit/>
          <w:trHeight w:val="19"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环评文件审批机关</w:t>
            </w:r>
          </w:p>
        </w:tc>
        <w:tc>
          <w:tcPr>
            <w:tcW w:w="5251" w:type="dxa"/>
            <w:gridSpan w:val="6"/>
            <w:tcMar>
              <w:left w:w="57" w:type="dxa"/>
              <w:right w:w="57" w:type="dxa"/>
            </w:tcMar>
          </w:tcPr>
          <w:p>
            <w:pPr>
              <w:keepNext w:val="0"/>
              <w:keepLines w:val="0"/>
              <w:widowControl/>
              <w:suppressLineNumbers w:val="0"/>
              <w:jc w:val="left"/>
              <w:rPr>
                <w:rFonts w:hint="default" w:ascii="Times New Roman Regular" w:hAnsi="Times New Roman Regular" w:cs="Times New Roman Regular" w:eastAsiaTheme="minorEastAsia"/>
                <w:color w:val="000000"/>
                <w:kern w:val="0"/>
                <w:sz w:val="13"/>
                <w:szCs w:val="13"/>
                <w:highlight w:val="none"/>
                <w:lang w:val="en-US" w:eastAsia="zh-CN" w:bidi="ar"/>
              </w:rPr>
            </w:pPr>
            <w:r>
              <w:rPr>
                <w:rFonts w:hint="default" w:ascii="Times New Roman Regular" w:hAnsi="Times New Roman Regular" w:cs="Times New Roman Regular" w:eastAsiaTheme="minorEastAsia"/>
                <w:color w:val="000000"/>
                <w:kern w:val="0"/>
                <w:sz w:val="13"/>
                <w:szCs w:val="13"/>
                <w:highlight w:val="none"/>
                <w:lang w:val="en-US" w:eastAsia="zh-CN" w:bidi="ar"/>
              </w:rPr>
              <w:t>金华市生态环境局</w:t>
            </w:r>
          </w:p>
        </w:tc>
        <w:tc>
          <w:tcPr>
            <w:tcW w:w="2173"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审批文号</w:t>
            </w:r>
          </w:p>
        </w:tc>
        <w:tc>
          <w:tcPr>
            <w:tcW w:w="2079" w:type="dxa"/>
            <w:tcMar>
              <w:left w:w="57" w:type="dxa"/>
              <w:right w:w="57" w:type="dxa"/>
            </w:tcMar>
            <w:vAlign w:val="cente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color w:val="000000" w:themeColor="text1"/>
                <w:sz w:val="13"/>
                <w:szCs w:val="13"/>
                <w:highlight w:val="none"/>
                <w:lang w:val="en-US" w:eastAsia="zh-CN" w:bidi="zh-CN"/>
                <w14:textFill>
                  <w14:solidFill>
                    <w14:schemeClr w14:val="tx1"/>
                  </w14:solidFill>
                </w14:textFill>
              </w:rPr>
              <w:t>金环建武备2024201</w:t>
            </w:r>
          </w:p>
        </w:tc>
        <w:tc>
          <w:tcPr>
            <w:tcW w:w="1666"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环评文件类型</w:t>
            </w:r>
          </w:p>
        </w:tc>
        <w:tc>
          <w:tcPr>
            <w:tcW w:w="2313" w:type="dxa"/>
            <w:gridSpan w:val="4"/>
            <w:tcMar>
              <w:left w:w="57" w:type="dxa"/>
              <w:right w:w="57" w:type="dxa"/>
            </w:tcMar>
          </w:tcPr>
          <w:p>
            <w:pPr>
              <w:rPr>
                <w:rFonts w:hint="default" w:ascii="Times New Roman Regular" w:hAnsi="Times New Roman Regular" w:cs="Times New Roman Regular" w:eastAsiaTheme="minorEastAsia"/>
                <w:kern w:val="0"/>
                <w:sz w:val="13"/>
                <w:szCs w:val="13"/>
                <w:highlight w:val="none"/>
                <w:lang w:val="en-US" w:eastAsia="zh-CN"/>
              </w:rPr>
            </w:pPr>
            <w:r>
              <w:rPr>
                <w:rFonts w:hint="default" w:ascii="Times New Roman Regular" w:hAnsi="Times New Roman Regular" w:cs="Times New Roman Regular" w:eastAsiaTheme="minorEastAsia"/>
                <w:kern w:val="0"/>
                <w:sz w:val="13"/>
                <w:szCs w:val="13"/>
                <w:highlight w:val="none"/>
                <w:lang w:eastAsia="zh-CN"/>
              </w:rPr>
              <w:t>环评</w:t>
            </w:r>
            <w:r>
              <w:rPr>
                <w:rFonts w:hint="default" w:ascii="Times New Roman Regular" w:hAnsi="Times New Roman Regular" w:cs="Times New Roman Regular" w:eastAsiaTheme="minorEastAsia"/>
                <w:kern w:val="0"/>
                <w:sz w:val="13"/>
                <w:szCs w:val="13"/>
                <w:highlight w:val="none"/>
                <w:lang w:val="en-US" w:eastAsia="zh-CN"/>
              </w:rPr>
              <w:t>登记表</w:t>
            </w:r>
          </w:p>
        </w:tc>
      </w:tr>
      <w:tr>
        <w:trPr>
          <w:cantSplit/>
          <w:trHeight w:val="19"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color w:val="000000" w:themeColor="text1"/>
                <w:sz w:val="13"/>
                <w:szCs w:val="13"/>
                <w:highlight w:val="none"/>
                <w14:textFill>
                  <w14:solidFill>
                    <w14:schemeClr w14:val="tx1"/>
                  </w14:solidFill>
                </w14:textFill>
              </w:rPr>
            </w:pPr>
            <w:r>
              <w:rPr>
                <w:rFonts w:hint="default" w:ascii="Times New Roman Regular" w:hAnsi="Times New Roman Regular" w:cs="Times New Roman Regular" w:eastAsiaTheme="minorEastAsia"/>
                <w:b/>
                <w:color w:val="000000" w:themeColor="text1"/>
                <w:sz w:val="13"/>
                <w:szCs w:val="13"/>
                <w:highlight w:val="none"/>
                <w14:textFill>
                  <w14:solidFill>
                    <w14:schemeClr w14:val="tx1"/>
                  </w14:solidFill>
                </w14:textFill>
              </w:rPr>
              <w:t>开工日期</w:t>
            </w:r>
          </w:p>
        </w:tc>
        <w:tc>
          <w:tcPr>
            <w:tcW w:w="5251" w:type="dxa"/>
            <w:gridSpan w:val="6"/>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2025.3</w:t>
            </w:r>
          </w:p>
        </w:tc>
        <w:tc>
          <w:tcPr>
            <w:tcW w:w="2173"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竣工日期</w:t>
            </w:r>
          </w:p>
        </w:tc>
        <w:tc>
          <w:tcPr>
            <w:tcW w:w="2079" w:type="dxa"/>
            <w:tcMar>
              <w:left w:w="57" w:type="dxa"/>
              <w:right w:w="57" w:type="dxa"/>
            </w:tcMar>
            <w:vAlign w:val="cente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bCs/>
                <w:sz w:val="13"/>
                <w:szCs w:val="13"/>
                <w:highlight w:val="none"/>
                <w:lang w:val="en-US" w:eastAsia="zh-CN"/>
              </w:rPr>
              <w:t>2025.04.15</w:t>
            </w:r>
          </w:p>
        </w:tc>
        <w:tc>
          <w:tcPr>
            <w:tcW w:w="1666"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排污许可证申领时间</w:t>
            </w:r>
          </w:p>
        </w:tc>
        <w:tc>
          <w:tcPr>
            <w:tcW w:w="2313" w:type="dxa"/>
            <w:gridSpan w:val="4"/>
            <w:tcMar>
              <w:left w:w="57" w:type="dxa"/>
              <w:right w:w="57" w:type="dxa"/>
            </w:tcMa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bCs/>
                <w:sz w:val="13"/>
                <w:szCs w:val="13"/>
                <w:highlight w:val="none"/>
                <w:lang w:val="en-US" w:eastAsia="zh-CN"/>
              </w:rPr>
              <w:t>2025.4.18</w:t>
            </w:r>
          </w:p>
        </w:tc>
      </w:tr>
      <w:tr>
        <w:trPr>
          <w:cantSplit/>
          <w:trHeight w:val="19"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环保设施设计单位</w:t>
            </w:r>
          </w:p>
        </w:tc>
        <w:tc>
          <w:tcPr>
            <w:tcW w:w="5251" w:type="dxa"/>
            <w:gridSpan w:val="6"/>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w:t>
            </w:r>
          </w:p>
        </w:tc>
        <w:tc>
          <w:tcPr>
            <w:tcW w:w="2173"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环保设施施工单位</w:t>
            </w:r>
          </w:p>
        </w:tc>
        <w:tc>
          <w:tcPr>
            <w:tcW w:w="2079" w:type="dxa"/>
            <w:tcMar>
              <w:left w:w="57" w:type="dxa"/>
              <w:right w:w="57" w:type="dxa"/>
            </w:tcMar>
          </w:tcPr>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bCs/>
                <w:sz w:val="13"/>
                <w:szCs w:val="13"/>
                <w:highlight w:val="none"/>
                <w:lang w:val="en-US" w:eastAsia="zh-CN"/>
              </w:rPr>
              <w:t>武义碧波环保科技有限公司</w:t>
            </w:r>
          </w:p>
        </w:tc>
        <w:tc>
          <w:tcPr>
            <w:tcW w:w="1666"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本工程排污许可证编号</w:t>
            </w:r>
          </w:p>
        </w:tc>
        <w:tc>
          <w:tcPr>
            <w:tcW w:w="2313" w:type="dxa"/>
            <w:gridSpan w:val="4"/>
            <w:tcMar>
              <w:left w:w="57" w:type="dxa"/>
              <w:right w:w="57" w:type="dxa"/>
            </w:tcMar>
            <w:vAlign w:val="cente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color w:val="000000" w:themeColor="text1"/>
                <w:sz w:val="13"/>
                <w:szCs w:val="13"/>
                <w:highlight w:val="none"/>
                <w:lang w:val="en-US" w:eastAsia="zh-CN" w:bidi="zh-CN"/>
                <w14:textFill>
                  <w14:solidFill>
                    <w14:schemeClr w14:val="tx1"/>
                  </w14:solidFill>
                </w14:textFill>
              </w:rPr>
              <w:t>91330723MADPD4BL7U001Q</w:t>
            </w:r>
          </w:p>
        </w:tc>
      </w:tr>
      <w:tr>
        <w:trPr>
          <w:cantSplit/>
          <w:trHeight w:val="19"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验收单位</w:t>
            </w:r>
          </w:p>
        </w:tc>
        <w:tc>
          <w:tcPr>
            <w:tcW w:w="5251" w:type="dxa"/>
            <w:gridSpan w:val="6"/>
            <w:tcMar>
              <w:left w:w="57" w:type="dxa"/>
              <w:right w:w="57" w:type="dxa"/>
            </w:tcMar>
            <w:vAlign w:val="center"/>
          </w:tcPr>
          <w:p>
            <w:pPr>
              <w:jc w:val="left"/>
              <w:rPr>
                <w:rFonts w:hint="default" w:ascii="Times New Roman Regular" w:hAnsi="Times New Roman Regular" w:cs="Times New Roman Regular" w:eastAsiaTheme="minorEastAsia"/>
                <w:bCs/>
                <w:sz w:val="13"/>
                <w:szCs w:val="13"/>
                <w:highlight w:val="none"/>
                <w:lang w:eastAsia="zh-CN"/>
              </w:rPr>
            </w:pPr>
            <w:r>
              <w:rPr>
                <w:rFonts w:hint="default" w:ascii="Times New Roman Regular" w:hAnsi="Times New Roman Regular" w:cs="Times New Roman Regular" w:eastAsiaTheme="minorEastAsia"/>
                <w:kern w:val="0"/>
                <w:sz w:val="13"/>
                <w:szCs w:val="13"/>
                <w:highlight w:val="none"/>
                <w:lang w:val="en-US" w:eastAsia="zh-CN"/>
              </w:rPr>
              <w:t>武义弘亚工具有限公司</w:t>
            </w:r>
          </w:p>
        </w:tc>
        <w:tc>
          <w:tcPr>
            <w:tcW w:w="2173"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环保设施监测单位</w:t>
            </w:r>
          </w:p>
        </w:tc>
        <w:tc>
          <w:tcPr>
            <w:tcW w:w="2079" w:type="dxa"/>
            <w:tcMar>
              <w:left w:w="57" w:type="dxa"/>
              <w:right w:w="57" w:type="dxa"/>
            </w:tcMa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bCs/>
                <w:sz w:val="13"/>
                <w:szCs w:val="13"/>
                <w:highlight w:val="none"/>
                <w:lang w:val="en-US" w:eastAsia="zh-CN"/>
              </w:rPr>
              <w:t>浙江高鑫安全检测科技有限公司</w:t>
            </w:r>
          </w:p>
        </w:tc>
        <w:tc>
          <w:tcPr>
            <w:tcW w:w="1666" w:type="dxa"/>
            <w:gridSpan w:val="2"/>
            <w:tcMar>
              <w:left w:w="57" w:type="dxa"/>
              <w:right w:w="57" w:type="dxa"/>
            </w:tcMa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验收监测时工况</w:t>
            </w:r>
          </w:p>
        </w:tc>
        <w:tc>
          <w:tcPr>
            <w:tcW w:w="2313" w:type="dxa"/>
            <w:gridSpan w:val="4"/>
            <w:tcMar>
              <w:left w:w="57" w:type="dxa"/>
              <w:right w:w="57" w:type="dxa"/>
            </w:tcMar>
            <w:vAlign w:val="center"/>
          </w:tcPr>
          <w:p>
            <w:pPr>
              <w:jc w:val="left"/>
              <w:rPr>
                <w:rFonts w:hint="default" w:ascii="Times New Roman Regular" w:hAnsi="Times New Roman Regular" w:cs="Times New Roman Regular" w:eastAsiaTheme="minorEastAsia"/>
                <w:bCs/>
                <w:sz w:val="13"/>
                <w:szCs w:val="13"/>
                <w:highlight w:val="none"/>
              </w:rPr>
            </w:pPr>
            <w:r>
              <w:rPr>
                <w:rFonts w:hint="default" w:ascii="Times New Roman Regular" w:hAnsi="Times New Roman Regular" w:cs="Times New Roman Regular" w:eastAsiaTheme="minorEastAsia"/>
                <w:bCs/>
                <w:sz w:val="13"/>
                <w:szCs w:val="13"/>
                <w:highlight w:val="none"/>
                <w:lang w:val="en-US" w:eastAsia="zh-CN"/>
              </w:rPr>
              <w:t>75.0</w:t>
            </w:r>
            <w:r>
              <w:rPr>
                <w:rFonts w:hint="default" w:ascii="Times New Roman Regular" w:hAnsi="Times New Roman Regular" w:cs="Times New Roman Regular" w:eastAsiaTheme="minorEastAsia"/>
                <w:bCs/>
                <w:sz w:val="13"/>
                <w:szCs w:val="13"/>
                <w:highlight w:val="none"/>
              </w:rPr>
              <w:t>%以上</w:t>
            </w:r>
          </w:p>
        </w:tc>
      </w:tr>
      <w:tr>
        <w:trPr>
          <w:cantSplit/>
          <w:trHeight w:val="19"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投资总概算（万元）</w:t>
            </w:r>
          </w:p>
        </w:tc>
        <w:tc>
          <w:tcPr>
            <w:tcW w:w="5251" w:type="dxa"/>
            <w:gridSpan w:val="6"/>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400</w:t>
            </w:r>
          </w:p>
        </w:tc>
        <w:tc>
          <w:tcPr>
            <w:tcW w:w="2173" w:type="dxa"/>
            <w:gridSpan w:val="2"/>
            <w:tcMar>
              <w:left w:w="57" w:type="dxa"/>
              <w:right w:w="57" w:type="dxa"/>
            </w:tcMar>
            <w:vAlign w:val="center"/>
          </w:tcPr>
          <w:p>
            <w:pPr>
              <w:tabs>
                <w:tab w:val="left" w:pos="690"/>
              </w:tabs>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环保投资总概算（万元）</w:t>
            </w:r>
          </w:p>
        </w:tc>
        <w:tc>
          <w:tcPr>
            <w:tcW w:w="2079" w:type="dxa"/>
            <w:tcMar>
              <w:left w:w="57" w:type="dxa"/>
              <w:right w:w="57" w:type="dxa"/>
            </w:tcMar>
            <w:vAlign w:val="cente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bCs/>
                <w:sz w:val="13"/>
                <w:szCs w:val="13"/>
                <w:highlight w:val="none"/>
                <w:lang w:val="en-US" w:eastAsia="zh-CN"/>
              </w:rPr>
              <w:t>12</w:t>
            </w:r>
          </w:p>
        </w:tc>
        <w:tc>
          <w:tcPr>
            <w:tcW w:w="1666" w:type="dxa"/>
            <w:gridSpan w:val="2"/>
            <w:tcMar>
              <w:left w:w="57" w:type="dxa"/>
              <w:right w:w="57" w:type="dxa"/>
            </w:tcMar>
            <w:vAlign w:val="center"/>
          </w:tcPr>
          <w:p>
            <w:pPr>
              <w:tabs>
                <w:tab w:val="left" w:pos="690"/>
              </w:tabs>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所占比例（%）</w:t>
            </w:r>
          </w:p>
        </w:tc>
        <w:tc>
          <w:tcPr>
            <w:tcW w:w="2313" w:type="dxa"/>
            <w:gridSpan w:val="4"/>
            <w:tcMar>
              <w:left w:w="57" w:type="dxa"/>
              <w:right w:w="57" w:type="dxa"/>
            </w:tcMar>
            <w:vAlign w:val="cente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bCs/>
                <w:sz w:val="13"/>
                <w:szCs w:val="13"/>
                <w:highlight w:val="none"/>
                <w:lang w:val="en-US" w:eastAsia="zh-CN"/>
              </w:rPr>
              <w:t>3.0</w:t>
            </w:r>
          </w:p>
        </w:tc>
      </w:tr>
      <w:tr>
        <w:trPr>
          <w:cantSplit/>
          <w:trHeight w:val="298"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实际总投资</w:t>
            </w:r>
          </w:p>
        </w:tc>
        <w:tc>
          <w:tcPr>
            <w:tcW w:w="5251" w:type="dxa"/>
            <w:gridSpan w:val="6"/>
            <w:tcMar>
              <w:left w:w="57" w:type="dxa"/>
              <w:right w:w="57" w:type="dxa"/>
            </w:tcMa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400</w:t>
            </w:r>
          </w:p>
        </w:tc>
        <w:tc>
          <w:tcPr>
            <w:tcW w:w="2173" w:type="dxa"/>
            <w:gridSpan w:val="2"/>
            <w:tcMar>
              <w:left w:w="57" w:type="dxa"/>
              <w:right w:w="57" w:type="dxa"/>
            </w:tcMar>
            <w:vAlign w:val="center"/>
          </w:tcPr>
          <w:p>
            <w:pPr>
              <w:ind w:right="300"/>
              <w:rPr>
                <w:rFonts w:hint="default" w:ascii="Times New Roman Regular" w:hAnsi="Times New Roman Regular" w:cs="Times New Roman Regular" w:eastAsiaTheme="minorEastAsia"/>
                <w:b/>
                <w:sz w:val="13"/>
                <w:szCs w:val="13"/>
                <w:highlight w:val="none"/>
              </w:rPr>
            </w:pPr>
            <w:r>
              <w:rPr>
                <w:rFonts w:hint="default" w:ascii="Times New Roman Regular" w:hAnsi="Times New Roman Regular" w:cs="Times New Roman Regular" w:eastAsiaTheme="minorEastAsia"/>
                <w:b/>
                <w:sz w:val="13"/>
                <w:szCs w:val="13"/>
                <w:highlight w:val="none"/>
                <w:lang w:val="en-US" w:eastAsia="zh-CN"/>
              </w:rPr>
              <w:t>实际</w:t>
            </w:r>
            <w:r>
              <w:rPr>
                <w:rFonts w:hint="default" w:ascii="Times New Roman Regular" w:hAnsi="Times New Roman Regular" w:cs="Times New Roman Regular" w:eastAsiaTheme="minorEastAsia"/>
                <w:b/>
                <w:sz w:val="13"/>
                <w:szCs w:val="13"/>
                <w:highlight w:val="none"/>
              </w:rPr>
              <w:t>环保投资（万元）</w:t>
            </w:r>
          </w:p>
        </w:tc>
        <w:tc>
          <w:tcPr>
            <w:tcW w:w="2079" w:type="dxa"/>
            <w:tcMar>
              <w:left w:w="57" w:type="dxa"/>
              <w:right w:w="57" w:type="dxa"/>
            </w:tcMa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bCs/>
                <w:sz w:val="13"/>
                <w:szCs w:val="13"/>
                <w:highlight w:val="none"/>
                <w:lang w:val="en-US" w:eastAsia="zh-CN"/>
              </w:rPr>
              <w:t>10</w:t>
            </w:r>
          </w:p>
        </w:tc>
        <w:tc>
          <w:tcPr>
            <w:tcW w:w="1666"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所占比例（%）</w:t>
            </w:r>
          </w:p>
        </w:tc>
        <w:tc>
          <w:tcPr>
            <w:tcW w:w="2313" w:type="dxa"/>
            <w:gridSpan w:val="4"/>
            <w:tcMar>
              <w:left w:w="57" w:type="dxa"/>
              <w:right w:w="57" w:type="dxa"/>
            </w:tcMar>
          </w:tcPr>
          <w:p>
            <w:pPr>
              <w:jc w:val="left"/>
              <w:rPr>
                <w:rFonts w:hint="default" w:ascii="Times New Roman Regular" w:hAnsi="Times New Roman Regular" w:cs="Times New Roman Regular" w:eastAsiaTheme="minorEastAsia"/>
                <w:bCs/>
                <w:sz w:val="13"/>
                <w:szCs w:val="13"/>
                <w:highlight w:val="none"/>
                <w:lang w:val="en-US" w:eastAsia="zh-CN"/>
              </w:rPr>
            </w:pPr>
            <w:r>
              <w:rPr>
                <w:rFonts w:hint="default" w:ascii="Times New Roman Regular" w:hAnsi="Times New Roman Regular" w:cs="Times New Roman Regular" w:eastAsiaTheme="minorEastAsia"/>
                <w:bCs/>
                <w:sz w:val="13"/>
                <w:szCs w:val="13"/>
                <w:highlight w:val="none"/>
                <w:lang w:val="en-US" w:eastAsia="zh-CN"/>
              </w:rPr>
              <w:t>2.5</w:t>
            </w:r>
          </w:p>
        </w:tc>
      </w:tr>
      <w:tr>
        <w:trPr>
          <w:cantSplit/>
          <w:trHeight w:val="311"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废水治理（万元）</w:t>
            </w:r>
          </w:p>
        </w:tc>
        <w:tc>
          <w:tcPr>
            <w:tcW w:w="828" w:type="dxa"/>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7</w:t>
            </w:r>
          </w:p>
        </w:tc>
        <w:tc>
          <w:tcPr>
            <w:tcW w:w="1446" w:type="dxa"/>
            <w:tcMar>
              <w:left w:w="57" w:type="dxa"/>
              <w:right w:w="57" w:type="dxa"/>
            </w:tcMar>
            <w:vAlign w:val="center"/>
          </w:tcPr>
          <w:p>
            <w:pPr>
              <w:jc w:val="cente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废气治理（万元）</w:t>
            </w:r>
          </w:p>
        </w:tc>
        <w:tc>
          <w:tcPr>
            <w:tcW w:w="1134" w:type="dxa"/>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w:t>
            </w:r>
          </w:p>
        </w:tc>
        <w:tc>
          <w:tcPr>
            <w:tcW w:w="1400" w:type="dxa"/>
            <w:gridSpan w:val="2"/>
            <w:tcMar>
              <w:left w:w="57" w:type="dxa"/>
              <w:right w:w="57" w:type="dxa"/>
            </w:tcMar>
            <w:vAlign w:val="center"/>
          </w:tcPr>
          <w:p>
            <w:pPr>
              <w:jc w:val="cente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噪声治理（万元）</w:t>
            </w:r>
          </w:p>
        </w:tc>
        <w:tc>
          <w:tcPr>
            <w:tcW w:w="443" w:type="dxa"/>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1</w:t>
            </w:r>
          </w:p>
        </w:tc>
        <w:tc>
          <w:tcPr>
            <w:tcW w:w="2173" w:type="dxa"/>
            <w:gridSpan w:val="2"/>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固体废物治理（万元）</w:t>
            </w:r>
          </w:p>
        </w:tc>
        <w:tc>
          <w:tcPr>
            <w:tcW w:w="2079" w:type="dxa"/>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1</w:t>
            </w:r>
          </w:p>
        </w:tc>
        <w:tc>
          <w:tcPr>
            <w:tcW w:w="1666" w:type="dxa"/>
            <w:gridSpan w:val="2"/>
            <w:tcMar>
              <w:left w:w="57" w:type="dxa"/>
              <w:right w:w="57" w:type="dxa"/>
            </w:tcMar>
            <w:vAlign w:val="cente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绿化及生态（万元）</w:t>
            </w:r>
          </w:p>
        </w:tc>
        <w:tc>
          <w:tcPr>
            <w:tcW w:w="417" w:type="dxa"/>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color w:val="000000"/>
                <w:sz w:val="13"/>
                <w:szCs w:val="13"/>
                <w:highlight w:val="none"/>
              </w:rPr>
              <w:t>0</w:t>
            </w:r>
          </w:p>
        </w:tc>
        <w:tc>
          <w:tcPr>
            <w:tcW w:w="1102" w:type="dxa"/>
            <w:gridSpan w:val="2"/>
            <w:tcMar>
              <w:left w:w="57" w:type="dxa"/>
              <w:right w:w="57" w:type="dxa"/>
            </w:tcMar>
            <w:vAlign w:val="center"/>
          </w:tcPr>
          <w:p>
            <w:pPr>
              <w:jc w:val="cente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其他（万元）</w:t>
            </w:r>
          </w:p>
        </w:tc>
        <w:tc>
          <w:tcPr>
            <w:tcW w:w="794" w:type="dxa"/>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1</w:t>
            </w:r>
          </w:p>
        </w:tc>
      </w:tr>
      <w:tr>
        <w:trPr>
          <w:cantSplit/>
          <w:trHeight w:val="19" w:hRule="atLeast"/>
          <w:jc w:val="center"/>
        </w:trPr>
        <w:tc>
          <w:tcPr>
            <w:tcW w:w="430" w:type="dxa"/>
            <w:vMerge w:val="continue"/>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p>
        </w:tc>
        <w:tc>
          <w:tcPr>
            <w:tcW w:w="1964" w:type="dxa"/>
            <w:gridSpan w:val="3"/>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新增废水处理设施能力</w:t>
            </w:r>
          </w:p>
        </w:tc>
        <w:tc>
          <w:tcPr>
            <w:tcW w:w="5251" w:type="dxa"/>
            <w:gridSpan w:val="6"/>
            <w:tcMar>
              <w:left w:w="57" w:type="dxa"/>
              <w:right w:w="57" w:type="dxa"/>
            </w:tcMa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w:t>
            </w:r>
          </w:p>
        </w:tc>
        <w:tc>
          <w:tcPr>
            <w:tcW w:w="2173" w:type="dxa"/>
            <w:gridSpan w:val="2"/>
            <w:tcMar>
              <w:left w:w="57" w:type="dxa"/>
              <w:right w:w="57" w:type="dxa"/>
            </w:tcMa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新增废气处理设施能力</w:t>
            </w:r>
          </w:p>
        </w:tc>
        <w:tc>
          <w:tcPr>
            <w:tcW w:w="2079" w:type="dxa"/>
            <w:tcMar>
              <w:left w:w="57" w:type="dxa"/>
              <w:right w:w="57" w:type="dxa"/>
            </w:tcMa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w:t>
            </w:r>
          </w:p>
        </w:tc>
        <w:tc>
          <w:tcPr>
            <w:tcW w:w="1666" w:type="dxa"/>
            <w:gridSpan w:val="2"/>
            <w:tcMar>
              <w:left w:w="57" w:type="dxa"/>
              <w:right w:w="57" w:type="dxa"/>
            </w:tcMar>
          </w:tcPr>
          <w:p>
            <w:pP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年平均工作时间</w:t>
            </w:r>
          </w:p>
        </w:tc>
        <w:tc>
          <w:tcPr>
            <w:tcW w:w="2313" w:type="dxa"/>
            <w:gridSpan w:val="4"/>
            <w:tcMar>
              <w:left w:w="57" w:type="dxa"/>
              <w:right w:w="57" w:type="dxa"/>
            </w:tcMa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7200h</w:t>
            </w:r>
          </w:p>
        </w:tc>
      </w:tr>
      <w:tr>
        <w:trPr>
          <w:cantSplit/>
          <w:trHeight w:val="19" w:hRule="atLeast"/>
          <w:jc w:val="center"/>
        </w:trPr>
        <w:tc>
          <w:tcPr>
            <w:tcW w:w="2394" w:type="dxa"/>
            <w:gridSpan w:val="4"/>
            <w:tcMar>
              <w:left w:w="57" w:type="dxa"/>
              <w:right w:w="57" w:type="dxa"/>
            </w:tcMar>
            <w:vAlign w:val="center"/>
          </w:tcPr>
          <w:p>
            <w:pPr>
              <w:jc w:val="cente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运营单位</w:t>
            </w:r>
          </w:p>
        </w:tc>
        <w:tc>
          <w:tcPr>
            <w:tcW w:w="4259" w:type="dxa"/>
            <w:gridSpan w:val="4"/>
            <w:tcMar>
              <w:left w:w="57" w:type="dxa"/>
              <w:right w:w="57" w:type="dxa"/>
            </w:tcMar>
            <w:vAlign w:val="center"/>
          </w:tcPr>
          <w:p>
            <w:pPr>
              <w:rPr>
                <w:rFonts w:hint="default" w:ascii="Times New Roman Regular" w:hAnsi="Times New Roman Regular" w:cs="Times New Roman Regular" w:eastAsiaTheme="minorEastAsia"/>
                <w:color w:val="000000"/>
                <w:sz w:val="13"/>
                <w:szCs w:val="13"/>
                <w:highlight w:val="none"/>
                <w:lang w:eastAsia="zh-CN"/>
              </w:rPr>
            </w:pPr>
            <w:r>
              <w:rPr>
                <w:rFonts w:hint="default" w:ascii="Times New Roman Regular" w:hAnsi="Times New Roman Regular" w:cs="Times New Roman Regular" w:eastAsiaTheme="minorEastAsia"/>
                <w:kern w:val="0"/>
                <w:sz w:val="13"/>
                <w:szCs w:val="13"/>
                <w:highlight w:val="none"/>
                <w:lang w:val="en-US" w:eastAsia="zh-CN"/>
              </w:rPr>
              <w:t>武义弘亚工具有限公司</w:t>
            </w:r>
          </w:p>
        </w:tc>
        <w:tc>
          <w:tcPr>
            <w:tcW w:w="3165" w:type="dxa"/>
            <w:gridSpan w:val="4"/>
            <w:tcMar>
              <w:left w:w="57" w:type="dxa"/>
              <w:right w:w="57" w:type="dxa"/>
            </w:tcMar>
            <w:vAlign w:val="center"/>
          </w:tcPr>
          <w:p>
            <w:pPr>
              <w:jc w:val="center"/>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运营单位社会统一信用代码（或组织机构代码）</w:t>
            </w:r>
          </w:p>
        </w:tc>
        <w:tc>
          <w:tcPr>
            <w:tcW w:w="2079" w:type="dxa"/>
            <w:tcMar>
              <w:left w:w="57" w:type="dxa"/>
              <w:right w:w="57" w:type="dxa"/>
            </w:tcMar>
            <w:vAlign w:val="center"/>
          </w:tcPr>
          <w:p>
            <w:pPr>
              <w:keepNext w:val="0"/>
              <w:keepLines w:val="0"/>
              <w:widowControl/>
              <w:suppressLineNumbers w:val="0"/>
              <w:jc w:val="left"/>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kern w:val="0"/>
                <w:sz w:val="13"/>
                <w:szCs w:val="13"/>
                <w:highlight w:val="none"/>
                <w:lang w:val="en-US" w:eastAsia="zh-CN" w:bidi="ar"/>
              </w:rPr>
              <w:t>91330723MADPD4BL7U</w:t>
            </w:r>
          </w:p>
        </w:tc>
        <w:tc>
          <w:tcPr>
            <w:tcW w:w="1666" w:type="dxa"/>
            <w:gridSpan w:val="2"/>
            <w:tcMar>
              <w:left w:w="57" w:type="dxa"/>
              <w:right w:w="57" w:type="dxa"/>
            </w:tcMar>
          </w:tcPr>
          <w:p>
            <w:pP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验收时间</w:t>
            </w:r>
          </w:p>
        </w:tc>
        <w:tc>
          <w:tcPr>
            <w:tcW w:w="2313" w:type="dxa"/>
            <w:gridSpan w:val="4"/>
            <w:tcMar>
              <w:left w:w="57" w:type="dxa"/>
              <w:right w:w="57" w:type="dxa"/>
            </w:tcMar>
          </w:tcPr>
          <w:p>
            <w:pPr>
              <w:rPr>
                <w:rFonts w:hint="default" w:ascii="Times New Roman Regular" w:hAnsi="Times New Roman Regular" w:cs="Times New Roman Regular" w:eastAsiaTheme="minorEastAsia"/>
                <w:color w:val="000000"/>
                <w:sz w:val="13"/>
                <w:szCs w:val="13"/>
                <w:highlight w:val="none"/>
                <w:lang w:val="en-US" w:eastAsia="zh-CN"/>
              </w:rPr>
            </w:pPr>
            <w:r>
              <w:rPr>
                <w:rFonts w:hint="default" w:ascii="Times New Roman Regular" w:hAnsi="Times New Roman Regular" w:cs="Times New Roman Regular" w:eastAsiaTheme="minorEastAsia"/>
                <w:color w:val="000000"/>
                <w:sz w:val="13"/>
                <w:szCs w:val="13"/>
                <w:highlight w:val="none"/>
                <w:lang w:val="en-US" w:eastAsia="zh-CN"/>
              </w:rPr>
              <w:t>2024.5.6-5.7</w:t>
            </w:r>
          </w:p>
        </w:tc>
      </w:tr>
      <w:tr>
        <w:trPr>
          <w:cantSplit/>
          <w:trHeight w:val="19" w:hRule="atLeast"/>
          <w:jc w:val="center"/>
        </w:trPr>
        <w:tc>
          <w:tcPr>
            <w:tcW w:w="598" w:type="dxa"/>
            <w:gridSpan w:val="2"/>
            <w:vMerge w:val="restart"/>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pacing w:val="20"/>
                <w:sz w:val="13"/>
                <w:szCs w:val="13"/>
                <w:highlight w:val="none"/>
              </w:rPr>
            </w:pPr>
            <w:r>
              <w:rPr>
                <w:rFonts w:hint="default" w:ascii="Times New Roman Regular" w:hAnsi="Times New Roman Regular" w:cs="Times New Roman Regular" w:eastAsiaTheme="minorEastAsia"/>
                <w:b/>
                <w:color w:val="000000"/>
                <w:spacing w:val="20"/>
                <w:sz w:val="13"/>
                <w:szCs w:val="13"/>
                <w:highlight w:val="none"/>
              </w:rPr>
              <w:t>污染</w:t>
            </w:r>
          </w:p>
          <w:p>
            <w:pPr>
              <w:snapToGrid w:val="0"/>
              <w:spacing w:line="312" w:lineRule="auto"/>
              <w:rPr>
                <w:rFonts w:hint="default" w:ascii="Times New Roman Regular" w:hAnsi="Times New Roman Regular" w:cs="Times New Roman Regular" w:eastAsiaTheme="minorEastAsia"/>
                <w:b/>
                <w:color w:val="000000"/>
                <w:spacing w:val="20"/>
                <w:sz w:val="13"/>
                <w:szCs w:val="13"/>
                <w:highlight w:val="none"/>
              </w:rPr>
            </w:pPr>
            <w:r>
              <w:rPr>
                <w:rFonts w:hint="default" w:ascii="Times New Roman Regular" w:hAnsi="Times New Roman Regular" w:cs="Times New Roman Regular" w:eastAsiaTheme="minorEastAsia"/>
                <w:b/>
                <w:color w:val="000000"/>
                <w:spacing w:val="20"/>
                <w:sz w:val="13"/>
                <w:szCs w:val="13"/>
                <w:highlight w:val="none"/>
              </w:rPr>
              <w:t>物排</w:t>
            </w:r>
          </w:p>
          <w:p>
            <w:pPr>
              <w:snapToGrid w:val="0"/>
              <w:spacing w:line="312" w:lineRule="auto"/>
              <w:rPr>
                <w:rFonts w:hint="default" w:ascii="Times New Roman Regular" w:hAnsi="Times New Roman Regular" w:cs="Times New Roman Regular" w:eastAsiaTheme="minorEastAsia"/>
                <w:b/>
                <w:color w:val="000000"/>
                <w:spacing w:val="20"/>
                <w:sz w:val="13"/>
                <w:szCs w:val="13"/>
                <w:highlight w:val="none"/>
              </w:rPr>
            </w:pPr>
            <w:r>
              <w:rPr>
                <w:rFonts w:hint="default" w:ascii="Times New Roman Regular" w:hAnsi="Times New Roman Regular" w:cs="Times New Roman Regular" w:eastAsiaTheme="minorEastAsia"/>
                <w:b/>
                <w:color w:val="000000"/>
                <w:spacing w:val="20"/>
                <w:sz w:val="13"/>
                <w:szCs w:val="13"/>
                <w:highlight w:val="none"/>
              </w:rPr>
              <w:t>放达</w:t>
            </w:r>
          </w:p>
          <w:p>
            <w:pPr>
              <w:snapToGrid w:val="0"/>
              <w:spacing w:line="312" w:lineRule="auto"/>
              <w:rPr>
                <w:rFonts w:hint="default" w:ascii="Times New Roman Regular" w:hAnsi="Times New Roman Regular" w:cs="Times New Roman Regular" w:eastAsiaTheme="minorEastAsia"/>
                <w:b/>
                <w:color w:val="000000"/>
                <w:spacing w:val="20"/>
                <w:sz w:val="13"/>
                <w:szCs w:val="13"/>
                <w:highlight w:val="none"/>
              </w:rPr>
            </w:pPr>
            <w:r>
              <w:rPr>
                <w:rFonts w:hint="default" w:ascii="Times New Roman Regular" w:hAnsi="Times New Roman Regular" w:cs="Times New Roman Regular" w:eastAsiaTheme="minorEastAsia"/>
                <w:b/>
                <w:color w:val="000000"/>
                <w:spacing w:val="20"/>
                <w:sz w:val="13"/>
                <w:szCs w:val="13"/>
                <w:highlight w:val="none"/>
              </w:rPr>
              <w:t>标与</w:t>
            </w:r>
          </w:p>
          <w:p>
            <w:pPr>
              <w:snapToGrid w:val="0"/>
              <w:spacing w:line="312" w:lineRule="auto"/>
              <w:jc w:val="left"/>
              <w:rPr>
                <w:rFonts w:hint="default" w:ascii="Times New Roman Regular" w:hAnsi="Times New Roman Regular" w:cs="Times New Roman Regular" w:eastAsiaTheme="minorEastAsia"/>
                <w:b/>
                <w:color w:val="000000"/>
                <w:spacing w:val="20"/>
                <w:sz w:val="13"/>
                <w:szCs w:val="13"/>
                <w:highlight w:val="none"/>
              </w:rPr>
            </w:pPr>
            <w:r>
              <w:rPr>
                <w:rFonts w:hint="default" w:ascii="Times New Roman Regular" w:hAnsi="Times New Roman Regular" w:cs="Times New Roman Regular" w:eastAsiaTheme="minorEastAsia"/>
                <w:b/>
                <w:color w:val="000000"/>
                <w:spacing w:val="20"/>
                <w:sz w:val="13"/>
                <w:szCs w:val="13"/>
                <w:highlight w:val="none"/>
              </w:rPr>
              <w:t>总量</w:t>
            </w:r>
          </w:p>
          <w:p>
            <w:pPr>
              <w:snapToGrid w:val="0"/>
              <w:spacing w:line="312" w:lineRule="auto"/>
              <w:jc w:val="left"/>
              <w:rPr>
                <w:rFonts w:hint="default" w:ascii="Times New Roman Regular" w:hAnsi="Times New Roman Regular" w:cs="Times New Roman Regular" w:eastAsiaTheme="minorEastAsia"/>
                <w:b/>
                <w:color w:val="000000"/>
                <w:spacing w:val="20"/>
                <w:sz w:val="13"/>
                <w:szCs w:val="13"/>
                <w:highlight w:val="none"/>
              </w:rPr>
            </w:pPr>
            <w:r>
              <w:rPr>
                <w:rFonts w:hint="default" w:ascii="Times New Roman Regular" w:hAnsi="Times New Roman Regular" w:cs="Times New Roman Regular" w:eastAsiaTheme="minorEastAsia"/>
                <w:b/>
                <w:color w:val="000000"/>
                <w:spacing w:val="20"/>
                <w:sz w:val="13"/>
                <w:szCs w:val="13"/>
                <w:highlight w:val="none"/>
              </w:rPr>
              <w:t>控制（工</w:t>
            </w:r>
          </w:p>
          <w:p>
            <w:pPr>
              <w:snapToGrid w:val="0"/>
              <w:spacing w:line="312" w:lineRule="auto"/>
              <w:jc w:val="left"/>
              <w:rPr>
                <w:rFonts w:hint="default" w:ascii="Times New Roman Regular" w:hAnsi="Times New Roman Regular" w:cs="Times New Roman Regular" w:eastAsiaTheme="minorEastAsia"/>
                <w:b/>
                <w:color w:val="000000"/>
                <w:spacing w:val="20"/>
                <w:sz w:val="13"/>
                <w:szCs w:val="13"/>
                <w:highlight w:val="none"/>
              </w:rPr>
            </w:pPr>
            <w:r>
              <w:rPr>
                <w:rFonts w:hint="default" w:ascii="Times New Roman Regular" w:hAnsi="Times New Roman Regular" w:cs="Times New Roman Regular" w:eastAsiaTheme="minorEastAsia"/>
                <w:b/>
                <w:color w:val="000000"/>
                <w:spacing w:val="20"/>
                <w:sz w:val="13"/>
                <w:szCs w:val="13"/>
                <w:highlight w:val="none"/>
              </w:rPr>
              <w:t>业建</w:t>
            </w:r>
          </w:p>
          <w:p>
            <w:pPr>
              <w:snapToGrid w:val="0"/>
              <w:spacing w:line="312" w:lineRule="auto"/>
              <w:jc w:val="left"/>
              <w:rPr>
                <w:rFonts w:hint="default" w:ascii="Times New Roman Regular" w:hAnsi="Times New Roman Regular" w:cs="Times New Roman Regular" w:eastAsiaTheme="minorEastAsia"/>
                <w:b/>
                <w:color w:val="000000"/>
                <w:spacing w:val="20"/>
                <w:sz w:val="13"/>
                <w:szCs w:val="13"/>
                <w:highlight w:val="none"/>
              </w:rPr>
            </w:pPr>
            <w:r>
              <w:rPr>
                <w:rFonts w:hint="default" w:ascii="Times New Roman Regular" w:hAnsi="Times New Roman Regular" w:cs="Times New Roman Regular" w:eastAsiaTheme="minorEastAsia"/>
                <w:b/>
                <w:color w:val="000000"/>
                <w:spacing w:val="20"/>
                <w:sz w:val="13"/>
                <w:szCs w:val="13"/>
                <w:highlight w:val="none"/>
              </w:rPr>
              <w:t>设项</w:t>
            </w:r>
          </w:p>
          <w:p>
            <w:pPr>
              <w:snapToGrid w:val="0"/>
              <w:spacing w:line="312" w:lineRule="auto"/>
              <w:jc w:val="left"/>
              <w:rPr>
                <w:rFonts w:hint="default" w:ascii="Times New Roman Regular" w:hAnsi="Times New Roman Regular" w:cs="Times New Roman Regular" w:eastAsiaTheme="minorEastAsia"/>
                <w:b/>
                <w:color w:val="000000"/>
                <w:spacing w:val="20"/>
                <w:sz w:val="13"/>
                <w:szCs w:val="13"/>
                <w:highlight w:val="none"/>
              </w:rPr>
            </w:pPr>
            <w:r>
              <w:rPr>
                <w:rFonts w:hint="default" w:ascii="Times New Roman Regular" w:hAnsi="Times New Roman Regular" w:cs="Times New Roman Regular" w:eastAsiaTheme="minorEastAsia"/>
                <w:b/>
                <w:color w:val="000000"/>
                <w:spacing w:val="20"/>
                <w:sz w:val="13"/>
                <w:szCs w:val="13"/>
                <w:highlight w:val="none"/>
              </w:rPr>
              <w:t>目详填）</w:t>
            </w:r>
          </w:p>
        </w:tc>
        <w:tc>
          <w:tcPr>
            <w:tcW w:w="1796" w:type="dxa"/>
            <w:gridSpan w:val="2"/>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污染物</w:t>
            </w:r>
          </w:p>
        </w:tc>
        <w:tc>
          <w:tcPr>
            <w:tcW w:w="828" w:type="dxa"/>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原有排</w:t>
            </w:r>
          </w:p>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放量(1)</w:t>
            </w:r>
          </w:p>
        </w:tc>
        <w:tc>
          <w:tcPr>
            <w:tcW w:w="1446" w:type="dxa"/>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本期工程实际排放浓度(2)</w:t>
            </w:r>
          </w:p>
        </w:tc>
        <w:tc>
          <w:tcPr>
            <w:tcW w:w="1134" w:type="dxa"/>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本期工程允许排放浓度(3)</w:t>
            </w:r>
          </w:p>
        </w:tc>
        <w:tc>
          <w:tcPr>
            <w:tcW w:w="851" w:type="dxa"/>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本期工程产生量(4)</w:t>
            </w:r>
          </w:p>
        </w:tc>
        <w:tc>
          <w:tcPr>
            <w:tcW w:w="992" w:type="dxa"/>
            <w:gridSpan w:val="2"/>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本期工程自身削减量(5)</w:t>
            </w:r>
          </w:p>
        </w:tc>
        <w:tc>
          <w:tcPr>
            <w:tcW w:w="1282" w:type="dxa"/>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本期工程实际排放量(6)</w:t>
            </w:r>
          </w:p>
        </w:tc>
        <w:tc>
          <w:tcPr>
            <w:tcW w:w="891" w:type="dxa"/>
            <w:tcMar>
              <w:left w:w="57" w:type="dxa"/>
              <w:right w:w="57" w:type="dxa"/>
            </w:tcMar>
            <w:vAlign w:val="center"/>
          </w:tcPr>
          <w:p>
            <w:pPr>
              <w:snapToGrid w:val="0"/>
              <w:spacing w:line="312" w:lineRule="auto"/>
              <w:jc w:val="cente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本期工程核定排放总量(7)</w:t>
            </w:r>
          </w:p>
        </w:tc>
        <w:tc>
          <w:tcPr>
            <w:tcW w:w="2079" w:type="dxa"/>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本期工程“以新带老”削减量(8)</w:t>
            </w:r>
          </w:p>
        </w:tc>
        <w:tc>
          <w:tcPr>
            <w:tcW w:w="839" w:type="dxa"/>
            <w:tcMar>
              <w:left w:w="57" w:type="dxa"/>
              <w:right w:w="57" w:type="dxa"/>
            </w:tcMar>
            <w:vAlign w:val="center"/>
          </w:tcPr>
          <w:p>
            <w:pPr>
              <w:snapToGrid w:val="0"/>
              <w:spacing w:line="312" w:lineRule="auto"/>
              <w:jc w:val="center"/>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全厂实际排放总量(9)</w:t>
            </w:r>
          </w:p>
        </w:tc>
        <w:tc>
          <w:tcPr>
            <w:tcW w:w="1244" w:type="dxa"/>
            <w:gridSpan w:val="2"/>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全厂核定排放总量(10)</w:t>
            </w:r>
          </w:p>
        </w:tc>
        <w:tc>
          <w:tcPr>
            <w:tcW w:w="1102" w:type="dxa"/>
            <w:gridSpan w:val="2"/>
            <w:tcMar>
              <w:left w:w="57" w:type="dxa"/>
              <w:right w:w="57" w:type="dxa"/>
            </w:tcMar>
            <w:vAlign w:val="center"/>
          </w:tcPr>
          <w:p>
            <w:pPr>
              <w:snapToGrid w:val="0"/>
              <w:spacing w:line="312" w:lineRule="auto"/>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区域平衡替代削减量(11)</w:t>
            </w:r>
          </w:p>
        </w:tc>
        <w:tc>
          <w:tcPr>
            <w:tcW w:w="794" w:type="dxa"/>
            <w:tcMar>
              <w:left w:w="57" w:type="dxa"/>
              <w:right w:w="57" w:type="dxa"/>
            </w:tcMar>
            <w:vAlign w:val="center"/>
          </w:tcPr>
          <w:p>
            <w:pPr>
              <w:snapToGrid w:val="0"/>
              <w:rPr>
                <w:rFonts w:hint="default" w:ascii="Times New Roman Regular" w:hAnsi="Times New Roman Regular" w:cs="Times New Roman Regular" w:eastAsiaTheme="minorEastAsia"/>
                <w:b/>
                <w:color w:val="000000"/>
                <w:sz w:val="13"/>
                <w:szCs w:val="13"/>
                <w:highlight w:val="none"/>
              </w:rPr>
            </w:pPr>
            <w:r>
              <w:rPr>
                <w:rFonts w:hint="default" w:ascii="Times New Roman Regular" w:hAnsi="Times New Roman Regular" w:cs="Times New Roman Regular" w:eastAsiaTheme="minorEastAsia"/>
                <w:b/>
                <w:color w:val="000000"/>
                <w:sz w:val="13"/>
                <w:szCs w:val="13"/>
                <w:highlight w:val="none"/>
              </w:rPr>
              <w:t>排放增减量(12)</w:t>
            </w:r>
          </w:p>
        </w:tc>
      </w:tr>
      <w:tr>
        <w:trPr>
          <w:cantSplit/>
          <w:trHeight w:val="283" w:hRule="atLeast"/>
          <w:jc w:val="center"/>
        </w:trPr>
        <w:tc>
          <w:tcPr>
            <w:tcW w:w="598" w:type="dxa"/>
            <w:gridSpan w:val="2"/>
            <w:vMerge w:val="continue"/>
            <w:tcMar>
              <w:left w:w="57" w:type="dxa"/>
              <w:right w:w="57" w:type="dxa"/>
            </w:tcMar>
            <w:vAlign w:val="cente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sz w:val="15"/>
                <w:szCs w:val="15"/>
                <w:highlight w:val="none"/>
              </w:rPr>
            </w:pPr>
            <w:r>
              <w:rPr>
                <w:rFonts w:hint="default" w:ascii="Times New Roman Regular" w:hAnsi="Times New Roman Regular" w:eastAsia="宋体" w:cs="Times New Roman Regular"/>
                <w:b/>
                <w:color w:val="000000"/>
                <w:sz w:val="15"/>
                <w:szCs w:val="15"/>
                <w:highlight w:val="none"/>
              </w:rPr>
              <w:t>废水</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r>
      <w:tr>
        <w:trPr>
          <w:cantSplit/>
          <w:trHeight w:val="283" w:hRule="atLeast"/>
          <w:jc w:val="center"/>
        </w:trPr>
        <w:tc>
          <w:tcPr>
            <w:tcW w:w="598" w:type="dxa"/>
            <w:gridSpan w:val="2"/>
            <w:vMerge w:val="continue"/>
            <w:tcMar>
              <w:left w:w="57" w:type="dxa"/>
              <w:right w:w="57" w:type="dxa"/>
            </w:tcMar>
            <w:vAlign w:val="cente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sz w:val="15"/>
                <w:szCs w:val="15"/>
                <w:highlight w:val="none"/>
              </w:rPr>
            </w:pPr>
            <w:r>
              <w:rPr>
                <w:rFonts w:hint="default" w:ascii="Times New Roman Regular" w:hAnsi="Times New Roman Regular" w:eastAsia="宋体" w:cs="Times New Roman Regular"/>
                <w:b/>
                <w:color w:val="000000"/>
                <w:sz w:val="15"/>
                <w:szCs w:val="15"/>
                <w:highlight w:val="none"/>
              </w:rPr>
              <w:t>悬浮物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sz w:val="15"/>
                <w:szCs w:val="15"/>
                <w:highlight w:val="none"/>
              </w:rPr>
            </w:pPr>
            <w:r>
              <w:rPr>
                <w:rFonts w:hint="default" w:ascii="Times New Roman Regular" w:hAnsi="Times New Roman Regular" w:eastAsia="宋体" w:cs="Times New Roman Regular"/>
                <w:b/>
                <w:color w:val="000000"/>
                <w:sz w:val="15"/>
                <w:szCs w:val="15"/>
                <w:highlight w:val="none"/>
              </w:rPr>
              <w:t>化学需氧量</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0.053</w:t>
            </w: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0.053</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0.053</w:t>
            </w:r>
          </w:p>
        </w:tc>
        <w:tc>
          <w:tcPr>
            <w:tcW w:w="1244"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0.053</w:t>
            </w: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+0.053</w:t>
            </w: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sz w:val="15"/>
                <w:szCs w:val="15"/>
                <w:highlight w:val="none"/>
              </w:rPr>
            </w:pPr>
            <w:r>
              <w:rPr>
                <w:rFonts w:hint="default" w:ascii="Times New Roman Regular" w:hAnsi="Times New Roman Regular" w:eastAsia="宋体" w:cs="Times New Roman Regular"/>
                <w:b/>
                <w:color w:val="000000"/>
                <w:sz w:val="15"/>
                <w:szCs w:val="15"/>
                <w:highlight w:val="none"/>
              </w:rPr>
              <w:t>氨氮</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0.003</w:t>
            </w: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0.004</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0.003</w:t>
            </w:r>
          </w:p>
        </w:tc>
        <w:tc>
          <w:tcPr>
            <w:tcW w:w="1244"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0.004</w:t>
            </w: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r>
              <w:rPr>
                <w:rFonts w:hint="default" w:ascii="Times New Roman Regular" w:hAnsi="Times New Roman Regular" w:eastAsia="宋体" w:cs="Times New Roman Regular"/>
                <w:bCs/>
                <w:color w:val="000000"/>
                <w:kern w:val="2"/>
                <w:sz w:val="13"/>
                <w:szCs w:val="13"/>
                <w:highlight w:val="none"/>
                <w:lang w:val="en-US" w:eastAsia="zh-CN" w:bidi="ar-SA"/>
              </w:rPr>
              <w:t>+0.003</w:t>
            </w: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sz w:val="15"/>
                <w:szCs w:val="15"/>
                <w:highlight w:val="none"/>
                <w:lang w:val="en-US" w:eastAsia="zh-CN"/>
              </w:rPr>
            </w:pPr>
            <w:r>
              <w:rPr>
                <w:rFonts w:hint="default" w:ascii="Times New Roman Regular" w:hAnsi="Times New Roman Regular" w:eastAsia="宋体" w:cs="Times New Roman Regular"/>
                <w:b/>
                <w:color w:val="000000"/>
                <w:sz w:val="15"/>
                <w:szCs w:val="15"/>
                <w:highlight w:val="none"/>
                <w:lang w:val="en-US" w:eastAsia="zh-CN"/>
              </w:rPr>
              <w:t>总磷</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sz w:val="15"/>
                <w:szCs w:val="15"/>
                <w:highlight w:val="none"/>
              </w:rPr>
            </w:pPr>
            <w:r>
              <w:rPr>
                <w:rFonts w:hint="default" w:ascii="Times New Roman Regular" w:hAnsi="Times New Roman Regular" w:eastAsia="宋体" w:cs="Times New Roman Regular"/>
                <w:b/>
                <w:color w:val="000000"/>
                <w:sz w:val="15"/>
                <w:szCs w:val="15"/>
                <w:highlight w:val="none"/>
                <w:lang w:val="en-US" w:eastAsia="zh-CN"/>
              </w:rPr>
              <w:t>石油类</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sz w:val="15"/>
                <w:szCs w:val="15"/>
                <w:highlight w:val="none"/>
                <w:lang w:val="en-US" w:eastAsia="zh-CN"/>
              </w:rPr>
            </w:pPr>
            <w:r>
              <w:rPr>
                <w:rFonts w:hint="default" w:ascii="Times New Roman Regular" w:hAnsi="Times New Roman Regular" w:eastAsia="宋体" w:cs="Times New Roman Regular"/>
                <w:b/>
                <w:color w:val="000000"/>
                <w:sz w:val="15"/>
                <w:szCs w:val="15"/>
                <w:highlight w:val="none"/>
                <w:lang w:val="en-US" w:eastAsia="zh-CN"/>
              </w:rPr>
              <w:t>阴离子表面活性剂</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r>
      <w:tr>
        <w:trPr>
          <w:cantSplit/>
          <w:trHeight w:val="328"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kern w:val="2"/>
                <w:sz w:val="15"/>
                <w:szCs w:val="15"/>
                <w:highlight w:val="none"/>
                <w:lang w:val="en-US" w:eastAsia="zh-CN" w:bidi="ar-SA"/>
              </w:rPr>
            </w:pPr>
            <w:r>
              <w:rPr>
                <w:rFonts w:hint="default" w:ascii="Times New Roman Regular" w:hAnsi="Times New Roman Regular" w:eastAsia="宋体" w:cs="Times New Roman Regular"/>
                <w:b/>
                <w:color w:val="000000"/>
                <w:sz w:val="15"/>
                <w:szCs w:val="15"/>
                <w:highlight w:val="none"/>
                <w:lang w:val="en-US" w:eastAsia="zh-CN"/>
              </w:rPr>
              <w:t>二氧化硫</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44"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kern w:val="2"/>
                <w:sz w:val="15"/>
                <w:szCs w:val="15"/>
                <w:highlight w:val="none"/>
                <w:lang w:val="en-US" w:eastAsia="zh-CN" w:bidi="ar-SA"/>
              </w:rPr>
            </w:pPr>
            <w:r>
              <w:rPr>
                <w:rFonts w:hint="default" w:ascii="Times New Roman Regular" w:hAnsi="Times New Roman Regular" w:eastAsia="宋体" w:cs="Times New Roman Regular"/>
                <w:b/>
                <w:color w:val="000000"/>
                <w:sz w:val="15"/>
                <w:szCs w:val="15"/>
                <w:highlight w:val="none"/>
                <w:lang w:val="en-US" w:eastAsia="zh-CN"/>
              </w:rPr>
              <w:t>氮氧化物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44"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kern w:val="2"/>
                <w:sz w:val="15"/>
                <w:szCs w:val="15"/>
                <w:highlight w:val="none"/>
                <w:lang w:val="en-US" w:eastAsia="zh-CN" w:bidi="ar-SA"/>
              </w:rPr>
            </w:pPr>
            <w:r>
              <w:rPr>
                <w:rFonts w:hint="default" w:ascii="Times New Roman Regular" w:hAnsi="Times New Roman Regular" w:eastAsia="宋体" w:cs="Times New Roman Regular"/>
                <w:b/>
                <w:color w:val="000000"/>
                <w:sz w:val="15"/>
                <w:szCs w:val="15"/>
                <w:highlight w:val="none"/>
              </w:rPr>
              <w:t>颗粒物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kern w:val="2"/>
                <w:sz w:val="15"/>
                <w:szCs w:val="15"/>
                <w:highlight w:val="none"/>
                <w:lang w:val="en-US" w:eastAsia="zh-CN" w:bidi="ar-SA"/>
              </w:rPr>
            </w:pPr>
            <w:r>
              <w:rPr>
                <w:rFonts w:hint="default" w:ascii="Times New Roman Regular" w:hAnsi="Times New Roman Regular" w:eastAsia="宋体" w:cs="Times New Roman Regular"/>
                <w:b/>
                <w:color w:val="000000"/>
                <w:sz w:val="15"/>
                <w:szCs w:val="15"/>
                <w:highlight w:val="none"/>
              </w:rPr>
              <w:t>非甲烷总烃</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sz w:val="15"/>
                <w:szCs w:val="15"/>
                <w:highlight w:val="none"/>
                <w:lang w:val="en-US" w:eastAsia="zh-CN"/>
              </w:rPr>
            </w:pPr>
            <w:r>
              <w:rPr>
                <w:rFonts w:hint="default" w:ascii="Times New Roman Regular" w:hAnsi="Times New Roman Regular" w:eastAsia="宋体" w:cs="Times New Roman Regular"/>
                <w:b/>
                <w:color w:val="000000"/>
                <w:sz w:val="15"/>
                <w:szCs w:val="15"/>
                <w:highlight w:val="none"/>
                <w:lang w:val="en-US" w:eastAsia="zh-CN"/>
              </w:rPr>
              <w:t>酚类化合物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Regular" w:hAnsi="Times New Roman Regular" w:eastAsia="宋体" w:cs="Times New Roman Regular"/>
                <w:b/>
                <w:color w:val="000000"/>
                <w:sz w:val="15"/>
                <w:szCs w:val="15"/>
                <w:highlight w:val="none"/>
                <w:lang w:val="en-US" w:eastAsia="zh-CN"/>
              </w:rPr>
            </w:pPr>
            <w:r>
              <w:rPr>
                <w:rFonts w:hint="default" w:ascii="Times New Roman Regular" w:hAnsi="Times New Roman Regular" w:eastAsia="宋体" w:cs="Times New Roman Regular"/>
                <w:b/>
                <w:color w:val="000000"/>
                <w:sz w:val="15"/>
                <w:szCs w:val="15"/>
                <w:highlight w:val="none"/>
                <w:lang w:val="en-US" w:eastAsia="zh-CN"/>
              </w:rPr>
              <w:t>氨</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hint="default" w:ascii="Times New Roman Regular" w:hAnsi="Times New Roman Regular" w:cs="Times New Roman Regular"/>
                <w:color w:val="000000"/>
                <w:sz w:val="15"/>
                <w:szCs w:val="15"/>
                <w:highlight w:val="none"/>
              </w:rPr>
            </w:pPr>
          </w:p>
        </w:tc>
        <w:tc>
          <w:tcPr>
            <w:tcW w:w="1099" w:type="dxa"/>
            <w:tcMar>
              <w:left w:w="57" w:type="dxa"/>
              <w:right w:w="57" w:type="dxa"/>
            </w:tcMar>
          </w:tcPr>
          <w:p>
            <w:pPr>
              <w:snapToGrid w:val="0"/>
              <w:rPr>
                <w:rFonts w:hint="default" w:ascii="Times New Roman Regular" w:hAnsi="Times New Roman Regular" w:cs="Times New Roman Regular"/>
                <w:color w:val="000000"/>
                <w:sz w:val="15"/>
                <w:szCs w:val="15"/>
                <w:highlight w:val="none"/>
              </w:rPr>
            </w:pPr>
            <w:r>
              <w:rPr>
                <w:rFonts w:hint="default" w:ascii="Times New Roman Regular" w:hAnsi="Times New Roman Regular" w:cs="Times New Roman Regular"/>
                <w:b/>
                <w:color w:val="000000"/>
                <w:sz w:val="15"/>
                <w:szCs w:val="15"/>
                <w:highlight w:val="none"/>
              </w:rPr>
              <w:t>与项目有关的其他特征污染物</w:t>
            </w:r>
          </w:p>
        </w:tc>
        <w:tc>
          <w:tcPr>
            <w:tcW w:w="697" w:type="dxa"/>
            <w:tcMar>
              <w:left w:w="57" w:type="dxa"/>
              <w:right w:w="57" w:type="dxa"/>
            </w:tcMar>
            <w:vAlign w:val="center"/>
          </w:tcPr>
          <w:p>
            <w:pPr>
              <w:snapToGrid w:val="0"/>
              <w:spacing w:line="312" w:lineRule="auto"/>
              <w:rPr>
                <w:rFonts w:hint="default" w:ascii="Times New Roman Regular" w:hAnsi="Times New Roman Regular" w:cs="Times New Roman Regular"/>
                <w:color w:val="000000"/>
                <w:sz w:val="15"/>
                <w:szCs w:val="15"/>
                <w:highlight w:val="none"/>
                <w:vertAlign w:val="subscript"/>
              </w:rPr>
            </w:pPr>
            <w:r>
              <w:rPr>
                <w:rFonts w:hint="default" w:ascii="Times New Roman Regular" w:hAnsi="Times New Roman Regular" w:cs="Times New Roman Regular"/>
                <w:color w:val="000000"/>
                <w:sz w:val="15"/>
                <w:szCs w:val="15"/>
                <w:highlight w:val="none"/>
              </w:rPr>
              <w:t>VOC</w:t>
            </w:r>
            <w:r>
              <w:rPr>
                <w:rFonts w:hint="default" w:ascii="Times New Roman Regular" w:hAnsi="Times New Roman Regular" w:cs="Times New Roman Regular"/>
                <w:color w:val="000000"/>
                <w:sz w:val="15"/>
                <w:szCs w:val="15"/>
                <w:highlight w:val="none"/>
                <w:vertAlign w:val="subscript"/>
              </w:rPr>
              <w:t>S</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sz w:val="13"/>
                <w:szCs w:val="13"/>
                <w:highlight w:val="none"/>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Regular" w:hAnsi="Times New Roman Regular" w:eastAsia="宋体" w:cs="Times New Roman Regular"/>
                <w:bCs/>
                <w:color w:val="000000"/>
                <w:kern w:val="2"/>
                <w:sz w:val="13"/>
                <w:szCs w:val="13"/>
                <w:highlight w:val="none"/>
                <w:lang w:val="en-US" w:eastAsia="zh-CN" w:bidi="ar-SA"/>
              </w:rPr>
            </w:pPr>
          </w:p>
        </w:tc>
      </w:tr>
      <w:bookmarkEnd w:id="134"/>
    </w:tbl>
    <w:p>
      <w:pPr>
        <w:rPr>
          <w:rFonts w:hint="eastAsia" w:ascii="Times New Roman" w:hAnsi="Times New Roman" w:eastAsiaTheme="minorEastAsia"/>
          <w:sz w:val="18"/>
          <w:szCs w:val="18"/>
          <w:lang w:eastAsia="zh-CN"/>
        </w:rPr>
      </w:pPr>
      <w:r>
        <w:rPr>
          <w:rFonts w:hint="eastAsia" w:ascii="Times New Roman" w:hAnsi="Times New Roman"/>
          <w:sz w:val="18"/>
          <w:szCs w:val="18"/>
        </w:rPr>
        <w:t>注：</w:t>
      </w:r>
      <w:r>
        <w:rPr>
          <w:rFonts w:ascii="Times New Roman" w:hAnsi="Times New Roman"/>
          <w:sz w:val="18"/>
          <w:szCs w:val="18"/>
        </w:rPr>
        <w:t>1</w:t>
      </w:r>
      <w:r>
        <w:rPr>
          <w:rFonts w:hint="eastAsia" w:ascii="Times New Roman" w:hAnsi="Times New Roman"/>
          <w:sz w:val="18"/>
          <w:szCs w:val="18"/>
        </w:rPr>
        <w:t>、排放增减量：（</w:t>
      </w:r>
      <w:r>
        <w:rPr>
          <w:rFonts w:ascii="Times New Roman" w:hAnsi="Times New Roman"/>
          <w:sz w:val="18"/>
          <w:szCs w:val="18"/>
        </w:rPr>
        <w:t>+</w:t>
      </w:r>
      <w:r>
        <w:rPr>
          <w:rFonts w:hint="eastAsia" w:ascii="Times New Roman" w:hAnsi="Times New Roman"/>
          <w:sz w:val="18"/>
          <w:szCs w:val="18"/>
        </w:rPr>
        <w:t>）表示增加，（</w:t>
      </w:r>
      <w:r>
        <w:rPr>
          <w:rFonts w:ascii="Times New Roman" w:hAnsi="Times New Roman"/>
          <w:sz w:val="18"/>
          <w:szCs w:val="18"/>
        </w:rPr>
        <w:t>-</w:t>
      </w:r>
      <w:r>
        <w:rPr>
          <w:rFonts w:hint="eastAsia" w:ascii="Times New Roman" w:hAnsi="Times New Roman"/>
          <w:sz w:val="18"/>
          <w:szCs w:val="18"/>
        </w:rPr>
        <w:t>）表示减少；</w:t>
      </w:r>
      <w:r>
        <w:rPr>
          <w:rFonts w:ascii="Times New Roman" w:hAnsi="Times New Roman"/>
          <w:sz w:val="18"/>
          <w:szCs w:val="18"/>
        </w:rPr>
        <w:t>2</w:t>
      </w:r>
      <w:r>
        <w:rPr>
          <w:rFonts w:hint="eastAsia" w:ascii="Times New Roman" w:hAnsi="Times New Roman"/>
          <w:sz w:val="18"/>
          <w:szCs w:val="18"/>
        </w:rPr>
        <w:t>、（</w:t>
      </w:r>
      <w:r>
        <w:rPr>
          <w:rFonts w:ascii="Times New Roman" w:hAnsi="Times New Roman"/>
          <w:sz w:val="18"/>
          <w:szCs w:val="18"/>
        </w:rPr>
        <w:t>12</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6</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9</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4</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5</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w:t>
      </w:r>
      <w:r>
        <w:rPr>
          <w:rFonts w:hint="eastAsia" w:ascii="Times New Roman" w:hAnsi="Times New Roman"/>
          <w:sz w:val="18"/>
          <w:szCs w:val="18"/>
        </w:rPr>
        <w:t>）；</w:t>
      </w:r>
      <w:r>
        <w:rPr>
          <w:rFonts w:ascii="Times New Roman" w:hAnsi="Times New Roman"/>
          <w:sz w:val="18"/>
          <w:szCs w:val="18"/>
        </w:rPr>
        <w:t>3</w:t>
      </w:r>
      <w:r>
        <w:rPr>
          <w:rFonts w:hint="eastAsia" w:ascii="Times New Roman" w:hAnsi="Times New Roman"/>
          <w:sz w:val="18"/>
          <w:szCs w:val="18"/>
        </w:rPr>
        <w:t>、计量单位：废水排放量</w:t>
      </w:r>
      <w:r>
        <w:rPr>
          <w:rFonts w:ascii="Times New Roman" w:hAnsi="Times New Roman"/>
          <w:sz w:val="18"/>
          <w:szCs w:val="18"/>
        </w:rPr>
        <w:t>——</w:t>
      </w:r>
      <w:r>
        <w:rPr>
          <w:rFonts w:hint="eastAsia" w:ascii="Times New Roman" w:hAnsi="Times New Roman"/>
          <w:sz w:val="18"/>
          <w:szCs w:val="18"/>
        </w:rPr>
        <w:t>万吨</w:t>
      </w:r>
      <w:r>
        <w:rPr>
          <w:rFonts w:ascii="Times New Roman" w:hAnsi="Times New Roman"/>
          <w:sz w:val="18"/>
          <w:szCs w:val="18"/>
        </w:rPr>
        <w:t>/</w:t>
      </w:r>
      <w:r>
        <w:rPr>
          <w:rFonts w:hint="eastAsia" w:ascii="Times New Roman" w:hAnsi="Times New Roman"/>
          <w:sz w:val="18"/>
          <w:szCs w:val="18"/>
        </w:rPr>
        <w:t>年；废气排放量</w:t>
      </w:r>
      <w:r>
        <w:rPr>
          <w:rFonts w:ascii="Times New Roman" w:hAnsi="Times New Roman"/>
          <w:sz w:val="18"/>
          <w:szCs w:val="18"/>
        </w:rPr>
        <w:t>——</w:t>
      </w:r>
      <w:r>
        <w:rPr>
          <w:rFonts w:hint="eastAsia" w:ascii="Times New Roman" w:hAnsi="Times New Roman"/>
          <w:sz w:val="18"/>
          <w:szCs w:val="18"/>
        </w:rPr>
        <w:t>万标立方米</w:t>
      </w:r>
      <w:r>
        <w:rPr>
          <w:rFonts w:ascii="Times New Roman" w:hAnsi="Times New Roman"/>
          <w:sz w:val="18"/>
          <w:szCs w:val="18"/>
        </w:rPr>
        <w:t>/</w:t>
      </w:r>
      <w:r>
        <w:rPr>
          <w:rFonts w:hint="eastAsia" w:ascii="Times New Roman" w:hAnsi="Times New Roman"/>
          <w:sz w:val="18"/>
          <w:szCs w:val="18"/>
        </w:rPr>
        <w:t>年；水污染物排放浓度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升；大气污染物排放浓度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立方米；水污染物排放量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年；大气污染物排放量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w:t>
      </w: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hint="default" w:ascii="Times New Roman" w:hAnsi="Times New Roman" w:eastAsia="黑体"/>
          <w:sz w:val="28"/>
          <w:szCs w:val="28"/>
          <w:lang w:val="en-US" w:eastAsia="zh-CN"/>
        </w:rPr>
      </w:pPr>
      <w:bookmarkStart w:id="135" w:name="_GoBack"/>
      <w:bookmarkEnd w:id="135"/>
    </w:p>
    <w:sectPr>
      <w:headerReference r:id="rId16" w:type="default"/>
      <w:footerReference r:id="rId17" w:type="default"/>
      <w:pgSz w:w="11906" w:h="16838"/>
      <w:pgMar w:top="1440" w:right="1803" w:bottom="1440" w:left="1803"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7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楷体">
    <w:altName w:val="汉仪楷体KW"/>
    <w:panose1 w:val="02010609060101010101"/>
    <w:charset w:val="86"/>
    <w:family w:val="modern"/>
    <w:pitch w:val="default"/>
    <w:sig w:usb0="00000000" w:usb1="00000000" w:usb2="00000016" w:usb3="00000000" w:csb0="00040001" w:csb1="00000000"/>
  </w:font>
  <w:font w:name="ˎ̥">
    <w:altName w:val="苹方-简"/>
    <w:panose1 w:val="00000000000000000000"/>
    <w:charset w:val="00"/>
    <w:family w:val="roman"/>
    <w:pitch w:val="default"/>
    <w:sig w:usb0="00000000" w:usb1="00000000" w:usb2="00000000" w:usb3="00000000" w:csb0="00000000" w:csb1="00000000"/>
  </w:font>
  <w:font w:name="Cambria">
    <w:altName w:val="苹方-简"/>
    <w:panose1 w:val="02040503050406030204"/>
    <w:charset w:val="00"/>
    <w:family w:val="roman"/>
    <w:pitch w:val="default"/>
    <w:sig w:usb0="00000000" w:usb1="00000000" w:usb2="02000000" w:usb3="00000000" w:csb0="2000019F" w:csb1="00000000"/>
  </w:font>
  <w:font w:name="仿宋_GB2312">
    <w:altName w:val="方正仿宋_GBK"/>
    <w:panose1 w:val="02010609030101010101"/>
    <w:charset w:val="86"/>
    <w:family w:val="modern"/>
    <w:pitch w:val="default"/>
    <w:sig w:usb0="00000000" w:usb1="00000000" w:usb2="00000000" w:usb3="00000000" w:csb0="00040000" w:csb1="00000000"/>
  </w:font>
  <w:font w:name="楷体_GB2312">
    <w:altName w:val="汉仪楷体简"/>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AFF" w:usb1="C000605B" w:usb2="00000029" w:usb3="00000000" w:csb0="200101FF" w:csb1="20280000"/>
  </w:font>
  <w:font w:name="Verdana">
    <w:panose1 w:val="020B0804030504040204"/>
    <w:charset w:val="00"/>
    <w:family w:val="swiss"/>
    <w:pitch w:val="default"/>
    <w:sig w:usb0="A10006FF" w:usb1="4000205B" w:usb2="00000010" w:usb3="00000000" w:csb0="2000019F" w:csb1="00000000"/>
  </w:font>
  <w:font w:name="Georgia">
    <w:panose1 w:val="02040502050405090303"/>
    <w:charset w:val="00"/>
    <w:family w:val="roman"/>
    <w:pitch w:val="default"/>
    <w:sig w:usb0="00000287" w:usb1="00000000" w:usb2="00000000" w:usb3="00000000" w:csb0="2000009F" w:csb1="00000000"/>
  </w:font>
  <w:font w:name="等线">
    <w:altName w:val="汉仪中等线KW"/>
    <w:panose1 w:val="02010600030101010101"/>
    <w:charset w:val="86"/>
    <w:family w:val="auto"/>
    <w:pitch w:val="default"/>
    <w:sig w:usb0="00000000" w:usb1="00000000" w:usb2="00000016" w:usb3="00000000" w:csb0="0004000F" w:csb1="00000000"/>
  </w:font>
  <w:font w:name="仿宋">
    <w:altName w:val="方正仿宋_GBK"/>
    <w:panose1 w:val="02010609060101010101"/>
    <w:charset w:val="86"/>
    <w:family w:val="modern"/>
    <w:pitch w:val="default"/>
    <w:sig w:usb0="00000000" w:usb1="00000000" w:usb2="00000016" w:usb3="00000000" w:csb0="00040001" w:csb1="00000000"/>
  </w:font>
  <w:font w:name="Times New Roman Regular">
    <w:panose1 w:val="02020503050405090304"/>
    <w:charset w:val="00"/>
    <w:family w:val="auto"/>
    <w:pitch w:val="default"/>
    <w:sig w:usb0="E0000AFF" w:usb1="00007843" w:usb2="00000001" w:usb3="00000000" w:csb0="400001BF" w:csb1="DFF70000"/>
  </w:font>
  <w:font w:name="华文中宋">
    <w:altName w:val="汉仪书宋二KW"/>
    <w:panose1 w:val="02010600040101010101"/>
    <w:charset w:val="86"/>
    <w:family w:val="auto"/>
    <w:pitch w:val="default"/>
    <w:sig w:usb0="00000000" w:usb1="00000000" w:usb2="00000000" w:usb3="00000000" w:csb0="0004009F" w:csb1="DFD70000"/>
  </w:font>
  <w:font w:name="Wingdings 2">
    <w:panose1 w:val="05020102010507070707"/>
    <w:charset w:val="00"/>
    <w:family w:val="auto"/>
    <w:pitch w:val="default"/>
    <w:sig w:usb0="00000000" w:usb1="00000000" w:usb2="00000000" w:usb3="00000000" w:csb0="8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 w:name="冬青黑体简体中文">
    <w:panose1 w:val="020B0300000000000000"/>
    <w:charset w:val="86"/>
    <w:family w:val="auto"/>
    <w:pitch w:val="default"/>
    <w:sig w:usb0="A00002BF" w:usb1="1ACF7CFA" w:usb2="00000016" w:usb3="00000000" w:csb0="00060007"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汉仪楷体KW">
    <w:panose1 w:val="00020600040101010101"/>
    <w:charset w:val="86"/>
    <w:family w:val="auto"/>
    <w:pitch w:val="default"/>
    <w:sig w:usb0="A00002BF" w:usb1="18EF7CFA" w:usb2="00000016" w:usb3="00000000" w:csb0="00040000" w:csb1="00000000"/>
  </w:font>
  <w:font w:name="汉仪楷体简">
    <w:panose1 w:val="02010600000101010101"/>
    <w:charset w:val="86"/>
    <w:family w:val="auto"/>
    <w:pitch w:val="default"/>
    <w:sig w:usb0="00000001" w:usb1="080E0800" w:usb2="00000002" w:usb3="00000000" w:csb0="00040000" w:csb1="00000000"/>
  </w:font>
  <w:font w:name="汉仪中等线KW">
    <w:panose1 w:val="01010104010101010101"/>
    <w:charset w:val="86"/>
    <w:family w:val="auto"/>
    <w:pitch w:val="default"/>
    <w:sig w:usb0="800002BF" w:usb1="004F7CFA" w:usb2="00000000" w:usb3="00000000" w:csb0="00040001" w:csb1="00000000"/>
  </w:font>
  <w:font w:name="宋体-简">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rPr>
        <w:rFonts w:ascii="Times New Roman" w:hAnsi="Times New Roman" w:cs="Times New Roman"/>
      </w:rPr>
    </w:pPr>
  </w:p>
  <w:p>
    <w:pPr>
      <w:pStyle w:val="21"/>
      <w:rPr>
        <w:rFonts w:ascii="Times New Roman" w:hAnsi="Times New Roman" w:cs="Times New Roman"/>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98" name="文本框 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88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CbXh2eMwIAAGMEAAAOAAAAAAAAAAEAIAAA&#10;ADUBAABkcnMvZTJvRG9jLnhtbFBLBQYAAAAABgAGAFkBAADa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88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rPr>
        <w:rFonts w:ascii="Times New Roman" w:hAnsi="Times New Roman" w:cs="Times New Roma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I/pIAYyAgAAYwQAAA4AAAAAAAAAAQAgAAAA&#10;NQEAAGRycy9lMm9Eb2MueG1sUEsFBgAAAAAGAAYAWQEAANkFA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rPr>
        <w:rFonts w:ascii="Times New Roman" w:hAnsi="Times New Roman" w:cs="Times New Roma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DNQbfpMwIAAGMEAAAOAAAAAAAAAAEAIAAA&#10;ADUBAABkcnMvZTJvRG9jLnhtbFBLBQYAAAAABgAGAFkBAADa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28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DNrfNgMwIAAGMEAAAOAAAAAAAAAAEAIAAA&#10;ADUBAABkcnMvZTJvRG9jLnhtbFBLBQYAAAAABgAGAFkBAADa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23</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28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24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BKUzqLMwIAAGMEAAAOAAAAAAAAAAEAIAAA&#10;ADUBAABkcnMvZTJvRG9jLnhtbFBLBQYAAAAABgAGAFkBAADa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24</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28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AI+61kMwIAAGMEAAAOAAAAAAAAAAEAIAAA&#10;ADUBAABkcnMvZTJvRG9jLnhtbFBLBQYAAAAABgAGAFkBAADa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32</w:t>
                    </w:r>
                    <w:r>
                      <w:fldChar w:fldCharType="end"/>
                    </w:r>
                  </w:p>
                </w:txbxContent>
              </v:textbox>
            </v:shape>
          </w:pict>
        </mc:Fallback>
      </mc:AlternateContent>
    </w:r>
    <w:r>
      <w:rPr>
        <w:rFonts w:ascii="Times New Roman" w:hAnsi="Times New Roman" w:eastAsia="Times New Roman" w:cs="Times New Roman"/>
        <w:spacing w:val="-2"/>
        <w:sz w:val="18"/>
        <w:szCs w:val="18"/>
      </w:rPr>
      <w:t>21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wordWrap w:val="0"/>
      <w:jc w:val="both"/>
      <w:rPr>
        <w:kern w:val="0"/>
        <w:szCs w:val="21"/>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4" name="文本框 9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AFqNiHMwIAAGMEAAAOAAAAAAAAAAEAIAAA&#10;ADUBAABkcnMvZTJvRG9jLnhtbFBLBQYAAAAABgAGAFkBAADa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wordWrap w:val="0"/>
      <w:ind w:right="360"/>
      <w:rPr>
        <w:rFonts w:ascii="Times New Roman" w:hAnsi="Times New Roman" w:cs="Times New Roman"/>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BHAE9oMwIAAGMEAAAOAAAAAAAAAAEAIAAA&#10;ADUBAABkcnMvZTJvRG9jLnhtbFBLBQYAAAAABgAGAFkBAADa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62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spacing w:line="800" w:lineRule="exact"/>
      <w:jc w:val="center"/>
      <w:rPr>
        <w:rFonts w:hint="default" w:ascii="Times New Roman Regular" w:hAnsi="Times New Roman Regular" w:eastAsia="宋体" w:cs="Times New Roman Regular"/>
        <w:kern w:val="2"/>
        <w:sz w:val="18"/>
        <w:szCs w:val="18"/>
        <w:lang w:val="en-US" w:eastAsia="zh-CN" w:bidi="ar-SA"/>
      </w:rPr>
    </w:pPr>
    <w:r>
      <w:rPr>
        <w:rFonts w:hint="default" w:ascii="Times New Roman Regular" w:hAnsi="Times New Roman Regular" w:eastAsia="宋体" w:cs="Times New Roman Regular"/>
        <w:kern w:val="2"/>
        <w:sz w:val="18"/>
        <w:szCs w:val="18"/>
        <w:lang w:val="en-US" w:eastAsia="zh-CN" w:bidi="ar-SA"/>
      </w:rPr>
      <w:t>武义弘亚工具有限公司年产40万条链条生产线项目竣工环境保护验收监测报告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spacing w:line="800" w:lineRule="exact"/>
      <w:jc w:val="center"/>
      <w:rPr>
        <w:rFonts w:hint="default" w:ascii="Times New Roman Regular" w:hAnsi="Times New Roman Regular" w:eastAsia="宋体" w:cs="Times New Roman Regular"/>
        <w:kern w:val="2"/>
        <w:sz w:val="18"/>
        <w:szCs w:val="18"/>
        <w:lang w:val="en-US" w:eastAsia="zh-CN" w:bidi="ar-SA"/>
      </w:rPr>
    </w:pPr>
    <w:r>
      <w:rPr>
        <w:rFonts w:hint="default" w:ascii="Times New Roman Regular" w:hAnsi="Times New Roman Regular" w:eastAsia="宋体" w:cs="Times New Roman Regular"/>
        <w:kern w:val="2"/>
        <w:sz w:val="18"/>
        <w:szCs w:val="18"/>
        <w:lang w:val="en-US" w:eastAsia="zh-CN" w:bidi="ar-SA"/>
      </w:rPr>
      <w:t>武义弘亚工具有限公司年产40万条链条生产线项目竣工环境保护验收监测报告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spacing w:line="800" w:lineRule="exact"/>
      <w:jc w:val="center"/>
      <w:rPr>
        <w:rFonts w:hint="default" w:ascii="Times New Roman Regular" w:hAnsi="Times New Roman Regular" w:eastAsia="宋体" w:cs="Times New Roman Regular"/>
        <w:kern w:val="2"/>
        <w:sz w:val="18"/>
        <w:szCs w:val="18"/>
        <w:lang w:val="en-US" w:eastAsia="zh-CN" w:bidi="ar-SA"/>
      </w:rPr>
    </w:pPr>
    <w:r>
      <w:rPr>
        <w:rFonts w:hint="default" w:ascii="Times New Roman Regular" w:hAnsi="Times New Roman Regular" w:eastAsia="宋体" w:cs="Times New Roman Regular"/>
        <w:kern w:val="2"/>
        <w:sz w:val="18"/>
        <w:szCs w:val="18"/>
        <w:lang w:val="en-US" w:eastAsia="zh-CN" w:bidi="ar-SA"/>
      </w:rPr>
      <w:t>武义弘亚工具有限公司年产40万条链条生产线项目竣工环境保护验收监测报告</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B2F4F7"/>
    <w:multiLevelType w:val="singleLevel"/>
    <w:tmpl w:val="B4B2F4F7"/>
    <w:lvl w:ilvl="0" w:tentative="0">
      <w:start w:val="1"/>
      <w:numFmt w:val="decimal"/>
      <w:suff w:val="nothing"/>
      <w:lvlText w:val="（%1）"/>
      <w:lvlJc w:val="left"/>
    </w:lvl>
  </w:abstractNum>
  <w:abstractNum w:abstractNumId="1">
    <w:nsid w:val="BFF685AC"/>
    <w:multiLevelType w:val="singleLevel"/>
    <w:tmpl w:val="BFF685AC"/>
    <w:lvl w:ilvl="0" w:tentative="0">
      <w:start w:val="1"/>
      <w:numFmt w:val="decimal"/>
      <w:suff w:val="nothing"/>
      <w:lvlText w:val="%1、"/>
      <w:lvlJc w:val="left"/>
    </w:lvl>
  </w:abstractNum>
  <w:abstractNum w:abstractNumId="2">
    <w:nsid w:val="DF7286A7"/>
    <w:multiLevelType w:val="singleLevel"/>
    <w:tmpl w:val="DF7286A7"/>
    <w:lvl w:ilvl="0" w:tentative="0">
      <w:start w:val="6"/>
      <w:numFmt w:val="decimal"/>
      <w:suff w:val="nothing"/>
      <w:lvlText w:val="（%1）"/>
      <w:lvlJc w:val="left"/>
    </w:lvl>
  </w:abstractNum>
  <w:abstractNum w:abstractNumId="3">
    <w:nsid w:val="512FA840"/>
    <w:multiLevelType w:val="singleLevel"/>
    <w:tmpl w:val="512FA840"/>
    <w:lvl w:ilvl="0" w:tentative="0">
      <w:start w:val="1"/>
      <w:numFmt w:val="decimal"/>
      <w:suff w:val="nothing"/>
      <w:lvlText w:val="（%1）"/>
      <w:lvlJc w:val="left"/>
    </w:lvl>
  </w:abstractNum>
  <w:abstractNum w:abstractNumId="4">
    <w:nsid w:val="5A9812F9"/>
    <w:multiLevelType w:val="singleLevel"/>
    <w:tmpl w:val="5A9812F9"/>
    <w:lvl w:ilvl="0" w:tentative="0">
      <w:start w:val="1"/>
      <w:numFmt w:val="decimal"/>
      <w:suff w:val="nothing"/>
      <w:lvlText w:val="（%1）"/>
      <w:lvlJc w:val="left"/>
    </w:lvl>
  </w:abstractNum>
  <w:num w:numId="1">
    <w:abstractNumId w:val="0"/>
  </w:num>
  <w:num w:numId="2">
    <w:abstractNumId w:val="3"/>
  </w:num>
  <w:num w:numId="3">
    <w:abstractNumId w:val="4"/>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30"/>
  <w:bordersDoNotSurroundHeader w:val="0"/>
  <w:bordersDoNotSurroundFooter w:val="0"/>
  <w:documentProtection w:enforcement="0"/>
  <w:defaultTabStop w:val="420"/>
  <w:drawingGridHorizontalSpacing w:val="105"/>
  <w:drawingGridVerticalSpacing w:val="164"/>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2OTJjM2U3MTY1YzJlZmY3OTI2ZTA3OTUyZTMyMzI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3E1A91"/>
    <w:rsid w:val="01744452"/>
    <w:rsid w:val="017716F4"/>
    <w:rsid w:val="017A14D9"/>
    <w:rsid w:val="01D7725C"/>
    <w:rsid w:val="01D77756"/>
    <w:rsid w:val="01DB6F3E"/>
    <w:rsid w:val="02330D72"/>
    <w:rsid w:val="023968A3"/>
    <w:rsid w:val="025033FE"/>
    <w:rsid w:val="028265A2"/>
    <w:rsid w:val="02A76009"/>
    <w:rsid w:val="02C76577"/>
    <w:rsid w:val="02D150FD"/>
    <w:rsid w:val="02D41224"/>
    <w:rsid w:val="02FF4C10"/>
    <w:rsid w:val="03003F43"/>
    <w:rsid w:val="03216031"/>
    <w:rsid w:val="03561F09"/>
    <w:rsid w:val="036601BF"/>
    <w:rsid w:val="039216B8"/>
    <w:rsid w:val="03B145CA"/>
    <w:rsid w:val="03BE44B1"/>
    <w:rsid w:val="03CC4AF9"/>
    <w:rsid w:val="03FB660C"/>
    <w:rsid w:val="044C330C"/>
    <w:rsid w:val="047549BC"/>
    <w:rsid w:val="05062463"/>
    <w:rsid w:val="059F3D1A"/>
    <w:rsid w:val="05F66884"/>
    <w:rsid w:val="06585E79"/>
    <w:rsid w:val="067B4063"/>
    <w:rsid w:val="06E0107D"/>
    <w:rsid w:val="07100953"/>
    <w:rsid w:val="07283BBC"/>
    <w:rsid w:val="073A689E"/>
    <w:rsid w:val="0767441E"/>
    <w:rsid w:val="077706A0"/>
    <w:rsid w:val="07840E49"/>
    <w:rsid w:val="0789674E"/>
    <w:rsid w:val="07944DAE"/>
    <w:rsid w:val="07BB67DE"/>
    <w:rsid w:val="084676A7"/>
    <w:rsid w:val="085E6217"/>
    <w:rsid w:val="08824CDD"/>
    <w:rsid w:val="08852948"/>
    <w:rsid w:val="0885375D"/>
    <w:rsid w:val="089A08E7"/>
    <w:rsid w:val="08AF5C22"/>
    <w:rsid w:val="08C2618B"/>
    <w:rsid w:val="096802A0"/>
    <w:rsid w:val="09A02495"/>
    <w:rsid w:val="09BC4039"/>
    <w:rsid w:val="09D75426"/>
    <w:rsid w:val="09F70C3A"/>
    <w:rsid w:val="0A650C83"/>
    <w:rsid w:val="0A6758AB"/>
    <w:rsid w:val="0ADD2B47"/>
    <w:rsid w:val="0AEF236F"/>
    <w:rsid w:val="0B1547D1"/>
    <w:rsid w:val="0B80127A"/>
    <w:rsid w:val="0B8B1247"/>
    <w:rsid w:val="0BAA3E40"/>
    <w:rsid w:val="0BD3335F"/>
    <w:rsid w:val="0BF82B2B"/>
    <w:rsid w:val="0C063DA0"/>
    <w:rsid w:val="0C9320C3"/>
    <w:rsid w:val="0CAC4948"/>
    <w:rsid w:val="0CB01097"/>
    <w:rsid w:val="0CC04897"/>
    <w:rsid w:val="0CD520F0"/>
    <w:rsid w:val="0D0F5858"/>
    <w:rsid w:val="0D5A2050"/>
    <w:rsid w:val="0D6136C2"/>
    <w:rsid w:val="0D8F333E"/>
    <w:rsid w:val="0DC146D0"/>
    <w:rsid w:val="0E247538"/>
    <w:rsid w:val="0E2D3854"/>
    <w:rsid w:val="0E9D4E90"/>
    <w:rsid w:val="0F191488"/>
    <w:rsid w:val="0F2C6214"/>
    <w:rsid w:val="0F476BAA"/>
    <w:rsid w:val="0F6239E3"/>
    <w:rsid w:val="0FA75CED"/>
    <w:rsid w:val="1002237D"/>
    <w:rsid w:val="10046B7B"/>
    <w:rsid w:val="102A63FC"/>
    <w:rsid w:val="1032785A"/>
    <w:rsid w:val="103B4960"/>
    <w:rsid w:val="105E2DCF"/>
    <w:rsid w:val="106C2E87"/>
    <w:rsid w:val="10CC380A"/>
    <w:rsid w:val="10DD4E33"/>
    <w:rsid w:val="11235435"/>
    <w:rsid w:val="115A302A"/>
    <w:rsid w:val="115A78B9"/>
    <w:rsid w:val="11734152"/>
    <w:rsid w:val="117369C6"/>
    <w:rsid w:val="11A976A8"/>
    <w:rsid w:val="11BC1869"/>
    <w:rsid w:val="120572AA"/>
    <w:rsid w:val="127F3835"/>
    <w:rsid w:val="12D82A7F"/>
    <w:rsid w:val="12F70852"/>
    <w:rsid w:val="13557CF8"/>
    <w:rsid w:val="13816A4E"/>
    <w:rsid w:val="13925BDC"/>
    <w:rsid w:val="13E15DC0"/>
    <w:rsid w:val="142A5FDC"/>
    <w:rsid w:val="147D1E66"/>
    <w:rsid w:val="149641DD"/>
    <w:rsid w:val="14C721CE"/>
    <w:rsid w:val="14E77BEC"/>
    <w:rsid w:val="14F90946"/>
    <w:rsid w:val="151678B7"/>
    <w:rsid w:val="15C42D41"/>
    <w:rsid w:val="16DA4BC8"/>
    <w:rsid w:val="171B3855"/>
    <w:rsid w:val="17566BCD"/>
    <w:rsid w:val="17621497"/>
    <w:rsid w:val="176A78D9"/>
    <w:rsid w:val="17EA02BE"/>
    <w:rsid w:val="17FD1038"/>
    <w:rsid w:val="183A3A61"/>
    <w:rsid w:val="184619A9"/>
    <w:rsid w:val="188712AB"/>
    <w:rsid w:val="191A276A"/>
    <w:rsid w:val="191C4C03"/>
    <w:rsid w:val="196179B9"/>
    <w:rsid w:val="196D7FAB"/>
    <w:rsid w:val="19722A75"/>
    <w:rsid w:val="197C68BD"/>
    <w:rsid w:val="199C457B"/>
    <w:rsid w:val="19BD691C"/>
    <w:rsid w:val="1A034C6B"/>
    <w:rsid w:val="1A065282"/>
    <w:rsid w:val="1A2F0966"/>
    <w:rsid w:val="1A78230D"/>
    <w:rsid w:val="1A9B2E4A"/>
    <w:rsid w:val="1A9C3B77"/>
    <w:rsid w:val="1ACE4623"/>
    <w:rsid w:val="1B261D69"/>
    <w:rsid w:val="1B520DB0"/>
    <w:rsid w:val="1B8825E9"/>
    <w:rsid w:val="1B8E527A"/>
    <w:rsid w:val="1B940E1F"/>
    <w:rsid w:val="1BE54015"/>
    <w:rsid w:val="1C2269D4"/>
    <w:rsid w:val="1C475483"/>
    <w:rsid w:val="1C5F77F7"/>
    <w:rsid w:val="1C713F93"/>
    <w:rsid w:val="1C8F393E"/>
    <w:rsid w:val="1CE26164"/>
    <w:rsid w:val="1D165A2D"/>
    <w:rsid w:val="1D4420FD"/>
    <w:rsid w:val="1D9751A0"/>
    <w:rsid w:val="1D9C4EF4"/>
    <w:rsid w:val="1DA66F34"/>
    <w:rsid w:val="1DB7139E"/>
    <w:rsid w:val="1DF15646"/>
    <w:rsid w:val="1DFB07D0"/>
    <w:rsid w:val="1E535DA0"/>
    <w:rsid w:val="1E993EF6"/>
    <w:rsid w:val="1EBE483A"/>
    <w:rsid w:val="1EC6474E"/>
    <w:rsid w:val="1EDD4E34"/>
    <w:rsid w:val="1F22412F"/>
    <w:rsid w:val="1F26030B"/>
    <w:rsid w:val="1F36366C"/>
    <w:rsid w:val="1F4C2EB2"/>
    <w:rsid w:val="1F92657B"/>
    <w:rsid w:val="1FBC1843"/>
    <w:rsid w:val="1FE23C1B"/>
    <w:rsid w:val="20330D9A"/>
    <w:rsid w:val="20477A8D"/>
    <w:rsid w:val="20634019"/>
    <w:rsid w:val="2079293B"/>
    <w:rsid w:val="20AE2CED"/>
    <w:rsid w:val="20BC1406"/>
    <w:rsid w:val="20CC3062"/>
    <w:rsid w:val="20D364EF"/>
    <w:rsid w:val="214B42D7"/>
    <w:rsid w:val="216D5AE0"/>
    <w:rsid w:val="21796EAA"/>
    <w:rsid w:val="217E26F0"/>
    <w:rsid w:val="218B7932"/>
    <w:rsid w:val="21C463C3"/>
    <w:rsid w:val="21C4677D"/>
    <w:rsid w:val="22315588"/>
    <w:rsid w:val="225C2514"/>
    <w:rsid w:val="22631C71"/>
    <w:rsid w:val="2284054C"/>
    <w:rsid w:val="22CF00D7"/>
    <w:rsid w:val="22E66A16"/>
    <w:rsid w:val="231460DF"/>
    <w:rsid w:val="23240BAA"/>
    <w:rsid w:val="23CF6990"/>
    <w:rsid w:val="24384B1E"/>
    <w:rsid w:val="249B7324"/>
    <w:rsid w:val="24DD5B8E"/>
    <w:rsid w:val="24EA02AB"/>
    <w:rsid w:val="24F93EC4"/>
    <w:rsid w:val="25157CC3"/>
    <w:rsid w:val="258B59AA"/>
    <w:rsid w:val="25F211C5"/>
    <w:rsid w:val="26093064"/>
    <w:rsid w:val="26141EF0"/>
    <w:rsid w:val="26494E9F"/>
    <w:rsid w:val="265406E6"/>
    <w:rsid w:val="266B71CA"/>
    <w:rsid w:val="26A61E1D"/>
    <w:rsid w:val="26D66A8B"/>
    <w:rsid w:val="270A586B"/>
    <w:rsid w:val="270D4B12"/>
    <w:rsid w:val="273075E9"/>
    <w:rsid w:val="27735192"/>
    <w:rsid w:val="277DB6E3"/>
    <w:rsid w:val="27DF1A02"/>
    <w:rsid w:val="284B72B3"/>
    <w:rsid w:val="28530929"/>
    <w:rsid w:val="28A40F5A"/>
    <w:rsid w:val="28E413A9"/>
    <w:rsid w:val="293B7327"/>
    <w:rsid w:val="294A461D"/>
    <w:rsid w:val="297F22C9"/>
    <w:rsid w:val="2A633A91"/>
    <w:rsid w:val="2A6E2796"/>
    <w:rsid w:val="2A6F5228"/>
    <w:rsid w:val="2AAB5DE7"/>
    <w:rsid w:val="2B310ADE"/>
    <w:rsid w:val="2B434183"/>
    <w:rsid w:val="2B740262"/>
    <w:rsid w:val="2B8A2EBE"/>
    <w:rsid w:val="2BB44F08"/>
    <w:rsid w:val="2C1C51EE"/>
    <w:rsid w:val="2C3F2ED9"/>
    <w:rsid w:val="2C6D3825"/>
    <w:rsid w:val="2C7A1F15"/>
    <w:rsid w:val="2C9C00DD"/>
    <w:rsid w:val="2C9E6165"/>
    <w:rsid w:val="2CC34823"/>
    <w:rsid w:val="2CC4441B"/>
    <w:rsid w:val="2CFA4581"/>
    <w:rsid w:val="2D496D6C"/>
    <w:rsid w:val="2D807458"/>
    <w:rsid w:val="2DC0604D"/>
    <w:rsid w:val="2DFD2857"/>
    <w:rsid w:val="2E1C1D98"/>
    <w:rsid w:val="2E220AB6"/>
    <w:rsid w:val="2E2E2E1B"/>
    <w:rsid w:val="2E4715EC"/>
    <w:rsid w:val="2E735C57"/>
    <w:rsid w:val="2E9071FD"/>
    <w:rsid w:val="2EBD5129"/>
    <w:rsid w:val="2F6F6E1B"/>
    <w:rsid w:val="2F741EB5"/>
    <w:rsid w:val="2FC140F6"/>
    <w:rsid w:val="2FDF0D09"/>
    <w:rsid w:val="3034687E"/>
    <w:rsid w:val="306C74DB"/>
    <w:rsid w:val="30A6701D"/>
    <w:rsid w:val="31322664"/>
    <w:rsid w:val="31722FE0"/>
    <w:rsid w:val="31F44517"/>
    <w:rsid w:val="322C1F03"/>
    <w:rsid w:val="323F3BB2"/>
    <w:rsid w:val="325B1BA4"/>
    <w:rsid w:val="32C02906"/>
    <w:rsid w:val="32FF13C6"/>
    <w:rsid w:val="332B4CEF"/>
    <w:rsid w:val="335F1E64"/>
    <w:rsid w:val="3366590B"/>
    <w:rsid w:val="33D76E16"/>
    <w:rsid w:val="33DC1920"/>
    <w:rsid w:val="33E92385"/>
    <w:rsid w:val="33FFD159"/>
    <w:rsid w:val="342B6B35"/>
    <w:rsid w:val="34556DF8"/>
    <w:rsid w:val="34BB2DE3"/>
    <w:rsid w:val="34BD2D0D"/>
    <w:rsid w:val="34F97947"/>
    <w:rsid w:val="35271A88"/>
    <w:rsid w:val="353026EC"/>
    <w:rsid w:val="35470759"/>
    <w:rsid w:val="35505F08"/>
    <w:rsid w:val="35535660"/>
    <w:rsid w:val="35A93AB0"/>
    <w:rsid w:val="35D15757"/>
    <w:rsid w:val="3641735B"/>
    <w:rsid w:val="364315C9"/>
    <w:rsid w:val="367D1A8A"/>
    <w:rsid w:val="36984C0C"/>
    <w:rsid w:val="36B82D51"/>
    <w:rsid w:val="36E36908"/>
    <w:rsid w:val="3752327D"/>
    <w:rsid w:val="377F6C02"/>
    <w:rsid w:val="381D5C73"/>
    <w:rsid w:val="38491CD3"/>
    <w:rsid w:val="386F0A67"/>
    <w:rsid w:val="38882E57"/>
    <w:rsid w:val="388A34DF"/>
    <w:rsid w:val="38DA5C4F"/>
    <w:rsid w:val="38EB3BFB"/>
    <w:rsid w:val="39473D32"/>
    <w:rsid w:val="397B6D55"/>
    <w:rsid w:val="39930ABA"/>
    <w:rsid w:val="39A14F85"/>
    <w:rsid w:val="3A323902"/>
    <w:rsid w:val="3A371445"/>
    <w:rsid w:val="3AC77189"/>
    <w:rsid w:val="3B1B7AF4"/>
    <w:rsid w:val="3B5A363D"/>
    <w:rsid w:val="3B602C1D"/>
    <w:rsid w:val="3BF761EC"/>
    <w:rsid w:val="3C0055D5"/>
    <w:rsid w:val="3C0D4642"/>
    <w:rsid w:val="3C85086F"/>
    <w:rsid w:val="3C8A2C4C"/>
    <w:rsid w:val="3CC82D3F"/>
    <w:rsid w:val="3D241A3D"/>
    <w:rsid w:val="3D456A74"/>
    <w:rsid w:val="3D474095"/>
    <w:rsid w:val="3D5B3BA3"/>
    <w:rsid w:val="3D626685"/>
    <w:rsid w:val="3D676141"/>
    <w:rsid w:val="3DCB7481"/>
    <w:rsid w:val="3DD15DCE"/>
    <w:rsid w:val="3E15268D"/>
    <w:rsid w:val="3E377C66"/>
    <w:rsid w:val="3E533253"/>
    <w:rsid w:val="3ED71449"/>
    <w:rsid w:val="3EF20F51"/>
    <w:rsid w:val="3F5908C8"/>
    <w:rsid w:val="3F6B2313"/>
    <w:rsid w:val="3F9435DE"/>
    <w:rsid w:val="3F9B0E28"/>
    <w:rsid w:val="3FEB6924"/>
    <w:rsid w:val="3FEFD65B"/>
    <w:rsid w:val="412F42AE"/>
    <w:rsid w:val="41A403BF"/>
    <w:rsid w:val="41B44926"/>
    <w:rsid w:val="41CA2B9F"/>
    <w:rsid w:val="41F41349"/>
    <w:rsid w:val="421B33FA"/>
    <w:rsid w:val="421C7C01"/>
    <w:rsid w:val="42254279"/>
    <w:rsid w:val="42716C9F"/>
    <w:rsid w:val="4297091B"/>
    <w:rsid w:val="43560452"/>
    <w:rsid w:val="436E436E"/>
    <w:rsid w:val="437454B8"/>
    <w:rsid w:val="43C4718C"/>
    <w:rsid w:val="43EF11CE"/>
    <w:rsid w:val="43F27A32"/>
    <w:rsid w:val="448B4CB8"/>
    <w:rsid w:val="44F20D8A"/>
    <w:rsid w:val="44FC16C2"/>
    <w:rsid w:val="45140D01"/>
    <w:rsid w:val="45230F44"/>
    <w:rsid w:val="45242531"/>
    <w:rsid w:val="45283FCD"/>
    <w:rsid w:val="459E681C"/>
    <w:rsid w:val="45BF6C2D"/>
    <w:rsid w:val="45E45B8C"/>
    <w:rsid w:val="46090C82"/>
    <w:rsid w:val="460A487E"/>
    <w:rsid w:val="46414AF7"/>
    <w:rsid w:val="46463FF3"/>
    <w:rsid w:val="46780ADA"/>
    <w:rsid w:val="46B92953"/>
    <w:rsid w:val="471F580B"/>
    <w:rsid w:val="47494FB0"/>
    <w:rsid w:val="47684EF0"/>
    <w:rsid w:val="476B3C00"/>
    <w:rsid w:val="480F4FB9"/>
    <w:rsid w:val="4832396D"/>
    <w:rsid w:val="4839249D"/>
    <w:rsid w:val="487A33DC"/>
    <w:rsid w:val="48BF0BC4"/>
    <w:rsid w:val="48BF4A4F"/>
    <w:rsid w:val="493518F0"/>
    <w:rsid w:val="49ED618C"/>
    <w:rsid w:val="49FC29AC"/>
    <w:rsid w:val="49FD4853"/>
    <w:rsid w:val="4A0A4941"/>
    <w:rsid w:val="4ADA2AD9"/>
    <w:rsid w:val="4B0143E1"/>
    <w:rsid w:val="4B9C1904"/>
    <w:rsid w:val="4BAA5B68"/>
    <w:rsid w:val="4BBE00C5"/>
    <w:rsid w:val="4BC64EA2"/>
    <w:rsid w:val="4C2F00AF"/>
    <w:rsid w:val="4C457C34"/>
    <w:rsid w:val="4C66547F"/>
    <w:rsid w:val="4C673E0C"/>
    <w:rsid w:val="4CB84667"/>
    <w:rsid w:val="4CBA3A11"/>
    <w:rsid w:val="4D07114B"/>
    <w:rsid w:val="4D1625D7"/>
    <w:rsid w:val="4DDA72DE"/>
    <w:rsid w:val="4DEA70E8"/>
    <w:rsid w:val="4DF146DD"/>
    <w:rsid w:val="4E2536D7"/>
    <w:rsid w:val="4ED476A0"/>
    <w:rsid w:val="4F0E70D6"/>
    <w:rsid w:val="4F136945"/>
    <w:rsid w:val="4F1E3BEB"/>
    <w:rsid w:val="4F700672"/>
    <w:rsid w:val="50126ED7"/>
    <w:rsid w:val="5043249A"/>
    <w:rsid w:val="50544319"/>
    <w:rsid w:val="507A2611"/>
    <w:rsid w:val="50C6487D"/>
    <w:rsid w:val="5123601C"/>
    <w:rsid w:val="512574F3"/>
    <w:rsid w:val="5133250E"/>
    <w:rsid w:val="51456BA8"/>
    <w:rsid w:val="51497F84"/>
    <w:rsid w:val="516E62A7"/>
    <w:rsid w:val="516F13BA"/>
    <w:rsid w:val="517563B4"/>
    <w:rsid w:val="51D07C79"/>
    <w:rsid w:val="51D35EC9"/>
    <w:rsid w:val="52392F01"/>
    <w:rsid w:val="52B64BB0"/>
    <w:rsid w:val="52CA0C50"/>
    <w:rsid w:val="52E32859"/>
    <w:rsid w:val="5339296C"/>
    <w:rsid w:val="53603399"/>
    <w:rsid w:val="5372025D"/>
    <w:rsid w:val="5378626D"/>
    <w:rsid w:val="53916831"/>
    <w:rsid w:val="53C964C7"/>
    <w:rsid w:val="543D5629"/>
    <w:rsid w:val="54660E4D"/>
    <w:rsid w:val="549C21E7"/>
    <w:rsid w:val="54E76694"/>
    <w:rsid w:val="55117558"/>
    <w:rsid w:val="55222306"/>
    <w:rsid w:val="558477DD"/>
    <w:rsid w:val="55AC5A25"/>
    <w:rsid w:val="55C451AB"/>
    <w:rsid w:val="55D02A22"/>
    <w:rsid w:val="564C59CC"/>
    <w:rsid w:val="5661367A"/>
    <w:rsid w:val="567A298E"/>
    <w:rsid w:val="568E507F"/>
    <w:rsid w:val="56917640"/>
    <w:rsid w:val="570F122C"/>
    <w:rsid w:val="57212E09"/>
    <w:rsid w:val="57777B7B"/>
    <w:rsid w:val="578F06BB"/>
    <w:rsid w:val="57A06E0E"/>
    <w:rsid w:val="57EC7962"/>
    <w:rsid w:val="57F52AEB"/>
    <w:rsid w:val="580503C9"/>
    <w:rsid w:val="580C3AB9"/>
    <w:rsid w:val="58C20BB3"/>
    <w:rsid w:val="590C6E73"/>
    <w:rsid w:val="59181E06"/>
    <w:rsid w:val="592F1D82"/>
    <w:rsid w:val="59873E4B"/>
    <w:rsid w:val="59B66C38"/>
    <w:rsid w:val="5A201A9E"/>
    <w:rsid w:val="5A425BE3"/>
    <w:rsid w:val="5A6776CD"/>
    <w:rsid w:val="5A884265"/>
    <w:rsid w:val="5A9F7590"/>
    <w:rsid w:val="5AB45FA0"/>
    <w:rsid w:val="5AC36B81"/>
    <w:rsid w:val="5AFC2B07"/>
    <w:rsid w:val="5AFF5FCD"/>
    <w:rsid w:val="5B1B7637"/>
    <w:rsid w:val="5B9B5880"/>
    <w:rsid w:val="5BE0678D"/>
    <w:rsid w:val="5C2B76EA"/>
    <w:rsid w:val="5C2F7D76"/>
    <w:rsid w:val="5C4557EC"/>
    <w:rsid w:val="5C8207EE"/>
    <w:rsid w:val="5C9B3876"/>
    <w:rsid w:val="5CA27F19"/>
    <w:rsid w:val="5CA50208"/>
    <w:rsid w:val="5D3612A4"/>
    <w:rsid w:val="5D562AEE"/>
    <w:rsid w:val="5DF1F8C8"/>
    <w:rsid w:val="5E881790"/>
    <w:rsid w:val="5EC35F5B"/>
    <w:rsid w:val="5ECD6940"/>
    <w:rsid w:val="5ECF24C1"/>
    <w:rsid w:val="5EDC3E8A"/>
    <w:rsid w:val="5F1C0A86"/>
    <w:rsid w:val="5F225B08"/>
    <w:rsid w:val="5F3A7547"/>
    <w:rsid w:val="5F6D66D4"/>
    <w:rsid w:val="5F7F691E"/>
    <w:rsid w:val="5FA016B7"/>
    <w:rsid w:val="5FAE55E6"/>
    <w:rsid w:val="5FB07420"/>
    <w:rsid w:val="5FEFB6D8"/>
    <w:rsid w:val="600514CA"/>
    <w:rsid w:val="60317250"/>
    <w:rsid w:val="605E1725"/>
    <w:rsid w:val="607026CF"/>
    <w:rsid w:val="60965ED5"/>
    <w:rsid w:val="60CB6FF6"/>
    <w:rsid w:val="60E137E0"/>
    <w:rsid w:val="60F35816"/>
    <w:rsid w:val="610A53B4"/>
    <w:rsid w:val="61682ABC"/>
    <w:rsid w:val="616A4B60"/>
    <w:rsid w:val="61764D8F"/>
    <w:rsid w:val="618C673E"/>
    <w:rsid w:val="61955087"/>
    <w:rsid w:val="61DA16FE"/>
    <w:rsid w:val="623318AB"/>
    <w:rsid w:val="6271541F"/>
    <w:rsid w:val="628E46D9"/>
    <w:rsid w:val="62C456BC"/>
    <w:rsid w:val="62C54F90"/>
    <w:rsid w:val="62FC286E"/>
    <w:rsid w:val="630230AF"/>
    <w:rsid w:val="6336025A"/>
    <w:rsid w:val="63610531"/>
    <w:rsid w:val="637F27F8"/>
    <w:rsid w:val="638369E2"/>
    <w:rsid w:val="63A80498"/>
    <w:rsid w:val="63D80CF3"/>
    <w:rsid w:val="641D51C2"/>
    <w:rsid w:val="647B6D57"/>
    <w:rsid w:val="648B1224"/>
    <w:rsid w:val="64D313C9"/>
    <w:rsid w:val="64F73558"/>
    <w:rsid w:val="65071EE0"/>
    <w:rsid w:val="654D4BC2"/>
    <w:rsid w:val="657E01DC"/>
    <w:rsid w:val="65FA2417"/>
    <w:rsid w:val="65FC6E0D"/>
    <w:rsid w:val="661F3DF0"/>
    <w:rsid w:val="66246C4D"/>
    <w:rsid w:val="662E6A8A"/>
    <w:rsid w:val="66323ADF"/>
    <w:rsid w:val="66723681"/>
    <w:rsid w:val="66E40F2D"/>
    <w:rsid w:val="66E43F31"/>
    <w:rsid w:val="673364D1"/>
    <w:rsid w:val="673724D9"/>
    <w:rsid w:val="67C808A2"/>
    <w:rsid w:val="67CE51E5"/>
    <w:rsid w:val="67DD2D7C"/>
    <w:rsid w:val="67EC7FC8"/>
    <w:rsid w:val="683C425A"/>
    <w:rsid w:val="68707745"/>
    <w:rsid w:val="68E36B91"/>
    <w:rsid w:val="69352407"/>
    <w:rsid w:val="69812FAE"/>
    <w:rsid w:val="69933ADC"/>
    <w:rsid w:val="69D34437"/>
    <w:rsid w:val="6A092274"/>
    <w:rsid w:val="6A206B82"/>
    <w:rsid w:val="6A4D243B"/>
    <w:rsid w:val="6B2036AC"/>
    <w:rsid w:val="6BCC3AF8"/>
    <w:rsid w:val="6C5D623A"/>
    <w:rsid w:val="6C5F6456"/>
    <w:rsid w:val="6CAA1122"/>
    <w:rsid w:val="6CD10152"/>
    <w:rsid w:val="6CFA4DBB"/>
    <w:rsid w:val="6D1E1E6D"/>
    <w:rsid w:val="6D333A0C"/>
    <w:rsid w:val="6D5E2D67"/>
    <w:rsid w:val="6D8F3983"/>
    <w:rsid w:val="6DF90F1A"/>
    <w:rsid w:val="6E121E06"/>
    <w:rsid w:val="6E4E0530"/>
    <w:rsid w:val="6E612F1D"/>
    <w:rsid w:val="6E7855AD"/>
    <w:rsid w:val="6E8E1863"/>
    <w:rsid w:val="6ECF7E2D"/>
    <w:rsid w:val="6EF71FB7"/>
    <w:rsid w:val="6F843BD5"/>
    <w:rsid w:val="6FED1FB3"/>
    <w:rsid w:val="70A91DA1"/>
    <w:rsid w:val="70D32842"/>
    <w:rsid w:val="71164676"/>
    <w:rsid w:val="714E7FB6"/>
    <w:rsid w:val="72161365"/>
    <w:rsid w:val="721C0443"/>
    <w:rsid w:val="725A5829"/>
    <w:rsid w:val="72646574"/>
    <w:rsid w:val="729B3E79"/>
    <w:rsid w:val="72AA5244"/>
    <w:rsid w:val="72CB5587"/>
    <w:rsid w:val="72CD7951"/>
    <w:rsid w:val="72D0654B"/>
    <w:rsid w:val="731F0608"/>
    <w:rsid w:val="73216213"/>
    <w:rsid w:val="73987BB2"/>
    <w:rsid w:val="73AA6208"/>
    <w:rsid w:val="73F92E92"/>
    <w:rsid w:val="747B69ED"/>
    <w:rsid w:val="747E7F0F"/>
    <w:rsid w:val="748910CC"/>
    <w:rsid w:val="74DC20AD"/>
    <w:rsid w:val="74ED196A"/>
    <w:rsid w:val="74EE3C45"/>
    <w:rsid w:val="7509173A"/>
    <w:rsid w:val="7523145D"/>
    <w:rsid w:val="761F67D0"/>
    <w:rsid w:val="76327073"/>
    <w:rsid w:val="769211D6"/>
    <w:rsid w:val="76BF021D"/>
    <w:rsid w:val="76F61031"/>
    <w:rsid w:val="77B57C2A"/>
    <w:rsid w:val="77BA155E"/>
    <w:rsid w:val="77C635FA"/>
    <w:rsid w:val="77E912C9"/>
    <w:rsid w:val="7801342B"/>
    <w:rsid w:val="7803703B"/>
    <w:rsid w:val="783B7550"/>
    <w:rsid w:val="785030F6"/>
    <w:rsid w:val="785221EC"/>
    <w:rsid w:val="78B4702B"/>
    <w:rsid w:val="78F362FD"/>
    <w:rsid w:val="79044748"/>
    <w:rsid w:val="790560D9"/>
    <w:rsid w:val="790E0FE8"/>
    <w:rsid w:val="79585C99"/>
    <w:rsid w:val="796C4670"/>
    <w:rsid w:val="79B67BCA"/>
    <w:rsid w:val="79F04B91"/>
    <w:rsid w:val="7A52326B"/>
    <w:rsid w:val="7A6C26D0"/>
    <w:rsid w:val="7A7E748F"/>
    <w:rsid w:val="7AAF0CA6"/>
    <w:rsid w:val="7AC57DCC"/>
    <w:rsid w:val="7AE20AD8"/>
    <w:rsid w:val="7AE570BB"/>
    <w:rsid w:val="7B4050A9"/>
    <w:rsid w:val="7B5522A9"/>
    <w:rsid w:val="7B8D1755"/>
    <w:rsid w:val="7BB3231A"/>
    <w:rsid w:val="7BE25C93"/>
    <w:rsid w:val="7BEF73CA"/>
    <w:rsid w:val="7BFF227D"/>
    <w:rsid w:val="7C4D1E27"/>
    <w:rsid w:val="7C502792"/>
    <w:rsid w:val="7C903CAD"/>
    <w:rsid w:val="7C961A20"/>
    <w:rsid w:val="7CFB7625"/>
    <w:rsid w:val="7D3F76AE"/>
    <w:rsid w:val="7D6C4672"/>
    <w:rsid w:val="7DC27A61"/>
    <w:rsid w:val="7DEFB352"/>
    <w:rsid w:val="7DFFC7DF"/>
    <w:rsid w:val="7E3B7932"/>
    <w:rsid w:val="7E5A13E5"/>
    <w:rsid w:val="7E612A31"/>
    <w:rsid w:val="7E9E7142"/>
    <w:rsid w:val="7EA247DF"/>
    <w:rsid w:val="7EC9775F"/>
    <w:rsid w:val="7F071451"/>
    <w:rsid w:val="7F125264"/>
    <w:rsid w:val="7F205639"/>
    <w:rsid w:val="7F4A2D1B"/>
    <w:rsid w:val="7F59780C"/>
    <w:rsid w:val="7F5E259D"/>
    <w:rsid w:val="7F7F98AC"/>
    <w:rsid w:val="7FDC4172"/>
    <w:rsid w:val="7FF56A5D"/>
    <w:rsid w:val="7FFB3221"/>
    <w:rsid w:val="8BEBDB1A"/>
    <w:rsid w:val="99FDF1AD"/>
    <w:rsid w:val="AEF39B48"/>
    <w:rsid w:val="B3BC7736"/>
    <w:rsid w:val="B9FF4ABC"/>
    <w:rsid w:val="DEF7A0DC"/>
    <w:rsid w:val="E7EF5D18"/>
    <w:rsid w:val="EA49AD0A"/>
    <w:rsid w:val="ED373D54"/>
    <w:rsid w:val="EDFB1EEB"/>
    <w:rsid w:val="F15A0C80"/>
    <w:rsid w:val="F9D56369"/>
    <w:rsid w:val="F9E5C500"/>
    <w:rsid w:val="F9FBFCFF"/>
    <w:rsid w:val="FAFA68C5"/>
    <w:rsid w:val="FCDBEBF3"/>
    <w:rsid w:val="FD370F03"/>
    <w:rsid w:val="FDDABD38"/>
    <w:rsid w:val="FF3FEB21"/>
    <w:rsid w:val="FFBAD065"/>
    <w:rsid w:val="FFF787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3"/>
    <w:qFormat/>
    <w:uiPriority w:val="99"/>
    <w:pPr>
      <w:keepNext/>
      <w:keepLines/>
      <w:spacing w:before="340" w:after="340" w:line="578" w:lineRule="auto"/>
      <w:outlineLvl w:val="0"/>
    </w:pPr>
    <w:rPr>
      <w:rFonts w:ascii="Times New Roman" w:hAnsi="Times New Roman"/>
      <w:b/>
      <w:bCs/>
      <w:kern w:val="44"/>
      <w:sz w:val="44"/>
      <w:szCs w:val="44"/>
    </w:rPr>
  </w:style>
  <w:style w:type="paragraph" w:styleId="3">
    <w:name w:val="heading 2"/>
    <w:basedOn w:val="1"/>
    <w:next w:val="1"/>
    <w:link w:val="46"/>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4">
    <w:name w:val="heading 3"/>
    <w:basedOn w:val="1"/>
    <w:next w:val="1"/>
    <w:link w:val="58"/>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4">
    <w:name w:val="Default Paragraph Font"/>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6">
    <w:name w:val="Normal Indent"/>
    <w:basedOn w:val="1"/>
    <w:next w:val="7"/>
    <w:link w:val="50"/>
    <w:qFormat/>
    <w:uiPriority w:val="99"/>
    <w:pPr>
      <w:spacing w:beforeLines="50" w:afterLines="50"/>
      <w:jc w:val="center"/>
    </w:pPr>
    <w:rPr>
      <w:rFonts w:ascii="Arial" w:hAnsi="Arial" w:eastAsia="宋体" w:cs="Times New Roman"/>
      <w:spacing w:val="10"/>
      <w:szCs w:val="20"/>
    </w:rPr>
  </w:style>
  <w:style w:type="paragraph" w:customStyle="1" w:styleId="7">
    <w:name w:val="正文首行缩进2个字 Char"/>
    <w:basedOn w:val="1"/>
    <w:qFormat/>
    <w:uiPriority w:val="0"/>
    <w:pPr>
      <w:ind w:firstLine="480" w:firstLineChars="200"/>
    </w:pPr>
    <w:rPr>
      <w:rFonts w:eastAsia="楷体"/>
      <w:sz w:val="24"/>
      <w:szCs w:val="24"/>
    </w:rPr>
  </w:style>
  <w:style w:type="paragraph" w:styleId="8">
    <w:name w:val="Document Map"/>
    <w:basedOn w:val="1"/>
    <w:link w:val="44"/>
    <w:unhideWhenUsed/>
    <w:qFormat/>
    <w:uiPriority w:val="99"/>
    <w:rPr>
      <w:rFonts w:ascii="宋体" w:eastAsia="宋体"/>
      <w:sz w:val="18"/>
      <w:szCs w:val="18"/>
    </w:rPr>
  </w:style>
  <w:style w:type="paragraph" w:styleId="9">
    <w:name w:val="annotation text"/>
    <w:basedOn w:val="1"/>
    <w:link w:val="62"/>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0">
    <w:name w:val="Body Text"/>
    <w:basedOn w:val="1"/>
    <w:link w:val="86"/>
    <w:qFormat/>
    <w:uiPriority w:val="0"/>
    <w:rPr>
      <w:szCs w:val="24"/>
    </w:rPr>
  </w:style>
  <w:style w:type="paragraph" w:styleId="11">
    <w:name w:val="Body Text Indent"/>
    <w:basedOn w:val="1"/>
    <w:next w:val="12"/>
    <w:link w:val="74"/>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2">
    <w:name w:val="List"/>
    <w:basedOn w:val="1"/>
    <w:unhideWhenUsed/>
    <w:qFormat/>
    <w:uiPriority w:val="0"/>
    <w:pPr>
      <w:ind w:left="200" w:hanging="200" w:hangingChars="200"/>
      <w:contextualSpacing/>
    </w:pPr>
  </w:style>
  <w:style w:type="paragraph" w:styleId="13">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4">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5">
    <w:name w:val="Plain Text"/>
    <w:basedOn w:val="1"/>
    <w:next w:val="16"/>
    <w:link w:val="88"/>
    <w:qFormat/>
    <w:uiPriority w:val="99"/>
    <w:pPr>
      <w:widowControl/>
      <w:spacing w:beforeAutospacing="1" w:afterAutospacing="1"/>
      <w:jc w:val="left"/>
    </w:pPr>
    <w:rPr>
      <w:rFonts w:ascii="ˎ̥" w:hAnsi="ˎ̥"/>
      <w:sz w:val="18"/>
      <w:szCs w:val="18"/>
    </w:rPr>
  </w:style>
  <w:style w:type="paragraph" w:styleId="16">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17">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8">
    <w:name w:val="Date"/>
    <w:basedOn w:val="1"/>
    <w:next w:val="1"/>
    <w:link w:val="63"/>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9">
    <w:name w:val="Body Text Indent 2"/>
    <w:basedOn w:val="1"/>
    <w:link w:val="98"/>
    <w:unhideWhenUsed/>
    <w:qFormat/>
    <w:uiPriority w:val="99"/>
    <w:pPr>
      <w:spacing w:after="120" w:line="480" w:lineRule="auto"/>
      <w:ind w:left="420" w:leftChars="200"/>
    </w:pPr>
  </w:style>
  <w:style w:type="paragraph" w:styleId="20">
    <w:name w:val="Balloon Text"/>
    <w:basedOn w:val="1"/>
    <w:link w:val="49"/>
    <w:unhideWhenUsed/>
    <w:qFormat/>
    <w:uiPriority w:val="99"/>
    <w:rPr>
      <w:sz w:val="18"/>
      <w:szCs w:val="18"/>
    </w:rPr>
  </w:style>
  <w:style w:type="paragraph" w:styleId="21">
    <w:name w:val="footer"/>
    <w:basedOn w:val="1"/>
    <w:link w:val="42"/>
    <w:unhideWhenUsed/>
    <w:qFormat/>
    <w:uiPriority w:val="99"/>
    <w:pPr>
      <w:tabs>
        <w:tab w:val="center" w:pos="4153"/>
        <w:tab w:val="right" w:pos="8306"/>
      </w:tabs>
      <w:snapToGrid w:val="0"/>
      <w:jc w:val="left"/>
    </w:pPr>
    <w:rPr>
      <w:sz w:val="18"/>
      <w:szCs w:val="18"/>
    </w:rPr>
  </w:style>
  <w:style w:type="paragraph" w:styleId="22">
    <w:name w:val="header"/>
    <w:basedOn w:val="1"/>
    <w:link w:val="41"/>
    <w:unhideWhenUsed/>
    <w:qFormat/>
    <w:uiPriority w:val="99"/>
    <w:pPr>
      <w:pBdr>
        <w:bottom w:val="single" w:color="auto" w:sz="6" w:space="1"/>
      </w:pBdr>
      <w:tabs>
        <w:tab w:val="center" w:pos="4153"/>
        <w:tab w:val="right" w:pos="8306"/>
      </w:tabs>
      <w:snapToGrid w:val="0"/>
      <w:jc w:val="center"/>
    </w:pPr>
    <w:rPr>
      <w:sz w:val="18"/>
      <w:szCs w:val="18"/>
    </w:rPr>
  </w:style>
  <w:style w:type="paragraph" w:styleId="23">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4">
    <w:name w:val="Subtitle"/>
    <w:basedOn w:val="1"/>
    <w:next w:val="1"/>
    <w:link w:val="64"/>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5">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6">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7">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8">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9">
    <w:name w:val="Title"/>
    <w:basedOn w:val="1"/>
    <w:next w:val="1"/>
    <w:link w:val="59"/>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0">
    <w:name w:val="annotation subject"/>
    <w:basedOn w:val="9"/>
    <w:next w:val="9"/>
    <w:link w:val="73"/>
    <w:qFormat/>
    <w:uiPriority w:val="99"/>
    <w:pPr>
      <w:spacing w:beforeLines="0" w:afterLines="0" w:line="240" w:lineRule="auto"/>
      <w:ind w:firstLine="0" w:firstLineChars="0"/>
    </w:pPr>
    <w:rPr>
      <w:rFonts w:ascii="Calibri" w:hAnsi="Calibri"/>
      <w:b/>
      <w:bCs/>
      <w:sz w:val="21"/>
      <w:szCs w:val="22"/>
    </w:rPr>
  </w:style>
  <w:style w:type="paragraph" w:styleId="31">
    <w:name w:val="Body Text First Indent 2"/>
    <w:basedOn w:val="11"/>
    <w:next w:val="1"/>
    <w:qFormat/>
    <w:uiPriority w:val="0"/>
    <w:pPr>
      <w:spacing w:after="120"/>
      <w:ind w:left="420" w:leftChars="200" w:firstLine="420"/>
    </w:pPr>
  </w:style>
  <w:style w:type="table" w:styleId="33">
    <w:name w:val="Table Grid"/>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22"/>
    <w:rPr>
      <w:rFonts w:cs="Times New Roman"/>
      <w:b/>
      <w:bCs/>
    </w:rPr>
  </w:style>
  <w:style w:type="character" w:styleId="36">
    <w:name w:val="page number"/>
    <w:basedOn w:val="34"/>
    <w:qFormat/>
    <w:uiPriority w:val="99"/>
    <w:rPr>
      <w:rFonts w:cs="Times New Roman"/>
    </w:rPr>
  </w:style>
  <w:style w:type="character" w:styleId="37">
    <w:name w:val="Emphasis"/>
    <w:qFormat/>
    <w:uiPriority w:val="20"/>
    <w:rPr>
      <w:color w:val="CC0000"/>
    </w:rPr>
  </w:style>
  <w:style w:type="character" w:styleId="38">
    <w:name w:val="Hyperlink"/>
    <w:basedOn w:val="34"/>
    <w:unhideWhenUsed/>
    <w:qFormat/>
    <w:uiPriority w:val="99"/>
    <w:rPr>
      <w:color w:val="0000FF"/>
      <w:u w:val="single"/>
    </w:rPr>
  </w:style>
  <w:style w:type="character" w:styleId="39">
    <w:name w:val="annotation reference"/>
    <w:qFormat/>
    <w:uiPriority w:val="99"/>
    <w:rPr>
      <w:sz w:val="21"/>
      <w:szCs w:val="21"/>
    </w:rPr>
  </w:style>
  <w:style w:type="paragraph" w:customStyle="1" w:styleId="40">
    <w:name w:val="表格文字"/>
    <w:basedOn w:val="11"/>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1">
    <w:name w:val="页眉 字符"/>
    <w:basedOn w:val="34"/>
    <w:link w:val="22"/>
    <w:qFormat/>
    <w:uiPriority w:val="99"/>
    <w:rPr>
      <w:sz w:val="18"/>
      <w:szCs w:val="18"/>
    </w:rPr>
  </w:style>
  <w:style w:type="character" w:customStyle="1" w:styleId="42">
    <w:name w:val="页脚 字符"/>
    <w:basedOn w:val="34"/>
    <w:link w:val="21"/>
    <w:qFormat/>
    <w:uiPriority w:val="99"/>
    <w:rPr>
      <w:sz w:val="18"/>
      <w:szCs w:val="18"/>
    </w:rPr>
  </w:style>
  <w:style w:type="character" w:customStyle="1" w:styleId="43">
    <w:name w:val="标题 1 字符"/>
    <w:basedOn w:val="34"/>
    <w:link w:val="2"/>
    <w:qFormat/>
    <w:uiPriority w:val="99"/>
    <w:rPr>
      <w:rFonts w:ascii="Times New Roman" w:hAnsi="Times New Roman"/>
      <w:b/>
      <w:bCs/>
      <w:kern w:val="44"/>
      <w:sz w:val="44"/>
      <w:szCs w:val="44"/>
    </w:rPr>
  </w:style>
  <w:style w:type="character" w:customStyle="1" w:styleId="44">
    <w:name w:val="文档结构图 字符"/>
    <w:basedOn w:val="34"/>
    <w:link w:val="8"/>
    <w:qFormat/>
    <w:uiPriority w:val="99"/>
    <w:rPr>
      <w:rFonts w:ascii="宋体" w:eastAsia="宋体"/>
      <w:sz w:val="18"/>
      <w:szCs w:val="18"/>
    </w:rPr>
  </w:style>
  <w:style w:type="paragraph" w:customStyle="1" w:styleId="45">
    <w:name w:val="列表段落1"/>
    <w:basedOn w:val="1"/>
    <w:qFormat/>
    <w:uiPriority w:val="34"/>
    <w:pPr>
      <w:ind w:firstLine="420" w:firstLineChars="200"/>
    </w:pPr>
  </w:style>
  <w:style w:type="character" w:customStyle="1" w:styleId="46">
    <w:name w:val="标题 2 字符"/>
    <w:basedOn w:val="34"/>
    <w:link w:val="3"/>
    <w:qFormat/>
    <w:uiPriority w:val="99"/>
    <w:rPr>
      <w:rFonts w:ascii="Times New Roman" w:hAnsi="Times New Roman" w:eastAsiaTheme="majorEastAsia" w:cstheme="majorBidi"/>
      <w:b/>
      <w:bCs/>
      <w:sz w:val="32"/>
      <w:szCs w:val="32"/>
    </w:rPr>
  </w:style>
  <w:style w:type="character" w:customStyle="1" w:styleId="47">
    <w:name w:val="图片 Char"/>
    <w:basedOn w:val="34"/>
    <w:link w:val="48"/>
    <w:qFormat/>
    <w:uiPriority w:val="0"/>
    <w:rPr>
      <w:sz w:val="24"/>
      <w:szCs w:val="24"/>
    </w:rPr>
  </w:style>
  <w:style w:type="paragraph" w:customStyle="1" w:styleId="48">
    <w:name w:val="图片"/>
    <w:basedOn w:val="1"/>
    <w:link w:val="47"/>
    <w:qFormat/>
    <w:uiPriority w:val="0"/>
    <w:pPr>
      <w:spacing w:beforeLines="50" w:afterLines="50"/>
      <w:ind w:firstLine="480" w:firstLineChars="200"/>
      <w:jc w:val="left"/>
    </w:pPr>
    <w:rPr>
      <w:sz w:val="24"/>
      <w:szCs w:val="24"/>
    </w:rPr>
  </w:style>
  <w:style w:type="character" w:customStyle="1" w:styleId="49">
    <w:name w:val="批注框文本 字符"/>
    <w:basedOn w:val="34"/>
    <w:link w:val="20"/>
    <w:qFormat/>
    <w:uiPriority w:val="99"/>
    <w:rPr>
      <w:sz w:val="18"/>
      <w:szCs w:val="18"/>
    </w:rPr>
  </w:style>
  <w:style w:type="character" w:customStyle="1" w:styleId="50">
    <w:name w:val="正文缩进 字符"/>
    <w:link w:val="6"/>
    <w:qFormat/>
    <w:uiPriority w:val="99"/>
    <w:rPr>
      <w:rFonts w:ascii="Arial" w:hAnsi="Arial" w:eastAsia="宋体" w:cs="Times New Roman"/>
      <w:spacing w:val="10"/>
      <w:szCs w:val="20"/>
    </w:rPr>
  </w:style>
  <w:style w:type="paragraph" w:customStyle="1" w:styleId="51">
    <w:name w:val="表格标题"/>
    <w:basedOn w:val="1"/>
    <w:link w:val="52"/>
    <w:qFormat/>
    <w:uiPriority w:val="99"/>
    <w:pPr>
      <w:jc w:val="center"/>
    </w:pPr>
    <w:rPr>
      <w:rFonts w:ascii="Times New Roman" w:hAnsi="Times New Roman" w:eastAsia="仿宋_GB2312" w:cs="Times New Roman"/>
      <w:sz w:val="24"/>
      <w:szCs w:val="20"/>
    </w:rPr>
  </w:style>
  <w:style w:type="character" w:customStyle="1" w:styleId="52">
    <w:name w:val="表格标题 Char Char"/>
    <w:link w:val="51"/>
    <w:qFormat/>
    <w:uiPriority w:val="0"/>
    <w:rPr>
      <w:rFonts w:ascii="Times New Roman" w:hAnsi="Times New Roman" w:eastAsia="仿宋_GB2312" w:cs="Times New Roman"/>
      <w:sz w:val="24"/>
      <w:szCs w:val="20"/>
    </w:rPr>
  </w:style>
  <w:style w:type="character" w:customStyle="1" w:styleId="53">
    <w:name w:val="文本 Char"/>
    <w:link w:val="54"/>
    <w:qFormat/>
    <w:uiPriority w:val="0"/>
    <w:rPr>
      <w:sz w:val="24"/>
    </w:rPr>
  </w:style>
  <w:style w:type="paragraph" w:customStyle="1" w:styleId="54">
    <w:name w:val="文本"/>
    <w:basedOn w:val="1"/>
    <w:link w:val="53"/>
    <w:qFormat/>
    <w:uiPriority w:val="0"/>
    <w:pPr>
      <w:spacing w:line="360" w:lineRule="auto"/>
      <w:ind w:firstLine="480" w:firstLineChars="200"/>
      <w:jc w:val="left"/>
    </w:pPr>
    <w:rPr>
      <w:sz w:val="24"/>
    </w:rPr>
  </w:style>
  <w:style w:type="paragraph" w:customStyle="1" w:styleId="55">
    <w:name w:val="表格正文"/>
    <w:basedOn w:val="1"/>
    <w:link w:val="56"/>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6">
    <w:name w:val="表格正文 Char"/>
    <w:link w:val="55"/>
    <w:qFormat/>
    <w:uiPriority w:val="99"/>
    <w:rPr>
      <w:rFonts w:ascii="Times New Roman" w:hAnsi="Times New Roman" w:eastAsia="宋体" w:cs="Times New Roman"/>
      <w:sz w:val="24"/>
      <w:szCs w:val="24"/>
    </w:rPr>
  </w:style>
  <w:style w:type="paragraph" w:customStyle="1" w:styleId="57">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58">
    <w:name w:val="标题 3 字符"/>
    <w:basedOn w:val="34"/>
    <w:link w:val="4"/>
    <w:qFormat/>
    <w:uiPriority w:val="0"/>
    <w:rPr>
      <w:rFonts w:ascii="Times New Roman" w:hAnsi="Times New Roman"/>
      <w:b/>
      <w:bCs/>
      <w:sz w:val="28"/>
      <w:szCs w:val="32"/>
    </w:rPr>
  </w:style>
  <w:style w:type="character" w:customStyle="1" w:styleId="59">
    <w:name w:val="标题 字符"/>
    <w:basedOn w:val="34"/>
    <w:link w:val="29"/>
    <w:qFormat/>
    <w:uiPriority w:val="99"/>
    <w:rPr>
      <w:rFonts w:ascii="Cambria" w:hAnsi="Cambria" w:eastAsia="宋体" w:cs="Times New Roman"/>
      <w:b/>
      <w:bCs/>
      <w:sz w:val="32"/>
      <w:szCs w:val="32"/>
    </w:rPr>
  </w:style>
  <w:style w:type="paragraph" w:customStyle="1" w:styleId="60">
    <w:name w:val="表格式"/>
    <w:basedOn w:val="12"/>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1">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2">
    <w:name w:val="批注文字 字符"/>
    <w:basedOn w:val="34"/>
    <w:link w:val="9"/>
    <w:qFormat/>
    <w:uiPriority w:val="99"/>
    <w:rPr>
      <w:rFonts w:ascii="Times New Roman" w:hAnsi="Times New Roman" w:eastAsia="宋体" w:cs="Times New Roman"/>
      <w:sz w:val="24"/>
      <w:szCs w:val="24"/>
    </w:rPr>
  </w:style>
  <w:style w:type="character" w:customStyle="1" w:styleId="63">
    <w:name w:val="日期 字符"/>
    <w:basedOn w:val="34"/>
    <w:link w:val="18"/>
    <w:qFormat/>
    <w:uiPriority w:val="0"/>
    <w:rPr>
      <w:rFonts w:ascii="Times New Roman" w:hAnsi="Times New Roman" w:eastAsia="宋体" w:cs="Times New Roman"/>
      <w:sz w:val="24"/>
      <w:szCs w:val="24"/>
    </w:rPr>
  </w:style>
  <w:style w:type="character" w:customStyle="1" w:styleId="64">
    <w:name w:val="副标题 字符"/>
    <w:basedOn w:val="34"/>
    <w:link w:val="24"/>
    <w:qFormat/>
    <w:uiPriority w:val="0"/>
    <w:rPr>
      <w:rFonts w:ascii="Cambria" w:hAnsi="Cambria" w:eastAsia="宋体" w:cs="Times New Roman"/>
      <w:b/>
      <w:bCs/>
      <w:kern w:val="28"/>
      <w:sz w:val="28"/>
      <w:szCs w:val="32"/>
    </w:rPr>
  </w:style>
  <w:style w:type="character" w:customStyle="1" w:styleId="65">
    <w:name w:val="表格内容 Char Char"/>
    <w:basedOn w:val="34"/>
    <w:link w:val="66"/>
    <w:qFormat/>
    <w:uiPriority w:val="0"/>
    <w:rPr>
      <w:rFonts w:ascii="宋体"/>
      <w:szCs w:val="24"/>
    </w:rPr>
  </w:style>
  <w:style w:type="paragraph" w:customStyle="1" w:styleId="66">
    <w:name w:val="表格内容"/>
    <w:basedOn w:val="1"/>
    <w:link w:val="65"/>
    <w:qFormat/>
    <w:uiPriority w:val="0"/>
    <w:pPr>
      <w:spacing w:beforeLines="50" w:afterLines="50" w:line="360" w:lineRule="auto"/>
      <w:ind w:firstLine="200" w:firstLineChars="200"/>
      <w:jc w:val="center"/>
    </w:pPr>
    <w:rPr>
      <w:rFonts w:ascii="宋体"/>
      <w:szCs w:val="24"/>
    </w:rPr>
  </w:style>
  <w:style w:type="character" w:customStyle="1" w:styleId="67">
    <w:name w:val="正文缩进 Char2"/>
    <w:qFormat/>
    <w:uiPriority w:val="0"/>
    <w:rPr>
      <w:rFonts w:ascii="Arial" w:hAnsi="Arial" w:cs="Arial"/>
      <w:spacing w:val="10"/>
      <w:kern w:val="2"/>
      <w:sz w:val="24"/>
    </w:rPr>
  </w:style>
  <w:style w:type="paragraph" w:customStyle="1" w:styleId="68">
    <w:name w:val="Char4"/>
    <w:basedOn w:val="1"/>
    <w:qFormat/>
    <w:uiPriority w:val="0"/>
    <w:rPr>
      <w:rFonts w:ascii="Times New Roman" w:hAnsi="Times New Roman" w:eastAsia="宋体" w:cs="Times New Roman"/>
      <w:szCs w:val="20"/>
    </w:rPr>
  </w:style>
  <w:style w:type="paragraph" w:customStyle="1" w:styleId="69">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0">
    <w:name w:val="TOC 标题1"/>
    <w:basedOn w:val="2"/>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1">
    <w:name w:val="正文01"/>
    <w:basedOn w:val="1"/>
    <w:link w:val="72"/>
    <w:qFormat/>
    <w:uiPriority w:val="0"/>
    <w:pPr>
      <w:spacing w:line="480" w:lineRule="exact"/>
      <w:ind w:firstLine="539"/>
    </w:pPr>
    <w:rPr>
      <w:rFonts w:ascii="Times New Roman" w:hAnsi="Times New Roman" w:eastAsia="宋体" w:cs="Times New Roman"/>
      <w:sz w:val="27"/>
      <w:szCs w:val="27"/>
    </w:rPr>
  </w:style>
  <w:style w:type="character" w:customStyle="1" w:styleId="72">
    <w:name w:val="正文01 Char"/>
    <w:link w:val="71"/>
    <w:qFormat/>
    <w:uiPriority w:val="0"/>
    <w:rPr>
      <w:rFonts w:ascii="Times New Roman" w:hAnsi="Times New Roman" w:eastAsia="宋体" w:cs="Times New Roman"/>
      <w:sz w:val="27"/>
      <w:szCs w:val="27"/>
    </w:rPr>
  </w:style>
  <w:style w:type="character" w:customStyle="1" w:styleId="73">
    <w:name w:val="批注主题 字符"/>
    <w:basedOn w:val="62"/>
    <w:link w:val="30"/>
    <w:qFormat/>
    <w:uiPriority w:val="99"/>
    <w:rPr>
      <w:rFonts w:ascii="Calibri" w:hAnsi="Calibri" w:eastAsia="宋体" w:cs="Times New Roman"/>
      <w:b/>
      <w:bCs/>
      <w:sz w:val="24"/>
      <w:szCs w:val="24"/>
    </w:rPr>
  </w:style>
  <w:style w:type="character" w:customStyle="1" w:styleId="74">
    <w:name w:val="正文文本缩进 字符"/>
    <w:basedOn w:val="34"/>
    <w:link w:val="11"/>
    <w:qFormat/>
    <w:uiPriority w:val="99"/>
    <w:rPr>
      <w:rFonts w:ascii="Times New Roman" w:hAnsi="Times New Roman" w:eastAsia="宋体" w:cs="Times New Roman"/>
      <w:sz w:val="28"/>
      <w:szCs w:val="24"/>
    </w:rPr>
  </w:style>
  <w:style w:type="paragraph" w:customStyle="1" w:styleId="75">
    <w:name w:val="p0"/>
    <w:basedOn w:val="1"/>
    <w:qFormat/>
    <w:uiPriority w:val="0"/>
    <w:pPr>
      <w:widowControl/>
    </w:pPr>
    <w:rPr>
      <w:rFonts w:ascii="Times New Roman" w:hAnsi="Times New Roman" w:eastAsia="宋体" w:cs="Times New Roman"/>
      <w:kern w:val="0"/>
      <w:szCs w:val="21"/>
    </w:rPr>
  </w:style>
  <w:style w:type="paragraph" w:customStyle="1" w:styleId="76">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7">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78">
    <w:name w:val="默认段落字体 Para Char Char Char Char"/>
    <w:basedOn w:val="1"/>
    <w:qFormat/>
    <w:uiPriority w:val="99"/>
    <w:rPr>
      <w:rFonts w:ascii="Times New Roman" w:hAnsi="Times New Roman" w:eastAsia="宋体" w:cs="Times New Roman"/>
      <w:sz w:val="24"/>
      <w:szCs w:val="24"/>
    </w:rPr>
  </w:style>
  <w:style w:type="paragraph" w:customStyle="1" w:styleId="79">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0">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1">
    <w:name w:val="1"/>
    <w:basedOn w:val="1"/>
    <w:qFormat/>
    <w:uiPriority w:val="99"/>
    <w:pPr>
      <w:outlineLvl w:val="0"/>
    </w:pPr>
    <w:rPr>
      <w:rFonts w:ascii="Times New Roman" w:hAnsi="Times New Roman" w:eastAsia="黑体" w:cs="Times New Roman"/>
      <w:sz w:val="36"/>
      <w:szCs w:val="36"/>
    </w:rPr>
  </w:style>
  <w:style w:type="paragraph" w:customStyle="1" w:styleId="82">
    <w:name w:val="表"/>
    <w:basedOn w:val="1"/>
    <w:qFormat/>
    <w:uiPriority w:val="99"/>
    <w:pPr>
      <w:snapToGrid w:val="0"/>
      <w:jc w:val="center"/>
    </w:pPr>
    <w:rPr>
      <w:rFonts w:ascii="Times New Roman" w:hAnsi="Times New Roman" w:eastAsia="宋体" w:cs="Times New Roman"/>
      <w:spacing w:val="2"/>
      <w:szCs w:val="20"/>
    </w:rPr>
  </w:style>
  <w:style w:type="paragraph" w:customStyle="1" w:styleId="83">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4">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5">
    <w:name w:val="正文文本 Char"/>
    <w:basedOn w:val="34"/>
    <w:qFormat/>
    <w:uiPriority w:val="0"/>
    <w:rPr>
      <w:szCs w:val="24"/>
    </w:rPr>
  </w:style>
  <w:style w:type="character" w:customStyle="1" w:styleId="86">
    <w:name w:val="正文文本 字符"/>
    <w:basedOn w:val="34"/>
    <w:link w:val="10"/>
    <w:semiHidden/>
    <w:qFormat/>
    <w:uiPriority w:val="99"/>
  </w:style>
  <w:style w:type="character" w:customStyle="1" w:styleId="87">
    <w:name w:val="纯文本 Char"/>
    <w:basedOn w:val="34"/>
    <w:qFormat/>
    <w:uiPriority w:val="0"/>
    <w:rPr>
      <w:rFonts w:ascii="ˎ̥" w:hAnsi="ˎ̥"/>
      <w:sz w:val="18"/>
      <w:szCs w:val="18"/>
    </w:rPr>
  </w:style>
  <w:style w:type="character" w:customStyle="1" w:styleId="88">
    <w:name w:val="纯文本 字符"/>
    <w:basedOn w:val="34"/>
    <w:link w:val="15"/>
    <w:qFormat/>
    <w:uiPriority w:val="99"/>
    <w:rPr>
      <w:rFonts w:ascii="宋体" w:hAnsi="Courier New" w:eastAsia="宋体" w:cs="Courier New"/>
      <w:szCs w:val="21"/>
    </w:rPr>
  </w:style>
  <w:style w:type="paragraph" w:customStyle="1" w:styleId="89">
    <w:name w:val="TOC 标题2"/>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0">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1">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2">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表格"/>
    <w:basedOn w:val="15"/>
    <w:next w:val="6"/>
    <w:link w:val="94"/>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4">
    <w:name w:val="表格 Char"/>
    <w:basedOn w:val="34"/>
    <w:link w:val="93"/>
    <w:qFormat/>
    <w:uiPriority w:val="0"/>
    <w:rPr>
      <w:rFonts w:ascii="宋体" w:hAnsi="宋体" w:eastAsia="宋体" w:cs="Times New Roman"/>
      <w:snapToGrid w:val="0"/>
      <w:kern w:val="0"/>
      <w:szCs w:val="20"/>
    </w:rPr>
  </w:style>
  <w:style w:type="paragraph" w:customStyle="1" w:styleId="95">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6">
    <w:name w:val="正文01 Char2"/>
    <w:qFormat/>
    <w:uiPriority w:val="0"/>
    <w:rPr>
      <w:color w:val="000000"/>
      <w:sz w:val="24"/>
      <w:szCs w:val="21"/>
    </w:rPr>
  </w:style>
  <w:style w:type="paragraph" w:customStyle="1" w:styleId="97">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8">
    <w:name w:val="正文文本缩进 2 字符"/>
    <w:basedOn w:val="34"/>
    <w:link w:val="19"/>
    <w:qFormat/>
    <w:uiPriority w:val="99"/>
  </w:style>
  <w:style w:type="table" w:customStyle="1" w:styleId="99">
    <w:name w:val="TableGrid"/>
    <w:qFormat/>
    <w:uiPriority w:val="0"/>
    <w:tblPr>
      <w:tblCellMar>
        <w:top w:w="0" w:type="dxa"/>
        <w:left w:w="0" w:type="dxa"/>
        <w:bottom w:w="0" w:type="dxa"/>
        <w:right w:w="0" w:type="dxa"/>
      </w:tblCellMar>
    </w:tblPr>
  </w:style>
  <w:style w:type="paragraph" w:customStyle="1" w:styleId="100">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1">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2">
    <w:name w:val="正文文本 (2)_"/>
    <w:basedOn w:val="34"/>
    <w:qFormat/>
    <w:uiPriority w:val="0"/>
    <w:rPr>
      <w:rFonts w:ascii="黑体" w:hAnsi="黑体" w:eastAsia="黑体" w:cs="黑体"/>
      <w:sz w:val="22"/>
      <w:szCs w:val="22"/>
      <w:u w:val="none"/>
    </w:rPr>
  </w:style>
  <w:style w:type="character" w:customStyle="1" w:styleId="103">
    <w:name w:val="正文文本 (2)"/>
    <w:basedOn w:val="102"/>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4">
    <w:name w:val="正文文本 (2) + 10 pt"/>
    <w:basedOn w:val="102"/>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5">
    <w:name w:val="正文文本 (2) + 间距 1 pt"/>
    <w:basedOn w:val="102"/>
    <w:qFormat/>
    <w:uiPriority w:val="0"/>
    <w:rPr>
      <w:rFonts w:ascii="黑体" w:hAnsi="黑体" w:eastAsia="黑体" w:cs="黑体"/>
      <w:spacing w:val="30"/>
      <w:sz w:val="22"/>
      <w:szCs w:val="22"/>
      <w:u w:val="none"/>
    </w:rPr>
  </w:style>
  <w:style w:type="character" w:customStyle="1" w:styleId="106">
    <w:name w:val="正文文本 (2) + Georgia"/>
    <w:basedOn w:val="102"/>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7">
    <w:name w:val="正文文本 (2) + SimSun"/>
    <w:basedOn w:val="102"/>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8">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9">
    <w:name w:val="Default"/>
    <w:basedOn w:val="110"/>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0">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1">
    <w:name w:val="List Paragraph"/>
    <w:basedOn w:val="1"/>
    <w:qFormat/>
    <w:uiPriority w:val="34"/>
    <w:pPr>
      <w:ind w:firstLine="420" w:firstLineChars="200"/>
    </w:pPr>
  </w:style>
  <w:style w:type="character" w:customStyle="1" w:styleId="112">
    <w:name w:val="样式1 Char Char"/>
    <w:link w:val="113"/>
    <w:qFormat/>
    <w:uiPriority w:val="99"/>
    <w:rPr>
      <w:kern w:val="2"/>
      <w:sz w:val="24"/>
      <w:szCs w:val="24"/>
    </w:rPr>
  </w:style>
  <w:style w:type="paragraph" w:customStyle="1" w:styleId="113">
    <w:name w:val="样式1"/>
    <w:basedOn w:val="11"/>
    <w:link w:val="112"/>
    <w:qFormat/>
    <w:uiPriority w:val="99"/>
    <w:pPr>
      <w:tabs>
        <w:tab w:val="clear" w:pos="2820"/>
        <w:tab w:val="clear" w:pos="2975"/>
        <w:tab w:val="clear" w:pos="4707"/>
      </w:tabs>
      <w:spacing w:line="360" w:lineRule="auto"/>
      <w:ind w:firstLine="480"/>
    </w:pPr>
    <w:rPr>
      <w:sz w:val="24"/>
    </w:rPr>
  </w:style>
  <w:style w:type="paragraph" w:customStyle="1" w:styleId="114">
    <w:name w:val="xl26"/>
    <w:basedOn w:val="1"/>
    <w:qFormat/>
    <w:uiPriority w:val="99"/>
    <w:pPr>
      <w:spacing w:before="100" w:after="100"/>
      <w:jc w:val="center"/>
    </w:pPr>
    <w:rPr>
      <w:rFonts w:ascii="Calibri" w:hAnsi="Calibri" w:eastAsia="宋体" w:cs="Calibri"/>
      <w:szCs w:val="21"/>
    </w:rPr>
  </w:style>
  <w:style w:type="paragraph" w:customStyle="1" w:styleId="115">
    <w:name w:val="Table Paragraph"/>
    <w:basedOn w:val="1"/>
    <w:qFormat/>
    <w:uiPriority w:val="1"/>
    <w:pPr>
      <w:jc w:val="left"/>
    </w:pPr>
    <w:rPr>
      <w:rFonts w:ascii="Calibri" w:hAnsi="Calibri" w:eastAsia="宋体" w:cs="Calibri"/>
      <w:kern w:val="0"/>
      <w:sz w:val="22"/>
    </w:rPr>
  </w:style>
  <w:style w:type="paragraph" w:customStyle="1" w:styleId="116">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7">
    <w:name w:val="报告正文-连续目录"/>
    <w:basedOn w:val="1"/>
    <w:link w:val="118"/>
    <w:qFormat/>
    <w:uiPriority w:val="0"/>
    <w:pPr>
      <w:spacing w:line="440" w:lineRule="exact"/>
      <w:ind w:firstLine="200" w:firstLineChars="200"/>
    </w:pPr>
    <w:rPr>
      <w:rFonts w:ascii="Arial" w:hAnsi="Arial" w:eastAsia="宋体" w:cs="Arial"/>
      <w:kern w:val="0"/>
      <w:sz w:val="24"/>
      <w:szCs w:val="24"/>
    </w:rPr>
  </w:style>
  <w:style w:type="character" w:customStyle="1" w:styleId="118">
    <w:name w:val="报告正文-连续目录 Char Char"/>
    <w:link w:val="117"/>
    <w:qFormat/>
    <w:uiPriority w:val="0"/>
    <w:rPr>
      <w:rFonts w:ascii="Arial" w:hAnsi="Arial" w:cs="Arial"/>
      <w:sz w:val="24"/>
      <w:szCs w:val="24"/>
    </w:rPr>
  </w:style>
  <w:style w:type="table" w:customStyle="1" w:styleId="119">
    <w:name w:val="网格型1"/>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1">
    <w:name w:val="网格型2"/>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
    <w:name w:val="网格型3"/>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3">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4">
    <w:name w:val="网格型4"/>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
    <w:name w:val="网格型5"/>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6">
    <w:name w:val="Unresolved Mention"/>
    <w:basedOn w:val="34"/>
    <w:semiHidden/>
    <w:unhideWhenUsed/>
    <w:qFormat/>
    <w:uiPriority w:val="99"/>
    <w:rPr>
      <w:color w:val="605E5C"/>
      <w:shd w:val="clear" w:color="auto" w:fill="E1DFDD"/>
    </w:rPr>
  </w:style>
  <w:style w:type="paragraph" w:customStyle="1" w:styleId="127">
    <w:name w:val="五号居中表格"/>
    <w:basedOn w:val="1"/>
    <w:qFormat/>
    <w:uiPriority w:val="0"/>
    <w:pPr>
      <w:spacing w:line="240" w:lineRule="auto"/>
      <w:ind w:firstLine="0" w:firstLineChars="0"/>
      <w:jc w:val="center"/>
    </w:pPr>
    <w:rPr>
      <w:kern w:val="0"/>
      <w:sz w:val="21"/>
      <w:szCs w:val="20"/>
    </w:rPr>
  </w:style>
  <w:style w:type="paragraph" w:customStyle="1" w:styleId="128">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29">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0">
    <w:name w:val="正文C1"/>
    <w:basedOn w:val="31"/>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1">
    <w:name w:val="font91"/>
    <w:qFormat/>
    <w:uiPriority w:val="0"/>
    <w:rPr>
      <w:rFonts w:hint="eastAsia" w:ascii="宋体" w:hAnsi="宋体" w:eastAsia="宋体" w:cs="宋体"/>
      <w:color w:val="000000"/>
      <w:sz w:val="21"/>
      <w:szCs w:val="21"/>
      <w:u w:val="none"/>
    </w:rPr>
  </w:style>
  <w:style w:type="character" w:customStyle="1" w:styleId="132">
    <w:name w:val="font101"/>
    <w:qFormat/>
    <w:uiPriority w:val="0"/>
    <w:rPr>
      <w:rFonts w:hint="default" w:ascii="Times New Roman" w:hAnsi="Times New Roman" w:cs="Times New Roman"/>
      <w:color w:val="000000"/>
      <w:sz w:val="21"/>
      <w:szCs w:val="21"/>
      <w:u w:val="none"/>
    </w:rPr>
  </w:style>
  <w:style w:type="paragraph" w:styleId="133">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4">
    <w:name w:val="无间隔 Char"/>
    <w:qFormat/>
    <w:uiPriority w:val="0"/>
    <w:rPr>
      <w:kern w:val="2"/>
      <w:sz w:val="24"/>
    </w:rPr>
  </w:style>
  <w:style w:type="paragraph" w:customStyle="1" w:styleId="135">
    <w:name w:val="Table Text"/>
    <w:basedOn w:val="1"/>
    <w:semiHidden/>
    <w:qFormat/>
    <w:uiPriority w:val="0"/>
    <w:rPr>
      <w:rFonts w:ascii="宋体" w:hAnsi="宋体" w:eastAsia="宋体" w:cs="宋体"/>
      <w:sz w:val="20"/>
      <w:szCs w:val="20"/>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67</Pages>
  <Words>34911</Words>
  <Characters>46986</Characters>
  <Lines>263</Lines>
  <Paragraphs>74</Paragraphs>
  <TotalTime>8</TotalTime>
  <ScaleCrop>false</ScaleCrop>
  <LinksUpToDate>false</LinksUpToDate>
  <CharactersWithSpaces>47991</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2022-08-16T18:59:00Z</dcterms:created>
  <dc:creator>微软用户</dc:creator>
  <cp:lastModifiedBy>Mosey</cp:lastModifiedBy>
  <cp:lastPrinted>2024-09-15T21:09:00Z</cp:lastPrinted>
  <dcterms:modified xsi:type="dcterms:W3CDTF">2025-05-30T16:49:13Z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AB79AEDD6CC54A589031D6207ACBB367_13</vt:lpwstr>
  </property>
</Properties>
</file>