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Times New Roman" w:hAnsi="Times New Roman"/>
        </w:rPr>
      </w:pPr>
      <w:bookmarkStart w:id="0" w:name="_Hlk61943130"/>
      <w:bookmarkEnd w:id="0"/>
    </w:p>
    <w:p>
      <w:pPr>
        <w:jc w:val="left"/>
        <w:rPr>
          <w:rFonts w:ascii="Times New Roman" w:hAnsi="Times New Roman"/>
        </w:rPr>
      </w:pPr>
    </w:p>
    <w:p>
      <w:pPr>
        <w:jc w:val="left"/>
        <w:rPr>
          <w:rFonts w:ascii="Times New Roman" w:hAnsi="Times New Roman"/>
        </w:rPr>
      </w:pPr>
      <w:bookmarkStart w:id="1" w:name="_Hlk57385975"/>
    </w:p>
    <w:p>
      <w:pPr>
        <w:spacing w:line="800" w:lineRule="exact"/>
        <w:jc w:val="center"/>
        <w:rPr>
          <w:rFonts w:hint="eastAsia"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val="en-US" w:eastAsia="zh-CN"/>
        </w:rPr>
        <w:t>浙江龙成耐火材料有限公司</w:t>
      </w:r>
    </w:p>
    <w:p>
      <w:pPr>
        <w:spacing w:line="800" w:lineRule="exact"/>
        <w:jc w:val="center"/>
        <w:rPr>
          <w:rFonts w:hint="eastAsia"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val="en-US" w:eastAsia="zh-CN"/>
        </w:rPr>
        <w:t>年产1万吨耐火材料生产项目</w:t>
      </w:r>
    </w:p>
    <w:p>
      <w:pPr>
        <w:spacing w:line="800" w:lineRule="exact"/>
        <w:jc w:val="center"/>
        <w:rPr>
          <w:rFonts w:ascii="Times New Roman" w:hAnsi="Times New Roman" w:eastAsia="仿宋_GB2312" w:cs="仿宋_GB2312"/>
          <w:b/>
          <w:sz w:val="44"/>
          <w:szCs w:val="44"/>
        </w:rPr>
      </w:pPr>
      <w:r>
        <w:rPr>
          <w:rFonts w:hint="eastAsia" w:ascii="Times New Roman" w:hAnsi="Times New Roman" w:eastAsia="仿宋_GB2312" w:cs="仿宋_GB2312"/>
          <w:b/>
          <w:sz w:val="40"/>
          <w:szCs w:val="40"/>
        </w:rPr>
        <w:t>竣工环境保护验收监测报告</w:t>
      </w:r>
      <w:bookmarkEnd w:id="1"/>
    </w:p>
    <w:p>
      <w:pPr>
        <w:spacing w:line="800" w:lineRule="exact"/>
        <w:jc w:val="center"/>
        <w:rPr>
          <w:rFonts w:hint="eastAsia" w:ascii="Times New Roman" w:hAnsi="Times New Roman" w:eastAsia="仿宋_GB2312" w:cs="仿宋_GB2312"/>
          <w:b/>
          <w:sz w:val="40"/>
          <w:szCs w:val="40"/>
          <w:lang w:eastAsia="zh-CN"/>
        </w:rPr>
      </w:pPr>
    </w:p>
    <w:p>
      <w:pPr>
        <w:jc w:val="center"/>
        <w:rPr>
          <w:rFonts w:hint="default" w:ascii="Times New Roman" w:hAnsi="Times New Roman" w:eastAsia="仿宋_GB2312" w:cs="仿宋_GB2312"/>
          <w:b/>
          <w:bCs/>
          <w:sz w:val="30"/>
          <w:szCs w:val="30"/>
          <w:lang w:val="en-US" w:eastAsia="zh-CN"/>
        </w:rPr>
      </w:pPr>
      <w:r>
        <w:rPr>
          <w:rFonts w:hint="eastAsia" w:ascii="Times New Roman" w:hAnsi="Times New Roman" w:eastAsia="仿宋_GB2312" w:cs="仿宋_GB2312"/>
          <w:b/>
          <w:bCs/>
          <w:sz w:val="30"/>
          <w:szCs w:val="30"/>
        </w:rPr>
        <w:t>高鑫</w:t>
      </w:r>
      <w:r>
        <w:rPr>
          <w:rFonts w:hint="eastAsia" w:ascii="Times New Roman" w:hAnsi="Times New Roman" w:eastAsia="仿宋_GB2312" w:cs="仿宋_GB2312"/>
          <w:b/>
          <w:bCs/>
          <w:sz w:val="30"/>
          <w:szCs w:val="30"/>
          <w:lang w:eastAsia="zh-CN"/>
        </w:rPr>
        <w:t>（</w:t>
      </w:r>
      <w:r>
        <w:rPr>
          <w:rFonts w:hint="eastAsia" w:ascii="Times New Roman" w:hAnsi="Times New Roman" w:eastAsia="仿宋_GB2312" w:cs="仿宋_GB2312"/>
          <w:b/>
          <w:bCs/>
          <w:sz w:val="30"/>
          <w:szCs w:val="30"/>
        </w:rPr>
        <w:t>验</w:t>
      </w:r>
      <w:r>
        <w:rPr>
          <w:rFonts w:hint="eastAsia" w:ascii="Times New Roman" w:hAnsi="Times New Roman" w:eastAsia="仿宋_GB2312" w:cs="仿宋_GB2312"/>
          <w:b/>
          <w:bCs/>
          <w:sz w:val="30"/>
          <w:szCs w:val="30"/>
          <w:lang w:eastAsia="zh-CN"/>
        </w:rPr>
        <w:t>）</w:t>
      </w:r>
      <w:r>
        <w:rPr>
          <w:rFonts w:hint="eastAsia" w:ascii="Times New Roman" w:hAnsi="Times New Roman" w:eastAsia="仿宋_GB2312" w:cs="仿宋_GB2312"/>
          <w:b/>
          <w:bCs/>
          <w:sz w:val="30"/>
          <w:szCs w:val="30"/>
        </w:rPr>
        <w:t>字</w:t>
      </w:r>
      <w:r>
        <w:rPr>
          <w:rFonts w:hint="eastAsia" w:ascii="Times New Roman" w:hAnsi="Times New Roman" w:eastAsia="仿宋_GB2312" w:cs="仿宋_GB2312"/>
          <w:b/>
          <w:bCs/>
          <w:sz w:val="30"/>
          <w:szCs w:val="30"/>
          <w:lang w:val="en-US" w:eastAsia="zh-CN"/>
        </w:rPr>
        <w:t>20240805</w:t>
      </w:r>
    </w:p>
    <w:p>
      <w:pPr>
        <w:jc w:val="center"/>
        <w:rPr>
          <w:rFonts w:ascii="Times New Roman" w:hAnsi="Times New Roman"/>
          <w:b/>
          <w:sz w:val="28"/>
          <w:szCs w:val="28"/>
        </w:rPr>
      </w:pPr>
    </w:p>
    <w:p>
      <w:pP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p>
    <w:p>
      <w:pPr>
        <w:pStyle w:val="14"/>
        <w:rPr>
          <w:rFonts w:hint="eastAsia"/>
        </w:rPr>
      </w:pPr>
    </w:p>
    <w:p>
      <w:pPr>
        <w:pStyle w:val="14"/>
        <w:rPr>
          <w:rFonts w:hint="eastAsia"/>
        </w:rPr>
      </w:pPr>
    </w:p>
    <w:p>
      <w:pPr>
        <w:pStyle w:val="14"/>
        <w:rPr>
          <w:rFonts w:hint="eastAsia"/>
        </w:rPr>
      </w:pPr>
    </w:p>
    <w:p>
      <w:pPr>
        <w:spacing w:line="800" w:lineRule="exact"/>
        <w:jc w:val="center"/>
        <w:rPr>
          <w:rFonts w:hint="eastAsia" w:ascii="Times New Roman" w:hAnsi="Times New Roman" w:eastAsia="仿宋_GB2312" w:cs="仿宋_GB2312"/>
          <w:b/>
          <w:sz w:val="28"/>
          <w:szCs w:val="28"/>
          <w:lang w:val="en-US"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val="en-US" w:eastAsia="zh-CN"/>
        </w:rPr>
        <w:t>浙江龙成耐火材料有限公司</w:t>
      </w:r>
    </w:p>
    <w:p>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编制单位：浙江高鑫安全检测科技有限公司</w:t>
      </w:r>
    </w:p>
    <w:p>
      <w:pPr>
        <w:jc w:val="cente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02</w:t>
      </w:r>
      <w:r>
        <w:rPr>
          <w:rFonts w:hint="eastAsia" w:ascii="Times New Roman" w:hAnsi="Times New Roman" w:eastAsia="仿宋_GB2312" w:cs="仿宋_GB2312"/>
          <w:b/>
          <w:sz w:val="28"/>
          <w:szCs w:val="28"/>
        </w:rPr>
        <w:t>月</w:t>
      </w:r>
    </w:p>
    <w:p>
      <w:pPr>
        <w:pStyle w:val="14"/>
        <w:rPr>
          <w:rFonts w:hint="eastAsia"/>
        </w:rPr>
      </w:pPr>
    </w:p>
    <w:p>
      <w:pPr>
        <w:rPr>
          <w:rFonts w:ascii="Times New Roman" w:hAnsi="Times New Roman" w:eastAsia="仿宋_GB2312" w:cs="Times New Roman"/>
          <w:color w:val="000000"/>
          <w:sz w:val="32"/>
        </w:rPr>
      </w:pPr>
      <w:r>
        <w:rPr>
          <w:rFonts w:ascii="Times New Roman" w:hAnsi="Times New Roman" w:eastAsia="仿宋_GB2312" w:cs="Times New Roman"/>
          <w:b/>
          <w:color w:val="000000"/>
          <w:sz w:val="28"/>
        </w:rPr>
        <w:t>建设单位法人代表：</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（签字）</w:t>
      </w:r>
    </w:p>
    <w:p>
      <w:pPr>
        <w:spacing w:line="360" w:lineRule="auto"/>
        <w:rPr>
          <w:rFonts w:ascii="Times New Roman" w:hAnsi="Times New Roman" w:eastAsia="仿宋_GB2312" w:cs="Times New Roman"/>
          <w:color w:val="000000"/>
          <w:sz w:val="28"/>
        </w:rPr>
      </w:pPr>
      <w:r>
        <w:rPr>
          <w:rFonts w:ascii="Times New Roman" w:hAnsi="Times New Roman" w:eastAsia="仿宋_GB2312" w:cs="Times New Roman"/>
          <w:b/>
          <w:color w:val="000000"/>
          <w:sz w:val="28"/>
        </w:rPr>
        <w:t>编制单位法人代表：</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（签字）</w:t>
      </w:r>
    </w:p>
    <w:p>
      <w:pPr>
        <w:spacing w:line="360" w:lineRule="auto"/>
        <w:rPr>
          <w:rFonts w:hint="eastAsia" w:ascii="Times New Roman" w:hAnsi="Times New Roman" w:eastAsia="仿宋_GB2312" w:cs="Times New Roman"/>
          <w:b/>
          <w:color w:val="000000"/>
          <w:sz w:val="28"/>
          <w:lang w:val="en-US" w:eastAsia="zh-CN"/>
        </w:rPr>
      </w:pPr>
      <w:r>
        <w:rPr>
          <w:rFonts w:ascii="Times New Roman" w:hAnsi="Times New Roman" w:eastAsia="仿宋_GB2312" w:cs="Times New Roman"/>
          <w:b/>
          <w:color w:val="000000"/>
          <w:sz w:val="28"/>
        </w:rPr>
        <w:t>项目负责人：</w:t>
      </w:r>
      <w:r>
        <w:rPr>
          <w:rFonts w:hint="eastAsia" w:ascii="Times New Roman" w:hAnsi="Times New Roman" w:eastAsia="仿宋_GB2312" w:cs="Times New Roman"/>
          <w:b/>
          <w:color w:val="000000"/>
          <w:sz w:val="28"/>
          <w:lang w:val="en-US" w:eastAsia="zh-CN"/>
        </w:rPr>
        <w:t>朱存宝</w:t>
      </w:r>
    </w:p>
    <w:p>
      <w:pPr>
        <w:spacing w:line="360" w:lineRule="auto"/>
        <w:rPr>
          <w:rFonts w:hint="default" w:ascii="Times New Roman" w:hAnsi="Times New Roman" w:eastAsia="仿宋" w:cs="Times New Roman"/>
          <w:b/>
          <w:color w:val="000000"/>
          <w:sz w:val="28"/>
          <w:lang w:val="en-US"/>
        </w:rPr>
      </w:pPr>
      <w:r>
        <w:rPr>
          <w:rFonts w:ascii="Times New Roman" w:hAnsi="Times New Roman" w:eastAsia="仿宋" w:cs="Times New Roman"/>
          <w:b/>
          <w:color w:val="000000"/>
          <w:sz w:val="28"/>
        </w:rPr>
        <w:t>报告编写人：</w:t>
      </w:r>
      <w:r>
        <w:rPr>
          <w:rFonts w:hint="eastAsia" w:ascii="Times New Roman" w:hAnsi="Times New Roman" w:eastAsia="仿宋_GB2312" w:cs="Times New Roman"/>
          <w:b/>
          <w:color w:val="000000"/>
          <w:sz w:val="28"/>
          <w:lang w:val="en-US" w:eastAsia="zh-CN"/>
        </w:rPr>
        <w:t>朱存宝</w:t>
      </w: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pStyle w:val="14"/>
        <w:rPr>
          <w:rFonts w:ascii="Times New Roman" w:hAnsi="Times New Roman" w:eastAsia="仿宋_GB2312" w:cs="仿宋_GB2312"/>
          <w:sz w:val="28"/>
          <w:szCs w:val="28"/>
        </w:rPr>
      </w:pPr>
    </w:p>
    <w:p>
      <w:pPr>
        <w:pStyle w:val="14"/>
        <w:rPr>
          <w:rFonts w:ascii="Times New Roman" w:hAnsi="Times New Roman" w:eastAsia="仿宋_GB2312" w:cs="仿宋_GB2312"/>
          <w:sz w:val="28"/>
          <w:szCs w:val="28"/>
        </w:rPr>
      </w:pPr>
    </w:p>
    <w:p>
      <w:pPr>
        <w:pStyle w:val="14"/>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tbl>
      <w:tblPr>
        <w:tblStyle w:val="33"/>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261"/>
        <w:gridCol w:w="4261"/>
      </w:tblGrid>
      <w:tr>
        <w:trPr>
          <w:trHeight w:val="454" w:hRule="atLeast"/>
          <w:jc w:val="center"/>
        </w:trPr>
        <w:tc>
          <w:tcPr>
            <w:tcW w:w="4261" w:type="dxa"/>
            <w:vAlign w:val="center"/>
          </w:tcPr>
          <w:p>
            <w:pPr>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建设单位（盖章）</w:t>
            </w:r>
          </w:p>
        </w:tc>
        <w:tc>
          <w:tcPr>
            <w:tcW w:w="4261" w:type="dxa"/>
            <w:vAlign w:val="center"/>
          </w:tcPr>
          <w:p>
            <w:pPr>
              <w:spacing w:line="360" w:lineRule="auto"/>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编制单位（盖章）</w:t>
            </w:r>
          </w:p>
        </w:tc>
      </w:tr>
      <w:tr>
        <w:trPr>
          <w:trHeight w:val="454" w:hRule="atLeast"/>
          <w:jc w:val="center"/>
        </w:trPr>
        <w:tc>
          <w:tcPr>
            <w:tcW w:w="4261" w:type="dxa"/>
            <w:vAlign w:val="center"/>
          </w:tcPr>
          <w:p>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val="en-US" w:eastAsia="zh-CN"/>
              </w:rPr>
              <w:t>浙江龙成耐火材料有限公司</w:t>
            </w:r>
          </w:p>
          <w:p>
            <w:pPr>
              <w:keepNext w:val="0"/>
              <w:keepLines w:val="0"/>
              <w:widowControl/>
              <w:suppressLineNumbers w:val="0"/>
              <w:jc w:val="left"/>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0570-7855988</w:t>
            </w:r>
            <w:r>
              <w:rPr>
                <w:rFonts w:hint="default" w:ascii="Times New Roman" w:hAnsi="Times New Roman" w:eastAsia="仿宋_GB2312" w:cs="仿宋_GB2312"/>
                <w:sz w:val="28"/>
                <w:szCs w:val="28"/>
                <w:lang w:val="en-US" w:eastAsia="zh-CN"/>
              </w:rPr>
              <w:t> </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val="en-US" w:eastAsia="zh-CN"/>
              </w:rPr>
              <w:t>324499</w:t>
            </w:r>
          </w:p>
          <w:p>
            <w:pPr>
              <w:keepNext w:val="0"/>
              <w:keepLines w:val="0"/>
              <w:widowControl/>
              <w:suppressLineNumbers w:val="0"/>
              <w:jc w:val="left"/>
              <w:rPr>
                <w:rFonts w:hint="default" w:ascii="Times New Roman" w:hAnsi="Times New Roman" w:eastAsia="仿宋_GB2312" w:cs="仿宋_GB2312"/>
                <w:sz w:val="28"/>
                <w:szCs w:val="28"/>
                <w:lang w:val="en-US"/>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val="en-US" w:eastAsia="zh-CN"/>
              </w:rPr>
              <w:t>浙江省衢州市龙游县东华街道城南工业区开泰路</w:t>
            </w:r>
          </w:p>
        </w:tc>
        <w:tc>
          <w:tcPr>
            <w:tcW w:w="4261" w:type="dxa"/>
            <w:vAlign w:val="center"/>
          </w:tcPr>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浙江高鑫安全检测科技有限公司</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电话：0579-82133115</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传真：0579-82133117</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邮编：321042</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地址：金华市金东区江东镇金武北街318号三楼</w:t>
            </w:r>
          </w:p>
        </w:tc>
      </w:tr>
    </w:tbl>
    <w:p>
      <w:pPr>
        <w:spacing w:line="360" w:lineRule="auto"/>
        <w:rPr>
          <w:rFonts w:hint="eastAsia" w:ascii="Times New Roman" w:hAnsi="Times New Roman" w:eastAsia="仿宋_GB2312" w:cs="仿宋_GB2312"/>
          <w:sz w:val="28"/>
          <w:szCs w:val="28"/>
          <w:lang w:eastAsia="zh-CN"/>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sdt>
      <w:sdtPr>
        <w:rPr>
          <w:rFonts w:ascii="Times New Roman" w:hAnsi="Times New Roman"/>
          <w:lang w:val="zh-CN"/>
        </w:rPr>
        <w:id w:val="1207214"/>
      </w:sdtPr>
      <w:sdtEndPr>
        <w:rPr>
          <w:rFonts w:ascii="Times New Roman" w:hAnsi="Times New Roman"/>
          <w:i w:val="0"/>
          <w:iCs w:val="0"/>
          <w:lang w:val="en-US"/>
        </w:rPr>
      </w:sdtEndPr>
      <w:sdtContent>
        <w:p>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pPr>
            <w:pStyle w:val="21"/>
            <w:tabs>
              <w:tab w:val="right" w:leader="dot" w:pos="8306"/>
            </w:tabs>
            <w:rPr>
              <w:i w:val="0"/>
              <w:iCs w:val="0"/>
            </w:rPr>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_Toc1200453536 </w:instrText>
          </w:r>
          <w:r>
            <w:rPr>
              <w:rFonts w:hint="default" w:ascii="Times New Roman" w:hAnsi="Times New Roman" w:eastAsia="宋体" w:cs="Times New Roman"/>
              <w:i w:val="0"/>
              <w:iCs w:val="0"/>
              <w:szCs w:val="20"/>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_Toc1200453536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_Toc413715987 </w:instrText>
          </w:r>
          <w:r>
            <w:rPr>
              <w:rFonts w:hint="default" w:ascii="Times New Roman" w:hAnsi="Times New Roman" w:eastAsia="宋体" w:cs="Times New Roman"/>
              <w:i w:val="0"/>
              <w:iCs w:val="0"/>
              <w:szCs w:val="20"/>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_Toc413715987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_Toc1920028170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1.2项目审批情况</w:t>
          </w:r>
          <w:r>
            <w:rPr>
              <w:i w:val="0"/>
              <w:iCs w:val="0"/>
            </w:rPr>
            <w:tab/>
          </w:r>
          <w:r>
            <w:rPr>
              <w:i w:val="0"/>
              <w:iCs w:val="0"/>
            </w:rPr>
            <w:fldChar w:fldCharType="begin"/>
          </w:r>
          <w:r>
            <w:rPr>
              <w:i w:val="0"/>
              <w:iCs w:val="0"/>
            </w:rPr>
            <w:instrText xml:space="preserve"> PAGEREF _Toc1920028170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_Toc1824173368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_Toc1824173368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_Toc1405251404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_Toc1405251404 \h </w:instrText>
          </w:r>
          <w:r>
            <w:rPr>
              <w:i w:val="0"/>
              <w:iCs w:val="0"/>
            </w:rPr>
            <w:fldChar w:fldCharType="separate"/>
          </w:r>
          <w:r>
            <w:rPr>
              <w:i w:val="0"/>
              <w:iCs w:val="0"/>
            </w:rPr>
            <w:t>2</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_Toc35197322 </w:instrText>
          </w:r>
          <w:r>
            <w:rPr>
              <w:rFonts w:hint="default" w:ascii="Times New Roman" w:hAnsi="Times New Roman" w:eastAsia="宋体" w:cs="Times New Roman"/>
              <w:i w:val="0"/>
              <w:iCs w:val="0"/>
              <w:szCs w:val="20"/>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_Toc35197322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_Toc1003387929 </w:instrText>
          </w:r>
          <w:r>
            <w:rPr>
              <w:rFonts w:hint="default" w:ascii="Times New Roman" w:hAnsi="Times New Roman" w:eastAsia="宋体" w:cs="Times New Roman"/>
              <w:i w:val="0"/>
              <w:iCs w:val="0"/>
              <w:szCs w:val="20"/>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_Toc1003387929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_Toc1899326459 </w:instrText>
          </w:r>
          <w:r>
            <w:rPr>
              <w:rFonts w:hint="default" w:ascii="Times New Roman" w:hAnsi="Times New Roman" w:eastAsia="宋体" w:cs="Times New Roman"/>
              <w:i w:val="0"/>
              <w:iCs w:val="0"/>
              <w:szCs w:val="20"/>
            </w:rPr>
            <w:fldChar w:fldCharType="separate"/>
          </w:r>
          <w:r>
            <w:rPr>
              <w:rFonts w:eastAsia="宋体"/>
              <w:i w:val="0"/>
              <w:iCs w:val="0"/>
            </w:rPr>
            <w:t>2.3建设</w:t>
          </w:r>
          <w:r>
            <w:rPr>
              <w:rFonts w:hint="eastAsia" w:eastAsia="宋体"/>
              <w:i w:val="0"/>
              <w:iCs w:val="0"/>
            </w:rPr>
            <w:t>项目环境影响报告表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_Toc1899326459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_Toc1782867405 </w:instrText>
          </w:r>
          <w:r>
            <w:rPr>
              <w:rFonts w:hint="default" w:ascii="Times New Roman" w:hAnsi="Times New Roman" w:eastAsia="宋体" w:cs="Times New Roman"/>
              <w:i w:val="0"/>
              <w:iCs w:val="0"/>
              <w:szCs w:val="20"/>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_Toc1782867405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_Toc813149244 </w:instrText>
          </w:r>
          <w:r>
            <w:rPr>
              <w:rFonts w:hint="default" w:ascii="Times New Roman" w:hAnsi="Times New Roman" w:eastAsia="宋体" w:cs="Times New Roman"/>
              <w:i w:val="0"/>
              <w:iCs w:val="0"/>
              <w:szCs w:val="20"/>
            </w:rPr>
            <w:fldChar w:fldCharType="separate"/>
          </w:r>
          <w:r>
            <w:rPr>
              <w:rFonts w:hint="eastAsia"/>
              <w:i w:val="0"/>
              <w:iCs w:val="0"/>
              <w:lang w:val="en-US" w:eastAsia="zh-CN"/>
            </w:rPr>
            <w:t>3项目建设情况</w:t>
          </w:r>
          <w:r>
            <w:rPr>
              <w:i w:val="0"/>
              <w:iCs w:val="0"/>
            </w:rPr>
            <w:tab/>
          </w:r>
          <w:r>
            <w:rPr>
              <w:i w:val="0"/>
              <w:iCs w:val="0"/>
            </w:rPr>
            <w:fldChar w:fldCharType="begin"/>
          </w:r>
          <w:r>
            <w:rPr>
              <w:i w:val="0"/>
              <w:iCs w:val="0"/>
            </w:rPr>
            <w:instrText xml:space="preserve"> PAGEREF _Toc813149244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_Toc13414400 </w:instrText>
          </w:r>
          <w:r>
            <w:rPr>
              <w:rFonts w:hint="default" w:ascii="Times New Roman" w:hAnsi="Times New Roman" w:eastAsia="宋体" w:cs="Times New Roman"/>
              <w:i w:val="0"/>
              <w:iCs w:val="0"/>
              <w:szCs w:val="20"/>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_Toc13414400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_Toc2117521512 </w:instrText>
          </w:r>
          <w:r>
            <w:rPr>
              <w:rFonts w:hint="default" w:ascii="Times New Roman" w:hAnsi="Times New Roman" w:eastAsia="宋体" w:cs="Times New Roman"/>
              <w:i w:val="0"/>
              <w:iCs w:val="0"/>
              <w:szCs w:val="20"/>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_Toc2117521512 \h </w:instrText>
          </w:r>
          <w:r>
            <w:rPr>
              <w:i w:val="0"/>
              <w:iCs w:val="0"/>
            </w:rPr>
            <w:fldChar w:fldCharType="separate"/>
          </w:r>
          <w:r>
            <w:rPr>
              <w:i w:val="0"/>
              <w:iCs w:val="0"/>
            </w:rPr>
            <w:t>8</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_Toc1085054100 </w:instrText>
          </w:r>
          <w:r>
            <w:rPr>
              <w:rFonts w:hint="default" w:ascii="Times New Roman" w:hAnsi="Times New Roman" w:eastAsia="宋体" w:cs="Times New Roman"/>
              <w:i w:val="0"/>
              <w:iCs w:val="0"/>
              <w:szCs w:val="20"/>
            </w:rPr>
            <w:fldChar w:fldCharType="separate"/>
          </w:r>
          <w:r>
            <w:rPr>
              <w:rFonts w:eastAsia="宋体"/>
              <w:i w:val="0"/>
              <w:iCs w:val="0"/>
            </w:rPr>
            <w:t>3.3主要原辅材料及燃料</w:t>
          </w:r>
          <w:r>
            <w:rPr>
              <w:i w:val="0"/>
              <w:iCs w:val="0"/>
            </w:rPr>
            <w:tab/>
          </w:r>
          <w:r>
            <w:rPr>
              <w:i w:val="0"/>
              <w:iCs w:val="0"/>
            </w:rPr>
            <w:fldChar w:fldCharType="begin"/>
          </w:r>
          <w:r>
            <w:rPr>
              <w:i w:val="0"/>
              <w:iCs w:val="0"/>
            </w:rPr>
            <w:instrText xml:space="preserve"> PAGEREF _Toc1085054100 \h </w:instrText>
          </w:r>
          <w:r>
            <w:rPr>
              <w:i w:val="0"/>
              <w:iCs w:val="0"/>
            </w:rPr>
            <w:fldChar w:fldCharType="separate"/>
          </w:r>
          <w:r>
            <w:rPr>
              <w:i w:val="0"/>
              <w:iCs w:val="0"/>
            </w:rPr>
            <w:t>11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_Toc73128376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_Toc73128376 \h </w:instrText>
          </w:r>
          <w:r>
            <w:rPr>
              <w:i w:val="0"/>
              <w:iCs w:val="0"/>
            </w:rPr>
            <w:fldChar w:fldCharType="separate"/>
          </w:r>
          <w:r>
            <w:rPr>
              <w:i w:val="0"/>
              <w:iCs w:val="0"/>
            </w:rPr>
            <w:t>11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_Toc707969348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5</w:t>
          </w:r>
          <w:r>
            <w:rPr>
              <w:rFonts w:eastAsia="宋体"/>
              <w:i w:val="0"/>
              <w:iCs w:val="0"/>
            </w:rPr>
            <w:t>水源及水平衡</w:t>
          </w:r>
          <w:r>
            <w:rPr>
              <w:i w:val="0"/>
              <w:iCs w:val="0"/>
            </w:rPr>
            <w:tab/>
          </w:r>
          <w:r>
            <w:rPr>
              <w:i w:val="0"/>
              <w:iCs w:val="0"/>
            </w:rPr>
            <w:fldChar w:fldCharType="begin"/>
          </w:r>
          <w:r>
            <w:rPr>
              <w:i w:val="0"/>
              <w:iCs w:val="0"/>
            </w:rPr>
            <w:instrText xml:space="preserve"> PAGEREF _Toc707969348 \h </w:instrText>
          </w:r>
          <w:r>
            <w:rPr>
              <w:i w:val="0"/>
              <w:iCs w:val="0"/>
            </w:rPr>
            <w:fldChar w:fldCharType="separate"/>
          </w:r>
          <w:r>
            <w:rPr>
              <w:i w:val="0"/>
              <w:iCs w:val="0"/>
            </w:rPr>
            <w:t>12</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_Toc1781427456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_Toc1781427456 \h </w:instrText>
          </w:r>
          <w:r>
            <w:rPr>
              <w:i w:val="0"/>
              <w:iCs w:val="0"/>
            </w:rPr>
            <w:fldChar w:fldCharType="separate"/>
          </w:r>
          <w:r>
            <w:rPr>
              <w:i w:val="0"/>
              <w:iCs w:val="0"/>
            </w:rPr>
            <w:t>13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_Toc234246518 </w:instrText>
          </w:r>
          <w:r>
            <w:rPr>
              <w:rFonts w:hint="default" w:ascii="Times New Roman" w:hAnsi="Times New Roman" w:eastAsia="宋体" w:cs="Times New Roman"/>
              <w:i w:val="0"/>
              <w:iCs w:val="0"/>
              <w:szCs w:val="20"/>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_Toc234246518 \h </w:instrText>
          </w:r>
          <w:r>
            <w:rPr>
              <w:i w:val="0"/>
              <w:iCs w:val="0"/>
            </w:rPr>
            <w:fldChar w:fldCharType="separate"/>
          </w:r>
          <w:r>
            <w:rPr>
              <w:i w:val="0"/>
              <w:iCs w:val="0"/>
            </w:rPr>
            <w:t>17</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_Toc643703075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_Toc643703075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_Toc1842451586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4.1污染物治理/处置设施</w:t>
          </w:r>
          <w:r>
            <w:rPr>
              <w:i w:val="0"/>
              <w:iCs w:val="0"/>
            </w:rPr>
            <w:tab/>
          </w:r>
          <w:r>
            <w:rPr>
              <w:i w:val="0"/>
              <w:iCs w:val="0"/>
            </w:rPr>
            <w:fldChar w:fldCharType="begin"/>
          </w:r>
          <w:r>
            <w:rPr>
              <w:i w:val="0"/>
              <w:iCs w:val="0"/>
            </w:rPr>
            <w:instrText xml:space="preserve"> PAGEREF _Toc1842451586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_Toc1517099809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4.1.1废水</w:t>
          </w:r>
          <w:r>
            <w:rPr>
              <w:i w:val="0"/>
              <w:iCs w:val="0"/>
            </w:rPr>
            <w:tab/>
          </w:r>
          <w:r>
            <w:rPr>
              <w:i w:val="0"/>
              <w:iCs w:val="0"/>
            </w:rPr>
            <w:fldChar w:fldCharType="begin"/>
          </w:r>
          <w:r>
            <w:rPr>
              <w:i w:val="0"/>
              <w:iCs w:val="0"/>
            </w:rPr>
            <w:instrText xml:space="preserve"> PAGEREF _Toc1517099809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_Toc823149032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4.1.2废气</w:t>
          </w:r>
          <w:r>
            <w:rPr>
              <w:i w:val="0"/>
              <w:iCs w:val="0"/>
            </w:rPr>
            <w:tab/>
          </w:r>
          <w:r>
            <w:rPr>
              <w:i w:val="0"/>
              <w:iCs w:val="0"/>
            </w:rPr>
            <w:fldChar w:fldCharType="begin"/>
          </w:r>
          <w:r>
            <w:rPr>
              <w:i w:val="0"/>
              <w:iCs w:val="0"/>
            </w:rPr>
            <w:instrText xml:space="preserve"> PAGEREF _Toc823149032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_Toc576126850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4.1.3噪声</w:t>
          </w:r>
          <w:r>
            <w:rPr>
              <w:i w:val="0"/>
              <w:iCs w:val="0"/>
            </w:rPr>
            <w:tab/>
          </w:r>
          <w:r>
            <w:rPr>
              <w:i w:val="0"/>
              <w:iCs w:val="0"/>
            </w:rPr>
            <w:fldChar w:fldCharType="begin"/>
          </w:r>
          <w:r>
            <w:rPr>
              <w:i w:val="0"/>
              <w:iCs w:val="0"/>
            </w:rPr>
            <w:instrText xml:space="preserve"> PAGEREF _Toc576126850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_Toc2107687274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4.1.4固（液）体废物</w:t>
          </w:r>
          <w:r>
            <w:rPr>
              <w:i w:val="0"/>
              <w:iCs w:val="0"/>
            </w:rPr>
            <w:tab/>
          </w:r>
          <w:r>
            <w:rPr>
              <w:i w:val="0"/>
              <w:iCs w:val="0"/>
            </w:rPr>
            <w:fldChar w:fldCharType="begin"/>
          </w:r>
          <w:r>
            <w:rPr>
              <w:i w:val="0"/>
              <w:iCs w:val="0"/>
            </w:rPr>
            <w:instrText xml:space="preserve"> PAGEREF _Toc2107687274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_Toc1157256853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4.2其他环境保护设施</w:t>
          </w:r>
          <w:r>
            <w:rPr>
              <w:i w:val="0"/>
              <w:iCs w:val="0"/>
            </w:rPr>
            <w:tab/>
          </w:r>
          <w:r>
            <w:rPr>
              <w:i w:val="0"/>
              <w:iCs w:val="0"/>
            </w:rPr>
            <w:fldChar w:fldCharType="begin"/>
          </w:r>
          <w:r>
            <w:rPr>
              <w:i w:val="0"/>
              <w:iCs w:val="0"/>
            </w:rPr>
            <w:instrText xml:space="preserve"> PAGEREF _Toc1157256853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_Toc256537492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4.2.1环境风险防范设施</w:t>
          </w:r>
          <w:r>
            <w:rPr>
              <w:i w:val="0"/>
              <w:iCs w:val="0"/>
            </w:rPr>
            <w:tab/>
          </w:r>
          <w:r>
            <w:rPr>
              <w:i w:val="0"/>
              <w:iCs w:val="0"/>
            </w:rPr>
            <w:fldChar w:fldCharType="begin"/>
          </w:r>
          <w:r>
            <w:rPr>
              <w:i w:val="0"/>
              <w:iCs w:val="0"/>
            </w:rPr>
            <w:instrText xml:space="preserve"> PAGEREF _Toc256537492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_Toc1625948515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4.2.2规范化排污口、监测</w:t>
          </w:r>
          <w:r>
            <w:rPr>
              <w:rFonts w:hint="default" w:ascii="Times New Roman Regular" w:hAnsi="Times New Roman Regular" w:eastAsia="宋体" w:cs="Times New Roman Regular"/>
              <w:i w:val="0"/>
              <w:iCs w:val="0"/>
            </w:rPr>
            <w:t>设施及在线监测装置</w:t>
          </w:r>
          <w:r>
            <w:rPr>
              <w:i w:val="0"/>
              <w:iCs w:val="0"/>
            </w:rPr>
            <w:tab/>
          </w:r>
          <w:r>
            <w:rPr>
              <w:i w:val="0"/>
              <w:iCs w:val="0"/>
            </w:rPr>
            <w:fldChar w:fldCharType="begin"/>
          </w:r>
          <w:r>
            <w:rPr>
              <w:i w:val="0"/>
              <w:iCs w:val="0"/>
            </w:rPr>
            <w:instrText xml:space="preserve"> PAGEREF _Toc1625948515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_Toc587283530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4.2.3其他设施</w:t>
          </w:r>
          <w:r>
            <w:rPr>
              <w:i w:val="0"/>
              <w:iCs w:val="0"/>
            </w:rPr>
            <w:tab/>
          </w:r>
          <w:r>
            <w:rPr>
              <w:i w:val="0"/>
              <w:iCs w:val="0"/>
            </w:rPr>
            <w:fldChar w:fldCharType="begin"/>
          </w:r>
          <w:r>
            <w:rPr>
              <w:i w:val="0"/>
              <w:iCs w:val="0"/>
            </w:rPr>
            <w:instrText xml:space="preserve"> PAGEREF _Toc587283530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_Toc639447098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4.3环保设施投资及“三同时”落实情况</w:t>
          </w:r>
          <w:r>
            <w:rPr>
              <w:i w:val="0"/>
              <w:iCs w:val="0"/>
            </w:rPr>
            <w:tab/>
          </w:r>
          <w:r>
            <w:rPr>
              <w:i w:val="0"/>
              <w:iCs w:val="0"/>
            </w:rPr>
            <w:fldChar w:fldCharType="begin"/>
          </w:r>
          <w:r>
            <w:rPr>
              <w:i w:val="0"/>
              <w:iCs w:val="0"/>
            </w:rPr>
            <w:instrText xml:space="preserve"> PAGEREF _Toc639447098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_Toc1179206498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4.3.1环保设施投资</w:t>
          </w:r>
          <w:r>
            <w:rPr>
              <w:i w:val="0"/>
              <w:iCs w:val="0"/>
            </w:rPr>
            <w:tab/>
          </w:r>
          <w:r>
            <w:rPr>
              <w:i w:val="0"/>
              <w:iCs w:val="0"/>
            </w:rPr>
            <w:fldChar w:fldCharType="begin"/>
          </w:r>
          <w:r>
            <w:rPr>
              <w:i w:val="0"/>
              <w:iCs w:val="0"/>
            </w:rPr>
            <w:instrText xml:space="preserve"> PAGEREF _Toc1179206498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_Toc1944517370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4.3.2“三同时”落实情况</w:t>
          </w:r>
          <w:r>
            <w:rPr>
              <w:i w:val="0"/>
              <w:iCs w:val="0"/>
            </w:rPr>
            <w:tab/>
          </w:r>
          <w:r>
            <w:rPr>
              <w:i w:val="0"/>
              <w:iCs w:val="0"/>
            </w:rPr>
            <w:fldChar w:fldCharType="begin"/>
          </w:r>
          <w:r>
            <w:rPr>
              <w:i w:val="0"/>
              <w:iCs w:val="0"/>
            </w:rPr>
            <w:instrText xml:space="preserve"> PAGEREF _Toc1944517370 \h </w:instrText>
          </w:r>
          <w:r>
            <w:rPr>
              <w:i w:val="0"/>
              <w:iCs w:val="0"/>
            </w:rPr>
            <w:fldChar w:fldCharType="separate"/>
          </w:r>
          <w:r>
            <w:rPr>
              <w:i w:val="0"/>
              <w:iCs w:val="0"/>
            </w:rPr>
            <w:t>32</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_Toc1097297544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_Toc1097297544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_Toc1837745219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5.1建设项目环评报告的主要结论与建议</w:t>
          </w:r>
          <w:r>
            <w:rPr>
              <w:i w:val="0"/>
              <w:iCs w:val="0"/>
            </w:rPr>
            <w:tab/>
          </w:r>
          <w:r>
            <w:rPr>
              <w:i w:val="0"/>
              <w:iCs w:val="0"/>
            </w:rPr>
            <w:fldChar w:fldCharType="begin"/>
          </w:r>
          <w:r>
            <w:rPr>
              <w:i w:val="0"/>
              <w:iCs w:val="0"/>
            </w:rPr>
            <w:instrText xml:space="preserve"> PAGEREF _Toc1837745219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_Toc1874084579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lang w:val="en-US" w:eastAsia="zh-CN"/>
            </w:rPr>
            <w:t>5.1.1建设项目污染产生和防治措施</w:t>
          </w:r>
          <w:r>
            <w:rPr>
              <w:i w:val="0"/>
              <w:iCs w:val="0"/>
            </w:rPr>
            <w:tab/>
          </w:r>
          <w:r>
            <w:rPr>
              <w:i w:val="0"/>
              <w:iCs w:val="0"/>
            </w:rPr>
            <w:fldChar w:fldCharType="begin"/>
          </w:r>
          <w:r>
            <w:rPr>
              <w:i w:val="0"/>
              <w:iCs w:val="0"/>
            </w:rPr>
            <w:instrText xml:space="preserve"> PAGEREF _Toc1874084579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_Toc596868704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lang w:val="en-US" w:eastAsia="zh-CN"/>
            </w:rPr>
            <w:t>5.1.2环评总结论</w:t>
          </w:r>
          <w:r>
            <w:rPr>
              <w:i w:val="0"/>
              <w:iCs w:val="0"/>
            </w:rPr>
            <w:tab/>
          </w:r>
          <w:r>
            <w:rPr>
              <w:i w:val="0"/>
              <w:iCs w:val="0"/>
            </w:rPr>
            <w:fldChar w:fldCharType="begin"/>
          </w:r>
          <w:r>
            <w:rPr>
              <w:i w:val="0"/>
              <w:iCs w:val="0"/>
            </w:rPr>
            <w:instrText xml:space="preserve"> PAGEREF _Toc596868704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_Toc676192991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5.2审批部门审批决定</w:t>
          </w:r>
          <w:r>
            <w:rPr>
              <w:i w:val="0"/>
              <w:iCs w:val="0"/>
            </w:rPr>
            <w:tab/>
          </w:r>
          <w:r>
            <w:rPr>
              <w:i w:val="0"/>
              <w:iCs w:val="0"/>
            </w:rPr>
            <w:fldChar w:fldCharType="begin"/>
          </w:r>
          <w:r>
            <w:rPr>
              <w:i w:val="0"/>
              <w:iCs w:val="0"/>
            </w:rPr>
            <w:instrText xml:space="preserve"> PAGEREF _Toc676192991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_Toc292139813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6验收执行标准</w:t>
          </w:r>
          <w:r>
            <w:rPr>
              <w:i w:val="0"/>
              <w:iCs w:val="0"/>
            </w:rPr>
            <w:tab/>
          </w:r>
          <w:r>
            <w:rPr>
              <w:i w:val="0"/>
              <w:iCs w:val="0"/>
            </w:rPr>
            <w:fldChar w:fldCharType="begin"/>
          </w:r>
          <w:r>
            <w:rPr>
              <w:i w:val="0"/>
              <w:iCs w:val="0"/>
            </w:rPr>
            <w:instrText xml:space="preserve"> PAGEREF _Toc292139813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_Toc846220049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6.1废水验收执行标准</w:t>
          </w:r>
          <w:r>
            <w:rPr>
              <w:i w:val="0"/>
              <w:iCs w:val="0"/>
            </w:rPr>
            <w:tab/>
          </w:r>
          <w:r>
            <w:rPr>
              <w:i w:val="0"/>
              <w:iCs w:val="0"/>
            </w:rPr>
            <w:fldChar w:fldCharType="begin"/>
          </w:r>
          <w:r>
            <w:rPr>
              <w:i w:val="0"/>
              <w:iCs w:val="0"/>
            </w:rPr>
            <w:instrText xml:space="preserve"> PAGEREF _Toc846220049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_Toc1783653109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6.2废气验收执行标准</w:t>
          </w:r>
          <w:r>
            <w:rPr>
              <w:i w:val="0"/>
              <w:iCs w:val="0"/>
            </w:rPr>
            <w:tab/>
          </w:r>
          <w:r>
            <w:rPr>
              <w:i w:val="0"/>
              <w:iCs w:val="0"/>
            </w:rPr>
            <w:fldChar w:fldCharType="begin"/>
          </w:r>
          <w:r>
            <w:rPr>
              <w:i w:val="0"/>
              <w:iCs w:val="0"/>
            </w:rPr>
            <w:instrText xml:space="preserve"> PAGEREF _Toc1783653109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_Toc1133574490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6.3噪声验收执行标准</w:t>
          </w:r>
          <w:r>
            <w:rPr>
              <w:i w:val="0"/>
              <w:iCs w:val="0"/>
            </w:rPr>
            <w:tab/>
          </w:r>
          <w:r>
            <w:rPr>
              <w:i w:val="0"/>
              <w:iCs w:val="0"/>
            </w:rPr>
            <w:fldChar w:fldCharType="begin"/>
          </w:r>
          <w:r>
            <w:rPr>
              <w:i w:val="0"/>
              <w:iCs w:val="0"/>
            </w:rPr>
            <w:instrText xml:space="preserve"> PAGEREF _Toc1133574490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_Toc1659020893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rPr>
            <w:t>6.4固废验收执行标准</w:t>
          </w:r>
          <w:r>
            <w:rPr>
              <w:i w:val="0"/>
              <w:iCs w:val="0"/>
            </w:rPr>
            <w:tab/>
          </w:r>
          <w:r>
            <w:rPr>
              <w:i w:val="0"/>
              <w:iCs w:val="0"/>
            </w:rPr>
            <w:fldChar w:fldCharType="begin"/>
          </w:r>
          <w:r>
            <w:rPr>
              <w:i w:val="0"/>
              <w:iCs w:val="0"/>
            </w:rPr>
            <w:instrText xml:space="preserve"> PAGEREF _Toc1659020893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_Toc236476003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6.5主要污染物</w:t>
          </w:r>
          <w:r>
            <w:rPr>
              <w:rFonts w:hint="default" w:ascii="Times New Roman Regular" w:hAnsi="Times New Roman Regular" w:eastAsia="宋体" w:cs="Times New Roman Regular"/>
              <w:i w:val="0"/>
              <w:iCs w:val="0"/>
            </w:rPr>
            <w:t>排放总量控制指标</w:t>
          </w:r>
          <w:r>
            <w:rPr>
              <w:i w:val="0"/>
              <w:iCs w:val="0"/>
            </w:rPr>
            <w:tab/>
          </w:r>
          <w:r>
            <w:rPr>
              <w:i w:val="0"/>
              <w:iCs w:val="0"/>
            </w:rPr>
            <w:fldChar w:fldCharType="begin"/>
          </w:r>
          <w:r>
            <w:rPr>
              <w:i w:val="0"/>
              <w:iCs w:val="0"/>
            </w:rPr>
            <w:instrText xml:space="preserve"> PAGEREF _Toc236476003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_Toc1607435471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6.6环境质量标准</w:t>
          </w:r>
          <w:r>
            <w:rPr>
              <w:i w:val="0"/>
              <w:iCs w:val="0"/>
            </w:rPr>
            <w:tab/>
          </w:r>
          <w:r>
            <w:rPr>
              <w:i w:val="0"/>
              <w:iCs w:val="0"/>
            </w:rPr>
            <w:fldChar w:fldCharType="begin"/>
          </w:r>
          <w:r>
            <w:rPr>
              <w:i w:val="0"/>
              <w:iCs w:val="0"/>
            </w:rPr>
            <w:instrText xml:space="preserve"> PAGEREF _Toc1607435471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_Toc823681837 </w:instrText>
          </w:r>
          <w:r>
            <w:rPr>
              <w:rFonts w:hint="default" w:ascii="Times New Roman" w:hAnsi="Times New Roman" w:eastAsia="宋体" w:cs="Times New Roman"/>
              <w:i w:val="0"/>
              <w:iCs w:val="0"/>
              <w:szCs w:val="20"/>
            </w:rPr>
            <w:fldChar w:fldCharType="separate"/>
          </w:r>
          <w:r>
            <w:rPr>
              <w:rFonts w:hint="eastAsia"/>
              <w:i w:val="0"/>
              <w:iCs w:val="0"/>
              <w:highlight w:val="none"/>
            </w:rPr>
            <w:t>7验收监测内容</w:t>
          </w:r>
          <w:r>
            <w:rPr>
              <w:i w:val="0"/>
              <w:iCs w:val="0"/>
            </w:rPr>
            <w:tab/>
          </w:r>
          <w:r>
            <w:rPr>
              <w:i w:val="0"/>
              <w:iCs w:val="0"/>
            </w:rPr>
            <w:fldChar w:fldCharType="begin"/>
          </w:r>
          <w:r>
            <w:rPr>
              <w:i w:val="0"/>
              <w:iCs w:val="0"/>
            </w:rPr>
            <w:instrText xml:space="preserve"> PAGEREF _Toc823681837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_Toc941045897 </w:instrText>
          </w:r>
          <w:r>
            <w:rPr>
              <w:rFonts w:hint="default" w:ascii="Times New Roman" w:hAnsi="Times New Roman" w:eastAsia="宋体" w:cs="Times New Roman"/>
              <w:i w:val="0"/>
              <w:iCs w:val="0"/>
              <w:szCs w:val="20"/>
            </w:rPr>
            <w:fldChar w:fldCharType="separate"/>
          </w:r>
          <w:r>
            <w:rPr>
              <w:rFonts w:eastAsia="宋体"/>
              <w:i w:val="0"/>
              <w:iCs w:val="0"/>
            </w:rPr>
            <w:t>7.1环境保护设施调试运行效果</w:t>
          </w:r>
          <w:r>
            <w:rPr>
              <w:i w:val="0"/>
              <w:iCs w:val="0"/>
            </w:rPr>
            <w:tab/>
          </w:r>
          <w:r>
            <w:rPr>
              <w:i w:val="0"/>
              <w:iCs w:val="0"/>
            </w:rPr>
            <w:fldChar w:fldCharType="begin"/>
          </w:r>
          <w:r>
            <w:rPr>
              <w:i w:val="0"/>
              <w:iCs w:val="0"/>
            </w:rPr>
            <w:instrText xml:space="preserve"> PAGEREF _Toc941045897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_Toc2088814371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_Toc2088814371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_Toc1787955888 </w:instrText>
          </w:r>
          <w:r>
            <w:rPr>
              <w:rFonts w:hint="default" w:ascii="Times New Roman" w:hAnsi="Times New Roman" w:eastAsia="宋体" w:cs="Times New Roman"/>
              <w:i w:val="0"/>
              <w:iCs w:val="0"/>
              <w:szCs w:val="20"/>
            </w:rPr>
            <w:fldChar w:fldCharType="separate"/>
          </w:r>
          <w:r>
            <w:rPr>
              <w:rFonts w:hint="eastAsia"/>
              <w:i w:val="0"/>
              <w:iCs w:val="0"/>
            </w:rPr>
            <w:t>7.1.2废气验收监测内容</w:t>
          </w:r>
          <w:r>
            <w:rPr>
              <w:i w:val="0"/>
              <w:iCs w:val="0"/>
            </w:rPr>
            <w:tab/>
          </w:r>
          <w:r>
            <w:rPr>
              <w:i w:val="0"/>
              <w:iCs w:val="0"/>
            </w:rPr>
            <w:fldChar w:fldCharType="begin"/>
          </w:r>
          <w:r>
            <w:rPr>
              <w:i w:val="0"/>
              <w:iCs w:val="0"/>
            </w:rPr>
            <w:instrText xml:space="preserve"> PAGEREF _Toc1787955888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_Toc435937145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_Toc435937145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_Toc1728876098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_Toc1728876098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_Toc1766835176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_Toc1766835176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_Toc1942415963 </w:instrText>
          </w:r>
          <w:r>
            <w:rPr>
              <w:rFonts w:hint="default" w:ascii="Times New Roman" w:hAnsi="Times New Roman" w:eastAsia="宋体" w:cs="Times New Roman"/>
              <w:i w:val="0"/>
              <w:iCs w:val="0"/>
              <w:szCs w:val="20"/>
            </w:rPr>
            <w:fldChar w:fldCharType="separate"/>
          </w:r>
          <w:r>
            <w:rPr>
              <w:rFonts w:hint="eastAsia"/>
              <w:i w:val="0"/>
              <w:iCs w:val="0"/>
            </w:rPr>
            <w:t>8质量保证及质量控制</w:t>
          </w:r>
          <w:r>
            <w:rPr>
              <w:i w:val="0"/>
              <w:iCs w:val="0"/>
            </w:rPr>
            <w:tab/>
          </w:r>
          <w:r>
            <w:rPr>
              <w:i w:val="0"/>
              <w:iCs w:val="0"/>
            </w:rPr>
            <w:fldChar w:fldCharType="begin"/>
          </w:r>
          <w:r>
            <w:rPr>
              <w:i w:val="0"/>
              <w:iCs w:val="0"/>
            </w:rPr>
            <w:instrText xml:space="preserve"> PAGEREF _Toc1942415963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_Toc138688447 </w:instrText>
          </w:r>
          <w:r>
            <w:rPr>
              <w:rFonts w:hint="default" w:ascii="Times New Roman" w:hAnsi="Times New Roman" w:eastAsia="宋体" w:cs="Times New Roman"/>
              <w:i w:val="0"/>
              <w:iCs w:val="0"/>
              <w:szCs w:val="20"/>
            </w:rPr>
            <w:fldChar w:fldCharType="separate"/>
          </w:r>
          <w:r>
            <w:rPr>
              <w:rFonts w:eastAsia="宋体"/>
              <w:i w:val="0"/>
              <w:iCs w:val="0"/>
            </w:rPr>
            <w:t>8</w:t>
          </w:r>
          <w:r>
            <w:rPr>
              <w:rFonts w:eastAsia="宋体"/>
              <w:i w:val="0"/>
              <w:iCs w:val="0"/>
              <w:highlight w:val="none"/>
            </w:rPr>
            <w:t>.1监测分析方法</w:t>
          </w:r>
          <w:r>
            <w:rPr>
              <w:i w:val="0"/>
              <w:iCs w:val="0"/>
            </w:rPr>
            <w:tab/>
          </w:r>
          <w:r>
            <w:rPr>
              <w:i w:val="0"/>
              <w:iCs w:val="0"/>
            </w:rPr>
            <w:fldChar w:fldCharType="begin"/>
          </w:r>
          <w:r>
            <w:rPr>
              <w:i w:val="0"/>
              <w:iCs w:val="0"/>
            </w:rPr>
            <w:instrText xml:space="preserve"> PAGEREF _Toc138688447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_Toc916971734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_Toc916971734 \h </w:instrText>
          </w:r>
          <w:r>
            <w:rPr>
              <w:i w:val="0"/>
              <w:iCs w:val="0"/>
            </w:rPr>
            <w:fldChar w:fldCharType="separate"/>
          </w:r>
          <w:r>
            <w:rPr>
              <w:i w:val="0"/>
              <w:iCs w:val="0"/>
            </w:rPr>
            <w:t>50</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_Toc1201282466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_Toc1201282466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_Toc1460640615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_Toc1460640615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_Toc1101247448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_Toc1101247448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_Toc1651788690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_Toc1651788690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_Toc1091408061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_Toc1091408061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_Toc1637452200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_Toc1637452200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_Toc656189095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_Toc656189095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_Toc1241592320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_Toc1241592320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_Toc343524341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_Toc343524341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_Toc1177556051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highlight w:val="none"/>
            </w:rPr>
            <w:t>9.2.2固定污染源废气检测结果及评价</w:t>
          </w:r>
          <w:r>
            <w:rPr>
              <w:i w:val="0"/>
              <w:iCs w:val="0"/>
            </w:rPr>
            <w:tab/>
          </w:r>
          <w:r>
            <w:rPr>
              <w:i w:val="0"/>
              <w:iCs w:val="0"/>
            </w:rPr>
            <w:fldChar w:fldCharType="begin"/>
          </w:r>
          <w:r>
            <w:rPr>
              <w:i w:val="0"/>
              <w:iCs w:val="0"/>
            </w:rPr>
            <w:instrText xml:space="preserve"> PAGEREF _Toc1177556051 \h </w:instrText>
          </w:r>
          <w:r>
            <w:rPr>
              <w:i w:val="0"/>
              <w:iCs w:val="0"/>
            </w:rPr>
            <w:fldChar w:fldCharType="separate"/>
          </w:r>
          <w:r>
            <w:rPr>
              <w:i w:val="0"/>
              <w:iCs w:val="0"/>
            </w:rPr>
            <w:t>57</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_Toc2122742052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highlight w:val="none"/>
            </w:rPr>
            <w:t>9.2.3无组织废气检测结果及评价</w:t>
          </w:r>
          <w:r>
            <w:rPr>
              <w:i w:val="0"/>
              <w:iCs w:val="0"/>
            </w:rPr>
            <w:tab/>
          </w:r>
          <w:r>
            <w:rPr>
              <w:i w:val="0"/>
              <w:iCs w:val="0"/>
            </w:rPr>
            <w:fldChar w:fldCharType="begin"/>
          </w:r>
          <w:r>
            <w:rPr>
              <w:i w:val="0"/>
              <w:iCs w:val="0"/>
            </w:rPr>
            <w:instrText xml:space="preserve"> PAGEREF _Toc2122742052 \h </w:instrText>
          </w:r>
          <w:r>
            <w:rPr>
              <w:i w:val="0"/>
              <w:iCs w:val="0"/>
            </w:rPr>
            <w:fldChar w:fldCharType="separate"/>
          </w:r>
          <w:r>
            <w:rPr>
              <w:i w:val="0"/>
              <w:iCs w:val="0"/>
            </w:rPr>
            <w:t>74</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_Toc779840353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rPr>
            <w:t>9.2.4噪声检测结果及评价</w:t>
          </w:r>
          <w:r>
            <w:rPr>
              <w:i w:val="0"/>
              <w:iCs w:val="0"/>
            </w:rPr>
            <w:tab/>
          </w:r>
          <w:r>
            <w:rPr>
              <w:i w:val="0"/>
              <w:iCs w:val="0"/>
            </w:rPr>
            <w:fldChar w:fldCharType="begin"/>
          </w:r>
          <w:r>
            <w:rPr>
              <w:i w:val="0"/>
              <w:iCs w:val="0"/>
            </w:rPr>
            <w:instrText xml:space="preserve"> PAGEREF _Toc779840353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_Toc684115230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highlight w:val="none"/>
            </w:rPr>
            <w:t>9.2.</w:t>
          </w:r>
          <w:r>
            <w:rPr>
              <w:rFonts w:hint="default" w:ascii="Times New Roman Regular" w:hAnsi="Times New Roman Regular" w:eastAsia="宋体" w:cs="Times New Roman Regular"/>
              <w:i w:val="0"/>
              <w:iCs w:val="0"/>
              <w:kern w:val="22"/>
              <w:highlight w:val="none"/>
              <w:lang w:val="en-US" w:eastAsia="zh-CN"/>
            </w:rPr>
            <w:t>5</w:t>
          </w:r>
          <w:r>
            <w:rPr>
              <w:rFonts w:hint="default" w:ascii="Times New Roman Regular" w:hAnsi="Times New Roman Regular" w:eastAsia="宋体" w:cs="Times New Roman Regular"/>
              <w:i w:val="0"/>
              <w:iCs w:val="0"/>
              <w:kern w:val="22"/>
              <w:highlight w:val="none"/>
            </w:rPr>
            <w:t>污染物排放总量核算</w:t>
          </w:r>
          <w:r>
            <w:rPr>
              <w:i w:val="0"/>
              <w:iCs w:val="0"/>
            </w:rPr>
            <w:tab/>
          </w:r>
          <w:r>
            <w:rPr>
              <w:i w:val="0"/>
              <w:iCs w:val="0"/>
            </w:rPr>
            <w:fldChar w:fldCharType="begin"/>
          </w:r>
          <w:r>
            <w:rPr>
              <w:i w:val="0"/>
              <w:iCs w:val="0"/>
            </w:rPr>
            <w:instrText xml:space="preserve"> PAGEREF _Toc684115230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_Toc297224572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_Toc297224572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_Toc406418682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highlight w:val="none"/>
            </w:rPr>
            <w:t>10验收监测结论</w:t>
          </w:r>
          <w:r>
            <w:rPr>
              <w:i w:val="0"/>
              <w:iCs w:val="0"/>
            </w:rPr>
            <w:tab/>
          </w:r>
          <w:r>
            <w:rPr>
              <w:i w:val="0"/>
              <w:iCs w:val="0"/>
            </w:rPr>
            <w:fldChar w:fldCharType="begin"/>
          </w:r>
          <w:r>
            <w:rPr>
              <w:i w:val="0"/>
              <w:iCs w:val="0"/>
            </w:rPr>
            <w:instrText xml:space="preserve"> PAGEREF _Toc406418682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_Toc1680790914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rPr>
            <w:t>10.1环保设施调试运行效果</w:t>
          </w:r>
          <w:r>
            <w:rPr>
              <w:i w:val="0"/>
              <w:iCs w:val="0"/>
            </w:rPr>
            <w:tab/>
          </w:r>
          <w:r>
            <w:rPr>
              <w:i w:val="0"/>
              <w:iCs w:val="0"/>
            </w:rPr>
            <w:fldChar w:fldCharType="begin"/>
          </w:r>
          <w:r>
            <w:rPr>
              <w:i w:val="0"/>
              <w:iCs w:val="0"/>
            </w:rPr>
            <w:instrText xml:space="preserve"> PAGEREF _Toc1680790914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pPr>
            <w:pStyle w:val="1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_Toc1052998960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rPr>
            <w:t>10.1.</w:t>
          </w:r>
          <w:r>
            <w:rPr>
              <w:rFonts w:hint="default" w:ascii="Times New Roman Regular" w:hAnsi="Times New Roman Regular" w:eastAsia="宋体" w:cs="Times New Roman Regular"/>
              <w:i w:val="0"/>
              <w:iCs w:val="0"/>
              <w:kern w:val="22"/>
              <w:lang w:val="en-US" w:eastAsia="zh-CN"/>
            </w:rPr>
            <w:t>1</w:t>
          </w:r>
          <w:r>
            <w:rPr>
              <w:rFonts w:hint="default" w:ascii="Times New Roman Regular" w:hAnsi="Times New Roman Regular" w:eastAsia="宋体" w:cs="Times New Roman Regular"/>
              <w:i w:val="0"/>
              <w:iCs w:val="0"/>
              <w:kern w:val="22"/>
              <w:highlight w:val="none"/>
            </w:rPr>
            <w:t>污染设施排放监测结</w:t>
          </w:r>
          <w:r>
            <w:rPr>
              <w:rFonts w:hint="default" w:ascii="Times New Roman Regular" w:hAnsi="Times New Roman Regular" w:eastAsia="宋体" w:cs="Times New Roman Regular"/>
              <w:i w:val="0"/>
              <w:iCs w:val="0"/>
              <w:kern w:val="22"/>
            </w:rPr>
            <w:t>果</w:t>
          </w:r>
          <w:r>
            <w:rPr>
              <w:i w:val="0"/>
              <w:iCs w:val="0"/>
            </w:rPr>
            <w:tab/>
          </w:r>
          <w:r>
            <w:rPr>
              <w:i w:val="0"/>
              <w:iCs w:val="0"/>
            </w:rPr>
            <w:fldChar w:fldCharType="begin"/>
          </w:r>
          <w:r>
            <w:rPr>
              <w:i w:val="0"/>
              <w:iCs w:val="0"/>
            </w:rPr>
            <w:instrText xml:space="preserve"> PAGEREF _Toc1052998960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_Toc340785793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highlight w:val="none"/>
            </w:rPr>
            <w:t>10.2工程建设对环境的影响</w:t>
          </w:r>
          <w:r>
            <w:rPr>
              <w:i w:val="0"/>
              <w:iCs w:val="0"/>
            </w:rPr>
            <w:tab/>
          </w:r>
          <w:r>
            <w:rPr>
              <w:i w:val="0"/>
              <w:iCs w:val="0"/>
            </w:rPr>
            <w:fldChar w:fldCharType="begin"/>
          </w:r>
          <w:r>
            <w:rPr>
              <w:i w:val="0"/>
              <w:iCs w:val="0"/>
            </w:rPr>
            <w:instrText xml:space="preserve"> PAGEREF _Toc340785793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pPr>
            <w:pStyle w:val="2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_Toc247936402 </w:instrText>
          </w:r>
          <w:r>
            <w:rPr>
              <w:rFonts w:hint="default" w:ascii="Times New Roman" w:hAnsi="Times New Roman" w:eastAsia="宋体" w:cs="Times New Roman"/>
              <w:i w:val="0"/>
              <w:iCs w:val="0"/>
              <w:szCs w:val="20"/>
            </w:rPr>
            <w:fldChar w:fldCharType="separate"/>
          </w:r>
          <w:r>
            <w:rPr>
              <w:rFonts w:hint="default" w:ascii="Times New Roman Regular" w:hAnsi="Times New Roman Regular" w:eastAsia="宋体" w:cs="Times New Roman Regular"/>
              <w:i w:val="0"/>
              <w:iCs w:val="0"/>
              <w:kern w:val="22"/>
            </w:rPr>
            <w:t>10.</w:t>
          </w:r>
          <w:r>
            <w:rPr>
              <w:rFonts w:hint="default" w:ascii="Times New Roman Regular" w:hAnsi="Times New Roman Regular" w:eastAsia="宋体" w:cs="Times New Roman Regular"/>
              <w:i w:val="0"/>
              <w:iCs w:val="0"/>
              <w:kern w:val="22"/>
              <w:lang w:val="en-US" w:eastAsia="zh-CN"/>
            </w:rPr>
            <w:t>3</w:t>
          </w:r>
          <w:r>
            <w:rPr>
              <w:rFonts w:hint="default" w:ascii="Times New Roman Regular" w:hAnsi="Times New Roman Regular" w:eastAsia="宋体" w:cs="Times New Roman Regular"/>
              <w:i w:val="0"/>
              <w:iCs w:val="0"/>
              <w:kern w:val="22"/>
            </w:rPr>
            <w:t>建议</w:t>
          </w:r>
          <w:r>
            <w:rPr>
              <w:i w:val="0"/>
              <w:iCs w:val="0"/>
            </w:rPr>
            <w:tab/>
          </w:r>
          <w:r>
            <w:rPr>
              <w:i w:val="0"/>
              <w:iCs w:val="0"/>
            </w:rPr>
            <w:fldChar w:fldCharType="begin"/>
          </w:r>
          <w:r>
            <w:rPr>
              <w:i w:val="0"/>
              <w:iCs w:val="0"/>
            </w:rPr>
            <w:instrText xml:space="preserve"> PAGEREF _Toc247936402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_Toc948833234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附件1建设项目环境保护“三同时”竣工验收报告表</w:t>
          </w:r>
          <w:r>
            <w:rPr>
              <w:i w:val="0"/>
              <w:iCs w:val="0"/>
            </w:rPr>
            <w:tab/>
          </w:r>
          <w:r>
            <w:rPr>
              <w:i w:val="0"/>
              <w:iCs w:val="0"/>
            </w:rPr>
            <w:fldChar w:fldCharType="begin"/>
          </w:r>
          <w:r>
            <w:rPr>
              <w:i w:val="0"/>
              <w:iCs w:val="0"/>
            </w:rPr>
            <w:instrText xml:space="preserve"> PAGEREF _Toc948833234 \h </w:instrText>
          </w:r>
          <w:r>
            <w:rPr>
              <w:i w:val="0"/>
              <w:iCs w:val="0"/>
            </w:rPr>
            <w:fldChar w:fldCharType="separate"/>
          </w:r>
          <w:r>
            <w:rPr>
              <w:i w:val="0"/>
              <w:iCs w:val="0"/>
            </w:rPr>
            <w:t>86</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_Toc1974084863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lang w:val="en-US" w:eastAsia="zh-CN"/>
            </w:rPr>
            <w:t>附件2浙江龙成耐火材料有限公司项目备案通知书</w:t>
          </w:r>
          <w:r>
            <w:rPr>
              <w:i w:val="0"/>
              <w:iCs w:val="0"/>
            </w:rPr>
            <w:tab/>
          </w:r>
          <w:r>
            <w:rPr>
              <w:i w:val="0"/>
              <w:iCs w:val="0"/>
            </w:rPr>
            <w:fldChar w:fldCharType="begin"/>
          </w:r>
          <w:r>
            <w:rPr>
              <w:i w:val="0"/>
              <w:iCs w:val="0"/>
            </w:rPr>
            <w:instrText xml:space="preserve"> PAGEREF _Toc1974084863 \h </w:instrText>
          </w:r>
          <w:r>
            <w:rPr>
              <w:i w:val="0"/>
              <w:iCs w:val="0"/>
            </w:rPr>
            <w:fldChar w:fldCharType="separate"/>
          </w:r>
          <w:r>
            <w:rPr>
              <w:i w:val="0"/>
              <w:iCs w:val="0"/>
            </w:rPr>
            <w:t>88</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_Toc1969429938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3</w:t>
          </w:r>
          <w:r>
            <w:rPr>
              <w:rFonts w:hint="eastAsia" w:eastAsiaTheme="majorEastAsia" w:cstheme="majorBidi"/>
              <w:bCs w:val="0"/>
              <w:i w:val="0"/>
              <w:iCs w:val="0"/>
              <w:szCs w:val="32"/>
              <w:highlight w:val="none"/>
            </w:rPr>
            <w:t>环评批复</w:t>
          </w:r>
          <w:r>
            <w:rPr>
              <w:i w:val="0"/>
              <w:iCs w:val="0"/>
            </w:rPr>
            <w:tab/>
          </w:r>
          <w:r>
            <w:rPr>
              <w:i w:val="0"/>
              <w:iCs w:val="0"/>
            </w:rPr>
            <w:fldChar w:fldCharType="begin"/>
          </w:r>
          <w:r>
            <w:rPr>
              <w:i w:val="0"/>
              <w:iCs w:val="0"/>
            </w:rPr>
            <w:instrText xml:space="preserve"> PAGEREF _Toc1969429938 \h </w:instrText>
          </w:r>
          <w:r>
            <w:rPr>
              <w:i w:val="0"/>
              <w:iCs w:val="0"/>
            </w:rPr>
            <w:fldChar w:fldCharType="separate"/>
          </w:r>
          <w:r>
            <w:rPr>
              <w:i w:val="0"/>
              <w:iCs w:val="0"/>
            </w:rPr>
            <w:t>90</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_Toc1043516755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4固定污染源排污登记回执</w:t>
          </w:r>
          <w:r>
            <w:rPr>
              <w:i w:val="0"/>
              <w:iCs w:val="0"/>
            </w:rPr>
            <w:tab/>
          </w:r>
          <w:r>
            <w:rPr>
              <w:i w:val="0"/>
              <w:iCs w:val="0"/>
            </w:rPr>
            <w:fldChar w:fldCharType="begin"/>
          </w:r>
          <w:r>
            <w:rPr>
              <w:i w:val="0"/>
              <w:iCs w:val="0"/>
            </w:rPr>
            <w:instrText xml:space="preserve"> PAGEREF _Toc1043516755 \h </w:instrText>
          </w:r>
          <w:r>
            <w:rPr>
              <w:i w:val="0"/>
              <w:iCs w:val="0"/>
            </w:rPr>
            <w:fldChar w:fldCharType="separate"/>
          </w:r>
          <w:r>
            <w:rPr>
              <w:i w:val="0"/>
              <w:iCs w:val="0"/>
            </w:rPr>
            <w:t>96</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_Toc2034639883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附件5厂房房产证</w:t>
          </w:r>
          <w:r>
            <w:rPr>
              <w:i w:val="0"/>
              <w:iCs w:val="0"/>
            </w:rPr>
            <w:tab/>
          </w:r>
          <w:r>
            <w:rPr>
              <w:i w:val="0"/>
              <w:iCs w:val="0"/>
            </w:rPr>
            <w:fldChar w:fldCharType="begin"/>
          </w:r>
          <w:r>
            <w:rPr>
              <w:i w:val="0"/>
              <w:iCs w:val="0"/>
            </w:rPr>
            <w:instrText xml:space="preserve"> PAGEREF _Toc2034639883 \h </w:instrText>
          </w:r>
          <w:r>
            <w:rPr>
              <w:i w:val="0"/>
              <w:iCs w:val="0"/>
            </w:rPr>
            <w:fldChar w:fldCharType="separate"/>
          </w:r>
          <w:r>
            <w:rPr>
              <w:i w:val="0"/>
              <w:iCs w:val="0"/>
            </w:rPr>
            <w:t>97</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_Toc1884826104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附件6雨污分流管网图</w:t>
          </w:r>
          <w:r>
            <w:rPr>
              <w:i w:val="0"/>
              <w:iCs w:val="0"/>
            </w:rPr>
            <w:tab/>
          </w:r>
          <w:r>
            <w:rPr>
              <w:i w:val="0"/>
              <w:iCs w:val="0"/>
            </w:rPr>
            <w:fldChar w:fldCharType="begin"/>
          </w:r>
          <w:r>
            <w:rPr>
              <w:i w:val="0"/>
              <w:iCs w:val="0"/>
            </w:rPr>
            <w:instrText xml:space="preserve"> PAGEREF _Toc1884826104 \h </w:instrText>
          </w:r>
          <w:r>
            <w:rPr>
              <w:i w:val="0"/>
              <w:iCs w:val="0"/>
            </w:rPr>
            <w:fldChar w:fldCharType="separate"/>
          </w:r>
          <w:r>
            <w:rPr>
              <w:i w:val="0"/>
              <w:iCs w:val="0"/>
            </w:rPr>
            <w:t>101</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_Toc741053031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7解包废气处理设施情况说明</w:t>
          </w:r>
          <w:r>
            <w:rPr>
              <w:i w:val="0"/>
              <w:iCs w:val="0"/>
            </w:rPr>
            <w:tab/>
          </w:r>
          <w:r>
            <w:rPr>
              <w:i w:val="0"/>
              <w:iCs w:val="0"/>
            </w:rPr>
            <w:fldChar w:fldCharType="begin"/>
          </w:r>
          <w:r>
            <w:rPr>
              <w:i w:val="0"/>
              <w:iCs w:val="0"/>
            </w:rPr>
            <w:instrText xml:space="preserve"> PAGEREF _Toc741053031 \h </w:instrText>
          </w:r>
          <w:r>
            <w:rPr>
              <w:i w:val="0"/>
              <w:iCs w:val="0"/>
            </w:rPr>
            <w:fldChar w:fldCharType="separate"/>
          </w:r>
          <w:r>
            <w:rPr>
              <w:i w:val="0"/>
              <w:iCs w:val="0"/>
            </w:rPr>
            <w:t>102</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_Toc1620623064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8</w:t>
          </w:r>
          <w:r>
            <w:rPr>
              <w:rFonts w:hint="eastAsia" w:eastAsiaTheme="majorEastAsia" w:cstheme="majorBidi"/>
              <w:bCs w:val="0"/>
              <w:i w:val="0"/>
              <w:iCs w:val="0"/>
              <w:szCs w:val="32"/>
              <w:highlight w:val="none"/>
            </w:rPr>
            <w:t>验收意见及签到表</w:t>
          </w:r>
          <w:r>
            <w:rPr>
              <w:i w:val="0"/>
              <w:iCs w:val="0"/>
            </w:rPr>
            <w:tab/>
          </w:r>
          <w:r>
            <w:rPr>
              <w:i w:val="0"/>
              <w:iCs w:val="0"/>
            </w:rPr>
            <w:fldChar w:fldCharType="begin"/>
          </w:r>
          <w:r>
            <w:rPr>
              <w:i w:val="0"/>
              <w:iCs w:val="0"/>
            </w:rPr>
            <w:instrText xml:space="preserve"> PAGEREF _Toc1620623064 \h </w:instrText>
          </w:r>
          <w:r>
            <w:rPr>
              <w:i w:val="0"/>
              <w:iCs w:val="0"/>
            </w:rPr>
            <w:fldChar w:fldCharType="separate"/>
          </w:r>
          <w:r>
            <w:rPr>
              <w:i w:val="0"/>
              <w:iCs w:val="0"/>
            </w:rPr>
            <w:t>103</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_Toc1276741747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9</w:t>
          </w:r>
          <w:r>
            <w:rPr>
              <w:rFonts w:hint="eastAsia" w:eastAsiaTheme="majorEastAsia" w:cstheme="majorBidi"/>
              <w:bCs w:val="0"/>
              <w:i w:val="0"/>
              <w:iCs w:val="0"/>
              <w:szCs w:val="32"/>
              <w:highlight w:val="none"/>
            </w:rPr>
            <w:t>验收公示截图</w:t>
          </w:r>
          <w:r>
            <w:rPr>
              <w:i w:val="0"/>
              <w:iCs w:val="0"/>
            </w:rPr>
            <w:tab/>
          </w:r>
          <w:r>
            <w:rPr>
              <w:i w:val="0"/>
              <w:iCs w:val="0"/>
            </w:rPr>
            <w:fldChar w:fldCharType="begin"/>
          </w:r>
          <w:r>
            <w:rPr>
              <w:i w:val="0"/>
              <w:iCs w:val="0"/>
            </w:rPr>
            <w:instrText xml:space="preserve"> PAGEREF _Toc1276741747 \h </w:instrText>
          </w:r>
          <w:r>
            <w:rPr>
              <w:i w:val="0"/>
              <w:iCs w:val="0"/>
            </w:rPr>
            <w:fldChar w:fldCharType="separate"/>
          </w:r>
          <w:r>
            <w:rPr>
              <w:i w:val="0"/>
              <w:iCs w:val="0"/>
            </w:rPr>
            <w:t>104</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_Toc541941005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14</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_Toc541941005 \h </w:instrText>
          </w:r>
          <w:r>
            <w:rPr>
              <w:i w:val="0"/>
              <w:iCs w:val="0"/>
            </w:rPr>
            <w:fldChar w:fldCharType="separate"/>
          </w:r>
          <w:r>
            <w:rPr>
              <w:i w:val="0"/>
              <w:iCs w:val="0"/>
            </w:rPr>
            <w:t>105</w:t>
          </w:r>
          <w:r>
            <w:rPr>
              <w:i w:val="0"/>
              <w:iCs w:val="0"/>
            </w:rPr>
            <w:fldChar w:fldCharType="end"/>
          </w:r>
          <w:r>
            <w:rPr>
              <w:rFonts w:hint="default" w:ascii="Times New Roman" w:hAnsi="Times New Roman" w:eastAsia="宋体" w:cs="Times New Roman"/>
              <w:i w:val="0"/>
              <w:iCs w:val="0"/>
              <w:szCs w:val="20"/>
            </w:rPr>
            <w:fldChar w:fldCharType="end"/>
          </w:r>
        </w:p>
        <w:p>
          <w:pPr>
            <w:pStyle w:val="21"/>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_Toc924324108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附件16检测报告</w:t>
          </w:r>
          <w:r>
            <w:rPr>
              <w:i w:val="0"/>
              <w:iCs w:val="0"/>
            </w:rPr>
            <w:tab/>
          </w:r>
          <w:r>
            <w:rPr>
              <w:i w:val="0"/>
              <w:iCs w:val="0"/>
            </w:rPr>
            <w:fldChar w:fldCharType="begin"/>
          </w:r>
          <w:r>
            <w:rPr>
              <w:i w:val="0"/>
              <w:iCs w:val="0"/>
            </w:rPr>
            <w:instrText xml:space="preserve"> PAGEREF _Toc924324108 \h </w:instrText>
          </w:r>
          <w:r>
            <w:rPr>
              <w:i w:val="0"/>
              <w:iCs w:val="0"/>
            </w:rPr>
            <w:fldChar w:fldCharType="separate"/>
          </w:r>
          <w:r>
            <w:rPr>
              <w:i w:val="0"/>
              <w:iCs w:val="0"/>
            </w:rPr>
            <w:t>108</w:t>
          </w:r>
          <w:r>
            <w:rPr>
              <w:i w:val="0"/>
              <w:iCs w:val="0"/>
            </w:rPr>
            <w:fldChar w:fldCharType="end"/>
          </w:r>
          <w:r>
            <w:rPr>
              <w:rFonts w:hint="default" w:ascii="Times New Roman" w:hAnsi="Times New Roman" w:eastAsia="宋体" w:cs="Times New Roman"/>
              <w:i w:val="0"/>
              <w:iCs w:val="0"/>
              <w:szCs w:val="20"/>
            </w:rPr>
            <w:fldChar w:fldCharType="end"/>
          </w:r>
        </w:p>
        <w:p>
          <w:pPr>
            <w:spacing w:line="360" w:lineRule="auto"/>
            <w:rPr>
              <w:rFonts w:ascii="Times New Roman" w:hAnsi="Times New Roman"/>
              <w:i w:val="0"/>
              <w:iCs w:val="0"/>
            </w:rPr>
          </w:pPr>
          <w:r>
            <w:rPr>
              <w:rFonts w:hint="default" w:ascii="Times New Roman" w:hAnsi="Times New Roman" w:eastAsia="宋体" w:cs="Times New Roman"/>
              <w:i w:val="0"/>
              <w:iCs w:val="0"/>
              <w:szCs w:val="20"/>
            </w:rPr>
            <w:fldChar w:fldCharType="end"/>
          </w:r>
        </w:p>
      </w:sdtContent>
    </w:sdt>
    <w:p>
      <w:pPr>
        <w:spacing w:line="360" w:lineRule="auto"/>
        <w:rPr>
          <w:rFonts w:ascii="Calibri" w:hAnsi="Calibri" w:eastAsia="宋体" w:cs="Times New Roman"/>
          <w:i w:val="0"/>
          <w:iCs w:val="0"/>
          <w:smallCaps/>
          <w:color w:val="0000FF"/>
          <w:sz w:val="20"/>
          <w:szCs w:val="20"/>
        </w:rPr>
      </w:pPr>
    </w:p>
    <w:p>
      <w:pPr>
        <w:spacing w:line="360" w:lineRule="auto"/>
        <w:rPr>
          <w:rFonts w:ascii="Times New Roman" w:hAnsi="Times New Roman" w:cs="Times New Roman"/>
          <w:sz w:val="24"/>
          <w:szCs w:val="24"/>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pPr>
        <w:pStyle w:val="2"/>
      </w:pPr>
      <w:bookmarkStart w:id="2" w:name="_Toc1200453536"/>
      <w:r>
        <w:rPr>
          <w:rFonts w:hint="eastAsia"/>
        </w:rPr>
        <w:t>1项目概况</w:t>
      </w:r>
      <w:bookmarkEnd w:id="2"/>
    </w:p>
    <w:p>
      <w:pPr>
        <w:pStyle w:val="3"/>
        <w:rPr>
          <w:rFonts w:hint="eastAsia" w:eastAsia="宋体"/>
          <w:lang w:val="en-US"/>
        </w:rPr>
      </w:pPr>
      <w:bookmarkStart w:id="3" w:name="_Toc413715987"/>
      <w:bookmarkStart w:id="4" w:name="_Hlk133396231"/>
      <w:r>
        <w:rPr>
          <w:rFonts w:hint="eastAsia" w:eastAsia="宋体"/>
          <w:lang w:val="en-US"/>
        </w:rPr>
        <w:t>1.1基本情况</w:t>
      </w:r>
      <w:bookmarkEnd w:id="3"/>
    </w:p>
    <w:p>
      <w:pPr>
        <w:spacing w:line="360" w:lineRule="auto"/>
        <w:ind w:firstLine="480"/>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浙江龙成耐火材料有限公司位于浙江省衢州市龙游县东华街道城南工业区开泰路，是一家从事耐火陶瓷制品制造和销售的企业。2020年07月08日龙游县经济和信息化局已对本项目立项备案，项目代码：2020-330825-30-03-146128。</w:t>
      </w:r>
    </w:p>
    <w:p>
      <w:pPr>
        <w:pStyle w:val="3"/>
        <w:rPr>
          <w:rFonts w:hint="eastAsia" w:eastAsia="宋体"/>
          <w:lang w:val="en-US" w:eastAsia="zh-CN"/>
        </w:rPr>
      </w:pPr>
      <w:bookmarkStart w:id="5" w:name="_Toc1920028170"/>
      <w:r>
        <w:rPr>
          <w:rFonts w:hint="eastAsia" w:eastAsia="宋体"/>
          <w:lang w:val="en-US" w:eastAsia="zh-CN"/>
        </w:rPr>
        <w:t>1.2项目审批情况</w:t>
      </w:r>
      <w:bookmarkEnd w:id="5"/>
    </w:p>
    <w:p>
      <w:pPr>
        <w:spacing w:line="360" w:lineRule="auto"/>
        <w:ind w:firstLine="480"/>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2006年9月，企业委托编制了《浙江龙成耐火材料有限公司新建年产1万套整体塞棒耐火材料生产项目环境影响报告表》，并于2006年9月13日取得了龙游县环保局关于《浙江龙成耐火材料有限公司建设项目环境影响报告表》审查意见的函（龙环建[2006]77号），该项目于2015年12月申请并完成建设项目竣工环境保护验收工作（龙环验[2016]1号）。</w:t>
      </w:r>
    </w:p>
    <w:p>
      <w:pPr>
        <w:spacing w:line="360" w:lineRule="auto"/>
        <w:ind w:firstLine="480"/>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2022年8月，企业委托浙江清雨环保工程技术有限公司编制完成了《浙江龙成耐火材料有限公司年产1万吨耐火材料生产项目环境影响报告表》，并于2022年9月16日取得了衢州市生态环境局龙游分局的批复，批复文号为衢环龙建【2022】50号。2024年5月8日完成了排污许可证登记（登记编号：91330825793365041T001W）。</w:t>
      </w:r>
    </w:p>
    <w:p>
      <w:pPr>
        <w:pStyle w:val="3"/>
        <w:rPr>
          <w:rFonts w:hint="default" w:eastAsia="宋体"/>
          <w:lang w:val="en-US" w:eastAsia="zh-CN"/>
        </w:rPr>
      </w:pPr>
      <w:bookmarkStart w:id="6" w:name="_Toc1824173368"/>
      <w:r>
        <w:rPr>
          <w:rFonts w:hint="eastAsia" w:eastAsia="宋体"/>
          <w:lang w:val="en-US" w:eastAsia="zh-CN"/>
        </w:rPr>
        <w:t>1.3项目建设情况</w:t>
      </w:r>
      <w:bookmarkEnd w:id="6"/>
    </w:p>
    <w:bookmarkEnd w:id="4"/>
    <w:p>
      <w:pPr>
        <w:spacing w:line="360" w:lineRule="auto"/>
        <w:ind w:firstLine="480" w:firstLineChars="200"/>
        <w:rPr>
          <w:rFonts w:hint="default" w:ascii="Times New Roman Regular" w:hAnsi="Times New Roman Regular" w:eastAsia="宋体" w:cs="Times New Roman Regular"/>
          <w:color w:val="000000" w:themeColor="text1"/>
          <w:sz w:val="24"/>
          <w:szCs w:val="24"/>
          <w:highlight w:val="none"/>
          <w:lang w:val="en-US" w:eastAsia="zh-CN" w:bidi="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浙江龙成耐火材料有限公司搬迁至位于浙江省衢州市龙游县东华街道城南工业区开泰路的厂房实施本项目。本项目实际总投</w:t>
      </w:r>
      <w:r>
        <w:rPr>
          <w:rFonts w:hint="default" w:ascii="Times New Roman Regular" w:hAnsi="Times New Roman Regular" w:eastAsia="宋体" w:cs="Times New Roman Regular"/>
          <w:color w:val="000000" w:themeColor="text1"/>
          <w:sz w:val="24"/>
          <w:szCs w:val="24"/>
          <w:highlight w:val="none"/>
          <w:lang w:val="en-US" w:eastAsia="zh-CN" w:bidi="zh-CN"/>
          <w14:textFill>
            <w14:solidFill>
              <w14:schemeClr w14:val="tx1"/>
            </w14:solidFill>
          </w14:textFill>
        </w:rPr>
        <w:t>资10000万元，实际环保投资900万元</w:t>
      </w: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。项目于2022年10月开工建设，至2</w:t>
      </w:r>
      <w:r>
        <w:rPr>
          <w:rFonts w:hint="default" w:ascii="Times New Roman Regular" w:hAnsi="Times New Roman Regular" w:eastAsia="宋体" w:cs="Times New Roman Regular"/>
          <w:color w:val="000000" w:themeColor="text1"/>
          <w:sz w:val="24"/>
          <w:szCs w:val="24"/>
          <w:highlight w:val="none"/>
          <w:lang w:val="en-US" w:eastAsia="zh-CN" w:bidi="zh-CN"/>
          <w14:textFill>
            <w14:solidFill>
              <w14:schemeClr w14:val="tx1"/>
            </w14:solidFill>
          </w14:textFill>
        </w:rPr>
        <w:t>024年6月30日竣工，2024年07月02日至2024年07月10日完成调试。建成后形成“年产1万吨耐火材料”生产能力。</w:t>
      </w:r>
    </w:p>
    <w:p>
      <w:pPr>
        <w:spacing w:line="360" w:lineRule="auto"/>
        <w:ind w:firstLine="480" w:firstLineChars="200"/>
        <w:rPr>
          <w:rFonts w:hint="default" w:ascii="Times New Roman Regular" w:hAnsi="Times New Roman Regular" w:eastAsia="宋体" w:cs="Times New Roman Regular"/>
          <w:color w:val="000000" w:themeColor="text1"/>
          <w:sz w:val="24"/>
          <w:szCs w:val="24"/>
          <w:highlight w:val="none"/>
          <w:lang w:val="en-US" w:eastAsia="zh-CN" w:bidi="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highlight w:val="none"/>
          <w:lang w:val="en-US" w:eastAsia="zh-CN" w:bidi="zh-CN"/>
          <w14:textFill>
            <w14:solidFill>
              <w14:schemeClr w14:val="tx1"/>
            </w14:solidFill>
          </w14:textFill>
        </w:rPr>
        <w:t>本项目全厂员工人数90人，固化工序21小时/班制，烧成工序18小时/班，其他工序实行白天一班制上班制度，8小时/班，年工作300天，项目内设食堂，不设宿舍。</w:t>
      </w:r>
    </w:p>
    <w:p>
      <w:pPr>
        <w:pStyle w:val="3"/>
        <w:rPr>
          <w:rFonts w:hint="default" w:eastAsia="宋体"/>
          <w:lang w:val="en-US" w:eastAsia="zh-CN"/>
        </w:rPr>
      </w:pPr>
      <w:bookmarkStart w:id="7" w:name="_Toc1405251404"/>
      <w:bookmarkStart w:id="8" w:name="_Hlk126492922"/>
      <w:r>
        <w:rPr>
          <w:rFonts w:hint="eastAsia" w:eastAsia="宋体"/>
          <w:lang w:val="en-US" w:eastAsia="zh-CN"/>
        </w:rPr>
        <w:t>1.4项目验收工作情况</w:t>
      </w:r>
      <w:bookmarkEnd w:id="7"/>
    </w:p>
    <w:bookmarkEnd w:id="8"/>
    <w:p>
      <w:pPr>
        <w:spacing w:line="360" w:lineRule="auto"/>
        <w:ind w:firstLine="480"/>
        <w:rPr>
          <w:rFonts w:hint="default" w:ascii="Times New Roman Regular" w:hAnsi="Times New Roman Regular" w:eastAsia="宋体" w:cs="Times New Roman Regular"/>
          <w:color w:val="000000" w:themeColor="text1"/>
          <w:sz w:val="24"/>
          <w:szCs w:val="24"/>
          <w:lang w:bidi="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受浙江龙成耐火材料有限公司的委托，浙江高鑫安全检测科技有限公司根据建设项目竣工环境保护验收技术规范的要求，在现场勘查和资料收集的基础上，编制了验收监测方案，并于2024年8月19日-20日对《浙江龙成耐火材料有限公司年产1万吨耐火材料生产项目》的废水处理设施、废气处理设施、厂界无组织废气和厂界噪声进行了现场验收监测和环保检查，现根据现场监测情况、样品分析结果及环保检查结果，编制本项目竣工环境</w:t>
      </w:r>
      <w:r>
        <w:rPr>
          <w:rFonts w:hint="default" w:ascii="Times New Roman Regular" w:hAnsi="Times New Roman Regular" w:eastAsia="宋体" w:cs="Times New Roman Regular"/>
          <w:color w:val="000000" w:themeColor="text1"/>
          <w:sz w:val="24"/>
          <w:szCs w:val="24"/>
          <w:lang w:val="en-US" w:bidi="zh-CN"/>
          <w14:textFill>
            <w14:solidFill>
              <w14:schemeClr w14:val="tx1"/>
            </w14:solidFill>
          </w14:textFill>
        </w:rPr>
        <w:t>保护</w:t>
      </w:r>
      <w:r>
        <w:rPr>
          <w:rFonts w:hint="default" w:ascii="Times New Roman Regular" w:hAnsi="Times New Roman Regular" w:eastAsia="宋体" w:cs="Times New Roman Regular"/>
          <w:color w:val="000000" w:themeColor="text1"/>
          <w:sz w:val="24"/>
          <w:szCs w:val="24"/>
          <w:lang w:bidi="zh-CN"/>
          <w14:textFill>
            <w14:solidFill>
              <w14:schemeClr w14:val="tx1"/>
            </w14:solidFill>
          </w14:textFill>
        </w:rPr>
        <w:t>验收监测报告。</w:t>
      </w:r>
    </w:p>
    <w:p>
      <w:pPr>
        <w:spacing w:line="360" w:lineRule="auto"/>
        <w:ind w:firstLine="480"/>
        <w:rPr>
          <w:rFonts w:hint="eastAsia" w:ascii="Times New Roman" w:hAnsi="Times New Roman" w:eastAsiaTheme="minorEastAsia" w:cstheme="minorBidi"/>
          <w:b/>
          <w:bCs/>
          <w:kern w:val="44"/>
          <w:sz w:val="44"/>
          <w:szCs w:val="44"/>
          <w:lang w:val="en-US" w:eastAsia="zh-CN" w:bidi="ar-SA"/>
        </w:rPr>
      </w:pP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本次验收为对</w:t>
      </w:r>
      <w:r>
        <w:rPr>
          <w:rFonts w:hint="eastAsia" w:ascii="Times New Roman" w:hAnsi="Times New Roman" w:cs="Times New Roman"/>
          <w:b/>
          <w:bCs/>
          <w:color w:val="000000" w:themeColor="text1"/>
          <w:sz w:val="24"/>
          <w:szCs w:val="24"/>
          <w:lang w:val="en-US" w:bidi="zh-CN"/>
          <w14:textFill>
            <w14:solidFill>
              <w14:schemeClr w14:val="tx1"/>
            </w14:solidFill>
          </w14:textFill>
        </w:rPr>
        <w:t>“</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浙江龙成耐火材料有限公司年产1万吨耐火材料生产项目”</w:t>
      </w:r>
      <w:r>
        <w:rPr>
          <w:rFonts w:hint="eastAsia" w:ascii="Times New Roman" w:hAnsi="Times New Roman" w:cs="Times New Roman"/>
          <w:b/>
          <w:bCs/>
          <w:color w:val="000000" w:themeColor="text1"/>
          <w:sz w:val="24"/>
          <w:szCs w:val="24"/>
          <w:highlight w:val="none"/>
          <w:lang w:val="en-US" w:eastAsia="zh-CN" w:bidi="zh-CN"/>
          <w14:textFill>
            <w14:solidFill>
              <w14:schemeClr w14:val="tx1"/>
            </w14:solidFill>
          </w14:textFill>
        </w:rPr>
        <w:t>的整体验收，本次验收产能为年产1万吨耐火材料生产项目。</w:t>
      </w:r>
      <w:r>
        <w:rPr>
          <w:highlight w:val="none"/>
        </w:rPr>
        <w:br w:type="page"/>
      </w:r>
      <w:r>
        <w:rPr>
          <w:rFonts w:hint="eastAsia" w:ascii="Times New Roman" w:hAnsi="Times New Roman" w:eastAsiaTheme="minorEastAsia" w:cstheme="minorBidi"/>
          <w:b/>
          <w:bCs/>
          <w:kern w:val="44"/>
          <w:sz w:val="44"/>
          <w:szCs w:val="44"/>
          <w:lang w:val="en-US" w:eastAsia="zh-CN" w:bidi="ar-SA"/>
        </w:rPr>
        <w:t>2验收依据</w:t>
      </w:r>
    </w:p>
    <w:p>
      <w:pPr>
        <w:pStyle w:val="3"/>
        <w:rPr>
          <w:rFonts w:eastAsia="宋体"/>
          <w:highlight w:val="none"/>
        </w:rPr>
      </w:pPr>
      <w:bookmarkStart w:id="9" w:name="_Toc20591"/>
      <w:bookmarkStart w:id="10" w:name="_Toc17244"/>
      <w:bookmarkStart w:id="11" w:name="_Toc9651"/>
      <w:bookmarkStart w:id="12" w:name="_Toc35197322"/>
      <w:r>
        <w:rPr>
          <w:rFonts w:eastAsia="宋体"/>
        </w:rPr>
        <w:t>2.1建设项目环境保护相关法</w:t>
      </w:r>
      <w:r>
        <w:rPr>
          <w:rFonts w:eastAsia="宋体"/>
          <w:highlight w:val="none"/>
        </w:rPr>
        <w:t>律、法规</w:t>
      </w:r>
      <w:bookmarkEnd w:id="9"/>
      <w:bookmarkEnd w:id="10"/>
      <w:bookmarkEnd w:id="11"/>
      <w:r>
        <w:rPr>
          <w:rFonts w:eastAsia="宋体"/>
          <w:highlight w:val="none"/>
        </w:rPr>
        <w:t>和规章制度</w:t>
      </w:r>
      <w:bookmarkEnd w:id="12"/>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3" w:name="_Toc73"/>
      <w:bookmarkStart w:id="14" w:name="_Toc30754"/>
      <w:bookmarkStart w:id="15" w:name="_Toc18677"/>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（3）《关于发布&lt;建设项目竣工环境保护验收暂行办法&gt;的决定》（环境保护部国环规环评[2017]4号，2017年11月20日起实施）；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（5）关于印发《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pPr>
        <w:pStyle w:val="3"/>
        <w:rPr>
          <w:rFonts w:eastAsia="宋体"/>
          <w:highlight w:val="none"/>
        </w:rPr>
      </w:pPr>
      <w:bookmarkStart w:id="16" w:name="_Toc1003387929"/>
      <w:r>
        <w:rPr>
          <w:rFonts w:eastAsia="宋体"/>
          <w:highlight w:val="none"/>
        </w:rPr>
        <w:t>2.2建设项目竣工环境保护验收技术规范</w:t>
      </w:r>
      <w:bookmarkEnd w:id="13"/>
      <w:bookmarkEnd w:id="14"/>
      <w:bookmarkEnd w:id="15"/>
      <w:bookmarkEnd w:id="16"/>
    </w:p>
    <w:p>
      <w:pPr>
        <w:widowControl/>
        <w:numPr>
          <w:ilvl w:val="0"/>
          <w:numId w:val="2"/>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w:t>
      </w:r>
      <w:r>
        <w:rPr>
          <w:rFonts w:ascii="Times New Roman" w:hAnsi="Times New Roman" w:eastAsia="宋体" w:cs="Times New Roman"/>
          <w:kern w:val="0"/>
          <w:sz w:val="24"/>
          <w:highlight w:val="none"/>
        </w:rPr>
        <w:t>建设项目竣工环境保护验收技术指南污染影响类》</w:t>
      </w:r>
      <w:r>
        <w:rPr>
          <w:rFonts w:hint="eastAsia" w:ascii="Times New Roman" w:hAnsi="Times New Roman" w:eastAsia="宋体" w:cs="Times New Roman"/>
          <w:kern w:val="0"/>
          <w:sz w:val="24"/>
          <w:highlight w:val="none"/>
        </w:rPr>
        <w:t>（生态环境部公告2018年第9号）</w:t>
      </w:r>
      <w:r>
        <w:rPr>
          <w:rFonts w:hint="eastAsia" w:ascii="Times New Roman" w:hAnsi="Times New Roman" w:eastAsia="宋体" w:cs="Times New Roman"/>
          <w:kern w:val="0"/>
          <w:sz w:val="24"/>
          <w:highlight w:val="none"/>
          <w:lang w:eastAsia="zh-CN"/>
        </w:rPr>
        <w:t>；</w:t>
      </w:r>
    </w:p>
    <w:p>
      <w:pPr>
        <w:widowControl/>
        <w:numPr>
          <w:ilvl w:val="0"/>
          <w:numId w:val="2"/>
        </w:numPr>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rPr>
        <w:t>《</w:t>
      </w:r>
      <w:r>
        <w:rPr>
          <w:rFonts w:ascii="Times New Roman" w:hAnsi="Times New Roman" w:eastAsia="宋体" w:cs="Times New Roman"/>
          <w:kern w:val="0"/>
          <w:sz w:val="24"/>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pPr>
        <w:pStyle w:val="3"/>
        <w:rPr>
          <w:rFonts w:eastAsia="宋体"/>
        </w:rPr>
      </w:pPr>
      <w:bookmarkStart w:id="17" w:name="_Toc3185"/>
      <w:bookmarkStart w:id="18" w:name="_Toc2924"/>
      <w:bookmarkStart w:id="19" w:name="_Toc23835"/>
      <w:bookmarkStart w:id="20" w:name="_Toc1899326459"/>
      <w:r>
        <w:rPr>
          <w:rFonts w:eastAsia="宋体"/>
        </w:rPr>
        <w:t>2.3建设</w:t>
      </w:r>
      <w:r>
        <w:rPr>
          <w:rFonts w:hint="eastAsia" w:eastAsia="宋体"/>
        </w:rPr>
        <w:t>项目环境影响报告表</w:t>
      </w:r>
      <w:r>
        <w:rPr>
          <w:rFonts w:eastAsia="宋体"/>
        </w:rPr>
        <w:t>及其审批部门</w:t>
      </w:r>
      <w:bookmarkEnd w:id="17"/>
      <w:bookmarkEnd w:id="18"/>
      <w:bookmarkEnd w:id="19"/>
      <w:r>
        <w:rPr>
          <w:rFonts w:eastAsia="宋体"/>
        </w:rPr>
        <w:t>审批决定</w:t>
      </w:r>
      <w:bookmarkEnd w:id="20"/>
      <w:bookmarkStart w:id="21" w:name="_Hlk528872215"/>
    </w:p>
    <w:p>
      <w:pPr>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szCs w:val="22"/>
          <w:lang w:val="en-US" w:eastAsia="zh-CN" w:bidi="ar-SA"/>
        </w:rPr>
      </w:pPr>
      <w:r>
        <w:rPr>
          <w:rFonts w:hint="eastAsia" w:ascii="Times New Roman" w:hAnsi="Times New Roman" w:eastAsia="宋体" w:cs="Times New Roman"/>
          <w:kern w:val="0"/>
          <w:sz w:val="24"/>
          <w:szCs w:val="22"/>
          <w:lang w:val="en-US" w:eastAsia="zh-CN" w:bidi="ar-SA"/>
        </w:rPr>
        <w:t>（1）《浙江龙成耐火材料有限公司年产</w:t>
      </w:r>
      <w:r>
        <w:rPr>
          <w:rFonts w:hint="default" w:ascii="Times New Roman" w:hAnsi="Times New Roman" w:eastAsia="宋体" w:cs="Times New Roman"/>
          <w:kern w:val="0"/>
          <w:sz w:val="24"/>
          <w:szCs w:val="22"/>
          <w:lang w:val="en-US" w:eastAsia="zh-CN" w:bidi="ar-SA"/>
        </w:rPr>
        <w:t>1万吨耐火材料生产项目</w:t>
      </w:r>
      <w:r>
        <w:rPr>
          <w:rFonts w:hint="eastAsia" w:ascii="Times New Roman" w:hAnsi="Times New Roman" w:eastAsia="宋体" w:cs="Times New Roman"/>
          <w:kern w:val="0"/>
          <w:sz w:val="24"/>
          <w:szCs w:val="22"/>
          <w:lang w:val="en-US" w:eastAsia="zh-CN" w:bidi="ar-SA"/>
        </w:rPr>
        <w:t>环境影响报告表》（浙江清雨环保工程技术有限公司，</w:t>
      </w:r>
      <w:r>
        <w:rPr>
          <w:rFonts w:hint="default" w:ascii="Times New Roman" w:hAnsi="Times New Roman" w:eastAsia="宋体" w:cs="Times New Roman"/>
          <w:kern w:val="0"/>
          <w:sz w:val="24"/>
          <w:szCs w:val="22"/>
          <w:lang w:val="en-US" w:eastAsia="zh-CN" w:bidi="ar-SA"/>
        </w:rPr>
        <w:t>2022</w:t>
      </w:r>
      <w:r>
        <w:rPr>
          <w:rFonts w:hint="eastAsia" w:ascii="Times New Roman" w:hAnsi="Times New Roman" w:eastAsia="宋体" w:cs="Times New Roman"/>
          <w:kern w:val="0"/>
          <w:sz w:val="24"/>
          <w:szCs w:val="22"/>
          <w:lang w:val="en-US" w:eastAsia="zh-CN" w:bidi="ar-SA"/>
        </w:rPr>
        <w:t>年</w:t>
      </w:r>
      <w:r>
        <w:rPr>
          <w:rFonts w:hint="default" w:ascii="Times New Roman" w:hAnsi="Times New Roman" w:eastAsia="宋体" w:cs="Times New Roman"/>
          <w:kern w:val="0"/>
          <w:sz w:val="24"/>
          <w:szCs w:val="22"/>
          <w:lang w:val="en-US" w:eastAsia="zh-CN" w:bidi="ar-SA"/>
        </w:rPr>
        <w:t>8月</w:t>
      </w:r>
      <w:r>
        <w:rPr>
          <w:rFonts w:hint="eastAsia" w:ascii="Times New Roman" w:hAnsi="Times New Roman" w:eastAsia="宋体" w:cs="Times New Roman"/>
          <w:kern w:val="0"/>
          <w:sz w:val="24"/>
          <w:szCs w:val="22"/>
          <w:lang w:val="en-US" w:eastAsia="zh-CN" w:bidi="ar-SA"/>
        </w:rPr>
        <w:t>）；</w:t>
      </w:r>
    </w:p>
    <w:p>
      <w:pPr>
        <w:numPr>
          <w:ilvl w:val="0"/>
          <w:numId w:val="0"/>
        </w:numPr>
        <w:adjustRightInd w:val="0"/>
        <w:snapToGrid w:val="0"/>
        <w:spacing w:line="360" w:lineRule="auto"/>
        <w:ind w:firstLine="480" w:firstLineChars="200"/>
        <w:rPr>
          <w:rFonts w:hint="default" w:ascii="Times New Roman" w:hAnsi="Times New Roman" w:eastAsia="宋体" w:cs="Times New Roman"/>
          <w:kern w:val="0"/>
          <w:sz w:val="24"/>
          <w:szCs w:val="22"/>
          <w:lang w:val="en-US" w:eastAsia="zh-CN" w:bidi="ar-SA"/>
        </w:rPr>
      </w:pPr>
      <w:r>
        <w:rPr>
          <w:rFonts w:hint="eastAsia" w:ascii="Times New Roman" w:hAnsi="Times New Roman" w:eastAsia="宋体" w:cs="Times New Roman"/>
          <w:kern w:val="0"/>
          <w:sz w:val="24"/>
          <w:szCs w:val="22"/>
          <w:lang w:val="en-US" w:eastAsia="zh-CN" w:bidi="ar-SA"/>
        </w:rPr>
        <w:t>（2）《关于浙江龙成耐火材料有限公司年产1万吨耐火材料生产项目环境影响报告表的审查意见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szCs w:val="22"/>
          <w:lang w:val="en-US" w:eastAsia="zh-CN" w:bidi="ar-SA"/>
        </w:rPr>
        <w:t>（衢州市生态环境局龙游分局，衢环龙建〔2022〕50号，</w:t>
      </w:r>
      <w:r>
        <w:rPr>
          <w:rFonts w:hint="default" w:ascii="Times New Roman" w:hAnsi="Times New Roman" w:eastAsia="宋体" w:cs="Times New Roman"/>
          <w:kern w:val="0"/>
          <w:sz w:val="24"/>
          <w:szCs w:val="22"/>
          <w:lang w:val="en-US" w:eastAsia="zh-CN" w:bidi="ar-SA"/>
        </w:rPr>
        <w:t>2022年</w:t>
      </w:r>
      <w:r>
        <w:rPr>
          <w:rFonts w:hint="eastAsia" w:ascii="Times New Roman" w:hAnsi="Times New Roman" w:eastAsia="宋体" w:cs="Times New Roman"/>
          <w:kern w:val="0"/>
          <w:sz w:val="24"/>
          <w:szCs w:val="22"/>
          <w:lang w:val="en-US" w:eastAsia="zh-CN" w:bidi="ar-SA"/>
        </w:rPr>
        <w:t>9</w:t>
      </w:r>
      <w:r>
        <w:rPr>
          <w:rFonts w:hint="default" w:ascii="Times New Roman" w:hAnsi="Times New Roman" w:eastAsia="宋体" w:cs="Times New Roman"/>
          <w:kern w:val="0"/>
          <w:sz w:val="24"/>
          <w:szCs w:val="22"/>
          <w:lang w:val="en-US" w:eastAsia="zh-CN" w:bidi="ar-SA"/>
        </w:rPr>
        <w:t>月1</w:t>
      </w:r>
      <w:r>
        <w:rPr>
          <w:rFonts w:hint="eastAsia" w:ascii="Times New Roman" w:hAnsi="Times New Roman" w:eastAsia="宋体" w:cs="Times New Roman"/>
          <w:kern w:val="0"/>
          <w:sz w:val="24"/>
          <w:szCs w:val="22"/>
          <w:lang w:val="en-US" w:eastAsia="zh-CN" w:bidi="ar-SA"/>
        </w:rPr>
        <w:t>6</w:t>
      </w:r>
      <w:r>
        <w:rPr>
          <w:rFonts w:hint="default" w:ascii="Times New Roman" w:hAnsi="Times New Roman" w:eastAsia="宋体" w:cs="Times New Roman"/>
          <w:kern w:val="0"/>
          <w:sz w:val="24"/>
          <w:szCs w:val="22"/>
          <w:lang w:val="en-US" w:eastAsia="zh-CN" w:bidi="ar-SA"/>
        </w:rPr>
        <w:t>日</w:t>
      </w:r>
      <w:r>
        <w:rPr>
          <w:rFonts w:hint="eastAsia" w:ascii="Times New Roman" w:hAnsi="Times New Roman" w:eastAsia="宋体" w:cs="Times New Roman"/>
          <w:kern w:val="0"/>
          <w:sz w:val="24"/>
          <w:szCs w:val="22"/>
          <w:lang w:val="en-US" w:eastAsia="zh-CN" w:bidi="ar-SA"/>
        </w:rPr>
        <w:t>）。</w:t>
      </w:r>
    </w:p>
    <w:bookmarkEnd w:id="21"/>
    <w:p>
      <w:pPr>
        <w:pStyle w:val="3"/>
        <w:rPr>
          <w:rFonts w:eastAsia="宋体"/>
        </w:rPr>
      </w:pPr>
      <w:bookmarkStart w:id="22" w:name="_Toc1782867405"/>
      <w:r>
        <w:rPr>
          <w:rFonts w:eastAsia="宋体"/>
        </w:rPr>
        <w:t>2.4其他相关文件</w:t>
      </w:r>
      <w:bookmarkEnd w:id="22"/>
    </w:p>
    <w:p>
      <w:pPr>
        <w:numPr>
          <w:ilvl w:val="0"/>
          <w:numId w:val="3"/>
        </w:numPr>
        <w:adjustRightInd w:val="0"/>
        <w:snapToGrid w:val="0"/>
        <w:spacing w:line="360" w:lineRule="auto"/>
        <w:ind w:left="1055" w:leftChars="0" w:hanging="425" w:firstLineChars="0"/>
        <w:rPr>
          <w:rFonts w:hint="eastAsia" w:ascii="Times New Roman" w:hAnsi="Times New Roman" w:eastAsia="宋体" w:cs="Times New Roman"/>
          <w:kern w:val="0"/>
          <w:sz w:val="24"/>
          <w:lang w:val="en-US" w:eastAsia="zh-CN"/>
        </w:rPr>
      </w:pPr>
      <w:r>
        <w:rPr>
          <w:rFonts w:hint="eastAsia" w:ascii="Times New Roman" w:hAnsi="Times New Roman" w:eastAsia="宋体" w:cs="Times New Roman"/>
          <w:kern w:val="0"/>
          <w:sz w:val="24"/>
          <w:lang w:val="en-US" w:eastAsia="zh-CN"/>
        </w:rPr>
        <w:t>《环境“三同时”技术服务合同》；</w:t>
      </w:r>
    </w:p>
    <w:p>
      <w:pPr>
        <w:numPr>
          <w:ilvl w:val="0"/>
          <w:numId w:val="3"/>
        </w:numPr>
        <w:adjustRightInd w:val="0"/>
        <w:snapToGrid w:val="0"/>
        <w:spacing w:line="360" w:lineRule="auto"/>
        <w:ind w:left="1055" w:leftChars="0" w:hanging="425" w:firstLineChars="0"/>
        <w:rPr>
          <w:rFonts w:hint="eastAsia" w:ascii="Times New Roman" w:hAnsi="Times New Roman" w:eastAsia="宋体" w:cs="Times New Roman"/>
          <w:kern w:val="0"/>
          <w:sz w:val="24"/>
          <w:lang w:val="en-US" w:eastAsia="zh-CN"/>
        </w:rPr>
      </w:pPr>
      <w:r>
        <w:rPr>
          <w:rFonts w:hint="eastAsia" w:ascii="Times New Roman" w:hAnsi="Times New Roman" w:eastAsia="宋体" w:cs="Times New Roman"/>
          <w:kern w:val="0"/>
          <w:sz w:val="24"/>
          <w:lang w:val="en-US" w:eastAsia="zh-CN"/>
        </w:rPr>
        <w:t>（《检测报告》（高鑫（验）字20240805）（浙江高鑫安全检测科技有限公司编制）；</w:t>
      </w:r>
    </w:p>
    <w:p>
      <w:pPr>
        <w:numPr>
          <w:ilvl w:val="0"/>
          <w:numId w:val="3"/>
        </w:numPr>
        <w:adjustRightInd w:val="0"/>
        <w:snapToGrid w:val="0"/>
        <w:spacing w:line="360" w:lineRule="auto"/>
        <w:ind w:left="1055" w:leftChars="0" w:hanging="425" w:firstLineChars="0"/>
        <w:rPr>
          <w:rFonts w:hint="eastAsia" w:ascii="Times New Roman" w:hAnsi="Times New Roman" w:eastAsia="宋体" w:cs="Times New Roman"/>
          <w:kern w:val="0"/>
          <w:sz w:val="24"/>
          <w:lang w:val="en-US" w:eastAsia="zh-CN"/>
        </w:rPr>
      </w:pPr>
      <w:r>
        <w:rPr>
          <w:rFonts w:hint="eastAsia" w:ascii="Times New Roman" w:hAnsi="Times New Roman" w:eastAsia="宋体" w:cs="Times New Roman"/>
          <w:kern w:val="0"/>
          <w:sz w:val="24"/>
          <w:lang w:val="en-US" w:eastAsia="zh-CN"/>
        </w:rPr>
        <w:t>（《检测报告》（GXHW2501082）（浙江高鑫安全检测科技有限公司编制）；</w:t>
      </w:r>
    </w:p>
    <w:p>
      <w:pPr>
        <w:numPr>
          <w:ilvl w:val="0"/>
          <w:numId w:val="3"/>
        </w:numPr>
        <w:adjustRightInd w:val="0"/>
        <w:snapToGrid w:val="0"/>
        <w:spacing w:line="360" w:lineRule="auto"/>
        <w:ind w:left="1055" w:leftChars="0" w:hanging="425" w:firstLineChars="0"/>
        <w:rPr>
          <w:rFonts w:hint="eastAsia" w:ascii="Times New Roman" w:hAnsi="Times New Roman" w:eastAsia="宋体" w:cs="Times New Roman"/>
          <w:kern w:val="0"/>
          <w:sz w:val="24"/>
        </w:rPr>
      </w:pPr>
      <w:r>
        <w:rPr>
          <w:rFonts w:hint="eastAsia" w:ascii="Times New Roman" w:hAnsi="Times New Roman" w:eastAsia="宋体" w:cs="Times New Roman"/>
          <w:kern w:val="0"/>
          <w:sz w:val="24"/>
          <w:lang w:val="en-US" w:eastAsia="zh-CN"/>
        </w:rPr>
        <w:t>企业提供的用水量、监测期间生产工况、固废产生量等。</w:t>
      </w: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pStyle w:val="14"/>
        <w:rPr>
          <w:rFonts w:hint="eastAsia" w:ascii="Times New Roman" w:hAnsi="Times New Roman" w:eastAsia="宋体" w:cs="Times New Roman"/>
          <w:kern w:val="0"/>
          <w:sz w:val="24"/>
        </w:rPr>
      </w:pPr>
    </w:p>
    <w:p>
      <w:pPr>
        <w:rPr>
          <w:rFonts w:hint="eastAsia"/>
        </w:rPr>
      </w:pPr>
    </w:p>
    <w:p>
      <w:pPr>
        <w:pStyle w:val="2"/>
        <w:rPr>
          <w:rFonts w:hint="default" w:eastAsiaTheme="minorEastAsia"/>
          <w:lang w:val="en-US" w:eastAsia="zh-CN"/>
        </w:rPr>
      </w:pPr>
      <w:bookmarkStart w:id="23" w:name="_Toc813149244"/>
      <w:r>
        <w:rPr>
          <w:rFonts w:hint="eastAsia"/>
          <w:lang w:val="en-US" w:eastAsia="zh-CN"/>
        </w:rPr>
        <w:t>3项目建设情况</w:t>
      </w:r>
      <w:bookmarkEnd w:id="23"/>
    </w:p>
    <w:p>
      <w:pPr>
        <w:pStyle w:val="3"/>
        <w:rPr>
          <w:rFonts w:eastAsia="宋体"/>
        </w:rPr>
      </w:pPr>
      <w:bookmarkStart w:id="24" w:name="_Toc13414400"/>
      <w:r>
        <w:rPr>
          <w:rFonts w:eastAsia="宋体"/>
        </w:rPr>
        <w:t>3.1地理位置及平面布置</w:t>
      </w:r>
      <w:bookmarkEnd w:id="24"/>
    </w:p>
    <w:p>
      <w:pPr>
        <w:keepNext w:val="0"/>
        <w:keepLines w:val="0"/>
        <w:widowControl/>
        <w:suppressLineNumbers w:val="0"/>
        <w:spacing w:line="360" w:lineRule="auto"/>
        <w:ind w:firstLine="480" w:firstLineChars="200"/>
        <w:jc w:val="left"/>
        <w:rPr>
          <w:rFonts w:hint="eastAsia"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color w:val="000000" w:themeColor="text1"/>
          <w:sz w:val="24"/>
          <w:szCs w:val="24"/>
          <w:lang w:val="en-US" w:eastAsia="zh-CN" w:bidi="zh-CN"/>
          <w14:textFill>
            <w14:solidFill>
              <w14:schemeClr w14:val="tx1"/>
            </w14:solidFill>
          </w14:textFill>
        </w:rPr>
        <w:t>浙江龙成耐火材料有限公司位于浙江省衢州市龙游县东华街道城南工业区开泰路。项目中心经纬度坐标为119.200924°，29.005683°。东侧紧邻浙江龙游九坤沥青混泥土有限公司；南侧为开泰路；西侧紧邻浙江广瑞特种玻璃有限公司；北侧浙江金诺工具有限公司。厂区具体地理位置见图3.1-1，</w:t>
      </w:r>
      <w:r>
        <w:rPr>
          <w:rFonts w:hint="default" w:ascii="Times New Roman Regular" w:hAnsi="Times New Roman Regular" w:eastAsia="宋体" w:cs="Times New Roman Regular"/>
          <w:sz w:val="24"/>
          <w:szCs w:val="24"/>
        </w:rPr>
        <w:t>厂区周边</w:t>
      </w:r>
      <w:r>
        <w:rPr>
          <w:rFonts w:hint="default" w:ascii="Times New Roman Regular" w:hAnsi="Times New Roman Regular" w:eastAsia="宋体" w:cs="Times New Roman Regular"/>
          <w:sz w:val="24"/>
          <w:szCs w:val="24"/>
          <w:lang w:val="en-US" w:eastAsia="zh-CN"/>
        </w:rPr>
        <w:t>情况</w:t>
      </w:r>
      <w:r>
        <w:rPr>
          <w:rFonts w:hint="default" w:ascii="Times New Roman Regular" w:hAnsi="Times New Roman Regular" w:eastAsia="宋体" w:cs="Times New Roman Regular"/>
          <w:sz w:val="24"/>
          <w:szCs w:val="24"/>
        </w:rPr>
        <w:t>见图3.1-2，厂区平面布置图见图3.1-3</w:t>
      </w:r>
      <w:r>
        <w:rPr>
          <w:rFonts w:hint="eastAsia" w:ascii="Times New Roman Regular" w:hAnsi="Times New Roman Regular" w:eastAsia="宋体" w:cs="Times New Roman Regular"/>
          <w:sz w:val="24"/>
          <w:szCs w:val="24"/>
          <w:lang w:eastAsia="zh-CN"/>
        </w:rPr>
        <w:t>。</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760" w:hRule="atLeast"/>
        </w:trPr>
        <w:tc>
          <w:tcPr>
            <w:tcW w:w="9401" w:type="dxa"/>
            <w:tcBorders>
              <w:top w:val="nil"/>
              <w:left w:val="nil"/>
              <w:bottom w:val="nil"/>
              <w:right w:val="nil"/>
            </w:tcBorders>
            <w:vAlign w:val="center"/>
          </w:tcPr>
          <w:p>
            <w:pPr>
              <w:adjustRightInd w:val="0"/>
              <w:snapToGrid w:val="0"/>
              <w:spacing w:line="240" w:lineRule="auto"/>
              <w:jc w:val="center"/>
              <w:rPr>
                <w:vertAlign w:val="baseline"/>
              </w:rPr>
            </w:pPr>
            <w:r>
              <w:drawing>
                <wp:inline distT="0" distB="0" distL="114300" distR="114300">
                  <wp:extent cx="5825490" cy="3745230"/>
                  <wp:effectExtent l="0" t="0" r="16510" b="1397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23"/>
                          <a:stretch>
                            <a:fillRect/>
                          </a:stretch>
                        </pic:blipFill>
                        <pic:spPr>
                          <a:xfrm>
                            <a:off x="0" y="0"/>
                            <a:ext cx="5825490" cy="3745230"/>
                          </a:xfrm>
                          <a:prstGeom prst="rect">
                            <a:avLst/>
                          </a:prstGeom>
                          <a:noFill/>
                          <a:ln>
                            <a:noFill/>
                          </a:ln>
                        </pic:spPr>
                      </pic:pic>
                    </a:graphicData>
                  </a:graphic>
                </wp:inline>
              </w:drawing>
            </w:r>
            <w:r>
              <w:rPr>
                <w:sz w:val="21"/>
              </w:rPr>
              <mc:AlternateContent>
                <mc:Choice Requires="wps">
                  <w:drawing>
                    <wp:anchor distT="0" distB="0" distL="114300" distR="114300" simplePos="0" relativeHeight="251660288" behindDoc="0" locked="0" layoutInCell="1" allowOverlap="1">
                      <wp:simplePos x="0" y="0"/>
                      <wp:positionH relativeFrom="column">
                        <wp:posOffset>3030220</wp:posOffset>
                      </wp:positionH>
                      <wp:positionV relativeFrom="paragraph">
                        <wp:posOffset>1066165</wp:posOffset>
                      </wp:positionV>
                      <wp:extent cx="965200" cy="365125"/>
                      <wp:effectExtent l="916940" t="12700" r="22860" b="521335"/>
                      <wp:wrapNone/>
                      <wp:docPr id="129" name="圆角矩形标注 129"/>
                      <wp:cNvGraphicFramePr/>
                      <a:graphic xmlns:a="http://schemas.openxmlformats.org/drawingml/2006/main">
                        <a:graphicData uri="http://schemas.microsoft.com/office/word/2010/wordprocessingShape">
                          <wps:wsp>
                            <wps:cNvSpPr/>
                            <wps:spPr>
                              <a:xfrm>
                                <a:off x="4552950" y="5113655"/>
                                <a:ext cx="965200" cy="365125"/>
                              </a:xfrm>
                              <a:prstGeom prst="wedgeRoundRectCallout">
                                <a:avLst>
                                  <a:gd name="adj1" fmla="val -143684"/>
                                  <a:gd name="adj2" fmla="val 187913"/>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38.6pt;margin-top:83.95pt;height:28.75pt;width:76pt;z-index:251660288;v-text-anchor:middle;mso-width-relative:page;mso-height-relative:page;" filled="f" stroked="t" coordsize="21600,21600" o:gfxdata="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FgAAAGRycy9QSwECFAAU&#10;AAAACACHTuJAanxjf9gAAAALAQAADwAAAAAAAAABACAAAAA4AAAAZHJzL2Rvd25yZXYueG1sUEsB&#10;AhQAFAAAAAgAh07iQFp/kp3DAgAAYwUAAA4AAAAAAAAAAQAgAAAAPQEAAGRycy9lMm9Eb2MueG1s&#10;UEsFBgAAAAAGAAYAWQEAAHIGAAAAAA==&#10;" adj="-20236,51389,14400">
                      <v:fill on="f" focussize="0,0"/>
                      <v:stroke weight="2pt" color="#FF0000 [2404]" joinstyle="round"/>
                      <v:imagedata o:title=""/>
                      <o:lock v:ext="edit" aspectratio="f"/>
                      <v:textbox>
                        <w:txbxContent>
                          <w:p>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-1项目地理位置图</w:t>
            </w:r>
          </w:p>
        </w:tc>
      </w:tr>
    </w:tbl>
    <w:p>
      <w:pPr>
        <w:adjustRightInd w:val="0"/>
        <w:snapToGrid w:val="0"/>
        <w:spacing w:line="360" w:lineRule="auto"/>
        <w:jc w:val="center"/>
        <w:rPr>
          <w:rFonts w:ascii="Times New Roman" w:hAnsi="Times New Roman" w:cs="Times New Roman"/>
          <w:sz w:val="24"/>
          <w:szCs w:val="24"/>
        </w:rPr>
      </w:pPr>
    </w:p>
    <w:tbl>
      <w:tblPr>
        <w:tblStyle w:val="33"/>
        <w:tblW w:w="0" w:type="auto"/>
        <w:tblInd w:w="5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3"/>
      </w:tblGrid>
      <w:tr>
        <w:trPr>
          <w:trHeight w:val="6690" w:hRule="atLeast"/>
        </w:trPr>
        <w:tc>
          <w:tcPr>
            <w:tcW w:w="8143" w:type="dxa"/>
            <w:tcBorders>
              <w:top w:val="nil"/>
              <w:left w:val="nil"/>
              <w:bottom w:val="nil"/>
              <w:right w:val="nil"/>
            </w:tcBorders>
            <w:vAlign w:val="center"/>
          </w:tcPr>
          <w:p>
            <w:pPr>
              <w:adjustRightInd w:val="0"/>
              <w:snapToGrid w:val="0"/>
              <w:spacing w:line="240" w:lineRule="auto"/>
              <w:jc w:val="center"/>
            </w:pPr>
          </w:p>
          <w:p>
            <w:pPr>
              <w:adjustRightInd w:val="0"/>
              <w:snapToGrid w:val="0"/>
              <w:spacing w:line="240" w:lineRule="auto"/>
              <w:jc w:val="center"/>
            </w:pPr>
          </w:p>
          <w:p>
            <w:pPr>
              <w:adjustRightInd w:val="0"/>
              <w:snapToGrid w:val="0"/>
              <w:spacing w:line="240" w:lineRule="auto"/>
              <w:jc w:val="center"/>
            </w:pPr>
          </w:p>
          <w:p>
            <w:pPr>
              <w:adjustRightInd w:val="0"/>
              <w:snapToGrid w:val="0"/>
              <w:spacing w:line="240" w:lineRule="auto"/>
              <w:jc w:val="center"/>
            </w:pPr>
          </w:p>
          <w:p>
            <w:pPr>
              <w:adjustRightInd w:val="0"/>
              <w:snapToGrid w:val="0"/>
              <w:spacing w:line="240" w:lineRule="auto"/>
              <w:jc w:val="center"/>
            </w:pPr>
          </w:p>
          <w:p>
            <w:pPr>
              <w:adjustRightInd w:val="0"/>
              <w:snapToGrid w:val="0"/>
              <w:spacing w:line="240" w:lineRule="auto"/>
              <w:jc w:val="center"/>
            </w:pP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17"/>
            </w:tblGrid>
            <w:tr>
              <w:tc>
                <w:tcPr>
                  <w:tcW w:w="9185" w:type="dxa"/>
                </w:tcPr>
                <w:p>
                  <w:pPr>
                    <w:adjustRightInd w:val="0"/>
                    <w:snapToGrid w:val="0"/>
                    <w:spacing w:line="240" w:lineRule="auto"/>
                    <w:jc w:val="center"/>
                    <w:rPr>
                      <w:vertAlign w:val="baseline"/>
                    </w:rPr>
                  </w:pPr>
                </w:p>
              </w:tc>
            </w:tr>
            <w:tr>
              <w:tc>
                <w:tcPr>
                  <w:tcW w:w="9185" w:type="dxa"/>
                </w:tcPr>
                <w:p>
                  <w:pPr>
                    <w:adjustRightInd w:val="0"/>
                    <w:snapToGrid w:val="0"/>
                    <w:spacing w:line="240" w:lineRule="auto"/>
                    <w:jc w:val="center"/>
                    <w:rPr>
                      <w:vertAlign w:val="baseline"/>
                    </w:rPr>
                  </w:pPr>
                </w:p>
              </w:tc>
            </w:tr>
          </w:tbl>
          <w:p>
            <w:pPr>
              <w:adjustRightInd w:val="0"/>
              <w:snapToGrid w:val="0"/>
              <w:spacing w:line="240" w:lineRule="auto"/>
              <w:jc w:val="both"/>
            </w:pPr>
          </w:p>
        </w:tc>
      </w:tr>
      <w:tr>
        <w:tc>
          <w:tcPr>
            <w:tcW w:w="8143" w:type="dxa"/>
            <w:tcBorders>
              <w:top w:val="nil"/>
              <w:left w:val="nil"/>
              <w:bottom w:val="nil"/>
              <w:right w:val="nil"/>
            </w:tcBorders>
            <w:vAlign w:val="center"/>
          </w:tcPr>
          <w:p>
            <w:pPr>
              <w:adjustRightInd w:val="0"/>
              <w:snapToGrid w:val="0"/>
              <w:spacing w:line="240" w:lineRule="auto"/>
              <w:jc w:val="center"/>
              <w:rPr>
                <w:highlight w:val="none"/>
              </w:rP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pPr>
        <w:widowControl/>
        <w:spacing w:line="360" w:lineRule="auto"/>
        <w:jc w:val="both"/>
        <w:rPr>
          <w:rFonts w:hint="default" w:ascii="Times New Roman" w:hAnsi="Times New Roman" w:eastAsia="宋体" w:cs="Times New Roman"/>
          <w:b/>
          <w:bCs/>
          <w:sz w:val="21"/>
          <w:szCs w:val="21"/>
        </w:rPr>
      </w:pPr>
    </w:p>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1"/>
        <w:gridCol w:w="21"/>
      </w:tblGrid>
      <w:tr>
        <w:trPr>
          <w:gridAfter w:val="1"/>
          <w:wAfter w:w="21" w:type="dxa"/>
          <w:trHeight w:val="425" w:hRule="atLeast"/>
          <w:jc w:val="center"/>
        </w:trPr>
        <w:tc>
          <w:tcPr>
            <w:tcW w:w="1878" w:type="dxa"/>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trPr>
          <w:gridAfter w:val="1"/>
          <w:wAfter w:w="21" w:type="dxa"/>
          <w:trHeight w:val="425" w:hRule="atLeast"/>
          <w:jc w:val="center"/>
        </w:trPr>
        <w:tc>
          <w:tcPr>
            <w:tcW w:w="1878" w:type="dxa"/>
            <w:vAlign w:val="center"/>
          </w:tcPr>
          <w:p>
            <w:pPr>
              <w:spacing w:line="360" w:lineRule="auto"/>
              <w:jc w:val="center"/>
              <w:rPr>
                <w:rFonts w:hint="default" w:ascii="Times New Roman Regular" w:hAnsi="Times New Roman Regular" w:eastAsia="宋体" w:cs="Times New Roman Regular"/>
                <w:sz w:val="21"/>
                <w:szCs w:val="21"/>
              </w:rPr>
            </w:pPr>
            <w:r>
              <w:rPr>
                <w:rFonts w:hint="default" w:ascii="Times New Roman Regular" w:hAnsi="Times New Roman Regular" w:eastAsia="宋体" w:cs="Times New Roman Regular"/>
                <w:sz w:val="21"/>
                <w:szCs w:val="21"/>
              </w:rPr>
              <w:t>东</w:t>
            </w:r>
          </w:p>
        </w:tc>
        <w:tc>
          <w:tcPr>
            <w:tcW w:w="2335" w:type="dxa"/>
            <w:tcBorders>
              <w:right w:val="single" w:color="auto" w:sz="4" w:space="0"/>
            </w:tcBorders>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紧邻</w:t>
            </w:r>
          </w:p>
        </w:tc>
        <w:tc>
          <w:tcPr>
            <w:tcW w:w="5102" w:type="dxa"/>
            <w:tcBorders>
              <w:left w:val="single" w:color="auto" w:sz="4" w:space="0"/>
            </w:tcBorders>
            <w:vAlign w:val="center"/>
          </w:tcPr>
          <w:p>
            <w:pPr>
              <w:keepNext w:val="0"/>
              <w:keepLines w:val="0"/>
              <w:widowControl/>
              <w:suppressLineNumbers w:val="0"/>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color w:val="000000"/>
                <w:kern w:val="0"/>
                <w:sz w:val="24"/>
                <w:szCs w:val="24"/>
                <w:lang w:val="en-US" w:eastAsia="zh-CN" w:bidi="ar"/>
              </w:rPr>
              <w:t>浙江龙游九坤沥青混泥土有限公司</w:t>
            </w:r>
          </w:p>
        </w:tc>
      </w:tr>
      <w:tr>
        <w:trPr>
          <w:gridAfter w:val="1"/>
          <w:wAfter w:w="21" w:type="dxa"/>
          <w:trHeight w:val="425" w:hRule="atLeast"/>
          <w:jc w:val="center"/>
        </w:trPr>
        <w:tc>
          <w:tcPr>
            <w:tcW w:w="1878" w:type="dxa"/>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南</w:t>
            </w:r>
          </w:p>
        </w:tc>
        <w:tc>
          <w:tcPr>
            <w:tcW w:w="2335" w:type="dxa"/>
            <w:tcBorders>
              <w:right w:val="single" w:color="auto" w:sz="4" w:space="0"/>
            </w:tcBorders>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紧邻</w:t>
            </w:r>
          </w:p>
        </w:tc>
        <w:tc>
          <w:tcPr>
            <w:tcW w:w="5102" w:type="dxa"/>
            <w:tcBorders>
              <w:left w:val="single" w:color="auto" w:sz="4" w:space="0"/>
            </w:tcBorders>
            <w:vAlign w:val="center"/>
          </w:tcPr>
          <w:p>
            <w:pPr>
              <w:keepNext w:val="0"/>
              <w:keepLines w:val="0"/>
              <w:widowControl/>
              <w:suppressLineNumbers w:val="0"/>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color w:val="000000"/>
                <w:kern w:val="0"/>
                <w:sz w:val="24"/>
                <w:szCs w:val="24"/>
                <w:lang w:val="en-US" w:eastAsia="zh-CN" w:bidi="ar"/>
              </w:rPr>
              <w:t>开泰路</w:t>
            </w:r>
          </w:p>
        </w:tc>
      </w:tr>
      <w:tr>
        <w:trPr>
          <w:gridAfter w:val="1"/>
          <w:wAfter w:w="21" w:type="dxa"/>
          <w:trHeight w:val="425" w:hRule="atLeast"/>
          <w:jc w:val="center"/>
        </w:trPr>
        <w:tc>
          <w:tcPr>
            <w:tcW w:w="1878" w:type="dxa"/>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西</w:t>
            </w:r>
          </w:p>
        </w:tc>
        <w:tc>
          <w:tcPr>
            <w:tcW w:w="2335" w:type="dxa"/>
            <w:tcBorders>
              <w:right w:val="single" w:color="auto" w:sz="4" w:space="0"/>
            </w:tcBorders>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紧邻</w:t>
            </w:r>
          </w:p>
        </w:tc>
        <w:tc>
          <w:tcPr>
            <w:tcW w:w="5102" w:type="dxa"/>
            <w:tcBorders>
              <w:left w:val="single" w:color="auto" w:sz="4" w:space="0"/>
            </w:tcBorders>
            <w:vAlign w:val="center"/>
          </w:tcPr>
          <w:p>
            <w:pPr>
              <w:keepNext w:val="0"/>
              <w:keepLines w:val="0"/>
              <w:widowControl/>
              <w:suppressLineNumbers w:val="0"/>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color w:val="000000"/>
                <w:kern w:val="0"/>
                <w:sz w:val="24"/>
                <w:szCs w:val="24"/>
                <w:lang w:val="en-US" w:eastAsia="zh-CN" w:bidi="ar"/>
              </w:rPr>
              <w:t>浙江广瑞特种玻璃有限公司</w:t>
            </w:r>
          </w:p>
        </w:tc>
      </w:tr>
      <w:tr>
        <w:trPr>
          <w:gridAfter w:val="1"/>
          <w:wAfter w:w="21" w:type="dxa"/>
          <w:trHeight w:val="425" w:hRule="atLeast"/>
          <w:jc w:val="center"/>
        </w:trPr>
        <w:tc>
          <w:tcPr>
            <w:tcW w:w="1878" w:type="dxa"/>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北</w:t>
            </w:r>
          </w:p>
        </w:tc>
        <w:tc>
          <w:tcPr>
            <w:tcW w:w="2335" w:type="dxa"/>
            <w:tcBorders>
              <w:right w:val="single" w:color="auto" w:sz="4" w:space="0"/>
            </w:tcBorders>
            <w:vAlign w:val="center"/>
          </w:tcPr>
          <w:p>
            <w:pPr>
              <w:spacing w:line="360" w:lineRule="auto"/>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紧邻</w:t>
            </w:r>
          </w:p>
        </w:tc>
        <w:tc>
          <w:tcPr>
            <w:tcW w:w="5102" w:type="dxa"/>
            <w:tcBorders>
              <w:left w:val="single" w:color="auto" w:sz="4" w:space="0"/>
            </w:tcBorders>
            <w:vAlign w:val="center"/>
          </w:tcPr>
          <w:p>
            <w:pPr>
              <w:keepNext w:val="0"/>
              <w:keepLines w:val="0"/>
              <w:widowControl/>
              <w:suppressLineNumbers w:val="0"/>
              <w:jc w:val="center"/>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color w:val="000000"/>
                <w:kern w:val="0"/>
                <w:sz w:val="24"/>
                <w:szCs w:val="24"/>
                <w:lang w:val="en-US" w:eastAsia="zh-CN" w:bidi="ar"/>
              </w:rPr>
              <w:t>浙江金诺工具有限公司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336" w:type="dxa"/>
            <w:gridSpan w:val="4"/>
          </w:tcPr>
          <w:p>
            <w:pPr>
              <w:pStyle w:val="14"/>
              <w:tabs>
                <w:tab w:val="right" w:pos="8300"/>
              </w:tabs>
              <w:jc w:val="center"/>
              <w:rPr>
                <w:rFonts w:hint="eastAsia" w:ascii="Times New Roman" w:hAnsi="Times New Roman" w:cs="Times New Roman"/>
                <w:b/>
                <w:bCs/>
                <w:sz w:val="21"/>
                <w:szCs w:val="21"/>
                <w:highlight w:val="none"/>
                <w:vertAlign w:val="baseline"/>
                <w:lang w:eastAsia="zh-CN"/>
              </w:rPr>
            </w:pPr>
          </w:p>
        </w:tc>
      </w:tr>
    </w:tbl>
    <w:p>
      <w:pPr>
        <w:pStyle w:val="14"/>
        <w:tabs>
          <w:tab w:val="right" w:pos="8300"/>
        </w:tabs>
        <w:jc w:val="center"/>
        <w:rPr>
          <w:rFonts w:ascii="Times New Roman" w:hAnsi="Times New Roman" w:cs="Times New Roman"/>
          <w:b/>
          <w:bCs/>
          <w:sz w:val="21"/>
          <w:szCs w:val="21"/>
          <w:highlight w:val="none"/>
        </w:rPr>
      </w:pPr>
    </w:p>
    <w:p>
      <w:pPr>
        <w:rPr>
          <w:rFonts w:ascii="Times New Roman" w:hAnsi="Times New Roman" w:cs="Times New Roman"/>
          <w:b/>
          <w:bCs/>
          <w:sz w:val="21"/>
          <w:szCs w:val="21"/>
          <w:highlight w:val="none"/>
        </w:rPr>
      </w:pPr>
      <w:r>
        <w:rPr>
          <w:rFonts w:ascii="Times New Roman" w:hAnsi="Times New Roman" w:cs="Times New Roman"/>
          <w:b/>
          <w:bCs/>
          <w:sz w:val="21"/>
          <w:szCs w:val="21"/>
          <w:highlight w:val="none"/>
        </w:rPr>
        <w:br w:type="page"/>
      </w:r>
    </w:p>
    <w:p>
      <w:pPr>
        <w:pStyle w:val="14"/>
        <w:tabs>
          <w:tab w:val="right" w:pos="8300"/>
        </w:tabs>
        <w:jc w:val="center"/>
        <w:rPr>
          <w:rFonts w:ascii="Times New Roman" w:hAnsi="Times New Roman" w:cs="Times New Roman"/>
          <w:b/>
          <w:bCs/>
          <w:sz w:val="21"/>
          <w:szCs w:val="21"/>
          <w:highlight w:val="none"/>
        </w:rPr>
      </w:pPr>
    </w:p>
    <w:p>
      <w:pPr>
        <w:pStyle w:val="3"/>
        <w:spacing w:line="240" w:lineRule="auto"/>
      </w:pPr>
      <w:bookmarkStart w:id="25" w:name="_Toc2117521512"/>
      <w:r>
        <w:rPr>
          <w:rFonts w:eastAsia="宋体"/>
        </w:rPr>
        <w:t>3.2建设内容</w:t>
      </w:r>
      <w:bookmarkEnd w:id="25"/>
    </w:p>
    <w:p>
      <w:pPr>
        <w:numPr>
          <w:ilvl w:val="0"/>
          <w:numId w:val="4"/>
        </w:numPr>
        <w:spacing w:line="360" w:lineRule="auto"/>
        <w:ind w:left="845" w:leftChars="0" w:hanging="425" w:firstLineChars="0"/>
        <w:rPr>
          <w:rFonts w:hint="default" w:ascii="Times New Roman Regular" w:hAnsi="Times New Roman Regular" w:eastAsia="宋体" w:cs="Times New Roman Regular"/>
          <w:b w:val="0"/>
          <w:sz w:val="24"/>
          <w:szCs w:val="24"/>
          <w:lang w:val="en-US" w:eastAsia="zh-CN"/>
        </w:rPr>
      </w:pPr>
      <w:r>
        <w:rPr>
          <w:rFonts w:hint="default" w:ascii="Times New Roman Regular" w:hAnsi="Times New Roman Regular" w:eastAsia="宋体" w:cs="Times New Roman Regular"/>
          <w:b w:val="0"/>
          <w:sz w:val="24"/>
          <w:szCs w:val="24"/>
          <w:lang w:val="en-US" w:eastAsia="zh-CN"/>
        </w:rPr>
        <w:t>项目名称：浙江龙成耐火材料有限公司年产1万吨耐火材料生产项目</w:t>
      </w:r>
    </w:p>
    <w:p>
      <w:pPr>
        <w:numPr>
          <w:ilvl w:val="0"/>
          <w:numId w:val="4"/>
        </w:numPr>
        <w:spacing w:line="360" w:lineRule="auto"/>
        <w:ind w:left="845" w:leftChars="0" w:hanging="425" w:firstLineChars="0"/>
        <w:rPr>
          <w:rFonts w:hint="default" w:ascii="Times New Roman Regular" w:hAnsi="Times New Roman Regular" w:eastAsia="宋体" w:cs="Times New Roman Regular"/>
          <w:b w:val="0"/>
          <w:sz w:val="24"/>
          <w:szCs w:val="24"/>
        </w:rPr>
      </w:pPr>
      <w:r>
        <w:rPr>
          <w:rFonts w:hint="default" w:ascii="Times New Roman Regular" w:hAnsi="Times New Roman Regular" w:eastAsia="宋体" w:cs="Times New Roman Regular"/>
          <w:b w:val="0"/>
          <w:sz w:val="24"/>
          <w:szCs w:val="24"/>
        </w:rPr>
        <w:t>项目性质：</w:t>
      </w:r>
      <w:r>
        <w:rPr>
          <w:rFonts w:hint="default" w:ascii="Times New Roman Regular" w:hAnsi="Times New Roman Regular" w:eastAsia="宋体" w:cs="Times New Roman Regular"/>
          <w:b w:val="0"/>
          <w:sz w:val="24"/>
          <w:szCs w:val="24"/>
          <w:lang w:val="en-US" w:eastAsia="zh-CN"/>
        </w:rPr>
        <w:t>迁建</w:t>
      </w:r>
    </w:p>
    <w:p>
      <w:pPr>
        <w:numPr>
          <w:ilvl w:val="0"/>
          <w:numId w:val="4"/>
        </w:numPr>
        <w:spacing w:line="360" w:lineRule="auto"/>
        <w:ind w:left="845" w:leftChars="0" w:hanging="425" w:firstLineChars="0"/>
        <w:rPr>
          <w:rFonts w:hint="default" w:ascii="Times New Roman Regular" w:hAnsi="Times New Roman Regular" w:eastAsia="宋体" w:cs="Times New Roman Regular"/>
          <w:b w:val="0"/>
          <w:sz w:val="24"/>
          <w:szCs w:val="24"/>
          <w:lang w:val="en-US" w:eastAsia="zh-CN"/>
        </w:rPr>
      </w:pPr>
      <w:r>
        <w:rPr>
          <w:rFonts w:hint="default" w:ascii="Times New Roman Regular" w:hAnsi="Times New Roman Regular" w:eastAsia="宋体" w:cs="Times New Roman Regular"/>
          <w:b w:val="0"/>
          <w:sz w:val="24"/>
          <w:szCs w:val="24"/>
        </w:rPr>
        <w:t>建设地点：</w:t>
      </w:r>
      <w:r>
        <w:rPr>
          <w:rFonts w:hint="default" w:ascii="Times New Roman Regular" w:hAnsi="Times New Roman Regular" w:eastAsia="宋体" w:cs="Times New Roman Regular"/>
          <w:b w:val="0"/>
          <w:color w:val="000000"/>
          <w:kern w:val="0"/>
          <w:sz w:val="24"/>
          <w:szCs w:val="24"/>
          <w:lang w:val="en-US" w:eastAsia="zh-CN" w:bidi="ar"/>
        </w:rPr>
        <w:t>浙江省衢州市龙游县东华街道城南工业区开泰路</w:t>
      </w:r>
    </w:p>
    <w:p>
      <w:pPr>
        <w:numPr>
          <w:ilvl w:val="0"/>
          <w:numId w:val="4"/>
        </w:numPr>
        <w:spacing w:line="360" w:lineRule="auto"/>
        <w:ind w:left="845" w:leftChars="0" w:hanging="425" w:firstLineChars="0"/>
        <w:rPr>
          <w:rFonts w:hint="default" w:ascii="Times New Roman Regular" w:hAnsi="Times New Roman Regular" w:eastAsia="宋体" w:cs="Times New Roman Regular"/>
          <w:b w:val="0"/>
          <w:sz w:val="24"/>
          <w:szCs w:val="24"/>
        </w:rPr>
      </w:pPr>
      <w:r>
        <w:rPr>
          <w:rFonts w:hint="default" w:ascii="Times New Roman Regular" w:hAnsi="Times New Roman Regular" w:eastAsia="宋体" w:cs="Times New Roman Regular"/>
          <w:b w:val="0"/>
          <w:sz w:val="24"/>
          <w:szCs w:val="24"/>
        </w:rPr>
        <w:t>项目总投资、生产组织方式及劳动定员</w:t>
      </w:r>
    </w:p>
    <w:p>
      <w:pPr>
        <w:keepNext w:val="0"/>
        <w:keepLines w:val="0"/>
        <w:widowControl/>
        <w:suppressLineNumbers w:val="0"/>
        <w:spacing w:line="360" w:lineRule="auto"/>
        <w:ind w:firstLine="480" w:firstLineChars="200"/>
        <w:jc w:val="left"/>
        <w:rPr>
          <w:rFonts w:hint="default" w:ascii="Times New Roman Regular" w:hAnsi="Times New Roman Regular" w:eastAsia="宋体" w:cs="Times New Roman Regular"/>
          <w:b w:val="0"/>
          <w:sz w:val="24"/>
          <w:szCs w:val="24"/>
          <w:highlight w:val="none"/>
          <w:lang w:val="en-US" w:eastAsia="zh-CN"/>
        </w:rPr>
      </w:pPr>
      <w:r>
        <w:rPr>
          <w:rFonts w:hint="default" w:ascii="Times New Roman Regular" w:hAnsi="Times New Roman Regular" w:eastAsia="宋体" w:cs="Times New Roman Regular"/>
          <w:b w:val="0"/>
          <w:sz w:val="24"/>
          <w:szCs w:val="24"/>
          <w:highlight w:val="none"/>
          <w:lang w:val="en-US" w:eastAsia="zh-CN"/>
        </w:rPr>
        <w:t>本项目实际总投资10000万元，环保实际投资100万元，占总投资1.0%。本项目全厂员工人数90人，</w:t>
      </w:r>
      <w:r>
        <w:rPr>
          <w:rFonts w:hint="default" w:ascii="Times New Roman Regular" w:hAnsi="Times New Roman Regular" w:eastAsia="宋体" w:cs="Times New Roman Regular"/>
          <w:b w:val="0"/>
          <w:color w:val="000000"/>
          <w:kern w:val="0"/>
          <w:sz w:val="24"/>
          <w:szCs w:val="24"/>
          <w:lang w:val="en-US" w:eastAsia="zh-CN" w:bidi="ar"/>
        </w:rPr>
        <w:t>固化工序21小时/班制，烧成工序18小时/班其他岗位执行</w:t>
      </w:r>
      <w:r>
        <w:rPr>
          <w:rFonts w:hint="default" w:ascii="Times New Roman Regular" w:hAnsi="Times New Roman Regular" w:eastAsia="宋体" w:cs="Times New Roman Regular"/>
          <w:b w:val="0"/>
          <w:sz w:val="24"/>
          <w:szCs w:val="24"/>
          <w:highlight w:val="none"/>
          <w:lang w:val="en-US" w:eastAsia="zh-CN"/>
        </w:rPr>
        <w:t>一班8小时制生产，年工作300天，项目内设置食堂，不设置宿舍。</w:t>
      </w:r>
    </w:p>
    <w:p>
      <w:pPr>
        <w:spacing w:line="360" w:lineRule="auto"/>
        <w:ind w:firstLine="480"/>
        <w:rPr>
          <w:rFonts w:hint="default" w:ascii="Times New Roman Regular" w:hAnsi="Times New Roman Regular" w:eastAsia="宋体" w:cs="Times New Roman Regular"/>
          <w:b w:val="0"/>
          <w:bCs/>
          <w:sz w:val="24"/>
          <w:szCs w:val="24"/>
        </w:rPr>
      </w:pPr>
      <w:r>
        <w:rPr>
          <w:rFonts w:hint="default" w:ascii="Times New Roman Regular" w:hAnsi="Times New Roman Regular" w:eastAsia="宋体" w:cs="Times New Roman Regular"/>
          <w:b w:val="0"/>
          <w:sz w:val="24"/>
          <w:szCs w:val="24"/>
          <w:highlight w:val="none"/>
          <w:lang w:val="en-US" w:eastAsia="zh-CN"/>
        </w:rPr>
        <w:t>组成包括主体工程、公用工程、环保工程等，</w:t>
      </w:r>
      <w:r>
        <w:rPr>
          <w:rFonts w:hint="default" w:ascii="Times New Roman Regular" w:hAnsi="Times New Roman Regular" w:eastAsia="宋体" w:cs="Times New Roman Regular"/>
          <w:b w:val="0"/>
          <w:sz w:val="24"/>
          <w:szCs w:val="24"/>
        </w:rPr>
        <w:t>项目环评报告与实际建设内容变更情况见表3.2-1。</w:t>
      </w:r>
    </w:p>
    <w:p>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2"/>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1080"/>
        <w:gridCol w:w="3117"/>
        <w:gridCol w:w="3118"/>
        <w:gridCol w:w="1224"/>
      </w:tblGrid>
      <w:tr>
        <w:trPr>
          <w:trHeight w:val="454" w:hRule="atLeast"/>
          <w:tblHeader/>
        </w:trPr>
        <w:tc>
          <w:tcPr>
            <w:tcW w:w="1727" w:type="dxa"/>
            <w:gridSpan w:val="2"/>
            <w:vAlign w:val="center"/>
          </w:tcPr>
          <w:p>
            <w:pPr>
              <w:spacing w:line="360" w:lineRule="auto"/>
              <w:jc w:val="center"/>
              <w:rPr>
                <w:rFonts w:hint="eastAsia" w:ascii="宋体" w:hAnsi="宋体" w:eastAsia="宋体" w:cs="宋体"/>
                <w:sz w:val="21"/>
                <w:szCs w:val="21"/>
              </w:rPr>
            </w:pPr>
            <w:bookmarkStart w:id="26" w:name="_Hlk14792919"/>
            <w:r>
              <w:rPr>
                <w:rFonts w:hint="eastAsia" w:ascii="宋体" w:hAnsi="宋体" w:eastAsia="宋体" w:cs="宋体"/>
                <w:b/>
                <w:bCs/>
                <w:snapToGrid w:val="0"/>
                <w:spacing w:val="-10"/>
                <w:kern w:val="24"/>
                <w:sz w:val="21"/>
                <w:szCs w:val="21"/>
              </w:rPr>
              <w:t>项目工程</w:t>
            </w:r>
          </w:p>
        </w:tc>
        <w:tc>
          <w:tcPr>
            <w:tcW w:w="3117" w:type="dxa"/>
            <w:vAlign w:val="center"/>
          </w:tcPr>
          <w:p>
            <w:pPr>
              <w:spacing w:line="360" w:lineRule="auto"/>
              <w:jc w:val="center"/>
              <w:rPr>
                <w:rFonts w:hint="eastAsia" w:ascii="宋体" w:hAnsi="宋体" w:eastAsia="宋体" w:cs="宋体"/>
                <w:b/>
                <w:bCs/>
                <w:snapToGrid w:val="0"/>
                <w:spacing w:val="-10"/>
                <w:kern w:val="24"/>
                <w:sz w:val="21"/>
                <w:szCs w:val="21"/>
                <w:highlight w:val="none"/>
              </w:rPr>
            </w:pPr>
            <w:r>
              <w:rPr>
                <w:rFonts w:hint="eastAsia" w:ascii="宋体" w:hAnsi="宋体" w:eastAsia="宋体" w:cs="宋体"/>
                <w:b/>
                <w:bCs/>
                <w:snapToGrid w:val="0"/>
                <w:spacing w:val="-10"/>
                <w:kern w:val="24"/>
                <w:sz w:val="21"/>
                <w:szCs w:val="21"/>
                <w:highlight w:val="none"/>
              </w:rPr>
              <w:t>环评</w:t>
            </w:r>
            <w:r>
              <w:rPr>
                <w:rFonts w:hint="eastAsia" w:ascii="宋体" w:hAnsi="宋体" w:eastAsia="宋体" w:cs="宋体"/>
                <w:b/>
                <w:bCs/>
                <w:snapToGrid w:val="0"/>
                <w:spacing w:val="-10"/>
                <w:kern w:val="24"/>
                <w:sz w:val="21"/>
                <w:szCs w:val="21"/>
                <w:highlight w:val="none"/>
                <w:lang w:eastAsia="zh-CN"/>
              </w:rPr>
              <w:t>及批复要求</w:t>
            </w:r>
          </w:p>
        </w:tc>
        <w:tc>
          <w:tcPr>
            <w:tcW w:w="3118" w:type="dxa"/>
            <w:vAlign w:val="center"/>
          </w:tcPr>
          <w:p>
            <w:pPr>
              <w:spacing w:line="360" w:lineRule="auto"/>
              <w:jc w:val="center"/>
              <w:rPr>
                <w:rFonts w:hint="eastAsia" w:ascii="宋体" w:hAnsi="宋体" w:eastAsia="宋体" w:cs="宋体"/>
                <w:b/>
                <w:bCs/>
                <w:snapToGrid w:val="0"/>
                <w:spacing w:val="-10"/>
                <w:kern w:val="24"/>
                <w:sz w:val="21"/>
                <w:szCs w:val="21"/>
                <w:highlight w:val="none"/>
              </w:rPr>
            </w:pPr>
            <w:r>
              <w:rPr>
                <w:rFonts w:hint="eastAsia" w:ascii="宋体" w:hAnsi="宋体" w:eastAsia="宋体" w:cs="宋体"/>
                <w:b/>
                <w:bCs/>
                <w:snapToGrid w:val="0"/>
                <w:spacing w:val="-10"/>
                <w:kern w:val="24"/>
                <w:sz w:val="21"/>
                <w:szCs w:val="21"/>
                <w:highlight w:val="none"/>
              </w:rPr>
              <w:t>实际建设情况</w:t>
            </w:r>
          </w:p>
        </w:tc>
        <w:tc>
          <w:tcPr>
            <w:tcW w:w="1224" w:type="dxa"/>
            <w:vAlign w:val="center"/>
          </w:tcPr>
          <w:p>
            <w:pPr>
              <w:spacing w:line="360" w:lineRule="auto"/>
              <w:jc w:val="center"/>
              <w:rPr>
                <w:rFonts w:hint="eastAsia" w:ascii="宋体" w:hAnsi="宋体" w:eastAsia="宋体" w:cs="宋体"/>
                <w:b/>
                <w:bCs/>
                <w:snapToGrid w:val="0"/>
                <w:spacing w:val="-10"/>
                <w:kern w:val="24"/>
                <w:sz w:val="21"/>
                <w:szCs w:val="21"/>
              </w:rPr>
            </w:pPr>
            <w:r>
              <w:rPr>
                <w:rFonts w:hint="eastAsia" w:ascii="宋体" w:hAnsi="宋体" w:eastAsia="宋体" w:cs="宋体"/>
                <w:b/>
                <w:bCs/>
                <w:snapToGrid w:val="0"/>
                <w:spacing w:val="-10"/>
                <w:kern w:val="24"/>
                <w:sz w:val="21"/>
                <w:szCs w:val="21"/>
              </w:rPr>
              <w:t>变更情况</w:t>
            </w:r>
          </w:p>
        </w:tc>
      </w:tr>
      <w:tr>
        <w:trPr>
          <w:trHeight w:val="454" w:hRule="atLeast"/>
        </w:trPr>
        <w:tc>
          <w:tcPr>
            <w:tcW w:w="1727" w:type="dxa"/>
            <w:gridSpan w:val="2"/>
            <w:vAlign w:val="center"/>
          </w:tcPr>
          <w:p>
            <w:pPr>
              <w:jc w:val="center"/>
              <w:rPr>
                <w:rFonts w:hint="default" w:ascii="Times New Roman Regular" w:hAnsi="Times New Roman Regular" w:eastAsia="宋体" w:cs="Times New Roman Regular"/>
                <w:snapToGrid w:val="0"/>
                <w:spacing w:val="-10"/>
                <w:kern w:val="24"/>
                <w:sz w:val="24"/>
                <w:szCs w:val="24"/>
              </w:rPr>
            </w:pPr>
            <w:r>
              <w:rPr>
                <w:rFonts w:hint="default" w:ascii="Times New Roman Regular" w:hAnsi="Times New Roman Regular" w:eastAsia="宋体" w:cs="Times New Roman Regular"/>
                <w:snapToGrid w:val="0"/>
                <w:spacing w:val="-10"/>
                <w:kern w:val="24"/>
                <w:sz w:val="24"/>
                <w:szCs w:val="24"/>
              </w:rPr>
              <w:t>建设规模</w:t>
            </w:r>
          </w:p>
        </w:tc>
        <w:tc>
          <w:tcPr>
            <w:tcW w:w="3117" w:type="dxa"/>
            <w:vAlign w:val="center"/>
          </w:tcPr>
          <w:p>
            <w:pPr>
              <w:jc w:val="center"/>
              <w:rPr>
                <w:rFonts w:hint="default" w:ascii="Times New Roman Regular" w:hAnsi="Times New Roman Regular" w:eastAsia="宋体" w:cs="Times New Roman Regular"/>
                <w:snapToGrid w:val="0"/>
                <w:spacing w:val="-10"/>
                <w:kern w:val="24"/>
                <w:sz w:val="24"/>
                <w:szCs w:val="24"/>
                <w:lang w:val="en-US" w:eastAsia="zh-CN"/>
              </w:rPr>
            </w:pPr>
            <w:r>
              <w:rPr>
                <w:rFonts w:hint="default" w:ascii="Times New Roman Regular" w:hAnsi="Times New Roman Regular" w:eastAsia="宋体" w:cs="Times New Roman Regular"/>
                <w:spacing w:val="7"/>
                <w:sz w:val="24"/>
                <w:szCs w:val="24"/>
              </w:rPr>
              <w:t>年产1万吨耐火材料</w:t>
            </w:r>
          </w:p>
        </w:tc>
        <w:tc>
          <w:tcPr>
            <w:tcW w:w="3118" w:type="dxa"/>
            <w:vAlign w:val="center"/>
          </w:tcPr>
          <w:p>
            <w:pPr>
              <w:jc w:val="center"/>
              <w:rPr>
                <w:rFonts w:hint="default" w:ascii="Times New Roman Regular" w:hAnsi="Times New Roman Regular" w:eastAsia="宋体" w:cs="Times New Roman Regular"/>
                <w:snapToGrid w:val="0"/>
                <w:spacing w:val="-10"/>
                <w:kern w:val="24"/>
                <w:sz w:val="24"/>
                <w:szCs w:val="24"/>
                <w:lang w:val="en-US" w:eastAsia="zh-CN"/>
              </w:rPr>
            </w:pPr>
            <w:r>
              <w:rPr>
                <w:rFonts w:hint="default" w:ascii="Times New Roman Regular" w:hAnsi="Times New Roman Regular" w:eastAsia="宋体" w:cs="Times New Roman Regular"/>
                <w:spacing w:val="7"/>
                <w:sz w:val="24"/>
                <w:szCs w:val="24"/>
              </w:rPr>
              <w:t>年产1万吨耐火材料</w:t>
            </w:r>
          </w:p>
        </w:tc>
        <w:tc>
          <w:tcPr>
            <w:tcW w:w="1224" w:type="dxa"/>
            <w:vAlign w:val="center"/>
          </w:tcPr>
          <w:p>
            <w:pPr>
              <w:jc w:val="center"/>
              <w:rPr>
                <w:rFonts w:hint="default" w:ascii="Times New Roman Regular" w:hAnsi="Times New Roman Regular" w:eastAsia="宋体" w:cs="Times New Roman Regular"/>
                <w:color w:val="auto"/>
                <w:sz w:val="24"/>
                <w:szCs w:val="24"/>
                <w:lang w:val="en-US" w:eastAsia="zh-CN"/>
              </w:rPr>
            </w:pPr>
            <w:r>
              <w:rPr>
                <w:rFonts w:hint="default" w:ascii="Times New Roman Regular" w:hAnsi="Times New Roman Regular" w:eastAsia="宋体" w:cs="Times New Roman Regular"/>
                <w:color w:val="auto"/>
                <w:sz w:val="24"/>
                <w:szCs w:val="24"/>
                <w:lang w:val="en-US" w:eastAsia="zh-CN"/>
              </w:rPr>
              <w:t>一致</w:t>
            </w:r>
          </w:p>
        </w:tc>
      </w:tr>
      <w:tr>
        <w:trPr>
          <w:trHeight w:val="849" w:hRule="atLeast"/>
        </w:trPr>
        <w:tc>
          <w:tcPr>
            <w:tcW w:w="647" w:type="dxa"/>
            <w:vAlign w:val="center"/>
          </w:tcPr>
          <w:p>
            <w:pPr>
              <w:jc w:val="center"/>
              <w:rPr>
                <w:rFonts w:hint="default" w:ascii="Times New Roman Regular" w:hAnsi="Times New Roman Regular" w:eastAsia="宋体" w:cs="Times New Roman Regular"/>
                <w:snapToGrid w:val="0"/>
                <w:spacing w:val="-10"/>
                <w:kern w:val="24"/>
                <w:sz w:val="24"/>
                <w:szCs w:val="24"/>
                <w:highlight w:val="none"/>
              </w:rPr>
            </w:pPr>
            <w:r>
              <w:rPr>
                <w:rFonts w:hint="default" w:ascii="Times New Roman Regular" w:hAnsi="Times New Roman Regular" w:eastAsia="宋体" w:cs="Times New Roman Regular"/>
                <w:snapToGrid w:val="0"/>
                <w:spacing w:val="-10"/>
                <w:kern w:val="24"/>
                <w:sz w:val="24"/>
                <w:szCs w:val="24"/>
                <w:highlight w:val="none"/>
              </w:rPr>
              <w:t>主体工程</w:t>
            </w:r>
          </w:p>
        </w:tc>
        <w:tc>
          <w:tcPr>
            <w:tcW w:w="1080"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kern w:val="2"/>
                <w:sz w:val="24"/>
                <w:szCs w:val="24"/>
                <w:highlight w:val="none"/>
                <w:lang w:val="en-US" w:eastAsia="zh-CN" w:bidi="ar-SA"/>
              </w:rPr>
              <w:t>生产厂房</w:t>
            </w:r>
          </w:p>
        </w:tc>
        <w:tc>
          <w:tcPr>
            <w:tcW w:w="3117"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7"/>
                <w:sz w:val="24"/>
                <w:szCs w:val="24"/>
                <w:highlight w:val="none"/>
              </w:rPr>
              <w:t>主要生产车间一</w:t>
            </w:r>
            <w:r>
              <w:rPr>
                <w:rFonts w:hint="default" w:ascii="Times New Roman Regular" w:hAnsi="Times New Roman Regular" w:eastAsia="宋体" w:cs="Times New Roman Regular"/>
                <w:spacing w:val="9"/>
                <w:sz w:val="24"/>
                <w:szCs w:val="24"/>
                <w:highlight w:val="none"/>
              </w:rPr>
              <w:t>个，位于厂区北侧。一个破碎车间，位于厂区南部西侧位置</w:t>
            </w:r>
          </w:p>
        </w:tc>
        <w:tc>
          <w:tcPr>
            <w:tcW w:w="3118" w:type="dxa"/>
            <w:vAlign w:val="center"/>
          </w:tcPr>
          <w:p>
            <w:pPr>
              <w:spacing w:line="240" w:lineRule="auto"/>
              <w:jc w:val="center"/>
              <w:rPr>
                <w:rFonts w:hint="default" w:ascii="Times New Roman Regular" w:hAnsi="Times New Roman Regular" w:eastAsia="宋体" w:cs="Times New Roman Regular"/>
                <w:color w:val="auto"/>
                <w:sz w:val="24"/>
                <w:szCs w:val="24"/>
                <w:highlight w:val="none"/>
                <w:lang w:val="en-US" w:eastAsia="zh-CN"/>
              </w:rPr>
            </w:pPr>
            <w:r>
              <w:rPr>
                <w:rFonts w:hint="default" w:ascii="Times New Roman Regular" w:hAnsi="Times New Roman Regular" w:eastAsia="宋体" w:cs="Times New Roman Regular"/>
                <w:color w:val="auto"/>
                <w:sz w:val="24"/>
                <w:szCs w:val="24"/>
                <w:highlight w:val="none"/>
                <w:lang w:val="en-US" w:eastAsia="zh-CN"/>
              </w:rPr>
              <w:t>生产车间</w:t>
            </w:r>
            <w:r>
              <w:rPr>
                <w:rFonts w:hint="default" w:ascii="Times New Roman Regular" w:hAnsi="Times New Roman Regular" w:eastAsia="宋体" w:cs="Times New Roman Regular"/>
                <w:spacing w:val="9"/>
                <w:sz w:val="24"/>
                <w:szCs w:val="24"/>
                <w:highlight w:val="none"/>
              </w:rPr>
              <w:t>位于厂区北侧</w:t>
            </w:r>
            <w:r>
              <w:rPr>
                <w:rFonts w:hint="default" w:ascii="Times New Roman Regular" w:hAnsi="Times New Roman Regular" w:eastAsia="宋体" w:cs="Times New Roman Regular"/>
                <w:spacing w:val="9"/>
                <w:sz w:val="24"/>
                <w:szCs w:val="24"/>
                <w:highlight w:val="none"/>
                <w:lang w:eastAsia="zh-CN"/>
              </w:rPr>
              <w:t>。</w:t>
            </w:r>
            <w:r>
              <w:rPr>
                <w:rFonts w:hint="default" w:ascii="Times New Roman Regular" w:hAnsi="Times New Roman Regular" w:eastAsia="宋体" w:cs="Times New Roman Regular"/>
                <w:spacing w:val="9"/>
                <w:sz w:val="24"/>
                <w:szCs w:val="24"/>
                <w:highlight w:val="none"/>
                <w:lang w:val="en-US" w:eastAsia="zh-CN"/>
              </w:rPr>
              <w:t>破碎车间位于厂区西南侧</w:t>
            </w:r>
          </w:p>
        </w:tc>
        <w:tc>
          <w:tcPr>
            <w:tcW w:w="1224" w:type="dxa"/>
            <w:vAlign w:val="center"/>
          </w:tcPr>
          <w:p>
            <w:pPr>
              <w:spacing w:line="240" w:lineRule="auto"/>
              <w:jc w:val="center"/>
              <w:rPr>
                <w:rFonts w:hint="default" w:ascii="Times New Roman Regular" w:hAnsi="Times New Roman Regular" w:eastAsia="宋体" w:cs="Times New Roman Regular"/>
                <w:snapToGrid w:val="0"/>
                <w:color w:val="auto"/>
                <w:spacing w:val="-10"/>
                <w:kern w:val="24"/>
                <w:sz w:val="24"/>
                <w:szCs w:val="24"/>
                <w:highlight w:val="none"/>
                <w:lang w:val="en-US" w:eastAsia="zh-CN"/>
              </w:rPr>
            </w:pPr>
            <w:r>
              <w:rPr>
                <w:rFonts w:hint="default" w:ascii="Times New Roman Regular" w:hAnsi="Times New Roman Regular" w:eastAsia="宋体" w:cs="Times New Roman Regular"/>
                <w:snapToGrid w:val="0"/>
                <w:color w:val="auto"/>
                <w:spacing w:val="-10"/>
                <w:kern w:val="24"/>
                <w:sz w:val="24"/>
                <w:szCs w:val="24"/>
                <w:highlight w:val="none"/>
                <w:lang w:val="en-US" w:eastAsia="zh-CN"/>
              </w:rPr>
              <w:t>一致</w:t>
            </w:r>
          </w:p>
        </w:tc>
      </w:tr>
      <w:tr>
        <w:trPr>
          <w:trHeight w:val="454" w:hRule="atLeast"/>
        </w:trPr>
        <w:tc>
          <w:tcPr>
            <w:tcW w:w="647" w:type="dxa"/>
            <w:vMerge w:val="restart"/>
            <w:vAlign w:val="center"/>
          </w:tcPr>
          <w:p>
            <w:pPr>
              <w:pStyle w:val="123"/>
              <w:spacing w:line="240" w:lineRule="auto"/>
              <w:ind w:firstLine="0"/>
              <w:jc w:val="center"/>
              <w:rPr>
                <w:rFonts w:hint="default" w:ascii="Times New Roman Regular" w:hAnsi="Times New Roman Regular" w:eastAsia="宋体" w:cs="Times New Roman Regular"/>
                <w:sz w:val="24"/>
                <w:szCs w:val="24"/>
                <w:highlight w:val="none"/>
              </w:rPr>
            </w:pPr>
            <w:r>
              <w:rPr>
                <w:rFonts w:hint="default" w:ascii="Times New Roman Regular" w:hAnsi="Times New Roman Regular" w:eastAsia="宋体" w:cs="Times New Roman Regular"/>
                <w:sz w:val="24"/>
                <w:szCs w:val="24"/>
                <w:highlight w:val="none"/>
              </w:rPr>
              <w:t>公用工程</w:t>
            </w:r>
          </w:p>
        </w:tc>
        <w:tc>
          <w:tcPr>
            <w:tcW w:w="1080"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kern w:val="0"/>
                <w:sz w:val="24"/>
                <w:szCs w:val="24"/>
                <w:highlight w:val="none"/>
                <w:lang w:val="en-US" w:eastAsia="zh-CN"/>
              </w:rPr>
              <w:t>给水工程</w:t>
            </w:r>
          </w:p>
        </w:tc>
        <w:tc>
          <w:tcPr>
            <w:tcW w:w="3117"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6"/>
                <w:sz w:val="24"/>
                <w:szCs w:val="24"/>
                <w:highlight w:val="none"/>
              </w:rPr>
              <w:t>由园区给水管网供给</w:t>
            </w:r>
          </w:p>
        </w:tc>
        <w:tc>
          <w:tcPr>
            <w:tcW w:w="3118"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6"/>
                <w:sz w:val="24"/>
                <w:szCs w:val="24"/>
                <w:highlight w:val="none"/>
              </w:rPr>
              <w:t>由园区给水管网供给</w:t>
            </w:r>
          </w:p>
        </w:tc>
        <w:tc>
          <w:tcPr>
            <w:tcW w:w="1224"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Regular" w:hAnsi="Times New Roman Regular" w:eastAsia="宋体" w:cs="Times New Roman Regular"/>
                <w:sz w:val="24"/>
                <w:szCs w:val="24"/>
                <w:highlight w:val="none"/>
              </w:rPr>
            </w:pPr>
          </w:p>
        </w:tc>
        <w:tc>
          <w:tcPr>
            <w:tcW w:w="1080"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kern w:val="0"/>
                <w:sz w:val="24"/>
                <w:szCs w:val="24"/>
                <w:highlight w:val="none"/>
              </w:rPr>
              <w:t>排水</w:t>
            </w:r>
            <w:r>
              <w:rPr>
                <w:rFonts w:hint="default" w:ascii="Times New Roman Regular" w:hAnsi="Times New Roman Regular" w:eastAsia="宋体" w:cs="Times New Roman Regular"/>
                <w:kern w:val="0"/>
                <w:sz w:val="24"/>
                <w:szCs w:val="24"/>
                <w:highlight w:val="none"/>
                <w:lang w:val="en-US" w:eastAsia="zh-CN"/>
              </w:rPr>
              <w:t>工程</w:t>
            </w:r>
          </w:p>
        </w:tc>
        <w:tc>
          <w:tcPr>
            <w:tcW w:w="3117"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11"/>
                <w:sz w:val="24"/>
                <w:szCs w:val="24"/>
                <w:highlight w:val="none"/>
              </w:rPr>
              <w:t>厂区排水实行雨污分流。雨水经雨水管道收集后排入附近河</w:t>
            </w:r>
            <w:r>
              <w:rPr>
                <w:rFonts w:hint="default" w:ascii="Times New Roman Regular" w:hAnsi="Times New Roman Regular" w:eastAsia="宋体" w:cs="Times New Roman Regular"/>
                <w:spacing w:val="10"/>
                <w:sz w:val="24"/>
                <w:szCs w:val="24"/>
                <w:highlight w:val="none"/>
              </w:rPr>
              <w:t>道，生活污水</w:t>
            </w:r>
            <w:r>
              <w:rPr>
                <w:rFonts w:hint="default" w:ascii="Times New Roman Regular" w:hAnsi="Times New Roman Regular" w:eastAsia="宋体" w:cs="Times New Roman Regular"/>
                <w:spacing w:val="11"/>
                <w:sz w:val="24"/>
                <w:szCs w:val="24"/>
                <w:highlight w:val="none"/>
              </w:rPr>
              <w:t>经化粪池处理后排入园区污水管网，经龙游县城南工业污水</w:t>
            </w:r>
            <w:r>
              <w:rPr>
                <w:rFonts w:hint="default" w:ascii="Times New Roman Regular" w:hAnsi="Times New Roman Regular" w:eastAsia="宋体" w:cs="Times New Roman Regular"/>
                <w:spacing w:val="10"/>
                <w:sz w:val="24"/>
                <w:szCs w:val="24"/>
                <w:highlight w:val="none"/>
              </w:rPr>
              <w:t>处理厂处理达</w:t>
            </w:r>
            <w:r>
              <w:rPr>
                <w:rFonts w:hint="default" w:ascii="Times New Roman Regular" w:hAnsi="Times New Roman Regular" w:eastAsia="宋体" w:cs="Times New Roman Regular"/>
                <w:spacing w:val="7"/>
                <w:sz w:val="24"/>
                <w:szCs w:val="24"/>
                <w:highlight w:val="none"/>
              </w:rPr>
              <w:t>标后排入衢江。</w:t>
            </w:r>
          </w:p>
        </w:tc>
        <w:tc>
          <w:tcPr>
            <w:tcW w:w="3118" w:type="dxa"/>
            <w:vAlign w:val="center"/>
          </w:tcPr>
          <w:p>
            <w:pPr>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11"/>
                <w:sz w:val="24"/>
                <w:szCs w:val="24"/>
                <w:highlight w:val="none"/>
              </w:rPr>
              <w:t>厂区排水实行雨污分流。雨水经雨水管道收集后排入</w:t>
            </w:r>
            <w:r>
              <w:rPr>
                <w:rFonts w:hint="default" w:ascii="Times New Roman Regular" w:hAnsi="Times New Roman Regular" w:eastAsia="宋体" w:cs="Times New Roman Regular"/>
                <w:spacing w:val="11"/>
                <w:sz w:val="24"/>
                <w:szCs w:val="24"/>
                <w:highlight w:val="none"/>
                <w:lang w:val="en-US" w:eastAsia="zh-CN"/>
              </w:rPr>
              <w:t>园区</w:t>
            </w:r>
            <w:r>
              <w:rPr>
                <w:rFonts w:hint="default" w:ascii="Times New Roman Regular" w:hAnsi="Times New Roman Regular" w:eastAsia="宋体" w:cs="Times New Roman Regular"/>
                <w:spacing w:val="11"/>
                <w:sz w:val="24"/>
                <w:szCs w:val="24"/>
                <w:highlight w:val="none"/>
              </w:rPr>
              <w:t>附近河</w:t>
            </w:r>
            <w:r>
              <w:rPr>
                <w:rFonts w:hint="default" w:ascii="Times New Roman Regular" w:hAnsi="Times New Roman Regular" w:eastAsia="宋体" w:cs="Times New Roman Regular"/>
                <w:spacing w:val="10"/>
                <w:sz w:val="24"/>
                <w:szCs w:val="24"/>
                <w:highlight w:val="none"/>
              </w:rPr>
              <w:t>道，生活污水</w:t>
            </w:r>
            <w:r>
              <w:rPr>
                <w:rFonts w:hint="default" w:ascii="Times New Roman Regular" w:hAnsi="Times New Roman Regular" w:eastAsia="宋体" w:cs="Times New Roman Regular"/>
                <w:spacing w:val="11"/>
                <w:sz w:val="24"/>
                <w:szCs w:val="24"/>
                <w:highlight w:val="none"/>
              </w:rPr>
              <w:t>经化粪池处理后排入园区污水管网，经龙游县城南工业污水</w:t>
            </w:r>
            <w:r>
              <w:rPr>
                <w:rFonts w:hint="default" w:ascii="Times New Roman Regular" w:hAnsi="Times New Roman Regular" w:eastAsia="宋体" w:cs="Times New Roman Regular"/>
                <w:spacing w:val="10"/>
                <w:sz w:val="24"/>
                <w:szCs w:val="24"/>
                <w:highlight w:val="none"/>
              </w:rPr>
              <w:t>处理厂处理达</w:t>
            </w:r>
            <w:r>
              <w:rPr>
                <w:rFonts w:hint="default" w:ascii="Times New Roman Regular" w:hAnsi="Times New Roman Regular" w:eastAsia="宋体" w:cs="Times New Roman Regular"/>
                <w:spacing w:val="7"/>
                <w:sz w:val="24"/>
                <w:szCs w:val="24"/>
                <w:highlight w:val="none"/>
              </w:rPr>
              <w:t>标后排入衢江。</w:t>
            </w:r>
          </w:p>
        </w:tc>
        <w:tc>
          <w:tcPr>
            <w:tcW w:w="1224" w:type="dxa"/>
            <w:vAlign w:val="center"/>
          </w:tcPr>
          <w:p>
            <w:pPr>
              <w:spacing w:line="360" w:lineRule="auto"/>
              <w:jc w:val="center"/>
              <w:rPr>
                <w:rFonts w:hint="default" w:ascii="Times New Roman Regular" w:hAnsi="Times New Roman Regular" w:eastAsia="宋体" w:cs="Times New Roman Regular"/>
                <w:snapToGrid w:val="0"/>
                <w:color w:val="auto"/>
                <w:spacing w:val="-10"/>
                <w:kern w:val="24"/>
                <w:sz w:val="24"/>
                <w:szCs w:val="24"/>
                <w:highlight w:val="none"/>
                <w:lang w:val="en-US" w:eastAsia="zh-CN"/>
              </w:rPr>
            </w:pPr>
            <w:r>
              <w:rPr>
                <w:rFonts w:hint="default" w:ascii="Times New Roman Regular" w:hAnsi="Times New Roman Regular" w:eastAsia="宋体" w:cs="Times New Roman Regular"/>
                <w:snapToGrid w:val="0"/>
                <w:color w:val="auto"/>
                <w:spacing w:val="-10"/>
                <w:kern w:val="24"/>
                <w:sz w:val="24"/>
                <w:szCs w:val="24"/>
                <w:highlight w:val="none"/>
                <w:lang w:val="en-US" w:eastAsia="zh-CN"/>
              </w:rPr>
              <w:t>一致</w:t>
            </w:r>
          </w:p>
        </w:tc>
      </w:tr>
      <w:tr>
        <w:trPr>
          <w:trHeight w:val="640" w:hRule="atLeast"/>
        </w:trPr>
        <w:tc>
          <w:tcPr>
            <w:tcW w:w="647" w:type="dxa"/>
            <w:vMerge w:val="continue"/>
            <w:vAlign w:val="center"/>
          </w:tcPr>
          <w:p>
            <w:pPr>
              <w:pStyle w:val="123"/>
              <w:spacing w:line="240" w:lineRule="auto"/>
              <w:ind w:firstLine="0"/>
              <w:jc w:val="center"/>
              <w:rPr>
                <w:rFonts w:hint="default" w:ascii="Times New Roman Regular" w:hAnsi="Times New Roman Regular" w:eastAsia="宋体" w:cs="Times New Roman Regular"/>
                <w:sz w:val="24"/>
                <w:szCs w:val="24"/>
                <w:highlight w:val="none"/>
              </w:rPr>
            </w:pPr>
          </w:p>
        </w:tc>
        <w:tc>
          <w:tcPr>
            <w:tcW w:w="1080"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kern w:val="0"/>
                <w:sz w:val="24"/>
                <w:szCs w:val="24"/>
                <w:highlight w:val="none"/>
                <w:lang w:val="en-US" w:eastAsia="zh-CN"/>
              </w:rPr>
              <w:t>供电工程</w:t>
            </w:r>
          </w:p>
        </w:tc>
        <w:tc>
          <w:tcPr>
            <w:tcW w:w="3117" w:type="dxa"/>
            <w:vAlign w:val="center"/>
          </w:tcPr>
          <w:p>
            <w:pPr>
              <w:keepNext w:val="0"/>
              <w:keepLines w:val="0"/>
              <w:widowControl/>
              <w:suppressLineNumbers w:val="0"/>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5"/>
                <w:sz w:val="24"/>
                <w:szCs w:val="24"/>
                <w:highlight w:val="none"/>
              </w:rPr>
              <w:t>由园区电网供给</w:t>
            </w:r>
          </w:p>
        </w:tc>
        <w:tc>
          <w:tcPr>
            <w:tcW w:w="3118" w:type="dxa"/>
            <w:vAlign w:val="center"/>
          </w:tcPr>
          <w:p>
            <w:pPr>
              <w:keepNext w:val="0"/>
              <w:keepLines w:val="0"/>
              <w:widowControl/>
              <w:suppressLineNumbers w:val="0"/>
              <w:spacing w:line="24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pacing w:val="5"/>
                <w:sz w:val="24"/>
                <w:szCs w:val="24"/>
                <w:highlight w:val="none"/>
              </w:rPr>
              <w:t>由园区电网供给</w:t>
            </w:r>
          </w:p>
        </w:tc>
        <w:tc>
          <w:tcPr>
            <w:tcW w:w="1224"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rPr>
            </w:pPr>
            <w:r>
              <w:rPr>
                <w:rFonts w:hint="default" w:ascii="Times New Roman Regular" w:hAnsi="Times New Roman Regular" w:eastAsia="宋体" w:cs="Times New Roman Regular"/>
                <w:kern w:val="0"/>
                <w:sz w:val="24"/>
                <w:szCs w:val="24"/>
                <w:highlight w:val="none"/>
                <w:lang w:val="en-US" w:eastAsia="zh-CN"/>
              </w:rPr>
              <w:t>一致</w:t>
            </w:r>
          </w:p>
        </w:tc>
      </w:tr>
      <w:tr>
        <w:trPr>
          <w:trHeight w:val="898" w:hRule="atLeast"/>
        </w:trPr>
        <w:tc>
          <w:tcPr>
            <w:tcW w:w="647" w:type="dxa"/>
            <w:vMerge w:val="continue"/>
            <w:vAlign w:val="center"/>
          </w:tcPr>
          <w:p>
            <w:pPr>
              <w:pStyle w:val="123"/>
              <w:spacing w:line="240" w:lineRule="auto"/>
              <w:ind w:firstLine="0"/>
              <w:jc w:val="center"/>
              <w:rPr>
                <w:rFonts w:hint="default" w:ascii="Times New Roman Regular" w:hAnsi="Times New Roman Regular" w:eastAsia="宋体" w:cs="Times New Roman Regular"/>
                <w:sz w:val="24"/>
                <w:szCs w:val="24"/>
                <w:highlight w:val="none"/>
              </w:rPr>
            </w:pPr>
          </w:p>
        </w:tc>
        <w:tc>
          <w:tcPr>
            <w:tcW w:w="1080"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rPr>
            </w:pPr>
            <w:r>
              <w:rPr>
                <w:rFonts w:hint="default" w:ascii="Times New Roman Regular" w:hAnsi="Times New Roman Regular" w:eastAsia="宋体" w:cs="Times New Roman Regular"/>
                <w:spacing w:val="4"/>
                <w:sz w:val="24"/>
                <w:szCs w:val="24"/>
                <w:highlight w:val="none"/>
              </w:rPr>
              <w:t>供气</w:t>
            </w:r>
            <w:r>
              <w:rPr>
                <w:rFonts w:hint="default" w:ascii="Times New Roman Regular" w:hAnsi="Times New Roman Regular" w:eastAsia="宋体" w:cs="Times New Roman Regular"/>
                <w:kern w:val="0"/>
                <w:sz w:val="24"/>
                <w:szCs w:val="24"/>
                <w:highlight w:val="none"/>
                <w:lang w:val="en-US" w:eastAsia="zh-CN"/>
              </w:rPr>
              <w:t>工程</w:t>
            </w:r>
          </w:p>
        </w:tc>
        <w:tc>
          <w:tcPr>
            <w:tcW w:w="3117" w:type="dxa"/>
            <w:vAlign w:val="center"/>
          </w:tcPr>
          <w:p>
            <w:pPr>
              <w:keepNext w:val="0"/>
              <w:keepLines w:val="0"/>
              <w:widowControl/>
              <w:suppressLineNumbers w:val="0"/>
              <w:spacing w:line="240" w:lineRule="auto"/>
              <w:jc w:val="center"/>
              <w:rPr>
                <w:rFonts w:hint="default" w:ascii="Times New Roman Regular" w:hAnsi="Times New Roman Regular" w:eastAsia="宋体" w:cs="Times New Roman Regular"/>
                <w:spacing w:val="5"/>
                <w:sz w:val="24"/>
                <w:szCs w:val="24"/>
                <w:highlight w:val="none"/>
                <w:lang w:eastAsia="zh-CN"/>
              </w:rPr>
            </w:pPr>
            <w:r>
              <w:rPr>
                <w:rFonts w:hint="default" w:ascii="Times New Roman Regular" w:hAnsi="Times New Roman Regular" w:eastAsia="宋体" w:cs="Times New Roman Regular"/>
                <w:spacing w:val="9"/>
                <w:sz w:val="24"/>
                <w:szCs w:val="24"/>
                <w:highlight w:val="none"/>
              </w:rPr>
              <w:t>项目使用天然气由园区天然气管道供给</w:t>
            </w:r>
          </w:p>
        </w:tc>
        <w:tc>
          <w:tcPr>
            <w:tcW w:w="3118" w:type="dxa"/>
            <w:vAlign w:val="center"/>
          </w:tcPr>
          <w:p>
            <w:pPr>
              <w:keepNext w:val="0"/>
              <w:keepLines w:val="0"/>
              <w:widowControl/>
              <w:suppressLineNumbers w:val="0"/>
              <w:spacing w:line="240" w:lineRule="auto"/>
              <w:jc w:val="center"/>
              <w:rPr>
                <w:rFonts w:hint="default" w:ascii="Times New Roman Regular" w:hAnsi="Times New Roman Regular" w:eastAsia="宋体" w:cs="Times New Roman Regular"/>
                <w:spacing w:val="5"/>
                <w:sz w:val="24"/>
                <w:szCs w:val="24"/>
                <w:highlight w:val="none"/>
              </w:rPr>
            </w:pPr>
            <w:r>
              <w:rPr>
                <w:rFonts w:hint="default" w:ascii="Times New Roman Regular" w:hAnsi="Times New Roman Regular" w:eastAsia="宋体" w:cs="Times New Roman Regular"/>
                <w:spacing w:val="9"/>
                <w:sz w:val="24"/>
                <w:szCs w:val="24"/>
                <w:highlight w:val="none"/>
              </w:rPr>
              <w:t>项目使用天然气由园区天然气管道供给</w:t>
            </w:r>
          </w:p>
        </w:tc>
        <w:tc>
          <w:tcPr>
            <w:tcW w:w="1224"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rPr>
            </w:pPr>
            <w:r>
              <w:rPr>
                <w:rFonts w:hint="default" w:ascii="Times New Roman Regular" w:hAnsi="Times New Roman Regular" w:eastAsia="宋体" w:cs="Times New Roman Regular"/>
                <w:kern w:val="0"/>
                <w:sz w:val="24"/>
                <w:szCs w:val="24"/>
                <w:highlight w:val="none"/>
                <w:lang w:val="en-US" w:eastAsia="zh-CN"/>
              </w:rPr>
              <w:t>一致</w:t>
            </w:r>
          </w:p>
        </w:tc>
      </w:tr>
      <w:tr>
        <w:trPr>
          <w:trHeight w:val="454" w:hRule="atLeast"/>
        </w:trPr>
        <w:tc>
          <w:tcPr>
            <w:tcW w:w="647" w:type="dxa"/>
            <w:vMerge w:val="restart"/>
            <w:vAlign w:val="center"/>
          </w:tcPr>
          <w:p>
            <w:pPr>
              <w:widowControl/>
              <w:adjustRightInd w:val="0"/>
              <w:snapToGrid w:val="0"/>
              <w:ind w:right="-21" w:rightChars="-10"/>
              <w:jc w:val="center"/>
              <w:rPr>
                <w:rFonts w:hint="default" w:ascii="Times New Roman Regular" w:hAnsi="Times New Roman Regular" w:eastAsia="宋体" w:cs="Times New Roman Regular"/>
                <w:kern w:val="0"/>
                <w:sz w:val="24"/>
                <w:szCs w:val="24"/>
                <w:highlight w:val="none"/>
              </w:rPr>
            </w:pPr>
            <w:r>
              <w:rPr>
                <w:rFonts w:hint="default" w:ascii="Times New Roman Regular" w:hAnsi="Times New Roman Regular" w:eastAsia="宋体" w:cs="Times New Roman Regular"/>
                <w:kern w:val="0"/>
                <w:sz w:val="24"/>
                <w:szCs w:val="24"/>
                <w:highlight w:val="none"/>
              </w:rPr>
              <w:t>环保</w:t>
            </w:r>
          </w:p>
          <w:p>
            <w:pPr>
              <w:adjustRightInd w:val="0"/>
              <w:snapToGrid w:val="0"/>
              <w:ind w:right="-21" w:rightChars="-10"/>
              <w:jc w:val="center"/>
              <w:rPr>
                <w:rFonts w:hint="default" w:ascii="Times New Roman Regular" w:hAnsi="Times New Roman Regular" w:eastAsia="宋体" w:cs="Times New Roman Regular"/>
                <w:kern w:val="0"/>
                <w:sz w:val="24"/>
                <w:szCs w:val="24"/>
                <w:highlight w:val="none"/>
              </w:rPr>
            </w:pPr>
            <w:r>
              <w:rPr>
                <w:rFonts w:hint="default" w:ascii="Times New Roman Regular" w:hAnsi="Times New Roman Regular" w:eastAsia="宋体" w:cs="Times New Roman Regular"/>
                <w:kern w:val="0"/>
                <w:sz w:val="24"/>
                <w:szCs w:val="24"/>
                <w:highlight w:val="none"/>
              </w:rPr>
              <w:t>工程</w:t>
            </w:r>
          </w:p>
        </w:tc>
        <w:tc>
          <w:tcPr>
            <w:tcW w:w="1080" w:type="dxa"/>
            <w:vAlign w:val="center"/>
          </w:tcPr>
          <w:p>
            <w:pPr>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废水</w:t>
            </w:r>
            <w:r>
              <w:rPr>
                <w:rFonts w:hint="default" w:ascii="Times New Roman Regular" w:hAnsi="Times New Roman Regular" w:eastAsia="宋体" w:cs="Times New Roman Regular"/>
                <w:sz w:val="24"/>
                <w:szCs w:val="24"/>
                <w:highlight w:val="none"/>
                <w:lang w:val="en-US" w:eastAsia="zh-CN"/>
              </w:rPr>
              <w:t>处理</w:t>
            </w:r>
          </w:p>
        </w:tc>
        <w:tc>
          <w:tcPr>
            <w:tcW w:w="3117"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spacing w:val="9"/>
                <w:sz w:val="24"/>
                <w:szCs w:val="24"/>
                <w:highlight w:val="none"/>
              </w:rPr>
              <w:t>生活污水经隔油池、化粪池处理后纳管排放</w:t>
            </w:r>
          </w:p>
        </w:tc>
        <w:tc>
          <w:tcPr>
            <w:tcW w:w="3118" w:type="dxa"/>
            <w:vAlign w:val="center"/>
          </w:tcPr>
          <w:p>
            <w:pPr>
              <w:widowControl/>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spacing w:val="9"/>
                <w:sz w:val="24"/>
                <w:szCs w:val="24"/>
                <w:highlight w:val="none"/>
              </w:rPr>
              <w:t>生活污水经隔油池、化粪池处理后纳管排放</w:t>
            </w:r>
          </w:p>
        </w:tc>
        <w:tc>
          <w:tcPr>
            <w:tcW w:w="1224" w:type="dxa"/>
            <w:vAlign w:val="center"/>
          </w:tcPr>
          <w:p>
            <w:pPr>
              <w:widowControl/>
              <w:spacing w:line="240" w:lineRule="auto"/>
              <w:jc w:val="center"/>
              <w:rPr>
                <w:rFonts w:hint="default" w:ascii="Times New Roman Regular" w:hAnsi="Times New Roman Regular" w:eastAsia="宋体" w:cs="Times New Roman Regular"/>
                <w:kern w:val="0"/>
                <w:sz w:val="24"/>
                <w:szCs w:val="24"/>
                <w:highlight w:val="none"/>
                <w:lang w:val="en-US" w:eastAsia="zh-CN"/>
              </w:rPr>
            </w:pPr>
            <w:r>
              <w:rPr>
                <w:rFonts w:hint="default" w:ascii="Times New Roman Regular" w:hAnsi="Times New Roman Regular" w:eastAsia="宋体" w:cs="Times New Roman Regular"/>
                <w:kern w:val="0"/>
                <w:sz w:val="24"/>
                <w:szCs w:val="24"/>
                <w:highlight w:val="none"/>
                <w:lang w:val="en-US" w:eastAsia="zh-CN"/>
              </w:rPr>
              <w:t>一致</w:t>
            </w:r>
          </w:p>
        </w:tc>
      </w:tr>
      <w:tr>
        <w:trPr>
          <w:trHeight w:val="454"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p>
        </w:tc>
        <w:tc>
          <w:tcPr>
            <w:tcW w:w="1080" w:type="dxa"/>
            <w:vMerge w:val="restart"/>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rPr>
            </w:pPr>
          </w:p>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废气</w:t>
            </w:r>
            <w:r>
              <w:rPr>
                <w:rFonts w:hint="default" w:ascii="Times New Roman Regular" w:hAnsi="Times New Roman Regular" w:eastAsia="宋体" w:cs="Times New Roman Regular"/>
                <w:spacing w:val="10"/>
                <w:sz w:val="24"/>
                <w:szCs w:val="24"/>
                <w:highlight w:val="none"/>
                <w:lang w:val="en-US" w:eastAsia="zh-CN"/>
              </w:rPr>
              <w:t>处理</w:t>
            </w: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解包过程产生的粉尘收集后经“布袋除尘器”处理后通过不低于15m的高空排气筒排放（DA001）</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解包过程密封工作，解包过程于</w:t>
            </w:r>
            <w:r>
              <w:rPr>
                <w:rFonts w:hint="eastAsia" w:ascii="Times New Roman Regular" w:hAnsi="Times New Roman Regular" w:eastAsia="宋体" w:cs="Times New Roman Regular"/>
                <w:spacing w:val="10"/>
                <w:sz w:val="24"/>
                <w:szCs w:val="24"/>
                <w:highlight w:val="none"/>
                <w:lang w:val="en-US" w:eastAsia="zh-CN"/>
              </w:rPr>
              <w:t>真空</w:t>
            </w:r>
            <w:r>
              <w:rPr>
                <w:rFonts w:hint="default" w:ascii="Times New Roman Regular" w:hAnsi="Times New Roman Regular" w:eastAsia="宋体" w:cs="Times New Roman Regular"/>
                <w:spacing w:val="10"/>
                <w:sz w:val="24"/>
                <w:szCs w:val="24"/>
                <w:highlight w:val="none"/>
                <w:lang w:val="en-US" w:eastAsia="zh-CN"/>
              </w:rPr>
              <w:t>环境内进行</w:t>
            </w:r>
            <w:r>
              <w:rPr>
                <w:rFonts w:hint="eastAsia" w:ascii="Times New Roman Regular" w:hAnsi="Times New Roman Regular" w:eastAsia="宋体" w:cs="Times New Roman Regular"/>
                <w:spacing w:val="10"/>
                <w:sz w:val="24"/>
                <w:szCs w:val="24"/>
                <w:highlight w:val="none"/>
                <w:lang w:val="en-US" w:eastAsia="zh-CN"/>
              </w:rPr>
              <w:t>，</w:t>
            </w:r>
            <w:r>
              <w:rPr>
                <w:rFonts w:hint="default" w:ascii="Times New Roman Regular" w:hAnsi="Times New Roman Regular" w:eastAsia="宋体" w:cs="Times New Roman Regular"/>
                <w:spacing w:val="10"/>
                <w:sz w:val="24"/>
                <w:szCs w:val="24"/>
                <w:highlight w:val="none"/>
                <w:lang w:val="en-US" w:eastAsia="zh-CN"/>
              </w:rPr>
              <w:t>不</w:t>
            </w:r>
            <w:r>
              <w:rPr>
                <w:rFonts w:hint="eastAsia" w:ascii="Times New Roman Regular" w:hAnsi="Times New Roman Regular" w:eastAsia="宋体" w:cs="Times New Roman Regular"/>
                <w:spacing w:val="10"/>
                <w:sz w:val="24"/>
                <w:szCs w:val="24"/>
                <w:highlight w:val="none"/>
                <w:lang w:val="en-US" w:eastAsia="zh-CN"/>
              </w:rPr>
              <w:t>产生</w:t>
            </w:r>
            <w:r>
              <w:rPr>
                <w:rFonts w:hint="default" w:ascii="Times New Roman Regular" w:hAnsi="Times New Roman Regular" w:eastAsia="宋体" w:cs="Times New Roman Regular"/>
                <w:spacing w:val="10"/>
                <w:sz w:val="24"/>
                <w:szCs w:val="24"/>
                <w:highlight w:val="none"/>
                <w:lang w:val="en-US" w:eastAsia="zh-CN"/>
              </w:rPr>
              <w:t>废气</w:t>
            </w:r>
            <w:r>
              <w:rPr>
                <w:rFonts w:hint="eastAsia" w:ascii="Times New Roman Regular" w:hAnsi="Times New Roman Regular" w:eastAsia="宋体" w:cs="Times New Roman Regular"/>
                <w:spacing w:val="10"/>
                <w:sz w:val="24"/>
                <w:szCs w:val="24"/>
                <w:highlight w:val="none"/>
                <w:lang w:val="en-US" w:eastAsia="zh-CN"/>
              </w:rPr>
              <w:t>。</w:t>
            </w:r>
          </w:p>
        </w:tc>
        <w:tc>
          <w:tcPr>
            <w:tcW w:w="1224"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eastAsia" w:ascii="Times New Roman Regular" w:hAnsi="Times New Roman Regular" w:eastAsia="宋体" w:cs="Times New Roman Regular"/>
                <w:spacing w:val="10"/>
                <w:sz w:val="24"/>
                <w:szCs w:val="24"/>
                <w:highlight w:val="none"/>
                <w:lang w:val="en-US" w:eastAsia="zh-CN"/>
              </w:rPr>
              <w:t>有变化，解包废气于真空环境下进行工作，设施单位出具相关情况说明。</w:t>
            </w:r>
          </w:p>
        </w:tc>
      </w:tr>
      <w:tr>
        <w:trPr>
          <w:trHeight w:val="2235"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混料过程产生的粉尘及甲醛、苯酚收集后经“自带布袋除尘器”处理后在经“直燃式焚烧炉+水冷”处理后通过不低于15m的高空排气筒排放（DA002）</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混料废气收集后</w:t>
            </w:r>
            <w:r>
              <w:rPr>
                <w:rFonts w:hint="default" w:ascii="Times New Roman Regular" w:hAnsi="Times New Roman Regular" w:eastAsia="宋体" w:cs="Times New Roman Regular"/>
                <w:spacing w:val="10"/>
                <w:sz w:val="24"/>
                <w:szCs w:val="24"/>
                <w:highlight w:val="none"/>
              </w:rPr>
              <w:t>经“自带布袋除尘器”处理后经“直燃式焚烧炉+水冷”处理后通过</w:t>
            </w:r>
            <w:r>
              <w:rPr>
                <w:rFonts w:hint="default" w:ascii="Times New Roman Regular" w:hAnsi="Times New Roman Regular" w:eastAsia="宋体" w:cs="Times New Roman Regular"/>
                <w:spacing w:val="10"/>
                <w:sz w:val="24"/>
                <w:szCs w:val="24"/>
                <w:highlight w:val="none"/>
                <w:lang w:val="en-US" w:eastAsia="zh-CN"/>
              </w:rPr>
              <w:t>15m排气筒高空</w:t>
            </w:r>
            <w:r>
              <w:rPr>
                <w:rFonts w:hint="default" w:ascii="Times New Roman Regular" w:hAnsi="Times New Roman Regular" w:eastAsia="宋体" w:cs="Times New Roman Regular"/>
                <w:spacing w:val="10"/>
                <w:sz w:val="24"/>
                <w:szCs w:val="24"/>
                <w:highlight w:val="none"/>
              </w:rPr>
              <w:t>排放（DA00</w:t>
            </w:r>
            <w:r>
              <w:rPr>
                <w:rFonts w:hint="default" w:ascii="Times New Roman Regular" w:hAnsi="Times New Roman Regular" w:eastAsia="宋体" w:cs="Times New Roman Regular"/>
                <w:spacing w:val="10"/>
                <w:sz w:val="24"/>
                <w:szCs w:val="24"/>
                <w:highlight w:val="none"/>
                <w:lang w:val="en-US" w:eastAsia="zh-CN"/>
              </w:rPr>
              <w:t>1</w:t>
            </w:r>
            <w:r>
              <w:rPr>
                <w:rFonts w:hint="default" w:ascii="Times New Roman Regular" w:hAnsi="Times New Roman Regular" w:eastAsia="宋体" w:cs="Times New Roman Regular"/>
                <w:spacing w:val="10"/>
                <w:sz w:val="24"/>
                <w:szCs w:val="24"/>
                <w:highlight w:val="none"/>
              </w:rPr>
              <w:t>）</w:t>
            </w:r>
          </w:p>
        </w:tc>
        <w:tc>
          <w:tcPr>
            <w:tcW w:w="1224" w:type="dxa"/>
            <w:vMerge w:val="restart"/>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一致</w:t>
            </w:r>
          </w:p>
        </w:tc>
      </w:tr>
      <w:tr>
        <w:trPr>
          <w:trHeight w:val="90"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整形过程产生的粉尘收集后经“布袋除尘器”处理后通过不低</w:t>
            </w:r>
            <w:r>
              <w:rPr>
                <w:rFonts w:hint="default" w:ascii="Times New Roman Regular" w:hAnsi="Times New Roman Regular" w:eastAsia="宋体" w:cs="Times New Roman Regular"/>
                <w:spacing w:val="10"/>
                <w:sz w:val="24"/>
                <w:szCs w:val="24"/>
                <w:highlight w:val="none"/>
                <w:lang w:val="en-US" w:eastAsia="zh-CN"/>
              </w:rPr>
              <w:t>于</w:t>
            </w:r>
            <w:r>
              <w:rPr>
                <w:rFonts w:hint="default" w:ascii="Times New Roman Regular" w:hAnsi="Times New Roman Regular" w:eastAsia="宋体" w:cs="Times New Roman Regular"/>
                <w:spacing w:val="10"/>
                <w:sz w:val="24"/>
                <w:szCs w:val="24"/>
                <w:highlight w:val="none"/>
              </w:rPr>
              <w:t>15m的高空排气筒排放（DA003）</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整形废气收集后经“布袋除尘器”处理后经15m排气筒高空排放（DA002)</w:t>
            </w:r>
          </w:p>
        </w:tc>
        <w:tc>
          <w:tcPr>
            <w:tcW w:w="1224"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r>
      <w:tr>
        <w:trPr>
          <w:trHeight w:val="454"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破碎过程产生的粉尘收集后经“布袋除尘器”处理后通过不低于15m的高空排气筒排放（DA004）</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破碎</w:t>
            </w:r>
            <w:r>
              <w:rPr>
                <w:rFonts w:hint="eastAsia" w:ascii="Times New Roman Regular" w:hAnsi="Times New Roman Regular" w:eastAsia="宋体" w:cs="Times New Roman Regular"/>
                <w:spacing w:val="10"/>
                <w:sz w:val="24"/>
                <w:szCs w:val="24"/>
                <w:highlight w:val="none"/>
                <w:lang w:val="en-US" w:eastAsia="zh-CN"/>
              </w:rPr>
              <w:t>废气经“布袋除尘器”处理后15m高空排放（DA005）</w:t>
            </w:r>
          </w:p>
        </w:tc>
        <w:tc>
          <w:tcPr>
            <w:tcW w:w="1224"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一致</w:t>
            </w:r>
          </w:p>
        </w:tc>
      </w:tr>
      <w:tr>
        <w:trPr>
          <w:trHeight w:val="454"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固化过程产生的甲醛、苯酚、烟尘、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pacing w:val="10"/>
                <w:sz w:val="24"/>
                <w:szCs w:val="24"/>
                <w:highlight w:val="none"/>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spacing w:val="10"/>
                <w:sz w:val="24"/>
                <w:szCs w:val="24"/>
                <w:highlight w:val="none"/>
              </w:rPr>
              <w:t>收集后经配备的“直燃式废气焚烧炉+水冷”处理后通过不低于15m的高空排气筒排放（DA005）</w:t>
            </w:r>
          </w:p>
        </w:tc>
        <w:tc>
          <w:tcPr>
            <w:tcW w:w="3118" w:type="dxa"/>
            <w:vMerge w:val="restart"/>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固化废气，烧成废气合并后经</w:t>
            </w:r>
            <w:r>
              <w:rPr>
                <w:rFonts w:hint="default" w:ascii="Times New Roman Regular" w:hAnsi="Times New Roman Regular" w:eastAsia="宋体" w:cs="Times New Roman Regular"/>
                <w:spacing w:val="10"/>
                <w:sz w:val="24"/>
                <w:szCs w:val="24"/>
                <w:highlight w:val="none"/>
              </w:rPr>
              <w:t>直燃式废气焚烧炉+水冷</w:t>
            </w:r>
            <w:r>
              <w:rPr>
                <w:rFonts w:hint="default" w:ascii="Times New Roman Regular" w:hAnsi="Times New Roman Regular" w:eastAsia="宋体" w:cs="Times New Roman Regular"/>
                <w:spacing w:val="10"/>
                <w:sz w:val="24"/>
                <w:szCs w:val="24"/>
                <w:highlight w:val="none"/>
                <w:lang w:val="en-US" w:eastAsia="zh-CN"/>
              </w:rPr>
              <w:t>处理后于15m排气筒高空排放（DA003)</w:t>
            </w:r>
          </w:p>
        </w:tc>
        <w:tc>
          <w:tcPr>
            <w:tcW w:w="1224" w:type="dxa"/>
            <w:vMerge w:val="restart"/>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基本一致</w:t>
            </w:r>
            <w:r>
              <w:rPr>
                <w:rFonts w:hint="eastAsia" w:ascii="Times New Roman Regular" w:hAnsi="Times New Roman Regular" w:eastAsia="宋体" w:cs="Times New Roman Regular"/>
                <w:spacing w:val="10"/>
                <w:sz w:val="24"/>
                <w:szCs w:val="24"/>
                <w:highlight w:val="none"/>
                <w:lang w:val="en-US" w:eastAsia="zh-CN"/>
              </w:rPr>
              <w:t>，</w:t>
            </w:r>
            <w:r>
              <w:rPr>
                <w:rFonts w:hint="default" w:ascii="Times New Roman Regular" w:hAnsi="Times New Roman Regular" w:eastAsia="宋体" w:cs="Times New Roman Regular"/>
                <w:spacing w:val="10"/>
                <w:sz w:val="24"/>
                <w:szCs w:val="24"/>
                <w:highlight w:val="none"/>
                <w:lang w:val="en-US" w:eastAsia="zh-CN"/>
              </w:rPr>
              <w:t>固化废气，烧成废气合并后经废气处理设施处理后于15m排气筒高空排放</w:t>
            </w:r>
          </w:p>
        </w:tc>
      </w:tr>
      <w:tr>
        <w:trPr>
          <w:trHeight w:val="1929"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烧成过程产生的甲醛、苯酚、烟尘、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pacing w:val="10"/>
                <w:sz w:val="24"/>
                <w:szCs w:val="24"/>
                <w:highlight w:val="none"/>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spacing w:val="10"/>
                <w:sz w:val="24"/>
                <w:szCs w:val="24"/>
                <w:highlight w:val="none"/>
              </w:rPr>
              <w:t>收集后经梭式炉炉内高温焚烧后再经配备的“直燃式废气焚烧炉+水冷”处理后通过不低于15m的高空排气筒排放（DA006）</w:t>
            </w:r>
          </w:p>
        </w:tc>
        <w:tc>
          <w:tcPr>
            <w:tcW w:w="3118"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224"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r>
      <w:tr>
        <w:trPr>
          <w:trHeight w:val="1929"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shd w:val="clear" w:color="auto" w:fill="auto"/>
            <w:vAlign w:val="center"/>
          </w:tcPr>
          <w:p>
            <w:pPr>
              <w:spacing w:line="240" w:lineRule="auto"/>
              <w:jc w:val="center"/>
              <w:rPr>
                <w:rFonts w:hint="default" w:ascii="Times New Roman Regular" w:hAnsi="Times New Roman Regular" w:eastAsia="宋体" w:cs="Times New Roman Regular"/>
                <w:spacing w:val="10"/>
                <w:kern w:val="2"/>
                <w:sz w:val="24"/>
                <w:szCs w:val="24"/>
                <w:highlight w:val="none"/>
                <w:lang w:val="en-US" w:eastAsia="zh-CN" w:bidi="ar-SA"/>
              </w:rPr>
            </w:pPr>
            <w:r>
              <w:rPr>
                <w:rFonts w:hint="default" w:ascii="Times New Roman Regular" w:hAnsi="Times New Roman Regular" w:eastAsia="宋体" w:cs="Times New Roman Regular"/>
                <w:spacing w:val="10"/>
                <w:sz w:val="24"/>
                <w:szCs w:val="24"/>
                <w:highlight w:val="none"/>
              </w:rPr>
              <w:t>烘干燃料燃烧产生的烟尘、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pacing w:val="10"/>
                <w:sz w:val="24"/>
                <w:szCs w:val="24"/>
                <w:highlight w:val="none"/>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spacing w:val="10"/>
                <w:sz w:val="24"/>
                <w:szCs w:val="24"/>
                <w:highlight w:val="none"/>
              </w:rPr>
              <w:t>通过不低于15m高空排气筒排放（DA008）</w:t>
            </w:r>
          </w:p>
        </w:tc>
        <w:tc>
          <w:tcPr>
            <w:tcW w:w="3118" w:type="dxa"/>
            <w:shd w:val="clear" w:color="auto" w:fill="auto"/>
            <w:vAlign w:val="center"/>
          </w:tcPr>
          <w:p>
            <w:pPr>
              <w:spacing w:line="240" w:lineRule="auto"/>
              <w:jc w:val="center"/>
              <w:rPr>
                <w:rFonts w:hint="default" w:ascii="Times New Roman Regular" w:hAnsi="Times New Roman Regular" w:eastAsia="宋体" w:cs="Times New Roman Regular"/>
                <w:spacing w:val="10"/>
                <w:kern w:val="2"/>
                <w:sz w:val="24"/>
                <w:szCs w:val="24"/>
                <w:highlight w:val="none"/>
                <w:lang w:val="en-US" w:eastAsia="zh-CN" w:bidi="ar-SA"/>
              </w:rPr>
            </w:pPr>
            <w:r>
              <w:rPr>
                <w:rFonts w:hint="eastAsia" w:ascii="Times New Roman Regular" w:hAnsi="Times New Roman Regular" w:eastAsia="宋体" w:cs="Times New Roman Regular"/>
                <w:spacing w:val="10"/>
                <w:kern w:val="2"/>
                <w:sz w:val="24"/>
                <w:szCs w:val="24"/>
                <w:highlight w:val="none"/>
                <w:lang w:val="en-US" w:eastAsia="zh-CN" w:bidi="ar-SA"/>
              </w:rPr>
              <w:t>烘干废气通过15m高排气筒高空排放（DA007）</w:t>
            </w:r>
          </w:p>
        </w:tc>
        <w:tc>
          <w:tcPr>
            <w:tcW w:w="1224" w:type="dxa"/>
            <w:shd w:val="clear" w:color="auto" w:fill="auto"/>
            <w:vAlign w:val="center"/>
          </w:tcPr>
          <w:p>
            <w:pPr>
              <w:spacing w:line="240" w:lineRule="auto"/>
              <w:jc w:val="center"/>
              <w:rPr>
                <w:rFonts w:hint="default" w:ascii="Times New Roman Regular" w:hAnsi="Times New Roman Regular" w:eastAsia="宋体" w:cs="Times New Roman Regular"/>
                <w:spacing w:val="10"/>
                <w:kern w:val="2"/>
                <w:sz w:val="24"/>
                <w:szCs w:val="24"/>
                <w:highlight w:val="none"/>
                <w:lang w:val="en-US" w:eastAsia="zh-CN" w:bidi="ar-SA"/>
              </w:rPr>
            </w:pPr>
            <w:r>
              <w:rPr>
                <w:rFonts w:hint="eastAsia" w:ascii="Times New Roman Regular" w:hAnsi="Times New Roman Regular" w:eastAsia="宋体" w:cs="Times New Roman Regular"/>
                <w:spacing w:val="10"/>
                <w:kern w:val="2"/>
                <w:sz w:val="24"/>
                <w:szCs w:val="24"/>
                <w:highlight w:val="none"/>
                <w:lang w:val="en-US" w:eastAsia="zh-CN" w:bidi="ar-SA"/>
              </w:rPr>
              <w:t>一致</w:t>
            </w:r>
          </w:p>
        </w:tc>
      </w:tr>
      <w:tr>
        <w:trPr>
          <w:trHeight w:val="454"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r>
              <w:rPr>
                <w:rFonts w:hint="default" w:ascii="Times New Roman Regular" w:hAnsi="Times New Roman Regular" w:eastAsia="宋体" w:cs="Times New Roman Regular"/>
                <w:spacing w:val="10"/>
                <w:sz w:val="24"/>
                <w:szCs w:val="24"/>
                <w:highlight w:val="none"/>
              </w:rPr>
              <w:t>混料机燃烧安装低氮燃烧后，燃烧产生的烟尘、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pacing w:val="10"/>
                <w:sz w:val="24"/>
                <w:szCs w:val="24"/>
                <w:highlight w:val="none"/>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spacing w:val="10"/>
                <w:sz w:val="24"/>
                <w:szCs w:val="24"/>
                <w:highlight w:val="none"/>
              </w:rPr>
              <w:t>通过不低于15m高空排气筒排放（DA007）</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混料</w:t>
            </w:r>
            <w:r>
              <w:rPr>
                <w:rFonts w:hint="eastAsia" w:ascii="Times New Roman Regular" w:hAnsi="Times New Roman Regular" w:eastAsia="宋体" w:cs="Times New Roman Regular"/>
                <w:spacing w:val="10"/>
                <w:sz w:val="24"/>
                <w:szCs w:val="24"/>
                <w:highlight w:val="none"/>
                <w:lang w:val="en-US" w:eastAsia="zh-CN"/>
              </w:rPr>
              <w:t>机燃烧废气安装低氮燃烧处理设备，并入混料废气管道通过15m高排气筒高空排放（DA001）</w:t>
            </w:r>
          </w:p>
        </w:tc>
        <w:tc>
          <w:tcPr>
            <w:tcW w:w="1224" w:type="dxa"/>
            <w:vAlign w:val="center"/>
          </w:tcPr>
          <w:p>
            <w:pPr>
              <w:spacing w:line="240" w:lineRule="auto"/>
              <w:jc w:val="center"/>
              <w:rPr>
                <w:rFonts w:hint="eastAsia" w:ascii="Times New Roman Regular" w:hAnsi="Times New Roman Regular" w:eastAsia="宋体" w:cs="Times New Roman Regular"/>
                <w:spacing w:val="10"/>
                <w:sz w:val="24"/>
                <w:szCs w:val="24"/>
                <w:highlight w:val="none"/>
                <w:lang w:val="en-US" w:eastAsia="zh-CN"/>
              </w:rPr>
            </w:pPr>
            <w:r>
              <w:rPr>
                <w:rFonts w:hint="eastAsia" w:ascii="Times New Roman Regular" w:hAnsi="Times New Roman Regular" w:eastAsia="宋体" w:cs="Times New Roman Regular"/>
                <w:spacing w:val="10"/>
                <w:sz w:val="24"/>
                <w:szCs w:val="24"/>
                <w:highlight w:val="none"/>
                <w:lang w:val="en-US" w:eastAsia="zh-CN"/>
              </w:rPr>
              <w:t>基本</w:t>
            </w:r>
          </w:p>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一致</w:t>
            </w:r>
          </w:p>
        </w:tc>
      </w:tr>
      <w:tr>
        <w:trPr>
          <w:trHeight w:val="90"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080"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r>
              <w:rPr>
                <w:rFonts w:hint="default" w:ascii="Times New Roman Regular" w:hAnsi="Times New Roman Regular" w:eastAsia="宋体" w:cs="Times New Roman Regular"/>
                <w:spacing w:val="10"/>
                <w:sz w:val="24"/>
                <w:szCs w:val="24"/>
                <w:highlight w:val="none"/>
              </w:rPr>
              <w:t>食堂油烟经高效油烟净化器处理后高空排放（DA009）</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食堂油烟经高效油烟净化器处理后高空排放</w:t>
            </w:r>
            <w:r>
              <w:rPr>
                <w:rFonts w:hint="default" w:ascii="Times New Roman Regular" w:hAnsi="Times New Roman Regular" w:eastAsia="宋体" w:cs="Times New Roman Regular"/>
                <w:spacing w:val="10"/>
                <w:sz w:val="24"/>
                <w:szCs w:val="24"/>
                <w:highlight w:val="none"/>
                <w:lang w:eastAsia="zh-CN"/>
              </w:rPr>
              <w:t>（</w:t>
            </w:r>
            <w:r>
              <w:rPr>
                <w:rFonts w:hint="default" w:ascii="Times New Roman Regular" w:hAnsi="Times New Roman Regular" w:eastAsia="宋体" w:cs="Times New Roman Regular"/>
                <w:spacing w:val="10"/>
                <w:sz w:val="24"/>
                <w:szCs w:val="24"/>
                <w:highlight w:val="none"/>
                <w:lang w:val="en-US" w:eastAsia="zh-CN"/>
              </w:rPr>
              <w:t>DA004</w:t>
            </w:r>
            <w:r>
              <w:rPr>
                <w:rFonts w:hint="default" w:ascii="Times New Roman Regular" w:hAnsi="Times New Roman Regular" w:eastAsia="宋体" w:cs="Times New Roman Regular"/>
                <w:spacing w:val="10"/>
                <w:sz w:val="24"/>
                <w:szCs w:val="24"/>
                <w:highlight w:val="none"/>
                <w:lang w:eastAsia="zh-CN"/>
              </w:rPr>
              <w:t>）</w:t>
            </w:r>
          </w:p>
        </w:tc>
        <w:tc>
          <w:tcPr>
            <w:tcW w:w="1224"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一致</w:t>
            </w:r>
          </w:p>
        </w:tc>
      </w:tr>
      <w:tr>
        <w:trPr>
          <w:trHeight w:val="2574"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p>
        </w:tc>
        <w:tc>
          <w:tcPr>
            <w:tcW w:w="1080"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rPr>
              <w:t>噪声</w:t>
            </w:r>
            <w:r>
              <w:rPr>
                <w:rFonts w:hint="default" w:ascii="Times New Roman Regular" w:hAnsi="Times New Roman Regular" w:eastAsia="宋体" w:cs="Times New Roman Regular"/>
                <w:spacing w:val="10"/>
                <w:sz w:val="24"/>
                <w:szCs w:val="24"/>
                <w:highlight w:val="none"/>
                <w:lang w:val="en-US" w:eastAsia="zh-CN"/>
              </w:rPr>
              <w:t>治理</w:t>
            </w: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rPr>
            </w:pPr>
            <w:r>
              <w:rPr>
                <w:rFonts w:hint="default" w:ascii="Times New Roman Regular" w:hAnsi="Times New Roman Regular" w:eastAsia="宋体" w:cs="Times New Roman Regular"/>
                <w:spacing w:val="10"/>
                <w:sz w:val="24"/>
                <w:szCs w:val="24"/>
                <w:highlight w:val="none"/>
                <w:lang w:val="en-US" w:eastAsia="zh-CN"/>
              </w:rPr>
              <w:t>选用低噪声设备，加强隔声降噪，定期维护设备</w:t>
            </w:r>
          </w:p>
        </w:tc>
        <w:tc>
          <w:tcPr>
            <w:tcW w:w="3118"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rPr>
              <w:t>车间内对高噪声设备采取防震、降噪措施；合理安排作业时间，</w:t>
            </w:r>
            <w:r>
              <w:rPr>
                <w:rFonts w:hint="default" w:ascii="Times New Roman Regular" w:hAnsi="Times New Roman Regular" w:eastAsia="宋体" w:cs="Times New Roman Regular"/>
                <w:spacing w:val="10"/>
                <w:sz w:val="24"/>
                <w:szCs w:val="24"/>
                <w:highlight w:val="none"/>
                <w:lang w:val="en-US" w:eastAsia="zh-CN"/>
              </w:rPr>
              <w:t>选用低噪声设备</w:t>
            </w:r>
            <w:r>
              <w:rPr>
                <w:rFonts w:hint="default" w:ascii="Times New Roman Regular" w:hAnsi="Times New Roman Regular" w:eastAsia="宋体" w:cs="Times New Roman Regular"/>
                <w:spacing w:val="10"/>
                <w:sz w:val="24"/>
                <w:szCs w:val="24"/>
                <w:highlight w:val="none"/>
                <w:lang w:val="en-US"/>
              </w:rPr>
              <w:t>；平时加强设备的维护，确保设备处于良好的运转状态，杜绝因设备不正常运转时产生的高噪声现象。</w:t>
            </w:r>
          </w:p>
        </w:tc>
        <w:tc>
          <w:tcPr>
            <w:tcW w:w="1224"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一致</w:t>
            </w:r>
          </w:p>
        </w:tc>
      </w:tr>
      <w:tr>
        <w:trPr>
          <w:trHeight w:val="454" w:hRule="atLeast"/>
        </w:trPr>
        <w:tc>
          <w:tcPr>
            <w:tcW w:w="647" w:type="dxa"/>
            <w:vMerge w:val="continue"/>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p>
        </w:tc>
        <w:tc>
          <w:tcPr>
            <w:tcW w:w="1080"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rPr>
            </w:pPr>
            <w:r>
              <w:rPr>
                <w:rFonts w:hint="default" w:ascii="Times New Roman Regular" w:hAnsi="Times New Roman Regular" w:eastAsia="宋体" w:cs="Times New Roman Regular"/>
                <w:spacing w:val="10"/>
                <w:sz w:val="24"/>
                <w:szCs w:val="24"/>
                <w:highlight w:val="none"/>
              </w:rPr>
              <w:t>固废处理</w:t>
            </w:r>
          </w:p>
        </w:tc>
        <w:tc>
          <w:tcPr>
            <w:tcW w:w="3117"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一般工业废物：</w:t>
            </w:r>
            <w:r>
              <w:rPr>
                <w:rFonts w:hint="default" w:ascii="Times New Roman Regular" w:hAnsi="Times New Roman Regular" w:eastAsia="宋体" w:cs="Times New Roman Regular"/>
                <w:spacing w:val="10"/>
                <w:sz w:val="24"/>
                <w:szCs w:val="24"/>
                <w:highlight w:val="none"/>
              </w:rPr>
              <w:t>新建一般固废储存场所</w:t>
            </w:r>
          </w:p>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生活垃圾：收集后由当地环卫部门清运处置。</w:t>
            </w:r>
          </w:p>
        </w:tc>
        <w:tc>
          <w:tcPr>
            <w:tcW w:w="3118" w:type="dxa"/>
            <w:vAlign w:val="center"/>
          </w:tcPr>
          <w:p>
            <w:pPr>
              <w:spacing w:line="240" w:lineRule="auto"/>
              <w:jc w:val="both"/>
              <w:rPr>
                <w:rFonts w:hint="default" w:ascii="Times New Roman Regular" w:hAnsi="Times New Roman Regular" w:eastAsia="宋体" w:cs="Times New Roman Regular"/>
                <w:spacing w:val="10"/>
                <w:sz w:val="24"/>
                <w:szCs w:val="24"/>
                <w:highlight w:val="none"/>
                <w:lang w:val="en-US" w:eastAsia="zh-CN"/>
              </w:rPr>
            </w:pPr>
            <w:r>
              <w:rPr>
                <w:rFonts w:hint="eastAsia" w:ascii="Times New Roman Regular" w:hAnsi="Times New Roman Regular" w:eastAsia="宋体" w:cs="Times New Roman Regular"/>
                <w:spacing w:val="10"/>
                <w:sz w:val="24"/>
                <w:szCs w:val="24"/>
                <w:highlight w:val="none"/>
                <w:lang w:val="en-US" w:eastAsia="zh-CN"/>
              </w:rPr>
              <w:t>危险废物：收集后由龙游一达环保科技有限公清运处置。</w:t>
            </w:r>
          </w:p>
          <w:p>
            <w:pPr>
              <w:spacing w:line="240" w:lineRule="auto"/>
              <w:jc w:val="both"/>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一般工业废物：仓库位于厂房西南侧，收集后由专业回收公司综合利用；</w:t>
            </w:r>
          </w:p>
          <w:p>
            <w:pPr>
              <w:spacing w:line="240" w:lineRule="auto"/>
              <w:jc w:val="both"/>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生活垃圾：收集后由当地环卫部门清运处置。</w:t>
            </w:r>
          </w:p>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p>
        </w:tc>
        <w:tc>
          <w:tcPr>
            <w:tcW w:w="1224" w:type="dxa"/>
            <w:vAlign w:val="center"/>
          </w:tcPr>
          <w:p>
            <w:pPr>
              <w:spacing w:line="240" w:lineRule="auto"/>
              <w:jc w:val="center"/>
              <w:rPr>
                <w:rFonts w:hint="default" w:ascii="Times New Roman Regular" w:hAnsi="Times New Roman Regular" w:eastAsia="宋体" w:cs="Times New Roman Regular"/>
                <w:spacing w:val="10"/>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一致</w:t>
            </w:r>
          </w:p>
        </w:tc>
      </w:tr>
      <w:bookmarkEnd w:id="26"/>
    </w:tbl>
    <w:p>
      <w:pPr>
        <w:pStyle w:val="10"/>
        <w:spacing w:before="101" w:line="226" w:lineRule="auto"/>
        <w:ind w:leftChars="200" w:firstLine="240" w:firstLineChars="100"/>
        <w:jc w:val="both"/>
        <w:rPr>
          <w:rFonts w:hint="default" w:ascii="Times New Roman Regular" w:hAnsi="Times New Roman Regular" w:eastAsia="宋体" w:cs="Times New Roman Regular"/>
          <w:b w:val="0"/>
          <w:bCs w:val="0"/>
          <w:kern w:val="2"/>
          <w:sz w:val="24"/>
          <w:szCs w:val="24"/>
          <w:highlight w:val="none"/>
          <w:lang w:val="en-US" w:eastAsia="zh-CN" w:bidi="ar-SA"/>
        </w:rPr>
      </w:pPr>
      <w:r>
        <w:rPr>
          <w:rFonts w:hint="default" w:ascii="Times New Roman Regular" w:hAnsi="Times New Roman Regular" w:eastAsia="宋体" w:cs="Times New Roman Regular"/>
          <w:b w:val="0"/>
          <w:bCs w:val="0"/>
          <w:kern w:val="2"/>
          <w:sz w:val="24"/>
          <w:szCs w:val="24"/>
          <w:highlight w:val="none"/>
          <w:lang w:val="en-US" w:eastAsia="zh-CN" w:bidi="ar-SA"/>
        </w:rPr>
        <w:t>根据企业提供资料及现场核查，现有实际产能为年产1万吨耐火材料，</w:t>
      </w:r>
    </w:p>
    <w:tbl>
      <w:tblPr>
        <w:tblStyle w:val="32"/>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185"/>
      </w:tblGrid>
      <w:tr>
        <w:trPr>
          <w:trHeight w:val="1320" w:hRule="atLeast"/>
        </w:trPr>
        <w:tc>
          <w:tcPr>
            <w:tcW w:w="3118" w:type="dxa"/>
            <w:tcBorders>
              <w:top w:val="nil"/>
              <w:left w:val="nil"/>
              <w:bottom w:val="nil"/>
              <w:right w:val="nil"/>
            </w:tcBorders>
            <w:vAlign w:val="center"/>
          </w:tcPr>
          <w:p>
            <w:pPr>
              <w:pStyle w:val="10"/>
              <w:spacing w:before="101" w:line="360" w:lineRule="auto"/>
              <w:ind w:firstLine="480" w:firstLineChars="200"/>
              <w:jc w:val="both"/>
              <w:rPr>
                <w:rFonts w:hint="default" w:ascii="Times New Roman Regular" w:hAnsi="Times New Roman Regular" w:eastAsia="宋体" w:cs="Times New Roman Regular"/>
                <w:b w:val="0"/>
                <w:bCs w:val="0"/>
                <w:kern w:val="2"/>
                <w:sz w:val="24"/>
                <w:szCs w:val="24"/>
                <w:highlight w:val="none"/>
                <w:lang w:val="en-US" w:eastAsia="zh-CN" w:bidi="ar-SA"/>
              </w:rPr>
            </w:pPr>
            <w:r>
              <w:rPr>
                <w:rFonts w:hint="default" w:ascii="Times New Roman Regular" w:hAnsi="Times New Roman Regular" w:eastAsia="宋体" w:cs="Times New Roman Regular"/>
                <w:b w:val="0"/>
                <w:bCs w:val="0"/>
                <w:kern w:val="2"/>
                <w:sz w:val="24"/>
                <w:szCs w:val="24"/>
                <w:highlight w:val="none"/>
                <w:lang w:val="en-US" w:eastAsia="zh-CN" w:bidi="ar-SA"/>
              </w:rPr>
              <w:t>解包过程密闭工作，</w:t>
            </w:r>
            <w:r>
              <w:rPr>
                <w:rFonts w:hint="eastAsia" w:ascii="Times New Roman Regular" w:hAnsi="Times New Roman Regular" w:eastAsia="宋体" w:cs="Times New Roman Regular"/>
                <w:spacing w:val="10"/>
                <w:sz w:val="24"/>
                <w:szCs w:val="24"/>
                <w:highlight w:val="none"/>
                <w:lang w:val="en-US" w:eastAsia="zh-CN"/>
              </w:rPr>
              <w:t>解包废气于真空环境下进行工作（由浙江博朗自动化设备股份有限公司出具说明），混料燃烧废气接入混料废气管道，</w:t>
            </w:r>
            <w:r>
              <w:rPr>
                <w:rFonts w:hint="default" w:ascii="Times New Roman Regular" w:hAnsi="Times New Roman Regular" w:eastAsia="宋体" w:cs="Times New Roman Regular"/>
                <w:b w:val="0"/>
                <w:bCs w:val="0"/>
                <w:kern w:val="2"/>
                <w:sz w:val="24"/>
                <w:szCs w:val="24"/>
                <w:highlight w:val="none"/>
                <w:lang w:val="en-US" w:eastAsia="zh-CN" w:bidi="ar-SA"/>
              </w:rPr>
              <w:t>除以上变化外，其他建设内容与环评要求基本一致。</w:t>
            </w:r>
          </w:p>
        </w:tc>
      </w:tr>
    </w:tbl>
    <w:p>
      <w:pPr>
        <w:spacing w:line="360" w:lineRule="auto"/>
        <w:textAlignment w:val="baseline"/>
        <w:rPr>
          <w:rFonts w:hint="default" w:ascii="Times New Roman Regular" w:hAnsi="Times New Roman Regular" w:eastAsia="宋体" w:cs="Times New Roman Regular"/>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w:t>
      </w:r>
      <w:r>
        <w:rPr>
          <w:rFonts w:hint="eastAsia" w:ascii="宋体" w:hAnsi="宋体" w:eastAsia="宋体" w:cs="宋体"/>
          <w:sz w:val="24"/>
          <w:szCs w:val="24"/>
        </w:rPr>
        <w:t>目产品方案见表</w:t>
      </w:r>
      <w:r>
        <w:rPr>
          <w:rFonts w:hint="default" w:ascii="Times New Roman Regular" w:hAnsi="Times New Roman Regular" w:eastAsia="宋体" w:cs="Times New Roman Regular"/>
          <w:sz w:val="24"/>
          <w:szCs w:val="24"/>
        </w:rPr>
        <w:t>3.2-2</w:t>
      </w:r>
      <w:r>
        <w:rPr>
          <w:rFonts w:hint="default" w:ascii="Times New Roman Regular" w:hAnsi="Times New Roman Regular" w:cs="Times New Roman Regular"/>
          <w:sz w:val="24"/>
          <w:szCs w:val="24"/>
        </w:rPr>
        <w:t>。</w:t>
      </w:r>
    </w:p>
    <w:p>
      <w:pPr>
        <w:pStyle w:val="48"/>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项目产品方案一览表</w:t>
      </w:r>
    </w:p>
    <w:tbl>
      <w:tblPr>
        <w:tblStyle w:val="33"/>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1731"/>
        <w:gridCol w:w="2235"/>
        <w:gridCol w:w="1695"/>
        <w:gridCol w:w="2730"/>
      </w:tblGrid>
      <w:tr>
        <w:trPr>
          <w:trHeight w:val="454" w:hRule="atLeast"/>
          <w:jc w:val="center"/>
        </w:trPr>
        <w:tc>
          <w:tcPr>
            <w:tcW w:w="74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序号</w:t>
            </w:r>
          </w:p>
        </w:tc>
        <w:tc>
          <w:tcPr>
            <w:tcW w:w="1731"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产品种类</w:t>
            </w:r>
          </w:p>
        </w:tc>
        <w:tc>
          <w:tcPr>
            <w:tcW w:w="2235" w:type="dxa"/>
            <w:tcBorders>
              <w:tl2br w:val="nil"/>
              <w:tr2bl w:val="nil"/>
            </w:tcBorders>
            <w:vAlign w:val="center"/>
          </w:tcPr>
          <w:p>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宋体" w:hAnsi="宋体" w:eastAsia="宋体" w:cs="Times New Roman"/>
                <w:b/>
                <w:bCs/>
                <w:szCs w:val="21"/>
              </w:rPr>
              <w:t>环评及批复产</w:t>
            </w:r>
            <w:r>
              <w:rPr>
                <w:rFonts w:hint="eastAsia" w:ascii="宋体" w:hAnsi="宋体" w:eastAsia="宋体" w:cs="Times New Roman"/>
                <w:b/>
                <w:bCs/>
                <w:szCs w:val="21"/>
                <w:lang w:val="en-US" w:eastAsia="zh-CN"/>
              </w:rPr>
              <w:t>能</w:t>
            </w:r>
          </w:p>
        </w:tc>
        <w:tc>
          <w:tcPr>
            <w:tcW w:w="1695" w:type="dxa"/>
            <w:tcBorders>
              <w:tl2br w:val="nil"/>
              <w:tr2bl w:val="nil"/>
            </w:tcBorders>
            <w:vAlign w:val="center"/>
          </w:tcPr>
          <w:p>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宋体" w:hAnsi="宋体" w:eastAsia="宋体" w:cs="Times New Roman"/>
                <w:b/>
                <w:bCs/>
                <w:szCs w:val="21"/>
              </w:rPr>
              <w:t>实际产</w:t>
            </w:r>
            <w:r>
              <w:rPr>
                <w:rFonts w:hint="eastAsia" w:ascii="宋体" w:hAnsi="宋体" w:eastAsia="宋体" w:cs="Times New Roman"/>
                <w:b/>
                <w:bCs/>
                <w:szCs w:val="21"/>
                <w:lang w:val="en-US" w:eastAsia="zh-CN"/>
              </w:rPr>
              <w:t>能</w:t>
            </w:r>
          </w:p>
        </w:tc>
        <w:tc>
          <w:tcPr>
            <w:tcW w:w="2730" w:type="dxa"/>
            <w:tcBorders>
              <w:tl2br w:val="nil"/>
              <w:tr2bl w:val="nil"/>
            </w:tcBorders>
            <w:vAlign w:val="center"/>
          </w:tcPr>
          <w:p>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trPr>
          <w:trHeight w:val="454" w:hRule="atLeast"/>
          <w:jc w:val="center"/>
        </w:trPr>
        <w:tc>
          <w:tcPr>
            <w:tcW w:w="742" w:type="dxa"/>
            <w:tcBorders>
              <w:tl2br w:val="nil"/>
              <w:tr2bl w:val="nil"/>
            </w:tcBorders>
            <w:vAlign w:val="center"/>
          </w:tcPr>
          <w:p>
            <w:pPr>
              <w:pStyle w:val="111"/>
              <w:numPr>
                <w:ilvl w:val="0"/>
                <w:numId w:val="0"/>
              </w:numPr>
              <w:ind w:left="210" w:leftChars="0"/>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1731" w:type="dxa"/>
            <w:tcBorders>
              <w:tl2br w:val="nil"/>
              <w:tr2bl w:val="nil"/>
            </w:tcBorders>
            <w:vAlign w:val="center"/>
          </w:tcPr>
          <w:p>
            <w:pPr>
              <w:ind w:right="48" w:rightChars="0"/>
              <w:jc w:val="center"/>
              <w:rPr>
                <w:rFonts w:hint="default" w:ascii="Times New Roman Regular" w:hAnsi="Times New Roman Regular" w:eastAsia="宋体" w:cs="Times New Roman Regular"/>
                <w:kern w:val="0"/>
                <w:sz w:val="24"/>
                <w:szCs w:val="24"/>
                <w:lang w:val="en-US" w:eastAsia="zh-CN"/>
              </w:rPr>
            </w:pPr>
            <w:r>
              <w:rPr>
                <w:rFonts w:hint="default" w:ascii="Times New Roman Regular" w:hAnsi="Times New Roman Regular" w:eastAsia="宋体" w:cs="Times New Roman Regular"/>
                <w:kern w:val="0"/>
                <w:sz w:val="24"/>
                <w:szCs w:val="24"/>
                <w:lang w:val="en-US" w:eastAsia="zh-CN"/>
              </w:rPr>
              <w:t>耐火材料</w:t>
            </w:r>
          </w:p>
        </w:tc>
        <w:tc>
          <w:tcPr>
            <w:tcW w:w="2235" w:type="dxa"/>
            <w:tcBorders>
              <w:tl2br w:val="nil"/>
              <w:tr2bl w:val="nil"/>
            </w:tcBorders>
            <w:vAlign w:val="center"/>
          </w:tcPr>
          <w:p>
            <w:pPr>
              <w:ind w:right="48" w:rightChars="0"/>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kern w:val="0"/>
                <w:sz w:val="24"/>
                <w:szCs w:val="24"/>
                <w:highlight w:val="none"/>
                <w:lang w:val="en-US" w:eastAsia="zh-CN" w:bidi="ar-SA"/>
              </w:rPr>
              <w:t>1万吨/年</w:t>
            </w:r>
          </w:p>
        </w:tc>
        <w:tc>
          <w:tcPr>
            <w:tcW w:w="1695" w:type="dxa"/>
            <w:tcBorders>
              <w:tl2br w:val="nil"/>
              <w:tr2bl w:val="nil"/>
            </w:tcBorders>
            <w:vAlign w:val="center"/>
          </w:tcPr>
          <w:p>
            <w:pPr>
              <w:ind w:right="48" w:rightChars="0"/>
              <w:jc w:val="center"/>
              <w:rPr>
                <w:rFonts w:hint="default" w:ascii="Times New Roman Regular" w:hAnsi="Times New Roman Regular" w:eastAsia="宋体" w:cs="Times New Roman Regular"/>
                <w:kern w:val="0"/>
                <w:sz w:val="24"/>
                <w:szCs w:val="24"/>
                <w:highlight w:val="none"/>
                <w:lang w:val="en-US" w:eastAsia="zh-CN" w:bidi="ar-SA"/>
              </w:rPr>
            </w:pPr>
            <w:r>
              <w:rPr>
                <w:rFonts w:hint="default" w:ascii="Times New Roman Regular" w:hAnsi="Times New Roman Regular" w:eastAsia="宋体" w:cs="Times New Roman Regular"/>
                <w:kern w:val="0"/>
                <w:sz w:val="24"/>
                <w:szCs w:val="24"/>
                <w:highlight w:val="none"/>
                <w:lang w:val="en-US" w:eastAsia="zh-CN" w:bidi="ar-SA"/>
              </w:rPr>
              <w:t>1万吨/年</w:t>
            </w:r>
          </w:p>
        </w:tc>
        <w:tc>
          <w:tcPr>
            <w:tcW w:w="2730" w:type="dxa"/>
            <w:tcBorders>
              <w:tl2br w:val="nil"/>
              <w:tr2bl w:val="nil"/>
            </w:tcBorders>
            <w:vAlign w:val="center"/>
          </w:tcPr>
          <w:p>
            <w:pPr>
              <w:ind w:right="51"/>
              <w:jc w:val="center"/>
              <w:rPr>
                <w:rFonts w:hint="default" w:ascii="Times New Roman Regular" w:hAnsi="Times New Roman Regular" w:eastAsia="宋体" w:cs="Times New Roman Regular"/>
                <w:color w:val="000000" w:themeColor="text1"/>
                <w:sz w:val="24"/>
                <w:szCs w:val="24"/>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lang w:val="en-US" w:eastAsia="zh-CN"/>
                <w14:textFill>
                  <w14:solidFill>
                    <w14:schemeClr w14:val="tx1"/>
                  </w14:solidFill>
                </w14:textFill>
              </w:rPr>
              <w:t>/</w:t>
            </w:r>
          </w:p>
        </w:tc>
      </w:tr>
    </w:tbl>
    <w:p>
      <w:pPr>
        <w:pStyle w:val="10"/>
        <w:spacing w:before="101" w:line="226" w:lineRule="auto"/>
        <w:ind w:leftChars="200" w:firstLine="240" w:firstLineChars="100"/>
        <w:jc w:val="both"/>
        <w:rPr>
          <w:rFonts w:hint="eastAsia" w:ascii="Times New Roman Regular" w:hAnsi="Times New Roman Regular" w:eastAsia="宋体" w:cs="Times New Roman Regular"/>
          <w:b w:val="0"/>
          <w:bCs w:val="0"/>
          <w:kern w:val="2"/>
          <w:sz w:val="24"/>
          <w:szCs w:val="24"/>
          <w:highlight w:val="none"/>
          <w:lang w:val="en-US" w:eastAsia="zh-CN" w:bidi="ar-SA"/>
        </w:rPr>
      </w:pPr>
      <w:r>
        <w:rPr>
          <w:rFonts w:hint="eastAsia" w:ascii="Times New Roman Regular" w:hAnsi="Times New Roman Regular" w:eastAsia="宋体" w:cs="Times New Roman Regular"/>
          <w:b w:val="0"/>
          <w:bCs w:val="0"/>
          <w:kern w:val="2"/>
          <w:sz w:val="24"/>
          <w:szCs w:val="24"/>
          <w:highlight w:val="none"/>
          <w:lang w:val="en-US" w:eastAsia="zh-CN" w:bidi="ar-SA"/>
        </w:rPr>
        <w:t>根据企业提供资料及现场核查，企业实际产能为年产1万吨耐火材料，满足本次验收产能要求，符合本次竣工验收条件要求。</w:t>
      </w:r>
    </w:p>
    <w:p>
      <w:pPr>
        <w:rPr>
          <w:rFonts w:eastAsia="宋体"/>
        </w:rPr>
      </w:pPr>
      <w:r>
        <w:rPr>
          <w:rFonts w:eastAsia="宋体"/>
        </w:rPr>
        <w:br w:type="page"/>
      </w:r>
    </w:p>
    <w:p>
      <w:pPr>
        <w:pStyle w:val="3"/>
        <w:rPr>
          <w:rFonts w:eastAsia="宋体"/>
        </w:rPr>
      </w:pPr>
      <w:bookmarkStart w:id="27" w:name="_Toc1085054100"/>
      <w:r>
        <w:rPr>
          <w:rFonts w:eastAsia="宋体"/>
        </w:rPr>
        <w:t>3.3主要原辅材料及燃料</w:t>
      </w:r>
      <w:bookmarkEnd w:id="27"/>
    </w:p>
    <w:p>
      <w:pPr>
        <w:pStyle w:val="48"/>
        <w:spacing w:beforeLines="0" w:afterLines="0"/>
        <w:ind w:firstLine="0" w:firstLineChars="0"/>
        <w:jc w:val="center"/>
        <w:rPr>
          <w:rFonts w:ascii="Times New Roman" w:hAnsi="Times New Roman" w:cs="Times New Roman"/>
        </w:rPr>
      </w:pPr>
      <w:r>
        <w:rPr>
          <w:rFonts w:ascii="Times New Roman" w:hAnsi="Times New Roman" w:cs="Times New Roman"/>
          <w:b/>
          <w:bCs/>
        </w:rPr>
        <w:t>表</w:t>
      </w:r>
      <w:r>
        <w:rPr>
          <w:rFonts w:hint="eastAsia" w:ascii="Times New Roman" w:hAnsi="Times New Roman" w:cs="Times New Roman"/>
          <w:b/>
          <w:bCs/>
        </w:rPr>
        <w:t>3</w:t>
      </w:r>
      <w:r>
        <w:rPr>
          <w:rFonts w:ascii="Times New Roman" w:hAnsi="Times New Roman" w:cs="Times New Roman"/>
          <w:b/>
          <w:bCs/>
        </w:rPr>
        <w:t>.3-1</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3"/>
        <w:tblW w:w="933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890"/>
        <w:gridCol w:w="1118"/>
        <w:gridCol w:w="945"/>
        <w:gridCol w:w="2490"/>
        <w:gridCol w:w="945"/>
        <w:gridCol w:w="1309"/>
      </w:tblGrid>
      <w:tr>
        <w:trPr>
          <w:trHeight w:val="454" w:hRule="atLeast"/>
          <w:tblHeader/>
          <w:jc w:val="center"/>
        </w:trPr>
        <w:tc>
          <w:tcPr>
            <w:tcW w:w="640"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rPr>
            </w:pPr>
            <w:r>
              <w:rPr>
                <w:rFonts w:hint="default" w:ascii="Times New Roman Regular" w:hAnsi="Times New Roman Regular" w:eastAsia="宋体" w:cs="Times New Roman Regular"/>
                <w:b/>
                <w:bCs/>
                <w:sz w:val="24"/>
                <w:szCs w:val="24"/>
              </w:rPr>
              <w:t>序号</w:t>
            </w:r>
          </w:p>
        </w:tc>
        <w:tc>
          <w:tcPr>
            <w:tcW w:w="1890"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rPr>
            </w:pPr>
            <w:r>
              <w:rPr>
                <w:rFonts w:hint="default" w:ascii="Times New Roman Regular" w:hAnsi="Times New Roman Regular" w:eastAsia="宋体" w:cs="Times New Roman Regular"/>
                <w:b/>
                <w:bCs/>
                <w:sz w:val="24"/>
                <w:szCs w:val="24"/>
              </w:rPr>
              <w:t>名称</w:t>
            </w:r>
          </w:p>
        </w:tc>
        <w:tc>
          <w:tcPr>
            <w:tcW w:w="1118"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lang w:eastAsia="zh-CN"/>
              </w:rPr>
            </w:pPr>
            <w:r>
              <w:rPr>
                <w:rFonts w:hint="default" w:ascii="Times New Roman Regular" w:hAnsi="Times New Roman Regular" w:eastAsia="宋体" w:cs="Times New Roman Regular"/>
                <w:b/>
                <w:bCs/>
                <w:sz w:val="24"/>
                <w:szCs w:val="24"/>
                <w:lang w:val="en-US" w:eastAsia="zh-CN"/>
              </w:rPr>
              <w:t>单位</w:t>
            </w:r>
          </w:p>
        </w:tc>
        <w:tc>
          <w:tcPr>
            <w:tcW w:w="945"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highlight w:val="none"/>
                <w:lang w:val="en-US" w:eastAsia="zh-CN"/>
              </w:rPr>
            </w:pPr>
            <w:r>
              <w:rPr>
                <w:rFonts w:hint="default" w:ascii="Times New Roman Regular" w:hAnsi="Times New Roman Regular" w:eastAsia="宋体" w:cs="Times New Roman Regular"/>
                <w:b/>
                <w:bCs/>
                <w:sz w:val="24"/>
                <w:szCs w:val="24"/>
                <w:highlight w:val="none"/>
                <w:lang w:val="en-US" w:eastAsia="zh-CN"/>
              </w:rPr>
              <w:t>环评年</w:t>
            </w:r>
          </w:p>
          <w:p>
            <w:pPr>
              <w:spacing w:line="240" w:lineRule="auto"/>
              <w:jc w:val="center"/>
              <w:rPr>
                <w:rFonts w:hint="default" w:ascii="Times New Roman Regular" w:hAnsi="Times New Roman Regular" w:eastAsia="宋体" w:cs="Times New Roman Regular"/>
                <w:b/>
                <w:bCs/>
                <w:sz w:val="24"/>
                <w:szCs w:val="24"/>
                <w:highlight w:val="none"/>
                <w:lang w:val="en-US" w:eastAsia="zh-CN"/>
              </w:rPr>
            </w:pPr>
            <w:r>
              <w:rPr>
                <w:rFonts w:hint="default" w:ascii="Times New Roman Regular" w:hAnsi="Times New Roman Regular" w:eastAsia="宋体" w:cs="Times New Roman Regular"/>
                <w:b/>
                <w:bCs/>
                <w:sz w:val="24"/>
                <w:szCs w:val="24"/>
                <w:highlight w:val="none"/>
                <w:lang w:val="en-US" w:eastAsia="zh-CN"/>
              </w:rPr>
              <w:t>用量</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highlight w:val="none"/>
                <w:lang w:val="en-US" w:eastAsia="zh-CN"/>
              </w:rPr>
            </w:pPr>
            <w:r>
              <w:rPr>
                <w:rFonts w:hint="default" w:ascii="Times New Roman Regular" w:hAnsi="Times New Roman Regular" w:eastAsia="宋体" w:cs="Times New Roman Regular"/>
                <w:b/>
                <w:bCs/>
                <w:sz w:val="24"/>
                <w:szCs w:val="24"/>
                <w:highlight w:val="none"/>
                <w:lang w:val="en-US" w:eastAsia="zh-CN"/>
              </w:rPr>
              <w:t>调试期间月</w:t>
            </w:r>
            <w:r>
              <w:rPr>
                <w:rFonts w:hint="default" w:ascii="Times New Roman Regular" w:hAnsi="Times New Roman Regular" w:eastAsia="宋体" w:cs="Times New Roman Regular"/>
                <w:b/>
                <w:bCs/>
                <w:sz w:val="24"/>
                <w:szCs w:val="24"/>
                <w:highlight w:val="none"/>
              </w:rPr>
              <w:t>用量</w:t>
            </w:r>
            <w:r>
              <w:rPr>
                <w:rFonts w:hint="default" w:ascii="Times New Roman Regular" w:hAnsi="Times New Roman Regular" w:eastAsia="宋体" w:cs="Times New Roman Regular"/>
                <w:b/>
                <w:bCs/>
                <w:color w:val="000000"/>
                <w:sz w:val="24"/>
                <w:szCs w:val="24"/>
                <w:vertAlign w:val="superscript"/>
                <w:lang w:val="en-US" w:eastAsia="zh-CN"/>
              </w:rPr>
              <w:t>【</w:t>
            </w:r>
            <w:r>
              <w:rPr>
                <w:rFonts w:hint="eastAsia" w:ascii="Times New Roman Regular" w:hAnsi="Times New Roman Regular" w:eastAsia="宋体" w:cs="Times New Roman Regular"/>
                <w:b/>
                <w:bCs/>
                <w:color w:val="000000"/>
                <w:sz w:val="24"/>
                <w:szCs w:val="24"/>
                <w:vertAlign w:val="superscript"/>
                <w:lang w:val="en-US" w:eastAsia="zh-CN"/>
              </w:rPr>
              <w:t>1</w:t>
            </w:r>
            <w:r>
              <w:rPr>
                <w:rFonts w:hint="default" w:ascii="Times New Roman Regular" w:hAnsi="Times New Roman Regular" w:eastAsia="宋体" w:cs="Times New Roman Regular"/>
                <w:b/>
                <w:bCs/>
                <w:color w:val="000000"/>
                <w:sz w:val="24"/>
                <w:szCs w:val="24"/>
                <w:vertAlign w:val="superscript"/>
                <w:lang w:val="en-US" w:eastAsia="zh-CN"/>
              </w:rPr>
              <w:t>】</w:t>
            </w:r>
          </w:p>
        </w:tc>
        <w:tc>
          <w:tcPr>
            <w:tcW w:w="945"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pPr>
            <w:r>
              <w:rPr>
                <w:rFonts w:hint="default" w:ascii="Times New Roman Regular" w:hAnsi="Times New Roman Regular" w:eastAsia="宋体" w:cs="Times New Roman Regular"/>
                <w:b/>
                <w:bCs/>
                <w:color w:val="000000" w:themeColor="text1"/>
                <w:sz w:val="24"/>
                <w:szCs w:val="24"/>
                <w:highlight w:val="none"/>
                <w:lang w:val="en-US" w:eastAsia="zh-CN"/>
                <w14:textFill>
                  <w14:solidFill>
                    <w14:schemeClr w14:val="tx1"/>
                  </w14:solidFill>
                </w14:textFill>
              </w:rPr>
              <w:t>折算</w:t>
            </w:r>
            <w: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t>年</w:t>
            </w:r>
          </w:p>
          <w:p>
            <w:pPr>
              <w:spacing w:line="240" w:lineRule="auto"/>
              <w:jc w:val="cente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pPr>
            <w: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t>用量</w:t>
            </w:r>
          </w:p>
        </w:tc>
        <w:tc>
          <w:tcPr>
            <w:tcW w:w="1309"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rPr>
            </w:pPr>
            <w:r>
              <w:rPr>
                <w:rFonts w:hint="default" w:ascii="Times New Roman Regular" w:hAnsi="Times New Roman Regular" w:eastAsia="宋体" w:cs="Times New Roman Regular"/>
                <w:b/>
                <w:bCs/>
                <w:sz w:val="24"/>
                <w:szCs w:val="24"/>
                <w:highlight w:val="none"/>
              </w:rPr>
              <w:t>备注</w:t>
            </w:r>
          </w:p>
        </w:tc>
      </w:tr>
      <w:tr>
        <w:trPr>
          <w:trHeight w:val="454" w:hRule="atLeast"/>
          <w:tblHeader/>
          <w:jc w:val="center"/>
        </w:trPr>
        <w:tc>
          <w:tcPr>
            <w:tcW w:w="640"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1890"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1118"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945"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highlight w:val="none"/>
                <w:lang w:val="en-US" w:eastAsia="zh-CN"/>
              </w:rPr>
            </w:pPr>
            <w:r>
              <w:rPr>
                <w:rFonts w:hint="default" w:ascii="Times New Roman Regular" w:hAnsi="Times New Roman Regular" w:eastAsia="宋体" w:cs="Times New Roman Regular"/>
                <w:b/>
                <w:bCs/>
                <w:sz w:val="24"/>
                <w:szCs w:val="24"/>
                <w:highlight w:val="none"/>
                <w:lang w:val="en-US" w:eastAsia="zh-CN"/>
              </w:rPr>
              <w:t>2024.08</w:t>
            </w:r>
          </w:p>
        </w:tc>
        <w:tc>
          <w:tcPr>
            <w:tcW w:w="945"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highlight w:val="none"/>
                <w:lang w:val="en-US" w:eastAsia="zh-CN"/>
              </w:rPr>
            </w:pPr>
          </w:p>
        </w:tc>
        <w:tc>
          <w:tcPr>
            <w:tcW w:w="1309"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b/>
                <w:bCs/>
                <w:sz w:val="24"/>
                <w:szCs w:val="24"/>
                <w:highlight w:val="none"/>
                <w:lang w:val="en-US" w:eastAsia="zh-CN"/>
              </w:rPr>
            </w:pPr>
          </w:p>
        </w:tc>
      </w:tr>
      <w:tr>
        <w:trPr>
          <w:trHeight w:val="90"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白刚玉</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5100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410</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4100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-1000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棕刚玉</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3100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245</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2450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-650</w:t>
            </w:r>
          </w:p>
        </w:tc>
      </w:tr>
      <w:tr>
        <w:trPr>
          <w:trHeight w:val="90"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石墨</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1500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120</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1200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-300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绿碳化硅</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-30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氧化锆</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25</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250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-50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碳化硼</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-50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酚醛树脂（PF4106A）</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4.6</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46</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-4</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8</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酚醛树脂（PF9202-8）</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18</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180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-20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9</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瓷釉</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t/a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3.4</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34</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-16</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10</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天然气</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万m</w:t>
            </w:r>
            <w:r>
              <w:rPr>
                <w:rFonts w:hint="default" w:ascii="Times New Roman Regular" w:hAnsi="Times New Roman Regular" w:eastAsia="宋体" w:cs="Times New Roman Regular"/>
                <w:sz w:val="24"/>
                <w:szCs w:val="24"/>
                <w:vertAlign w:val="superscript"/>
                <w:lang w:val="en-US" w:eastAsia="zh-CN"/>
              </w:rPr>
              <w:t>3</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4.8</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48</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-12</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11</w:t>
            </w:r>
          </w:p>
        </w:tc>
        <w:tc>
          <w:tcPr>
            <w:tcW w:w="18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电</w:t>
            </w:r>
          </w:p>
        </w:tc>
        <w:tc>
          <w:tcPr>
            <w:tcW w:w="1118"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kw/a</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200</w:t>
            </w:r>
          </w:p>
        </w:tc>
        <w:tc>
          <w:tcPr>
            <w:tcW w:w="249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18</w:t>
            </w:r>
          </w:p>
        </w:tc>
        <w:tc>
          <w:tcPr>
            <w:tcW w:w="945"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180</w:t>
            </w:r>
          </w:p>
        </w:tc>
        <w:tc>
          <w:tcPr>
            <w:tcW w:w="130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-20</w:t>
            </w:r>
          </w:p>
        </w:tc>
      </w:tr>
      <w:tr>
        <w:trPr>
          <w:trHeight w:val="454" w:hRule="atLeast"/>
          <w:jc w:val="center"/>
        </w:trPr>
        <w:tc>
          <w:tcPr>
            <w:tcW w:w="640"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highlight w:val="yellow"/>
                <w:lang w:val="en-US" w:eastAsia="zh-CN"/>
              </w:rPr>
            </w:pPr>
            <w:r>
              <w:rPr>
                <w:rFonts w:hint="default" w:ascii="Times New Roman Regular" w:hAnsi="Times New Roman Regular" w:eastAsia="宋体" w:cs="Times New Roman Regular"/>
                <w:sz w:val="24"/>
                <w:szCs w:val="24"/>
                <w:highlight w:val="none"/>
                <w:lang w:val="en-US" w:eastAsia="zh-CN"/>
              </w:rPr>
              <w:t>备注</w:t>
            </w:r>
          </w:p>
        </w:tc>
        <w:tc>
          <w:tcPr>
            <w:tcW w:w="8697" w:type="dxa"/>
            <w:gridSpan w:val="6"/>
            <w:tcBorders>
              <w:tl2br w:val="nil"/>
              <w:tr2bl w:val="nil"/>
            </w:tcBorders>
            <w:vAlign w:val="center"/>
          </w:tcPr>
          <w:p>
            <w:pPr>
              <w:spacing w:line="240" w:lineRule="auto"/>
              <w:jc w:val="left"/>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b/>
                <w:bCs/>
                <w:color w:val="000000"/>
                <w:kern w:val="0"/>
                <w:sz w:val="24"/>
                <w:szCs w:val="24"/>
                <w:highlight w:val="none"/>
                <w:lang w:val="en-US" w:eastAsia="zh-CN" w:bidi="ar"/>
              </w:rPr>
              <w:t>1：调试期间用量由企业提供。</w:t>
            </w:r>
          </w:p>
        </w:tc>
      </w:tr>
    </w:tbl>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根据企业提供资料及现场核查，现有实际生产过程中原辅料种类与环评一致，年产1万吨耐火材料，各原辅材料用量与企业现有实际产能相匹配。</w:t>
      </w:r>
    </w:p>
    <w:p>
      <w:pPr>
        <w:pStyle w:val="3"/>
        <w:rPr>
          <w:rFonts w:ascii="Times New Roman" w:hAnsi="Times New Roman" w:cs="Times New Roman" w:eastAsiaTheme="minorEastAsia"/>
          <w:b/>
          <w:bCs/>
          <w:kern w:val="2"/>
          <w:sz w:val="24"/>
          <w:szCs w:val="24"/>
          <w:lang w:val="en-US" w:eastAsia="zh-CN" w:bidi="ar-SA"/>
        </w:rPr>
      </w:pPr>
      <w:bookmarkStart w:id="28" w:name="_Toc73128376"/>
      <w:r>
        <w:rPr>
          <w:rFonts w:eastAsia="宋体"/>
        </w:rPr>
        <w:t>3.</w:t>
      </w:r>
      <w:r>
        <w:rPr>
          <w:rFonts w:hint="eastAsia" w:eastAsia="宋体"/>
          <w:lang w:val="en-US" w:eastAsia="zh-CN"/>
        </w:rPr>
        <w:t>4</w:t>
      </w:r>
      <w:r>
        <w:rPr>
          <w:rFonts w:eastAsia="宋体"/>
        </w:rPr>
        <w:t>主要生产设备</w:t>
      </w:r>
      <w:bookmarkEnd w:id="28"/>
    </w:p>
    <w:p>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-1项目主要</w:t>
      </w:r>
      <w:r>
        <w:rPr>
          <w:rFonts w:hint="eastAsia" w:ascii="Times New Roman" w:hAnsi="Times New Roman" w:cs="Times New Roman" w:eastAsiaTheme="minorEastAsia"/>
          <w:b/>
          <w:bCs/>
          <w:kern w:val="2"/>
          <w:sz w:val="24"/>
          <w:szCs w:val="24"/>
          <w:highlight w:val="none"/>
          <w:lang w:val="en-US" w:eastAsia="zh-CN" w:bidi="ar-SA"/>
        </w:rPr>
        <w:t>生产设</w:t>
      </w:r>
      <w:r>
        <w:rPr>
          <w:rFonts w:hint="eastAsia" w:ascii="Times New Roman" w:hAnsi="Times New Roman" w:cs="Times New Roman" w:eastAsiaTheme="minorEastAsia"/>
          <w:b/>
          <w:bCs/>
          <w:kern w:val="2"/>
          <w:sz w:val="24"/>
          <w:szCs w:val="24"/>
          <w:lang w:val="en-US" w:eastAsia="zh-CN" w:bidi="ar-SA"/>
        </w:rPr>
        <w:t>备</w:t>
      </w:r>
    </w:p>
    <w:tbl>
      <w:tblPr>
        <w:tblStyle w:val="99"/>
        <w:tblW w:w="5121"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48"/>
        <w:gridCol w:w="1951"/>
        <w:gridCol w:w="885"/>
        <w:gridCol w:w="1405"/>
        <w:gridCol w:w="1379"/>
        <w:gridCol w:w="1433"/>
        <w:gridCol w:w="1732"/>
      </w:tblGrid>
      <w:tr>
        <w:trPr>
          <w:trHeight w:val="454" w:hRule="atLeast"/>
          <w:tblHeader/>
          <w:jc w:val="center"/>
        </w:trPr>
        <w:tc>
          <w:tcPr>
            <w:tcW w:w="747"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949" w:type="dxa"/>
            <w:vAlign w:val="center"/>
          </w:tcPr>
          <w:p>
            <w:pPr>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宋体" w:cs="Times New Roman"/>
                <w:kern w:val="2"/>
                <w:sz w:val="21"/>
                <w:szCs w:val="22"/>
                <w:lang w:val="en-US" w:eastAsia="zh-CN" w:bidi="ar-SA"/>
              </w:rPr>
              <w:t>设备名称</w:t>
            </w:r>
          </w:p>
        </w:tc>
        <w:tc>
          <w:tcPr>
            <w:tcW w:w="884"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1404"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378"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432"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730"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等静压机</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6</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车床</w:t>
            </w:r>
          </w:p>
        </w:tc>
        <w:tc>
          <w:tcPr>
            <w:tcW w:w="884" w:type="dxa"/>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4</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w:t>
            </w:r>
          </w:p>
        </w:tc>
        <w:tc>
          <w:tcPr>
            <w:tcW w:w="1949" w:type="dxa"/>
            <w:vAlign w:val="top"/>
          </w:tcPr>
          <w:p>
            <w:pPr>
              <w:spacing w:line="24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混料机</w:t>
            </w:r>
          </w:p>
        </w:tc>
        <w:tc>
          <w:tcPr>
            <w:tcW w:w="884" w:type="dxa"/>
            <w:vAlign w:val="center"/>
          </w:tcPr>
          <w:p>
            <w:pPr>
              <w:jc w:val="center"/>
              <w:rPr>
                <w:rFonts w:hint="default" w:ascii="Times New Roman Regular" w:hAnsi="Times New Roman Regular" w:eastAsia="宋体" w:cs="Times New Roman Regular"/>
                <w:sz w:val="24"/>
                <w:szCs w:val="24"/>
                <w:highlight w:val="none"/>
              </w:rPr>
            </w:pPr>
            <w:r>
              <w:rPr>
                <w:rFonts w:hint="default" w:ascii="Times New Roman Regular" w:hAnsi="Times New Roman Regular" w:eastAsia="宋体" w:cs="Times New Roman Regular"/>
                <w:sz w:val="24"/>
                <w:szCs w:val="24"/>
                <w:highlight w:val="none"/>
              </w:rPr>
              <w:t>台</w:t>
            </w:r>
          </w:p>
        </w:tc>
        <w:tc>
          <w:tcPr>
            <w:tcW w:w="1404" w:type="dxa"/>
            <w:vAlign w:val="center"/>
          </w:tcPr>
          <w:p>
            <w:pPr>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5</w:t>
            </w:r>
          </w:p>
        </w:tc>
        <w:tc>
          <w:tcPr>
            <w:tcW w:w="1432" w:type="dxa"/>
            <w:vAlign w:val="center"/>
          </w:tcPr>
          <w:p>
            <w:pPr>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kern w:val="2"/>
                <w:sz w:val="24"/>
                <w:szCs w:val="24"/>
                <w:highlight w:val="none"/>
                <w:lang w:val="en-US" w:eastAsia="zh-CN" w:bidi="ar-SA"/>
              </w:rPr>
              <w:t>3</w:t>
            </w:r>
          </w:p>
        </w:tc>
        <w:tc>
          <w:tcPr>
            <w:tcW w:w="1730" w:type="dxa"/>
            <w:vAlign w:val="center"/>
          </w:tcPr>
          <w:p>
            <w:pPr>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-2</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窑炉</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8</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7</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烘房</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3</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r>
              <w:rPr>
                <w:rFonts w:hint="eastAsia" w:ascii="Times New Roman Regular" w:hAnsi="Times New Roman Regular" w:eastAsia="宋体" w:cs="Times New Roman Regular"/>
                <w:sz w:val="24"/>
                <w:szCs w:val="24"/>
                <w:lang w:val="en-US" w:eastAsia="zh-CN"/>
              </w:rPr>
              <w:t>2</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布袋除尘器</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6</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等静压成型自动上料称重设备</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8</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全自动配料生产线</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9</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破碎生产线</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10</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固化炉等设备</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3</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11</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等静压装配输送线</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12</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磨床</w:t>
            </w:r>
          </w:p>
        </w:tc>
        <w:tc>
          <w:tcPr>
            <w:tcW w:w="884" w:type="dxa"/>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台</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13</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自动浸釉生产线</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条</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454" w:hRule="atLeast"/>
          <w:jc w:val="center"/>
        </w:trPr>
        <w:tc>
          <w:tcPr>
            <w:tcW w:w="747" w:type="dxa"/>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14</w:t>
            </w:r>
          </w:p>
        </w:tc>
        <w:tc>
          <w:tcPr>
            <w:tcW w:w="1949" w:type="dxa"/>
            <w:vAlign w:val="top"/>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全自动立体仓库</w:t>
            </w:r>
          </w:p>
        </w:tc>
        <w:tc>
          <w:tcPr>
            <w:tcW w:w="88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条</w:t>
            </w:r>
          </w:p>
        </w:tc>
        <w:tc>
          <w:tcPr>
            <w:tcW w:w="1404"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78"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432" w:type="dxa"/>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w:t>
            </w:r>
          </w:p>
        </w:tc>
        <w:tc>
          <w:tcPr>
            <w:tcW w:w="1730" w:type="dxa"/>
            <w:vAlign w:val="center"/>
          </w:tcPr>
          <w:p>
            <w:pPr>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bl>
    <w:p>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根据企业提供资料及现场核查，项目生产设备种类与环评基本一致，除混料机减少2台，炉窑减少1个，烘房减少2个，</w:t>
      </w:r>
      <w:r>
        <w:rPr>
          <w:rFonts w:hint="default" w:ascii="Times New Roman Regular" w:hAnsi="Times New Roman Regular" w:eastAsia="宋体" w:cs="Times New Roman Regular"/>
          <w:sz w:val="24"/>
          <w:szCs w:val="24"/>
          <w:lang w:val="en-US" w:eastAsia="zh-CN"/>
        </w:rPr>
        <w:t>等静压成型自动上料称重设备减少2个，磨床减少1台外，</w:t>
      </w:r>
      <w:r>
        <w:rPr>
          <w:rFonts w:hint="default" w:ascii="Times New Roman Regular" w:hAnsi="Times New Roman Regular" w:eastAsia="宋体" w:cs="Times New Roman Regular"/>
          <w:sz w:val="24"/>
          <w:szCs w:val="24"/>
          <w:highlight w:val="none"/>
          <w:lang w:val="en-US" w:eastAsia="zh-CN"/>
        </w:rPr>
        <w:t>本项目主要产污设备相比环评无变化，设备的变动不新增产能，不新增污染物</w:t>
      </w:r>
      <w:r>
        <w:rPr>
          <w:rFonts w:hint="default" w:ascii="Times New Roman Regular" w:hAnsi="Times New Roman Regular" w:eastAsia="宋体" w:cs="Times New Roman Regular"/>
          <w:color w:val="auto"/>
          <w:sz w:val="24"/>
          <w:szCs w:val="24"/>
          <w:highlight w:val="none"/>
          <w:lang w:val="en-US" w:eastAsia="zh-CN"/>
        </w:rPr>
        <w:t>及污染物排放量</w:t>
      </w:r>
      <w:r>
        <w:rPr>
          <w:rFonts w:hint="default" w:ascii="Times New Roman Regular" w:hAnsi="Times New Roman Regular" w:eastAsia="宋体" w:cs="Times New Roman Regular"/>
          <w:sz w:val="24"/>
          <w:szCs w:val="24"/>
          <w:highlight w:val="none"/>
          <w:lang w:val="en-US" w:eastAsia="zh-CN"/>
        </w:rPr>
        <w:t>，不属于重大变动。</w:t>
      </w:r>
    </w:p>
    <w:p>
      <w:pPr>
        <w:pStyle w:val="3"/>
        <w:rPr>
          <w:rFonts w:eastAsia="宋体"/>
        </w:rPr>
      </w:pPr>
      <w:bookmarkStart w:id="29" w:name="_Toc707969348"/>
      <w:r>
        <w:rPr>
          <w:rFonts w:eastAsia="宋体"/>
        </w:rPr>
        <w:t>3.</w:t>
      </w:r>
      <w:r>
        <w:rPr>
          <w:rFonts w:hint="eastAsia" w:eastAsia="宋体"/>
          <w:lang w:val="en-US" w:eastAsia="zh-CN"/>
        </w:rPr>
        <w:t>5</w:t>
      </w:r>
      <w:r>
        <w:rPr>
          <w:rFonts w:eastAsia="宋体"/>
        </w:rPr>
        <w:t>水源及水平衡</w:t>
      </w:r>
      <w:bookmarkEnd w:id="29"/>
    </w:p>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本项目用水主要为废气处理冷却水和混料机加热介质和员工的生活用水。</w:t>
      </w:r>
    </w:p>
    <w:p>
      <w:pPr>
        <w:numPr>
          <w:ilvl w:val="0"/>
          <w:numId w:val="5"/>
        </w:numPr>
        <w:snapToGrid w:val="0"/>
        <w:spacing w:line="360" w:lineRule="auto"/>
        <w:ind w:firstLine="480" w:firstLineChars="200"/>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highlight w:val="none"/>
          <w:lang w:val="en-US" w:eastAsia="zh-CN"/>
        </w:rPr>
        <w:t>项目用水情况</w:t>
      </w:r>
    </w:p>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废气处理冷却水：项目配备3套“直燃式废气焚烧炉+水冷”处理设施，冷却水为间接冷却，循环使用不外排，仅补充损耗，每套水冷装置循环水量约为0.5t，补充水量约为0.05t/d，即15t/a。</w:t>
      </w:r>
    </w:p>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混料机加热介质：项目混料机加热介质为水，循环使用不外排，仅补充损耗，每个混料机循环水量约为2t，共计10t，补充水量约为0.1t/d，即30t/a。</w:t>
      </w:r>
    </w:p>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生活污水：企业现有员工90人，年工作日为300天，员工生活用水量按每人每天80L计，生活用水量为2160t/a。</w:t>
      </w:r>
    </w:p>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（2）项目废水产生及排放情况</w:t>
      </w:r>
    </w:p>
    <w:p>
      <w:pPr>
        <w:snapToGrid w:val="0"/>
        <w:spacing w:line="360" w:lineRule="auto"/>
        <w:ind w:firstLine="480" w:firstLineChars="200"/>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生活污水：企业现有员工90人，年工作日为300天，员工生活用水量按每人每天80L计，生活用水量为2160/a，污水产生系数按0.85计，则生活污水产生量为1836t/a，废水进厂区内化粪池预处理后纳入市政污水管网。</w:t>
      </w:r>
    </w:p>
    <w:p>
      <w:pPr>
        <w:snapToGrid w:val="0"/>
        <w:spacing w:line="240" w:lineRule="auto"/>
        <w:ind w:firstLine="480" w:firstLineChars="200"/>
        <w:jc w:val="both"/>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highlight w:val="none"/>
          <w:lang w:val="en-US" w:eastAsia="zh-CN"/>
        </w:rPr>
        <w:t>项目水平衡图见图3.4-1。</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c>
          <w:tcPr>
            <w:tcW w:w="9401" w:type="dxa"/>
            <w:shd w:val="clear" w:color="auto" w:fill="auto"/>
          </w:tcPr>
          <w:p>
            <w:pPr>
              <w:snapToGrid w:val="0"/>
              <w:spacing w:line="360" w:lineRule="auto"/>
              <w:jc w:val="both"/>
              <w:rPr>
                <w:rFonts w:ascii="Times New Roman" w:hAnsi="Times New Roman" w:eastAsia="宋体"/>
                <w:b/>
                <w:sz w:val="24"/>
                <w:szCs w:val="24"/>
                <w:vertAlign w:val="baseline"/>
              </w:rPr>
            </w:pPr>
          </w:p>
        </w:tc>
      </w:tr>
    </w:tbl>
    <w:p>
      <w:pPr>
        <w:snapToGrid w:val="0"/>
        <w:spacing w:line="360" w:lineRule="auto"/>
        <w:jc w:val="both"/>
        <w:rPr>
          <w:rFonts w:ascii="Times New Roman" w:hAnsi="Times New Roman" w:eastAsia="宋体"/>
          <w:b/>
          <w:sz w:val="24"/>
          <w:szCs w:val="24"/>
        </w:rPr>
      </w:pPr>
    </w:p>
    <w:p>
      <w:pPr>
        <w:snapToGrid w:val="0"/>
        <w:spacing w:line="360" w:lineRule="auto"/>
        <w:jc w:val="center"/>
        <w:rPr>
          <w:rFonts w:hint="default" w:ascii="Times New Roman Regular" w:hAnsi="Times New Roman Regular" w:eastAsia="宋体" w:cs="Times New Roman Regular"/>
          <w:b w:val="0"/>
          <w:lang w:eastAsia="zh-CN"/>
        </w:rPr>
      </w:pPr>
    </w:p>
    <w:p>
      <w:pPr>
        <w:snapToGrid w:val="0"/>
        <w:spacing w:line="360" w:lineRule="auto"/>
        <w:jc w:val="center"/>
        <w:rPr>
          <w:rFonts w:hint="default" w:ascii="Times New Roman Regular" w:hAnsi="Times New Roman Regular" w:eastAsia="宋体" w:cs="Times New Roman Regular"/>
          <w:b w:val="0"/>
        </w:rPr>
      </w:pPr>
      <w:r>
        <w:rPr>
          <w:rFonts w:hint="default" w:ascii="Times New Roman Regular" w:hAnsi="Times New Roman Regular" w:eastAsia="宋体" w:cs="Times New Roman Regular"/>
          <w:b w:val="0"/>
        </w:rPr>
        <w:t>图3.4-1</w:t>
      </w:r>
      <w:r>
        <w:rPr>
          <w:rFonts w:hint="default" w:ascii="Times New Roman Regular" w:hAnsi="Times New Roman Regular" w:eastAsia="宋体" w:cs="Times New Roman Regular"/>
          <w:b w:val="0"/>
          <w:highlight w:val="none"/>
        </w:rPr>
        <w:t>本项目项目水平衡图</w:t>
      </w:r>
      <w:r>
        <w:rPr>
          <w:rFonts w:hint="default" w:ascii="Times New Roman Regular" w:hAnsi="Times New Roman Regular" w:eastAsia="宋体" w:cs="Times New Roman Regular"/>
          <w:b w:val="0"/>
        </w:rPr>
        <w:t>（单位：t/a）</w:t>
      </w:r>
    </w:p>
    <w:p>
      <w:pPr>
        <w:pStyle w:val="3"/>
        <w:rPr>
          <w:rFonts w:eastAsia="宋体"/>
          <w:highlight w:val="none"/>
        </w:rPr>
      </w:pPr>
      <w:bookmarkStart w:id="30" w:name="_Toc1781427456"/>
      <w:r>
        <w:rPr>
          <w:rFonts w:eastAsia="宋体"/>
          <w:highlight w:val="none"/>
        </w:rPr>
        <w:t>3.</w:t>
      </w:r>
      <w:r>
        <w:rPr>
          <w:rFonts w:hint="eastAsia" w:eastAsia="宋体"/>
          <w:highlight w:val="none"/>
          <w:lang w:val="en-US" w:eastAsia="zh-CN"/>
        </w:rPr>
        <w:t>6</w:t>
      </w:r>
      <w:r>
        <w:rPr>
          <w:rFonts w:eastAsia="宋体"/>
          <w:highlight w:val="none"/>
        </w:rPr>
        <w:t>生产工艺</w:t>
      </w:r>
      <w:bookmarkEnd w:id="30"/>
    </w:p>
    <w:p>
      <w:pPr>
        <w:numPr>
          <w:ilvl w:val="0"/>
          <w:numId w:val="0"/>
        </w:numPr>
        <w:spacing w:line="360" w:lineRule="auto"/>
        <w:ind w:firstLine="480" w:firstLineChars="200"/>
      </w:pPr>
      <w:bookmarkStart w:id="31" w:name="_Hlk535413610"/>
      <w:bookmarkStart w:id="32" w:name="_Hlk523347195"/>
      <w:r>
        <w:rPr>
          <w:rFonts w:hint="eastAsia" w:ascii="Times New Roman" w:hAnsi="Times New Roman" w:cs="Times New Roman"/>
          <w:b/>
          <w:bCs/>
          <w:sz w:val="24"/>
          <w:szCs w:val="24"/>
          <w:highlight w:val="none"/>
          <w:lang w:val="en-US" w:eastAsia="zh-CN"/>
        </w:rPr>
        <w:t>3.6.1本项目生产工艺流程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1"/>
      <w:r>
        <w:rPr>
          <w:rFonts w:ascii="Times New Roman" w:hAnsi="Times New Roman" w:cs="Times New Roman"/>
          <w:b/>
          <w:bCs/>
          <w:sz w:val="24"/>
          <w:szCs w:val="24"/>
          <w:highlight w:val="none"/>
        </w:rPr>
        <w:t>3.</w:t>
      </w:r>
      <w:r>
        <w:rPr>
          <w:rFonts w:hint="eastAsia" w:ascii="Times New Roman" w:hAnsi="Times New Roman" w:cs="Times New Roman"/>
          <w:b/>
          <w:bCs/>
          <w:sz w:val="24"/>
          <w:szCs w:val="24"/>
          <w:highlight w:val="none"/>
          <w:lang w:val="en-US" w:eastAsia="zh-CN"/>
        </w:rPr>
        <w:t>6</w:t>
      </w:r>
      <w:r>
        <w:rPr>
          <w:rFonts w:ascii="Times New Roman" w:hAnsi="Times New Roman" w:cs="Times New Roman"/>
          <w:b/>
          <w:bCs/>
          <w:sz w:val="24"/>
          <w:szCs w:val="24"/>
          <w:highlight w:val="none"/>
        </w:rPr>
        <w:t>-</w:t>
      </w:r>
      <w:r>
        <w:rPr>
          <w:rFonts w:hint="eastAsia" w:ascii="Times New Roman" w:hAnsi="Times New Roman" w:cs="Times New Roman"/>
          <w:b/>
          <w:bCs/>
          <w:sz w:val="24"/>
          <w:szCs w:val="24"/>
          <w:highlight w:val="none"/>
        </w:rPr>
        <w:t>1</w:t>
      </w:r>
      <w:r>
        <w:rPr>
          <w:rFonts w:ascii="Times New Roman" w:hAnsi="Times New Roman" w:cs="Times New Roman"/>
          <w:b/>
          <w:bCs/>
          <w:sz w:val="24"/>
          <w:szCs w:val="24"/>
          <w:highlight w:val="none"/>
        </w:rPr>
        <w:t>：</w:t>
      </w:r>
    </w:p>
    <w:p>
      <w:pPr>
        <w:spacing w:line="360" w:lineRule="auto"/>
        <w:jc w:val="center"/>
        <w:rPr>
          <w:rFonts w:hint="eastAsia" w:ascii="Times New Roman" w:hAnsi="Times New Roman" w:cs="Times New Roman" w:eastAsiaTheme="minorEastAsia"/>
          <w:sz w:val="24"/>
          <w:szCs w:val="24"/>
          <w:lang w:eastAsia="zh-CN"/>
        </w:rPr>
      </w:pPr>
      <w:r>
        <w:rPr>
          <w:sz w:val="24"/>
        </w:rPr>
        <mc:AlternateContent>
          <mc:Choice Requires="wpc">
            <w:drawing>
              <wp:inline distT="0" distB="0" distL="114300" distR="114300">
                <wp:extent cx="5658485" cy="3425825"/>
                <wp:effectExtent l="0" t="0" r="0" b="0"/>
                <wp:docPr id="90" name="画布 90"/>
                <wp:cNvGraphicFramePr/>
                <a:graphic xmlns:a="http://schemas.openxmlformats.org/drawingml/2006/main">
                  <a:graphicData uri="http://schemas.microsoft.com/office/word/2010/wordprocessingCanvas">
                    <wpc:wpc>
                      <wpc:bg/>
                      <wpc:whole/>
                      <pic:pic xmlns:pic="http://schemas.openxmlformats.org/drawingml/2006/picture">
                        <pic:nvPicPr>
                          <pic:cNvPr id="11" name="图片 2"/>
                          <pic:cNvPicPr>
                            <a:picLocks noChangeAspect="1"/>
                          </pic:cNvPicPr>
                        </pic:nvPicPr>
                        <pic:blipFill>
                          <a:blip r:embed="rId24"/>
                          <a:stretch>
                            <a:fillRect/>
                          </a:stretch>
                        </pic:blipFill>
                        <pic:spPr>
                          <a:xfrm>
                            <a:off x="0" y="0"/>
                            <a:ext cx="5486400" cy="3087003"/>
                          </a:xfrm>
                          <a:prstGeom prst="rect">
                            <a:avLst/>
                          </a:prstGeom>
                          <a:noFill/>
                          <a:ln>
                            <a:noFill/>
                          </a:ln>
                        </pic:spPr>
                      </pic:pic>
                    </wpc:wpc>
                  </a:graphicData>
                </a:graphic>
              </wp:inline>
            </w:drawing>
          </mc:Choice>
          <mc:Fallback>
            <w:pict>
              <v:group id="_x0000_s1026" o:spid="_x0000_s1026" o:spt="203" style="height:269.75pt;width:445.55pt;" coordsize="5658485,3425825" editas="canvas" o:gfxdata="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">
                <o:lock v:ext="edit" aspectratio="f"/>
                <v:shape id="_x0000_s1026" o:spid="_x0000_s1026" style="position:absolute;left:0;top:0;height:3425825;width:5658485;" filled="f" stroked="f" coordsize="21600,21600" o:gfxdata="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">
                  <v:fill on="f" focussize="0,0"/>
                  <v:stroke on="f"/>
                  <v:imagedata o:title=""/>
                  <o:lock v:ext="edit" aspectratio="f"/>
                </v:shape>
                <v:shape id="图片 2" o:spid="_x0000_s1026" o:spt="75" type="#_x0000_t75" style="position:absolute;left:0;top:0;height:3087003;width:5486400;" filled="f" o:preferrelative="t" stroked="f" coordsize="21600,21600" o:gfxdata="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">
                  <v:fill on="f" focussize="0,0"/>
                  <v:stroke on="f"/>
                  <v:imagedata r:id="rId24" o:title=""/>
                  <o:lock v:ext="edit" aspectratio="t"/>
                </v:shape>
                <w10:wrap type="none"/>
                <w10:anchorlock/>
              </v:group>
            </w:pict>
          </mc:Fallback>
        </mc:AlternateContent>
      </w:r>
    </w:p>
    <w:p>
      <w:pPr>
        <w:spacing w:line="360" w:lineRule="auto"/>
        <w:ind w:left="480"/>
        <w:jc w:val="center"/>
        <w:rPr>
          <w:rFonts w:hint="eastAsia" w:ascii="Times New Roman" w:hAnsi="Times New Roman" w:cs="Times New Roman"/>
          <w:b/>
          <w:bCs/>
          <w:sz w:val="24"/>
          <w:szCs w:val="24"/>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hint="eastAsia" w:ascii="Times New Roman" w:hAnsi="Times New Roman" w:cs="Times New Roman"/>
          <w:b/>
          <w:bCs/>
          <w:sz w:val="24"/>
          <w:szCs w:val="24"/>
          <w:lang w:val="en-US" w:eastAsia="zh-CN"/>
        </w:rPr>
        <w:t>本项目生产工艺流程及产污节点</w:t>
      </w:r>
    </w:p>
    <w:p>
      <w:pPr>
        <w:spacing w:line="360" w:lineRule="auto"/>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生产工艺流程说明：</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配料：在全自动配料生产线按产品要求完成配料，自动生产线上原料的输送为管道负压输送。</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拆包：设置3个解包间，原料在解包间内解包后投入自动配料生产线。</w:t>
      </w:r>
    </w:p>
    <w:p>
      <w:pPr>
        <w:spacing w:line="360" w:lineRule="auto"/>
        <w:ind w:firstLine="480" w:firstLineChars="200"/>
        <w:rPr>
          <w:rFonts w:hint="default" w:ascii="Times New Roman Regular" w:hAnsi="Times New Roman Regular" w:eastAsia="宋体" w:cs="Times New Roman Regular"/>
          <w:b w:val="0"/>
          <w:bCs w:val="0"/>
          <w:sz w:val="24"/>
          <w:szCs w:val="24"/>
          <w:highlight w:val="none"/>
          <w:lang w:val="en-US" w:eastAsia="zh-CN"/>
        </w:rPr>
      </w:pPr>
      <w:r>
        <w:rPr>
          <w:rFonts w:hint="default" w:ascii="Times New Roman Regular" w:hAnsi="Times New Roman Regular" w:eastAsia="宋体" w:cs="Times New Roman Regular"/>
          <w:b w:val="0"/>
          <w:bCs w:val="0"/>
          <w:sz w:val="24"/>
          <w:szCs w:val="24"/>
          <w:lang w:val="en-US" w:eastAsia="zh-CN"/>
        </w:rPr>
        <w:t>混料：将原料按照一定的比例配好料通过管道负压泵送至混料机混合。酚醛树脂胶为胶态，</w:t>
      </w:r>
      <w:r>
        <w:rPr>
          <w:rFonts w:hint="default" w:ascii="Times New Roman Regular" w:hAnsi="Times New Roman Regular" w:eastAsia="宋体" w:cs="Times New Roman Regular"/>
          <w:b w:val="0"/>
          <w:bCs w:val="0"/>
          <w:sz w:val="24"/>
          <w:szCs w:val="24"/>
          <w:highlight w:val="none"/>
          <w:lang w:val="en-US" w:eastAsia="zh-CN"/>
        </w:rPr>
        <w:t>根据产品需要按需泵入混料机，混料机带加热功能，温度60-85℃之间，使用天然气进行加热，先加热隔层的水，再由水加热混料机中的原料。</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装配：在等静压装配输送线上将混合好的原料装入料斗中，将成型模具装入输送线上。</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成型：在等静压机成型自动上料称料机上，挤压成型，超高压状态下工作的成型设备。其原理是把被加工的物体放置一种特定的模具中，再把装有工件的模具放入密闭容器中，通过增压系统逐步加压，通过液体传压，使得物体的各个表面受到了相等的压强，并在模具限制下成型。</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固化：产品初步成型后，在固化炉中进行固化，采用天然气燃烧供热，固化温度250℃，固化时间21个小时，完成后的冷却方式为自然冷却。固化的目的是让成型的胚体获得一定的机械强度，有利于烧成工序顺利进行，也可以暴露成型过程中造成的缺陷。保证成品率。固化产生的废气经设备自带的“直燃式废气焚烧炉”处理后通过不低15m的高空排气筒排放。固化之后的产品进行自然冷却。</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整形：烘干后使用车床、磨床使其表面更加光洁和平整。</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烧成：经机加工后的半成品在梭式炉上进一步烧成，采用天然气加热，烧成温度为900℃，烧制完成需18个小时。成品烧成产生的废气经设备自带的“直燃式废气焚烧炉”处理后通过不低15m的高空排气筒排放。</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检验入库：烧成后的产品自然冷却，之后检验是否合格，合格产品进行下一步浸釉工序，不合格的产品送入破碎生产线进行破碎。</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浸釉：在自动浸釉生产线上在产品表面涂上瓷釉。</w:t>
      </w:r>
    </w:p>
    <w:p>
      <w:pPr>
        <w:spacing w:line="360" w:lineRule="auto"/>
        <w:ind w:firstLine="480" w:firstLineChars="200"/>
        <w:rPr>
          <w:rFonts w:hint="default" w:ascii="Times New Roman Regular" w:hAnsi="Times New Roman Regular" w:eastAsia="宋体" w:cs="Times New Roman Regular"/>
          <w:b w:val="0"/>
          <w:bCs w:val="0"/>
          <w:sz w:val="24"/>
          <w:szCs w:val="24"/>
          <w:lang w:val="en-US" w:eastAsia="zh-CN"/>
        </w:rPr>
      </w:pPr>
      <w:r>
        <w:rPr>
          <w:rFonts w:hint="default" w:ascii="Times New Roman Regular" w:hAnsi="Times New Roman Regular" w:eastAsia="宋体" w:cs="Times New Roman Regular"/>
          <w:b w:val="0"/>
          <w:bCs w:val="0"/>
          <w:sz w:val="24"/>
          <w:szCs w:val="24"/>
          <w:lang w:val="en-US" w:eastAsia="zh-CN"/>
        </w:rPr>
        <w:t>烘干：在烘房中将釉烘干，烘干温度约为50摄氏度，烘干时间约为半小时，烘干之后的产品通过自然冷却。</w:t>
      </w:r>
    </w:p>
    <w:p>
      <w:pPr>
        <w:spacing w:line="360" w:lineRule="auto"/>
        <w:ind w:firstLine="480" w:firstLineChars="200"/>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b w:val="0"/>
          <w:bCs w:val="0"/>
          <w:sz w:val="24"/>
          <w:szCs w:val="24"/>
          <w:lang w:val="en-US" w:eastAsia="zh-CN"/>
        </w:rPr>
        <w:t>破碎、过筛：不合格品破碎过筛后作为原料进入混料工序。</w:t>
      </w:r>
    </w:p>
    <w:bookmarkEnd w:id="32"/>
    <w:p>
      <w:pPr>
        <w:numPr>
          <w:ilvl w:val="0"/>
          <w:numId w:val="0"/>
        </w:numPr>
        <w:spacing w:line="360" w:lineRule="auto"/>
        <w:ind w:firstLine="480" w:firstLineChars="200"/>
        <w:rPr>
          <w:rFonts w:hint="default"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3.6.2生产工艺及产污环节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sz w:val="24"/>
          <w:szCs w:val="24"/>
          <w:highlight w:val="none"/>
          <w:lang w:val="en-US" w:eastAsia="zh-CN"/>
        </w:rPr>
      </w:pPr>
      <w:r>
        <w:rPr>
          <w:rFonts w:ascii="宋体" w:hAnsi="宋体" w:eastAsia="宋体" w:cs="宋体"/>
          <w:sz w:val="24"/>
          <w:szCs w:val="24"/>
          <w:highlight w:val="none"/>
        </w:rPr>
        <w:t>项目在生产运行中会产生废气、废水、噪声和固废，</w:t>
      </w:r>
      <w:r>
        <w:rPr>
          <w:rFonts w:hint="eastAsia" w:ascii="宋体" w:hAnsi="宋体" w:eastAsia="宋体" w:cs="宋体"/>
          <w:b w:val="0"/>
          <w:bCs w:val="0"/>
          <w:sz w:val="24"/>
          <w:szCs w:val="24"/>
          <w:highlight w:val="none"/>
          <w:lang w:val="en-US" w:eastAsia="zh-CN"/>
        </w:rPr>
        <w:t>详见</w:t>
      </w:r>
      <w:r>
        <w:rPr>
          <w:rFonts w:hint="eastAsia" w:ascii="Times New Roman" w:hAnsi="Times New Roman" w:cs="Times New Roman" w:eastAsiaTheme="minorEastAsia"/>
          <w:b w:val="0"/>
          <w:bCs w:val="0"/>
          <w:kern w:val="2"/>
          <w:sz w:val="24"/>
          <w:szCs w:val="24"/>
          <w:highlight w:val="none"/>
          <w:lang w:val="en-US" w:eastAsia="zh-CN" w:bidi="ar-SA"/>
        </w:rPr>
        <w:t>表3.6-1</w:t>
      </w:r>
      <w:r>
        <w:rPr>
          <w:rFonts w:hint="eastAsia" w:ascii="Times New Roman" w:hAnsi="Times New Roman" w:cs="Times New Roman"/>
          <w:b w:val="0"/>
          <w:bCs w:val="0"/>
          <w:kern w:val="2"/>
          <w:sz w:val="24"/>
          <w:szCs w:val="24"/>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Times New Roman" w:hAnsi="Times New Roman" w:cs="Times New Roman"/>
          <w:b/>
          <w:bCs/>
          <w:kern w:val="2"/>
          <w:sz w:val="24"/>
          <w:szCs w:val="24"/>
          <w:highlight w:val="none"/>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-1</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99"/>
        <w:tblW w:w="493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880"/>
        <w:gridCol w:w="1306"/>
        <w:gridCol w:w="1572"/>
        <w:gridCol w:w="1423"/>
        <w:gridCol w:w="4002"/>
      </w:tblGrid>
      <w:tr>
        <w:trPr>
          <w:trHeight w:val="454" w:hRule="atLeast"/>
          <w:tblHeader/>
          <w:jc w:val="center"/>
        </w:trPr>
        <w:tc>
          <w:tcPr>
            <w:tcW w:w="880" w:type="dxa"/>
            <w:tcBorders>
              <w:top w:val="single" w:color="000000" w:sz="4" w:space="0"/>
              <w:left w:val="single" w:color="000000" w:sz="4" w:space="0"/>
              <w:bottom w:val="single" w:color="000000" w:sz="4" w:space="0"/>
              <w:right w:val="single" w:color="000000" w:sz="4" w:space="0"/>
              <w:tl2br w:val="nil"/>
            </w:tcBorders>
            <w:shd w:val="clear" w:color="auto" w:fill="FFFFFF"/>
            <w:vAlign w:val="center"/>
          </w:tcPr>
          <w:p>
            <w:pPr>
              <w:jc w:val="center"/>
              <w:rPr>
                <w:rFonts w:hint="default" w:ascii="Times New Roman Regular" w:hAnsi="Times New Roman Regular" w:eastAsia="宋体" w:cs="Times New Roman Regular"/>
                <w:b w:val="0"/>
                <w:bCs/>
                <w:color w:val="000000"/>
                <w:sz w:val="24"/>
                <w:szCs w:val="24"/>
                <w:highlight w:val="none"/>
                <w:lang w:eastAsia="zh-CN"/>
              </w:rPr>
            </w:pPr>
            <w:r>
              <w:rPr>
                <w:rFonts w:hint="default" w:ascii="Times New Roman Regular" w:hAnsi="Times New Roman Regular" w:eastAsia="宋体" w:cs="Times New Roman Regular"/>
                <w:b w:val="0"/>
                <w:bCs/>
                <w:color w:val="000000"/>
                <w:sz w:val="24"/>
                <w:szCs w:val="24"/>
                <w:highlight w:val="none"/>
                <w:lang w:val="en-US" w:eastAsia="zh-CN"/>
              </w:rPr>
              <w:t>类别</w:t>
            </w: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bCs/>
                <w:color w:val="000000"/>
                <w:sz w:val="24"/>
                <w:szCs w:val="24"/>
                <w:highlight w:val="none"/>
                <w:lang w:eastAsia="zh-CN"/>
              </w:rPr>
            </w:pPr>
            <w:r>
              <w:rPr>
                <w:rFonts w:hint="default" w:ascii="Times New Roman Regular" w:hAnsi="Times New Roman Regular" w:eastAsia="宋体" w:cs="Times New Roman Regular"/>
                <w:b w:val="0"/>
                <w:bCs/>
                <w:color w:val="000000"/>
                <w:sz w:val="24"/>
                <w:szCs w:val="24"/>
                <w:highlight w:val="none"/>
                <w:lang w:val="en-US" w:eastAsia="zh-CN"/>
              </w:rPr>
              <w:t>编号</w:t>
            </w: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bCs/>
                <w:color w:val="000000"/>
                <w:sz w:val="24"/>
                <w:szCs w:val="24"/>
                <w:highlight w:val="none"/>
                <w:lang w:val="en-US"/>
              </w:rPr>
            </w:pPr>
            <w:r>
              <w:rPr>
                <w:rFonts w:hint="default" w:ascii="Times New Roman Regular" w:hAnsi="Times New Roman Regular" w:eastAsia="宋体" w:cs="Times New Roman Regular"/>
                <w:b w:val="0"/>
                <w:bCs/>
                <w:color w:val="000000"/>
                <w:sz w:val="24"/>
                <w:szCs w:val="24"/>
                <w:highlight w:val="none"/>
                <w:lang w:val="en-US" w:eastAsia="zh-CN"/>
              </w:rPr>
              <w:t>产生工序</w:t>
            </w:r>
          </w:p>
        </w:tc>
        <w:tc>
          <w:tcPr>
            <w:tcW w:w="1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bCs/>
                <w:color w:val="000000"/>
                <w:sz w:val="24"/>
                <w:szCs w:val="24"/>
                <w:highlight w:val="none"/>
                <w:lang w:val="en-US" w:eastAsia="zh-CN"/>
              </w:rPr>
            </w:pPr>
            <w:r>
              <w:rPr>
                <w:rFonts w:hint="default" w:ascii="Times New Roman Regular" w:hAnsi="Times New Roman Regular" w:eastAsia="宋体" w:cs="Times New Roman Regular"/>
                <w:b w:val="0"/>
                <w:bCs/>
                <w:color w:val="000000"/>
                <w:sz w:val="24"/>
                <w:szCs w:val="24"/>
                <w:highlight w:val="none"/>
                <w:lang w:val="en-US" w:eastAsia="zh-CN"/>
              </w:rPr>
              <w:t>污染物</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bCs/>
                <w:color w:val="000000"/>
                <w:sz w:val="24"/>
                <w:szCs w:val="24"/>
                <w:highlight w:val="none"/>
                <w:lang w:val="en-US" w:eastAsia="zh-CN"/>
              </w:rPr>
            </w:pPr>
            <w:r>
              <w:rPr>
                <w:rFonts w:hint="default" w:ascii="Times New Roman Regular" w:hAnsi="Times New Roman Regular" w:eastAsia="宋体" w:cs="Times New Roman Regular"/>
                <w:b w:val="0"/>
                <w:bCs/>
                <w:color w:val="000000"/>
                <w:sz w:val="24"/>
                <w:szCs w:val="24"/>
                <w:highlight w:val="none"/>
                <w:lang w:val="en-US" w:eastAsia="zh-CN"/>
              </w:rPr>
              <w:t>主要污染因子</w:t>
            </w:r>
          </w:p>
        </w:tc>
      </w:tr>
      <w:tr>
        <w:trPr>
          <w:trHeight w:val="454" w:hRule="atLeast"/>
          <w:jc w:val="center"/>
        </w:trPr>
        <w:tc>
          <w:tcPr>
            <w:tcW w:w="8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废气</w:t>
            </w: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kern w:val="0"/>
                <w:sz w:val="24"/>
                <w:szCs w:val="24"/>
                <w:highlight w:val="none"/>
                <w:lang w:val="en-US" w:eastAsia="zh-CN" w:bidi="ar"/>
              </w:rPr>
              <w:t>拆包</w:t>
            </w:r>
          </w:p>
        </w:tc>
        <w:tc>
          <w:tcPr>
            <w:tcW w:w="142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粉尘</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kern w:val="0"/>
                <w:sz w:val="24"/>
                <w:szCs w:val="24"/>
                <w:highlight w:val="none"/>
                <w:lang w:val="en-US" w:eastAsia="zh-CN" w:bidi="ar"/>
              </w:rPr>
              <w:t>颗粒物</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kern w:val="0"/>
                <w:sz w:val="24"/>
                <w:szCs w:val="24"/>
                <w:highlight w:val="none"/>
                <w:lang w:val="en-US" w:eastAsia="zh-CN" w:bidi="ar"/>
              </w:rPr>
              <w:t>混料</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kern w:val="0"/>
                <w:sz w:val="24"/>
                <w:szCs w:val="24"/>
                <w:highlight w:val="none"/>
                <w:lang w:val="en-US" w:eastAsia="zh-CN" w:bidi="ar"/>
              </w:rPr>
              <w:t>颗粒物</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kern w:val="0"/>
                <w:sz w:val="24"/>
                <w:szCs w:val="24"/>
                <w:highlight w:val="none"/>
                <w:lang w:val="en-US" w:eastAsia="zh-CN" w:bidi="ar"/>
              </w:rPr>
              <w:t>整形</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highlight w:val="none"/>
                <w:lang w:val="en-US" w:eastAsia="zh-CN" w:bidi="ar-SA"/>
              </w:rPr>
            </w:pPr>
            <w:r>
              <w:rPr>
                <w:rFonts w:hint="default" w:ascii="Times New Roman Regular" w:hAnsi="Times New Roman Regular" w:eastAsia="宋体" w:cs="Times New Roman Regular"/>
                <w:b w:val="0"/>
                <w:color w:val="000000"/>
                <w:kern w:val="0"/>
                <w:sz w:val="24"/>
                <w:szCs w:val="24"/>
                <w:highlight w:val="none"/>
                <w:lang w:val="en-US" w:eastAsia="zh-CN" w:bidi="ar"/>
              </w:rPr>
              <w:t>颗粒物</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破碎</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highlight w:val="none"/>
                <w:lang w:val="en-US" w:eastAsia="zh-CN" w:bidi="ar-SA"/>
              </w:rPr>
            </w:pPr>
            <w:r>
              <w:rPr>
                <w:rFonts w:hint="default" w:ascii="Times New Roman Regular" w:hAnsi="Times New Roman Regular" w:eastAsia="宋体" w:cs="Times New Roman Regular"/>
                <w:b w:val="0"/>
                <w:color w:val="000000"/>
                <w:kern w:val="0"/>
                <w:sz w:val="24"/>
                <w:szCs w:val="24"/>
                <w:highlight w:val="none"/>
                <w:lang w:val="en-US" w:eastAsia="zh-CN" w:bidi="ar"/>
              </w:rPr>
              <w:t>颗粒物</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1" w:line="229" w:lineRule="auto"/>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pacing w:val="3"/>
                <w:sz w:val="24"/>
                <w:szCs w:val="24"/>
                <w:highlight w:val="none"/>
              </w:rPr>
              <w:t>混料</w:t>
            </w:r>
          </w:p>
        </w:tc>
        <w:tc>
          <w:tcPr>
            <w:tcW w:w="142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有机废气</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3" w:line="228" w:lineRule="auto"/>
              <w:ind w:left="141" w:leftChars="0"/>
              <w:jc w:val="center"/>
              <w:rPr>
                <w:rFonts w:hint="default" w:ascii="Times New Roman Regular" w:hAnsi="Times New Roman Regular" w:eastAsia="宋体" w:cs="Times New Roman Regular"/>
                <w:b w:val="0"/>
                <w:color w:val="000000"/>
                <w:kern w:val="2"/>
                <w:sz w:val="24"/>
                <w:szCs w:val="24"/>
                <w:highlight w:val="none"/>
                <w:lang w:val="en-US" w:eastAsia="zh-CN" w:bidi="ar-SA"/>
              </w:rPr>
            </w:pPr>
            <w:r>
              <w:rPr>
                <w:rFonts w:hint="default" w:ascii="Times New Roman Regular" w:hAnsi="Times New Roman Regular" w:eastAsia="宋体" w:cs="Times New Roman Regular"/>
                <w:b w:val="0"/>
                <w:color w:val="000000"/>
                <w:spacing w:val="2"/>
                <w:sz w:val="24"/>
                <w:szCs w:val="24"/>
                <w:highlight w:val="none"/>
              </w:rPr>
              <w:t>甲醛、苯酚</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2" w:line="229" w:lineRule="auto"/>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pacing w:val="-5"/>
                <w:sz w:val="24"/>
                <w:szCs w:val="24"/>
                <w:highlight w:val="none"/>
              </w:rPr>
              <w:t>固化</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4" w:line="228" w:lineRule="auto"/>
              <w:ind w:left="141" w:leftChars="0"/>
              <w:jc w:val="center"/>
              <w:rPr>
                <w:rFonts w:hint="default" w:ascii="Times New Roman Regular" w:hAnsi="Times New Roman Regular" w:eastAsia="宋体" w:cs="Times New Roman Regular"/>
                <w:b w:val="0"/>
                <w:color w:val="000000"/>
                <w:kern w:val="2"/>
                <w:sz w:val="24"/>
                <w:szCs w:val="24"/>
                <w:highlight w:val="none"/>
                <w:lang w:val="en-US" w:eastAsia="zh-CN" w:bidi="ar-SA"/>
              </w:rPr>
            </w:pPr>
            <w:r>
              <w:rPr>
                <w:rFonts w:hint="default" w:ascii="Times New Roman Regular" w:hAnsi="Times New Roman Regular" w:eastAsia="宋体" w:cs="Times New Roman Regular"/>
                <w:b w:val="0"/>
                <w:color w:val="000000"/>
                <w:spacing w:val="2"/>
                <w:sz w:val="24"/>
                <w:szCs w:val="24"/>
                <w:highlight w:val="none"/>
              </w:rPr>
              <w:t>甲醛、苯酚</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1" w:line="228" w:lineRule="auto"/>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pacing w:val="5"/>
                <w:sz w:val="24"/>
                <w:szCs w:val="24"/>
                <w:highlight w:val="none"/>
              </w:rPr>
              <w:t>烧成</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4" w:line="228" w:lineRule="auto"/>
              <w:ind w:left="141" w:leftChars="0"/>
              <w:jc w:val="center"/>
              <w:rPr>
                <w:rFonts w:hint="default" w:ascii="Times New Roman Regular" w:hAnsi="Times New Roman Regular" w:eastAsia="宋体" w:cs="Times New Roman Regular"/>
                <w:b w:val="0"/>
                <w:color w:val="000000"/>
                <w:kern w:val="2"/>
                <w:sz w:val="24"/>
                <w:szCs w:val="24"/>
                <w:highlight w:val="none"/>
                <w:lang w:val="en-US" w:eastAsia="zh-CN" w:bidi="ar-SA"/>
              </w:rPr>
            </w:pPr>
            <w:r>
              <w:rPr>
                <w:rFonts w:hint="default" w:ascii="Times New Roman Regular" w:hAnsi="Times New Roman Regular" w:eastAsia="宋体" w:cs="Times New Roman Regular"/>
                <w:b w:val="0"/>
                <w:color w:val="000000"/>
                <w:spacing w:val="2"/>
                <w:sz w:val="24"/>
                <w:szCs w:val="24"/>
                <w:highlight w:val="none"/>
              </w:rPr>
              <w:t>甲醛、苯酚</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highlight w:val="none"/>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5" w:line="228" w:lineRule="auto"/>
              <w:jc w:val="center"/>
              <w:rPr>
                <w:rFonts w:hint="default" w:ascii="Times New Roman Regular" w:hAnsi="Times New Roman Regular" w:eastAsia="宋体" w:cs="Times New Roman Regular"/>
                <w:b w:val="0"/>
                <w:color w:val="000000"/>
                <w:kern w:val="2"/>
                <w:sz w:val="24"/>
                <w:szCs w:val="24"/>
                <w:highlight w:val="none"/>
                <w:lang w:val="en-US" w:eastAsia="en-US" w:bidi="ar-SA"/>
              </w:rPr>
            </w:pPr>
            <w:r>
              <w:rPr>
                <w:rFonts w:hint="default" w:ascii="Times New Roman Regular" w:hAnsi="Times New Roman Regular" w:eastAsia="宋体" w:cs="Times New Roman Regular"/>
                <w:b w:val="0"/>
                <w:color w:val="000000"/>
                <w:spacing w:val="6"/>
                <w:sz w:val="24"/>
                <w:szCs w:val="24"/>
                <w:highlight w:val="none"/>
              </w:rPr>
              <w:t>混料机</w:t>
            </w:r>
          </w:p>
        </w:tc>
        <w:tc>
          <w:tcPr>
            <w:tcW w:w="142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highlight w:val="none"/>
                <w:lang w:val="en-US" w:eastAsia="zh-CN"/>
              </w:rPr>
            </w:pPr>
          </w:p>
          <w:p>
            <w:pPr>
              <w:jc w:val="center"/>
              <w:rPr>
                <w:rFonts w:hint="default" w:ascii="Times New Roman Regular" w:hAnsi="Times New Roman Regular" w:eastAsia="宋体" w:cs="Times New Roman Regular"/>
                <w:b w:val="0"/>
                <w:color w:val="000000"/>
                <w:sz w:val="24"/>
                <w:szCs w:val="24"/>
                <w:highlight w:val="none"/>
                <w:lang w:val="en-US" w:eastAsia="zh-CN"/>
              </w:rPr>
            </w:pPr>
          </w:p>
          <w:p>
            <w:pPr>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燃烧废气</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8" w:line="230" w:lineRule="auto"/>
              <w:ind w:left="115" w:leftChars="0"/>
              <w:jc w:val="center"/>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pacing w:val="8"/>
                <w:sz w:val="24"/>
                <w:szCs w:val="24"/>
                <w:highlight w:val="none"/>
              </w:rPr>
              <w:t>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b w:val="0"/>
                <w:color w:val="000000"/>
                <w:spacing w:val="8"/>
                <w:sz w:val="24"/>
                <w:szCs w:val="24"/>
                <w:highlight w:val="none"/>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2" w:line="229" w:lineRule="auto"/>
              <w:jc w:val="center"/>
              <w:rPr>
                <w:rFonts w:hint="default" w:ascii="Times New Roman Regular" w:hAnsi="Times New Roman Regular" w:eastAsia="宋体" w:cs="Times New Roman Regular"/>
                <w:b w:val="0"/>
                <w:color w:val="000000"/>
                <w:kern w:val="2"/>
                <w:sz w:val="24"/>
                <w:szCs w:val="24"/>
                <w:lang w:val="en-US" w:eastAsia="en-US" w:bidi="ar-SA"/>
              </w:rPr>
            </w:pPr>
            <w:r>
              <w:rPr>
                <w:rFonts w:hint="default" w:ascii="Times New Roman Regular" w:hAnsi="Times New Roman Regular" w:eastAsia="宋体" w:cs="Times New Roman Regular"/>
                <w:b w:val="0"/>
                <w:color w:val="000000"/>
                <w:spacing w:val="-5"/>
                <w:sz w:val="24"/>
                <w:szCs w:val="24"/>
              </w:rPr>
              <w:t>固化</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8" w:line="230" w:lineRule="auto"/>
              <w:ind w:left="115"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8"/>
                <w:sz w:val="24"/>
                <w:szCs w:val="24"/>
              </w:rPr>
              <w:t>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b w:val="0"/>
                <w:color w:val="000000"/>
                <w:spacing w:val="8"/>
                <w:sz w:val="24"/>
                <w:szCs w:val="24"/>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3" w:line="228" w:lineRule="auto"/>
              <w:jc w:val="center"/>
              <w:rPr>
                <w:rFonts w:hint="default" w:ascii="Times New Roman Regular" w:hAnsi="Times New Roman Regular" w:eastAsia="宋体" w:cs="Times New Roman Regular"/>
                <w:b w:val="0"/>
                <w:color w:val="000000"/>
                <w:kern w:val="2"/>
                <w:sz w:val="24"/>
                <w:szCs w:val="24"/>
                <w:lang w:val="en-US" w:eastAsia="en-US" w:bidi="ar-SA"/>
              </w:rPr>
            </w:pPr>
            <w:r>
              <w:rPr>
                <w:rFonts w:hint="default" w:ascii="Times New Roman Regular" w:hAnsi="Times New Roman Regular" w:eastAsia="宋体" w:cs="Times New Roman Regular"/>
                <w:b w:val="0"/>
                <w:color w:val="000000"/>
                <w:spacing w:val="5"/>
                <w:sz w:val="24"/>
                <w:szCs w:val="24"/>
              </w:rPr>
              <w:t>烧成</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4" w:line="230" w:lineRule="auto"/>
              <w:ind w:left="115"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8"/>
                <w:sz w:val="24"/>
                <w:szCs w:val="24"/>
              </w:rPr>
              <w:t>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b w:val="0"/>
                <w:color w:val="000000"/>
                <w:spacing w:val="8"/>
                <w:sz w:val="24"/>
                <w:szCs w:val="24"/>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4" w:line="228" w:lineRule="auto"/>
              <w:jc w:val="center"/>
              <w:rPr>
                <w:rFonts w:hint="default" w:ascii="Times New Roman Regular" w:hAnsi="Times New Roman Regular" w:eastAsia="宋体" w:cs="Times New Roman Regular"/>
                <w:b w:val="0"/>
                <w:color w:val="000000"/>
                <w:kern w:val="2"/>
                <w:sz w:val="24"/>
                <w:szCs w:val="24"/>
                <w:lang w:val="en-US" w:eastAsia="en-US" w:bidi="ar-SA"/>
              </w:rPr>
            </w:pPr>
            <w:r>
              <w:rPr>
                <w:rFonts w:hint="default" w:ascii="Times New Roman Regular" w:hAnsi="Times New Roman Regular" w:eastAsia="宋体" w:cs="Times New Roman Regular"/>
                <w:b w:val="0"/>
                <w:color w:val="000000"/>
                <w:spacing w:val="4"/>
                <w:sz w:val="24"/>
                <w:szCs w:val="24"/>
              </w:rPr>
              <w:t>烘干</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6" w:line="230" w:lineRule="auto"/>
              <w:ind w:left="115"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8"/>
                <w:sz w:val="24"/>
                <w:szCs w:val="24"/>
              </w:rPr>
              <w:t>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b w:val="0"/>
                <w:color w:val="000000"/>
                <w:spacing w:val="8"/>
                <w:sz w:val="24"/>
                <w:szCs w:val="24"/>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r>
      <w:tr>
        <w:trPr>
          <w:trHeight w:val="454" w:hRule="atLeast"/>
          <w:jc w:val="center"/>
        </w:trPr>
        <w:tc>
          <w:tcPr>
            <w:tcW w:w="8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z w:val="24"/>
                <w:szCs w:val="24"/>
                <w:lang w:val="en-US" w:eastAsia="zh-CN"/>
              </w:rPr>
              <w:t>废水</w:t>
            </w: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z w:val="24"/>
                <w:szCs w:val="24"/>
                <w:lang w:val="en-US" w:eastAsia="zh-CN"/>
              </w:rPr>
              <w:t>员工生活</w:t>
            </w:r>
          </w:p>
        </w:tc>
        <w:tc>
          <w:tcPr>
            <w:tcW w:w="1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z w:val="24"/>
                <w:szCs w:val="24"/>
                <w:lang w:val="en-US" w:eastAsia="zh-CN"/>
              </w:rPr>
              <w:t>生活污水</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z w:val="24"/>
                <w:szCs w:val="24"/>
              </w:rPr>
              <w:t>COD</w:t>
            </w:r>
            <w:r>
              <w:rPr>
                <w:rFonts w:hint="default" w:ascii="Times New Roman Regular" w:hAnsi="Times New Roman Regular" w:eastAsia="宋体" w:cs="Times New Roman Regular"/>
                <w:b w:val="0"/>
                <w:color w:val="000000"/>
                <w:position w:val="-1"/>
                <w:sz w:val="24"/>
                <w:szCs w:val="24"/>
              </w:rPr>
              <w:t>Cr</w:t>
            </w:r>
            <w:r>
              <w:rPr>
                <w:rFonts w:hint="default" w:ascii="Times New Roman Regular" w:hAnsi="Times New Roman Regular" w:eastAsia="宋体" w:cs="Times New Roman Regular"/>
                <w:b w:val="0"/>
                <w:color w:val="000000"/>
                <w:spacing w:val="15"/>
                <w:position w:val="-1"/>
                <w:sz w:val="24"/>
                <w:szCs w:val="24"/>
              </w:rPr>
              <w:t>、</w:t>
            </w:r>
            <w:r>
              <w:rPr>
                <w:rFonts w:hint="default" w:ascii="Times New Roman Regular" w:hAnsi="Times New Roman Regular" w:eastAsia="宋体" w:cs="Times New Roman Regular"/>
                <w:b w:val="0"/>
                <w:color w:val="000000"/>
                <w:spacing w:val="15"/>
                <w:sz w:val="24"/>
                <w:szCs w:val="24"/>
              </w:rPr>
              <w:t>氨氮</w:t>
            </w:r>
          </w:p>
        </w:tc>
      </w:tr>
      <w:tr>
        <w:trPr>
          <w:trHeight w:val="454" w:hRule="atLeast"/>
          <w:jc w:val="center"/>
        </w:trPr>
        <w:tc>
          <w:tcPr>
            <w:tcW w:w="8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kern w:val="2"/>
                <w:sz w:val="24"/>
                <w:szCs w:val="24"/>
                <w:lang w:val="en-US" w:eastAsia="zh-CN" w:bidi="ar-SA"/>
              </w:rPr>
              <w:t>噪声</w:t>
            </w: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kern w:val="2"/>
                <w:sz w:val="24"/>
                <w:szCs w:val="24"/>
                <w:lang w:val="en-US" w:eastAsia="zh-CN" w:bidi="ar-SA"/>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kern w:val="2"/>
                <w:sz w:val="24"/>
                <w:szCs w:val="24"/>
                <w:lang w:val="en-US" w:eastAsia="zh-CN" w:bidi="ar-SA"/>
              </w:rPr>
              <w:t>设备运行</w:t>
            </w:r>
          </w:p>
        </w:tc>
        <w:tc>
          <w:tcPr>
            <w:tcW w:w="1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kern w:val="2"/>
                <w:sz w:val="24"/>
                <w:szCs w:val="24"/>
                <w:lang w:val="en-US" w:eastAsia="zh-CN" w:bidi="ar-SA"/>
              </w:rPr>
              <w:t>等效声级</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kern w:val="2"/>
                <w:sz w:val="24"/>
                <w:szCs w:val="24"/>
                <w:lang w:val="en-US" w:eastAsia="zh-CN" w:bidi="ar-SA"/>
              </w:rPr>
              <w:t>噪声</w:t>
            </w:r>
          </w:p>
        </w:tc>
      </w:tr>
      <w:tr>
        <w:trPr>
          <w:trHeight w:val="454" w:hRule="atLeast"/>
          <w:jc w:val="center"/>
        </w:trPr>
        <w:tc>
          <w:tcPr>
            <w:tcW w:w="8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kern w:val="2"/>
                <w:sz w:val="24"/>
                <w:szCs w:val="24"/>
                <w:lang w:val="en-US" w:eastAsia="zh-CN" w:bidi="ar-SA"/>
              </w:rPr>
              <w:t>固废</w:t>
            </w: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kern w:val="2"/>
                <w:sz w:val="24"/>
                <w:szCs w:val="24"/>
                <w:lang w:val="en-US" w:eastAsia="zh-CN" w:bidi="ar-SA"/>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7" w:line="228" w:lineRule="auto"/>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spacing w:val="9"/>
                <w:sz w:val="24"/>
                <w:szCs w:val="24"/>
              </w:rPr>
              <w:t>配料、混料、整形、破碎、过筛</w:t>
            </w:r>
          </w:p>
        </w:tc>
        <w:tc>
          <w:tcPr>
            <w:tcW w:w="142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z w:val="24"/>
                <w:szCs w:val="24"/>
                <w:lang w:val="en-US" w:eastAsia="zh-CN"/>
              </w:rPr>
              <w:t>固体废物</w:t>
            </w: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4" w:line="228" w:lineRule="auto"/>
              <w:ind w:left="113" w:leftChars="0"/>
              <w:jc w:val="center"/>
              <w:rPr>
                <w:rFonts w:hint="default" w:ascii="Times New Roman Regular" w:hAnsi="Times New Roman Regular" w:eastAsia="宋体" w:cs="Times New Roman Regular"/>
                <w:b w:val="0"/>
                <w:color w:val="000000"/>
                <w:kern w:val="2"/>
                <w:sz w:val="24"/>
                <w:szCs w:val="24"/>
                <w:lang w:val="en-US" w:eastAsia="zh-CN" w:bidi="ar-SA"/>
              </w:rPr>
            </w:pPr>
            <w:r>
              <w:rPr>
                <w:rFonts w:hint="default" w:ascii="Times New Roman Regular" w:hAnsi="Times New Roman Regular" w:eastAsia="宋体" w:cs="Times New Roman Regular"/>
                <w:b w:val="0"/>
                <w:color w:val="000000"/>
                <w:spacing w:val="8"/>
                <w:sz w:val="24"/>
                <w:szCs w:val="24"/>
              </w:rPr>
              <w:t>废一般包装材料</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en-US"/>
              </w:rPr>
            </w:pPr>
            <w:r>
              <w:rPr>
                <w:rFonts w:hint="default" w:ascii="Times New Roman Regular" w:hAnsi="Times New Roman Regular" w:eastAsia="宋体" w:cs="Times New Roman Regular"/>
                <w:b w:val="0"/>
                <w:color w:val="000000"/>
                <w:sz w:val="24"/>
                <w:szCs w:val="24"/>
                <w:lang w:val="en-US" w:eastAsia="zh-CN"/>
              </w:rPr>
              <w:t>一般原材料使用</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4" w:line="228" w:lineRule="auto"/>
              <w:ind w:left="113"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8"/>
                <w:sz w:val="24"/>
                <w:szCs w:val="24"/>
              </w:rPr>
              <w:t>废一般包装材料</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en-US"/>
              </w:rPr>
            </w:pPr>
            <w:r>
              <w:rPr>
                <w:rFonts w:hint="default" w:ascii="Times New Roman Regular" w:hAnsi="Times New Roman Regular" w:eastAsia="宋体" w:cs="Times New Roman Regular"/>
                <w:b w:val="0"/>
                <w:color w:val="000000"/>
                <w:sz w:val="24"/>
                <w:szCs w:val="24"/>
                <w:lang w:val="en-US" w:eastAsia="zh-CN"/>
              </w:rPr>
              <w:t>酚醛树脂胶、酚醛树脂粉使用</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5" w:line="228" w:lineRule="auto"/>
              <w:ind w:left="113"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8"/>
                <w:sz w:val="24"/>
                <w:szCs w:val="24"/>
              </w:rPr>
              <w:t>废包装材料（厂家回收）</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en-US"/>
              </w:rPr>
            </w:pPr>
            <w:r>
              <w:rPr>
                <w:rFonts w:hint="default" w:ascii="Times New Roman Regular" w:hAnsi="Times New Roman Regular" w:eastAsia="宋体" w:cs="Times New Roman Regular"/>
                <w:b w:val="0"/>
                <w:color w:val="000000"/>
                <w:sz w:val="24"/>
                <w:szCs w:val="24"/>
                <w:lang w:val="en-US" w:eastAsia="zh-CN"/>
              </w:rPr>
              <w:t>过筛</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6" w:line="229" w:lineRule="auto"/>
              <w:ind w:left="113"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5"/>
                <w:sz w:val="24"/>
                <w:szCs w:val="24"/>
              </w:rPr>
              <w:t>废料</w:t>
            </w:r>
          </w:p>
        </w:tc>
      </w:tr>
      <w:tr>
        <w:trPr>
          <w:trHeight w:val="454" w:hRule="atLeast"/>
          <w:jc w:val="center"/>
        </w:trPr>
        <w:tc>
          <w:tcPr>
            <w:tcW w:w="8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rPr>
            </w:pPr>
          </w:p>
        </w:tc>
        <w:tc>
          <w:tcPr>
            <w:tcW w:w="13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numPr>
                <w:ilvl w:val="0"/>
                <w:numId w:val="6"/>
              </w:numPr>
              <w:ind w:left="635" w:leftChars="0" w:hanging="425" w:firstLineChars="0"/>
              <w:jc w:val="center"/>
              <w:rPr>
                <w:rFonts w:hint="default" w:ascii="Times New Roman Regular" w:hAnsi="Times New Roman Regular" w:eastAsia="宋体" w:cs="Times New Roman Regular"/>
                <w:b w:val="0"/>
                <w:color w:val="000000"/>
                <w:sz w:val="24"/>
                <w:szCs w:val="24"/>
                <w:lang w:val="en-US" w:eastAsia="zh-CN"/>
              </w:rPr>
            </w:pPr>
          </w:p>
        </w:tc>
        <w:tc>
          <w:tcPr>
            <w:tcW w:w="1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en-US"/>
              </w:rPr>
            </w:pPr>
            <w:r>
              <w:rPr>
                <w:rFonts w:hint="default" w:ascii="Times New Roman Regular" w:hAnsi="Times New Roman Regular" w:eastAsia="宋体" w:cs="Times New Roman Regular"/>
                <w:b w:val="0"/>
                <w:color w:val="000000"/>
                <w:sz w:val="24"/>
                <w:szCs w:val="24"/>
                <w:lang w:val="en-US" w:eastAsia="zh-CN"/>
              </w:rPr>
              <w:t>员工生活</w:t>
            </w:r>
          </w:p>
        </w:tc>
        <w:tc>
          <w:tcPr>
            <w:tcW w:w="142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default" w:ascii="Times New Roman Regular" w:hAnsi="Times New Roman Regular" w:eastAsia="宋体" w:cs="Times New Roman Regular"/>
                <w:b w:val="0"/>
                <w:color w:val="000000"/>
                <w:sz w:val="24"/>
                <w:szCs w:val="24"/>
                <w:lang w:val="en-US" w:eastAsia="zh-CN"/>
              </w:rPr>
            </w:pPr>
          </w:p>
        </w:tc>
        <w:tc>
          <w:tcPr>
            <w:tcW w:w="40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132"/>
              <w:spacing w:before="66" w:line="229" w:lineRule="auto"/>
              <w:ind w:left="122" w:leftChars="0"/>
              <w:jc w:val="center"/>
              <w:rPr>
                <w:rFonts w:hint="default" w:ascii="Times New Roman Regular" w:hAnsi="Times New Roman Regular" w:eastAsia="宋体" w:cs="Times New Roman Regular"/>
                <w:b w:val="0"/>
                <w:color w:val="000000"/>
                <w:sz w:val="24"/>
                <w:szCs w:val="24"/>
                <w:lang w:val="en-US" w:eastAsia="zh-CN"/>
              </w:rPr>
            </w:pPr>
            <w:r>
              <w:rPr>
                <w:rFonts w:hint="default" w:ascii="Times New Roman Regular" w:hAnsi="Times New Roman Regular" w:eastAsia="宋体" w:cs="Times New Roman Regular"/>
                <w:b w:val="0"/>
                <w:color w:val="000000"/>
                <w:spacing w:val="6"/>
                <w:sz w:val="24"/>
                <w:szCs w:val="24"/>
              </w:rPr>
              <w:t>员工生活垃圾</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eastAsiaTheme="minorEastAsia"/>
          <w:b w:val="0"/>
          <w:bCs w:val="0"/>
          <w:kern w:val="2"/>
          <w:sz w:val="24"/>
          <w:szCs w:val="24"/>
          <w:highlight w:val="none"/>
          <w:lang w:val="en-US" w:eastAsia="zh-CN" w:bidi="ar-SA"/>
        </w:rPr>
        <w:sectPr>
          <w:footerReference r:id="rId6"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r>
        <w:rPr>
          <w:rFonts w:hint="eastAsia" w:ascii="Times New Roman" w:hAnsi="Times New Roman" w:cs="Times New Roman"/>
          <w:sz w:val="24"/>
          <w:szCs w:val="24"/>
          <w:highlight w:val="none"/>
          <w:lang w:val="en-US" w:eastAsia="zh-CN"/>
        </w:rPr>
        <w:t>根据企业提供资料及现场核查，</w:t>
      </w:r>
      <w:r>
        <w:rPr>
          <w:rFonts w:hint="eastAsia" w:ascii="Times New Roman" w:hAnsi="Times New Roman" w:cs="Times New Roman" w:eastAsiaTheme="minorEastAsia"/>
          <w:b w:val="0"/>
          <w:bCs w:val="0"/>
          <w:kern w:val="2"/>
          <w:sz w:val="24"/>
          <w:szCs w:val="24"/>
          <w:highlight w:val="none"/>
          <w:lang w:val="en-US" w:eastAsia="zh-CN" w:bidi="ar-SA"/>
        </w:rPr>
        <w:t>企业生产工艺</w:t>
      </w:r>
      <w:r>
        <w:rPr>
          <w:rFonts w:hint="eastAsia" w:ascii="Times New Roman" w:hAnsi="Times New Roman" w:cs="Times New Roman"/>
          <w:b w:val="0"/>
          <w:bCs w:val="0"/>
          <w:kern w:val="2"/>
          <w:sz w:val="24"/>
          <w:szCs w:val="24"/>
          <w:highlight w:val="none"/>
          <w:lang w:val="en-US" w:eastAsia="zh-CN" w:bidi="ar-SA"/>
        </w:rPr>
        <w:t>及产污环节</w:t>
      </w:r>
      <w:r>
        <w:rPr>
          <w:rFonts w:hint="eastAsia" w:ascii="Times New Roman" w:hAnsi="Times New Roman" w:cs="Times New Roman" w:eastAsiaTheme="minorEastAsia"/>
          <w:b w:val="0"/>
          <w:bCs w:val="0"/>
          <w:kern w:val="2"/>
          <w:sz w:val="24"/>
          <w:szCs w:val="24"/>
          <w:highlight w:val="none"/>
          <w:lang w:val="en-US" w:eastAsia="zh-CN" w:bidi="ar-SA"/>
        </w:rPr>
        <w:t>与环评一致。</w:t>
      </w:r>
    </w:p>
    <w:p>
      <w:pPr>
        <w:pStyle w:val="3"/>
        <w:rPr>
          <w:rFonts w:asciiTheme="minorEastAsia" w:hAnsiTheme="minorEastAsia"/>
          <w:bCs w:val="0"/>
          <w:sz w:val="24"/>
          <w:szCs w:val="24"/>
          <w:lang w:bidi="zh-CN"/>
        </w:rPr>
      </w:pPr>
      <w:bookmarkStart w:id="33" w:name="_Toc234246518"/>
      <w:r>
        <w:rPr>
          <w:rFonts w:eastAsia="宋体"/>
          <w:highlight w:val="none"/>
        </w:rPr>
        <w:t>3.7项目变动情况</w:t>
      </w:r>
      <w:bookmarkEnd w:id="33"/>
    </w:p>
    <w:p>
      <w:pPr>
        <w:spacing w:line="360" w:lineRule="auto"/>
        <w:ind w:firstLine="480"/>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经现场调查及与建设单位的核实，</w:t>
      </w:r>
      <w:r>
        <w:rPr>
          <w:rFonts w:hint="default" w:ascii="Times New Roman Regular" w:hAnsi="Times New Roman Regular" w:eastAsia="宋体" w:cs="Times New Roman Regular"/>
          <w:sz w:val="24"/>
          <w:szCs w:val="24"/>
          <w:lang w:val="en-US" w:eastAsia="zh-CN"/>
        </w:rPr>
        <w:t>对照关于印发《污染影响类建设项目重大变动清单（试行）》的通知（环办环评函〔2020〕688号）中《污染影响类建设项目重大变动清单》（试行）要求，本项目不存在重大变动。</w:t>
      </w:r>
      <w:r>
        <w:rPr>
          <w:rFonts w:hint="default" w:ascii="Times New Roman Regular" w:hAnsi="Times New Roman Regular" w:eastAsia="宋体" w:cs="Times New Roman Regular"/>
          <w:sz w:val="24"/>
          <w:szCs w:val="24"/>
        </w:rPr>
        <w:t>具体变化情况见表3.7-1。</w:t>
      </w:r>
    </w:p>
    <w:p>
      <w:pPr>
        <w:widowControl/>
        <w:adjustRightInd w:val="0"/>
        <w:snapToGrid w:val="0"/>
        <w:spacing w:line="360" w:lineRule="auto"/>
        <w:ind w:firstLine="420"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trPr>
          <w:trHeight w:val="630" w:hRule="atLeast"/>
          <w:tblHeader/>
          <w:jc w:val="center"/>
        </w:trPr>
        <w:tc>
          <w:tcPr>
            <w:tcW w:w="870" w:type="dxa"/>
            <w:vAlign w:val="center"/>
          </w:tcPr>
          <w:p>
            <w:pPr>
              <w:pStyle w:val="31"/>
              <w:spacing w:line="360" w:lineRule="auto"/>
              <w:ind w:left="0" w:leftChars="0" w:firstLine="0" w:firstLineChars="0"/>
              <w:jc w:val="center"/>
              <w:rPr>
                <w:rFonts w:hint="default" w:ascii="Times New Roman Regular" w:hAnsi="Times New Roman Regular" w:eastAsia="宋体" w:cs="Times New Roman Regular"/>
                <w:b/>
                <w:bCs/>
                <w:color w:val="000000"/>
                <w:kern w:val="0"/>
                <w:sz w:val="20"/>
                <w:szCs w:val="20"/>
                <w:lang w:bidi="ar"/>
              </w:rPr>
            </w:pPr>
            <w:r>
              <w:rPr>
                <w:rFonts w:hint="default" w:ascii="Times New Roman Regular" w:hAnsi="Times New Roman Regular" w:eastAsia="宋体" w:cs="Times New Roman Regular"/>
                <w:b/>
                <w:bCs/>
                <w:color w:val="000000"/>
                <w:kern w:val="0"/>
                <w:sz w:val="20"/>
                <w:szCs w:val="20"/>
                <w:lang w:bidi="ar"/>
              </w:rPr>
              <w:t>类别</w:t>
            </w:r>
          </w:p>
        </w:tc>
        <w:tc>
          <w:tcPr>
            <w:tcW w:w="3377" w:type="dxa"/>
            <w:vAlign w:val="center"/>
          </w:tcPr>
          <w:p>
            <w:pPr>
              <w:widowControl/>
              <w:spacing w:line="360" w:lineRule="auto"/>
              <w:jc w:val="center"/>
              <w:rPr>
                <w:rFonts w:hint="default" w:ascii="Times New Roman Regular" w:hAnsi="Times New Roman Regular" w:eastAsia="宋体" w:cs="Times New Roman Regular"/>
                <w:b/>
                <w:bCs/>
                <w:color w:val="000000"/>
                <w:kern w:val="0"/>
                <w:sz w:val="20"/>
                <w:szCs w:val="20"/>
                <w:lang w:bidi="ar"/>
              </w:rPr>
            </w:pPr>
            <w:r>
              <w:rPr>
                <w:rFonts w:hint="default" w:ascii="Times New Roman Regular" w:hAnsi="Times New Roman Regular" w:eastAsia="宋体" w:cs="Times New Roman Regular"/>
                <w:b/>
                <w:bCs/>
                <w:color w:val="000000"/>
                <w:kern w:val="0"/>
                <w:sz w:val="20"/>
                <w:szCs w:val="20"/>
                <w:lang w:bidi="ar"/>
              </w:rPr>
              <w:t>环评及批复要求</w:t>
            </w:r>
          </w:p>
        </w:tc>
        <w:tc>
          <w:tcPr>
            <w:tcW w:w="3378" w:type="dxa"/>
            <w:vAlign w:val="center"/>
          </w:tcPr>
          <w:p>
            <w:pPr>
              <w:widowControl/>
              <w:spacing w:line="360" w:lineRule="auto"/>
              <w:jc w:val="center"/>
              <w:rPr>
                <w:rFonts w:hint="default" w:ascii="Times New Roman Regular" w:hAnsi="Times New Roman Regular" w:eastAsia="宋体" w:cs="Times New Roman Regular"/>
                <w:b/>
                <w:bCs/>
                <w:color w:val="000000"/>
                <w:kern w:val="0"/>
                <w:sz w:val="20"/>
                <w:szCs w:val="20"/>
                <w:lang w:bidi="ar"/>
              </w:rPr>
            </w:pPr>
            <w:r>
              <w:rPr>
                <w:rFonts w:hint="default" w:ascii="Times New Roman Regular" w:hAnsi="Times New Roman Regular" w:eastAsia="宋体" w:cs="Times New Roman Regular"/>
                <w:b/>
                <w:bCs/>
                <w:color w:val="000000"/>
                <w:kern w:val="0"/>
                <w:sz w:val="20"/>
                <w:szCs w:val="20"/>
                <w:lang w:bidi="ar"/>
              </w:rPr>
              <w:t>实际建设情况</w:t>
            </w:r>
          </w:p>
        </w:tc>
        <w:tc>
          <w:tcPr>
            <w:tcW w:w="4584" w:type="dxa"/>
            <w:vAlign w:val="center"/>
          </w:tcPr>
          <w:p>
            <w:pPr>
              <w:widowControl/>
              <w:spacing w:line="360" w:lineRule="auto"/>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color w:val="000000"/>
                <w:kern w:val="0"/>
                <w:sz w:val="20"/>
                <w:szCs w:val="20"/>
                <w:lang w:bidi="ar"/>
              </w:rPr>
              <w:t>重大变动清单</w:t>
            </w:r>
          </w:p>
        </w:tc>
        <w:tc>
          <w:tcPr>
            <w:tcW w:w="1868" w:type="dxa"/>
            <w:vAlign w:val="center"/>
          </w:tcPr>
          <w:p>
            <w:pPr>
              <w:widowControl/>
              <w:spacing w:line="360" w:lineRule="auto"/>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color w:val="000000"/>
                <w:kern w:val="0"/>
                <w:sz w:val="20"/>
                <w:szCs w:val="20"/>
                <w:lang w:bidi="ar"/>
              </w:rPr>
              <w:t>是否属于重大变动</w:t>
            </w:r>
          </w:p>
        </w:tc>
      </w:tr>
      <w:tr>
        <w:trPr>
          <w:trHeight w:val="403" w:hRule="atLeast"/>
          <w:jc w:val="center"/>
        </w:trPr>
        <w:tc>
          <w:tcPr>
            <w:tcW w:w="870"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lang w:eastAsia="zh-CN"/>
              </w:rPr>
              <w:t>性质</w:t>
            </w:r>
          </w:p>
        </w:tc>
        <w:tc>
          <w:tcPr>
            <w:tcW w:w="3377" w:type="dxa"/>
            <w:vAlign w:val="center"/>
          </w:tcPr>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sz w:val="21"/>
                <w:szCs w:val="21"/>
                <w:lang w:val="en-US" w:eastAsia="zh-CN"/>
              </w:rPr>
              <w:t>迁建</w:t>
            </w:r>
          </w:p>
        </w:tc>
        <w:tc>
          <w:tcPr>
            <w:tcW w:w="3378" w:type="dxa"/>
            <w:vAlign w:val="center"/>
          </w:tcPr>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sz w:val="21"/>
                <w:szCs w:val="21"/>
              </w:rPr>
              <w:t>与环评一致</w:t>
            </w:r>
          </w:p>
        </w:tc>
        <w:tc>
          <w:tcPr>
            <w:tcW w:w="4584" w:type="dxa"/>
            <w:vAlign w:val="center"/>
          </w:tcPr>
          <w:p>
            <w:pPr>
              <w:spacing w:line="360" w:lineRule="auto"/>
              <w:jc w:val="left"/>
              <w:rPr>
                <w:rFonts w:hint="default" w:ascii="Times New Roman Regular" w:hAnsi="Times New Roman Regular" w:eastAsia="宋体" w:cs="Times New Roman Regular"/>
                <w:lang w:eastAsia="zh-CN"/>
              </w:rPr>
            </w:pPr>
            <w:r>
              <w:rPr>
                <w:rFonts w:hint="default" w:ascii="Times New Roman Regular" w:hAnsi="Times New Roman Regular" w:eastAsia="宋体" w:cs="Times New Roman Regular"/>
                <w:lang w:val="en-US" w:eastAsia="zh-CN"/>
              </w:rPr>
              <w:t>1、</w:t>
            </w:r>
            <w:r>
              <w:rPr>
                <w:rFonts w:hint="default" w:ascii="Times New Roman Regular" w:hAnsi="Times New Roman Regular" w:eastAsia="宋体" w:cs="Times New Roman Regular"/>
              </w:rPr>
              <w:t>建设项目开发、使用功能发生变化的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630" w:hRule="atLeast"/>
          <w:jc w:val="center"/>
        </w:trPr>
        <w:tc>
          <w:tcPr>
            <w:tcW w:w="870" w:type="dxa"/>
            <w:vMerge w:val="restart"/>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规模</w:t>
            </w:r>
          </w:p>
        </w:tc>
        <w:tc>
          <w:tcPr>
            <w:tcW w:w="3377" w:type="dxa"/>
            <w:vMerge w:val="restart"/>
            <w:vAlign w:val="center"/>
          </w:tcPr>
          <w:p>
            <w:pPr>
              <w:spacing w:line="360" w:lineRule="auto"/>
              <w:jc w:val="left"/>
              <w:rPr>
                <w:rFonts w:hint="default" w:ascii="Times New Roman Regular" w:hAnsi="Times New Roman Regular" w:eastAsia="宋体" w:cs="Times New Roman Regular"/>
                <w:spacing w:val="-1"/>
                <w:lang w:val="en-US" w:eastAsia="zh-CN"/>
              </w:rPr>
            </w:pPr>
            <w:r>
              <w:rPr>
                <w:rFonts w:hint="default" w:ascii="Times New Roman Regular" w:hAnsi="Times New Roman Regular" w:eastAsia="宋体" w:cs="Times New Roman Regular"/>
                <w:spacing w:val="-1"/>
              </w:rPr>
              <w:t>年产1万吨耐火材料</w:t>
            </w:r>
          </w:p>
        </w:tc>
        <w:tc>
          <w:tcPr>
            <w:tcW w:w="3378" w:type="dxa"/>
            <w:vMerge w:val="restart"/>
            <w:vAlign w:val="center"/>
          </w:tcPr>
          <w:p>
            <w:pPr>
              <w:spacing w:line="360" w:lineRule="auto"/>
              <w:jc w:val="left"/>
              <w:rPr>
                <w:rFonts w:hint="default" w:ascii="Times New Roman Regular" w:hAnsi="Times New Roman Regular" w:eastAsia="宋体" w:cs="Times New Roman Regular"/>
                <w:spacing w:val="-1"/>
                <w:lang w:val="en-US"/>
              </w:rPr>
            </w:pPr>
            <w:r>
              <w:rPr>
                <w:rFonts w:hint="default" w:ascii="Times New Roman Regular" w:hAnsi="Times New Roman Regular" w:eastAsia="宋体" w:cs="Times New Roman Regular"/>
                <w:spacing w:val="-1"/>
              </w:rPr>
              <w:t>年产</w:t>
            </w:r>
            <w:r>
              <w:rPr>
                <w:rFonts w:hint="default" w:ascii="Times New Roman Regular" w:hAnsi="Times New Roman Regular" w:eastAsia="宋体" w:cs="Times New Roman Regular"/>
                <w:spacing w:val="-1"/>
                <w:highlight w:val="none"/>
              </w:rPr>
              <w:t>1万吨耐火材料</w:t>
            </w:r>
          </w:p>
        </w:tc>
        <w:tc>
          <w:tcPr>
            <w:tcW w:w="4584" w:type="dxa"/>
            <w:vAlign w:val="center"/>
          </w:tcPr>
          <w:p>
            <w:pPr>
              <w:spacing w:line="360" w:lineRule="auto"/>
              <w:jc w:val="left"/>
              <w:rPr>
                <w:rFonts w:hint="default" w:ascii="Times New Roman Regular" w:hAnsi="Times New Roman Regular" w:eastAsia="宋体" w:cs="Times New Roman Regular"/>
                <w:lang w:eastAsia="zh-CN"/>
              </w:rPr>
            </w:pPr>
            <w:r>
              <w:rPr>
                <w:rFonts w:hint="default" w:ascii="Times New Roman Regular" w:hAnsi="Times New Roman Regular" w:eastAsia="宋体" w:cs="Times New Roman Regular"/>
                <w:lang w:val="en-US" w:eastAsia="zh-CN"/>
              </w:rPr>
              <w:t>2、</w:t>
            </w:r>
            <w:r>
              <w:rPr>
                <w:rFonts w:hint="default" w:ascii="Times New Roman Regular" w:hAnsi="Times New Roman Regular" w:eastAsia="宋体" w:cs="Times New Roman Regular"/>
              </w:rPr>
              <w:t>生产、处置或储存能力增大30%及以上的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630"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lang w:eastAsia="zh-CN"/>
              </w:rPr>
            </w:pPr>
            <w:r>
              <w:rPr>
                <w:rFonts w:hint="default" w:ascii="Times New Roman Regular" w:hAnsi="Times New Roman Regular" w:eastAsia="宋体" w:cs="Times New Roman Regular"/>
                <w:lang w:val="en-US" w:eastAsia="zh-CN"/>
              </w:rPr>
              <w:t>3、生产、处置或储存能力增大，导致废水第一类污染物排放量增加的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1251"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lang w:eastAsia="zh-CN"/>
              </w:rPr>
            </w:pPr>
            <w:r>
              <w:rPr>
                <w:rFonts w:hint="default" w:ascii="Times New Roman Regular" w:hAnsi="Times New Roman Regular" w:eastAsia="宋体" w:cs="Times New Roman Regular"/>
                <w:lang w:val="en-US" w:eastAsia="zh-CN"/>
              </w:rPr>
              <w:t>4、位于环境质量不达标区的建设项目生产、处置或储存能力增大，导致相应污染物排放量增加的；位于达标区的建设项目生产、处置或储存能力增大</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941" w:hRule="atLeast"/>
          <w:jc w:val="center"/>
        </w:trPr>
        <w:tc>
          <w:tcPr>
            <w:tcW w:w="870"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地点</w:t>
            </w:r>
          </w:p>
        </w:tc>
        <w:tc>
          <w:tcPr>
            <w:tcW w:w="3377" w:type="dxa"/>
            <w:vAlign w:val="center"/>
          </w:tcPr>
          <w:p>
            <w:pPr>
              <w:spacing w:line="360" w:lineRule="auto"/>
              <w:jc w:val="left"/>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spacing w:val="-1"/>
                <w:lang w:val="en-US" w:eastAsia="zh-CN"/>
              </w:rPr>
              <w:t>浙</w:t>
            </w:r>
            <w:r>
              <w:rPr>
                <w:rFonts w:hint="default" w:ascii="Times New Roman Regular" w:hAnsi="Times New Roman Regular" w:eastAsia="宋体" w:cs="Times New Roman Regular"/>
                <w:spacing w:val="-1"/>
              </w:rPr>
              <w:t>江省衢州市龙游县东华街道城南工业区开泰路</w:t>
            </w:r>
          </w:p>
        </w:tc>
        <w:tc>
          <w:tcPr>
            <w:tcW w:w="3378" w:type="dxa"/>
            <w:vAlign w:val="center"/>
          </w:tcPr>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lang w:val="en-US" w:eastAsia="zh-CN"/>
              </w:rPr>
              <w:t>位于</w:t>
            </w:r>
            <w:r>
              <w:rPr>
                <w:rFonts w:hint="eastAsia" w:ascii="Times New Roman Regular" w:hAnsi="Times New Roman Regular" w:eastAsia="宋体" w:cs="Times New Roman Regular"/>
                <w:lang w:val="en-US" w:eastAsia="zh-CN"/>
              </w:rPr>
              <w:t>浙</w:t>
            </w:r>
            <w:r>
              <w:rPr>
                <w:rFonts w:hint="default" w:ascii="Times New Roman Regular" w:hAnsi="Times New Roman Regular" w:eastAsia="宋体" w:cs="Times New Roman Regular"/>
                <w:spacing w:val="-1"/>
              </w:rPr>
              <w:t>江省衢州市龙游县东华街道城南工业区开泰路</w:t>
            </w:r>
          </w:p>
        </w:tc>
        <w:tc>
          <w:tcPr>
            <w:tcW w:w="4584" w:type="dxa"/>
            <w:vAlign w:val="center"/>
          </w:tcPr>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lang w:val="en-US" w:eastAsia="zh-CN"/>
              </w:rPr>
              <w:t>5、重新选址；在原厂址附近调整（包括总平面布置变化）导致环境防护距离范围变化且新增敏感点的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2181" w:hRule="atLeast"/>
          <w:jc w:val="center"/>
        </w:trPr>
        <w:tc>
          <w:tcPr>
            <w:tcW w:w="870"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生产工艺</w:t>
            </w:r>
          </w:p>
        </w:tc>
        <w:tc>
          <w:tcPr>
            <w:tcW w:w="3377" w:type="dxa"/>
            <w:vAlign w:val="center"/>
          </w:tcPr>
          <w:p>
            <w:pPr>
              <w:spacing w:line="360" w:lineRule="auto"/>
              <w:jc w:val="left"/>
              <w:rPr>
                <w:rFonts w:hint="default" w:ascii="Times New Roman Regular" w:hAnsi="Times New Roman Regular" w:eastAsia="宋体" w:cs="Times New Roman Regular"/>
                <w:b/>
                <w:bCs/>
                <w:highlight w:val="none"/>
                <w:lang w:val="en-US" w:eastAsia="zh-CN"/>
              </w:rPr>
            </w:pPr>
            <w:r>
              <w:rPr>
                <w:rFonts w:hint="default" w:ascii="Times New Roman Regular" w:hAnsi="Times New Roman Regular" w:eastAsia="宋体" w:cs="Times New Roman Regular"/>
                <w:b/>
                <w:bCs/>
                <w:highlight w:val="none"/>
                <w:lang w:val="en-US" w:eastAsia="zh-CN"/>
              </w:rPr>
              <w:t>生产工艺详见图3.6-1</w:t>
            </w:r>
          </w:p>
          <w:p>
            <w:pPr>
              <w:spacing w:line="360" w:lineRule="auto"/>
              <w:jc w:val="left"/>
              <w:rPr>
                <w:rFonts w:hint="default" w:ascii="Times New Roman Regular" w:hAnsi="Times New Roman Regular" w:eastAsia="宋体" w:cs="Times New Roman Regular"/>
                <w:b/>
                <w:bCs/>
                <w:highlight w:val="none"/>
                <w:lang w:val="en-US" w:eastAsia="zh-CN"/>
              </w:rPr>
            </w:pPr>
            <w:r>
              <w:rPr>
                <w:rFonts w:hint="default" w:ascii="Times New Roman Regular" w:hAnsi="Times New Roman Regular" w:eastAsia="宋体" w:cs="Times New Roman Regular"/>
                <w:b/>
                <w:bCs/>
                <w:highlight w:val="none"/>
                <w:lang w:val="en-US" w:eastAsia="zh-CN"/>
              </w:rPr>
              <w:t>原辅材料详见表3.3-1；</w:t>
            </w:r>
          </w:p>
          <w:p>
            <w:pPr>
              <w:spacing w:line="360" w:lineRule="auto"/>
              <w:jc w:val="left"/>
              <w:rPr>
                <w:rFonts w:hint="default" w:ascii="Times New Roman Regular" w:hAnsi="Times New Roman Regular" w:eastAsia="宋体" w:cs="Times New Roman Regular"/>
                <w:highlight w:val="red"/>
                <w:lang w:eastAsia="zh-CN"/>
              </w:rPr>
            </w:pPr>
            <w:r>
              <w:rPr>
                <w:rFonts w:hint="default" w:ascii="Times New Roman Regular" w:hAnsi="Times New Roman Regular" w:eastAsia="宋体" w:cs="Times New Roman Regular"/>
                <w:b/>
                <w:bCs/>
                <w:sz w:val="21"/>
                <w:szCs w:val="21"/>
                <w:highlight w:val="none"/>
                <w:lang w:val="en-US" w:eastAsia="zh-CN"/>
              </w:rPr>
              <w:t>主要生产设备详见表3.4-1。</w:t>
            </w:r>
          </w:p>
        </w:tc>
        <w:tc>
          <w:tcPr>
            <w:tcW w:w="3378" w:type="dxa"/>
            <w:vAlign w:val="center"/>
          </w:tcPr>
          <w:p>
            <w:pPr>
              <w:keepNext w:val="0"/>
              <w:keepLines w:val="0"/>
              <w:pageBreakBefore w:val="0"/>
              <w:widowControl w:val="0"/>
              <w:kinsoku/>
              <w:wordWrap/>
              <w:overflowPunct/>
              <w:topLinePunct w:val="0"/>
              <w:autoSpaceDE/>
              <w:autoSpaceDN/>
              <w:bidi w:val="0"/>
              <w:adjustRightInd/>
              <w:snapToGrid w:val="0"/>
              <w:spacing w:before="161" w:beforeLines="50" w:line="360" w:lineRule="auto"/>
              <w:textAlignment w:val="auto"/>
              <w:rPr>
                <w:rFonts w:hint="eastAsia" w:ascii="Times New Roman Regular" w:hAnsi="Times New Roman Regular" w:eastAsia="宋体" w:cs="Times New Roman Regular"/>
                <w:spacing w:val="-5"/>
                <w:lang w:val="en-US" w:eastAsia="zh-CN"/>
              </w:rPr>
            </w:pPr>
            <w:r>
              <w:rPr>
                <w:rFonts w:hint="default" w:ascii="Times New Roman Regular" w:hAnsi="Times New Roman Regular" w:eastAsia="宋体" w:cs="Times New Roman Regular"/>
                <w:spacing w:val="-5"/>
                <w:lang w:val="en-US" w:eastAsia="zh-CN"/>
              </w:rPr>
              <w:t>解包过程密闭工作，</w:t>
            </w:r>
            <w:r>
              <w:rPr>
                <w:rFonts w:hint="eastAsia" w:ascii="Times New Roman Regular" w:hAnsi="Times New Roman Regular" w:eastAsia="宋体" w:cs="Times New Roman Regular"/>
                <w:spacing w:val="-5"/>
                <w:lang w:val="en-US" w:eastAsia="zh-CN"/>
              </w:rPr>
              <w:t>解包废气于真空环境下进行工作（由浙江博朗自动化设备股份有限公司出具说明），混料燃烧废气接入混料废气管道，</w:t>
            </w:r>
            <w:r>
              <w:rPr>
                <w:rFonts w:hint="default" w:ascii="Times New Roman Regular" w:hAnsi="Times New Roman Regular" w:eastAsia="宋体" w:cs="Times New Roman Regular"/>
                <w:spacing w:val="-5"/>
                <w:lang w:val="en-US" w:eastAsia="zh-CN"/>
              </w:rPr>
              <w:t>除以上变化外，其他建设内容与环评要求基本一致。</w:t>
            </w:r>
            <w:r>
              <w:rPr>
                <w:rFonts w:hint="eastAsia" w:ascii="Times New Roman Regular" w:hAnsi="Times New Roman Regular" w:eastAsia="宋体" w:cs="Times New Roman Regular"/>
                <w:spacing w:val="-5"/>
                <w:lang w:val="en-US" w:eastAsia="zh-CN"/>
              </w:rPr>
              <w:t>2、</w:t>
            </w:r>
            <w:r>
              <w:rPr>
                <w:rFonts w:hint="default" w:ascii="Times New Roman Regular" w:hAnsi="Times New Roman Regular" w:eastAsia="宋体" w:cs="Times New Roman Regular"/>
                <w:spacing w:val="-5"/>
                <w:lang w:val="en-US" w:eastAsia="zh-CN"/>
              </w:rPr>
              <w:t>根据企业提供资料及现场核查，现有实际生产过程中原辅料种类与环评一致，年产1万吨耐火材料，各原辅材料用量与企业现有实际产能相匹配。</w:t>
            </w:r>
            <w:r>
              <w:rPr>
                <w:rFonts w:hint="eastAsia" w:ascii="Times New Roman Regular" w:hAnsi="Times New Roman Regular" w:eastAsia="宋体" w:cs="Times New Roman Regular"/>
                <w:spacing w:val="-5"/>
                <w:lang w:val="en-US" w:eastAsia="zh-CN"/>
              </w:rPr>
              <w:t>3、</w:t>
            </w:r>
            <w:r>
              <w:rPr>
                <w:rFonts w:hint="default" w:ascii="Times New Roman Regular" w:hAnsi="Times New Roman Regular" w:eastAsia="宋体" w:cs="Times New Roman Regular"/>
                <w:spacing w:val="-5"/>
                <w:lang w:val="en-US" w:eastAsia="zh-CN"/>
              </w:rPr>
              <w:t>根据企业提供资料及现场核查，项目生产设备种类与环评基本一致，除混料机减少2台，炉窑减少1个，烘房减少2个，等静压成型自动上料称重设备减少2个，磨床减少1台外，本项目主要产污设备相比环评无变化，设备的变动不新增产能，不新增污染物及污染物排放量，不属于重大变动。</w:t>
            </w:r>
          </w:p>
        </w:tc>
        <w:tc>
          <w:tcPr>
            <w:tcW w:w="4584" w:type="dxa"/>
            <w:vAlign w:val="center"/>
          </w:tcPr>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lang w:val="en-US" w:eastAsia="zh-CN"/>
              </w:rPr>
              <w:t>6、新增产品品种或生产工艺(含主要生产装置、设备及配套设施)、主要原辅材料、燃料变化，导致以下情形之一：</w:t>
            </w:r>
          </w:p>
          <w:p>
            <w:pPr>
              <w:spacing w:line="360" w:lineRule="auto"/>
              <w:jc w:val="left"/>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lang w:val="en-US" w:eastAsia="zh-CN"/>
              </w:rPr>
              <w:t>（1）新增排放污染物种类的（毒性、挥发性降低的除外）</w:t>
            </w:r>
          </w:p>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lang w:val="en-US" w:eastAsia="zh-CN"/>
              </w:rPr>
              <w:t>（2）新增产品品种或生产工艺（含主要生产装置、设备及配套设施）、主要原辅材料、燃料变化，导致位于环境质量不达标区的建设项目相应污染物排放量增加的</w:t>
            </w:r>
          </w:p>
          <w:p>
            <w:pPr>
              <w:spacing w:line="360" w:lineRule="auto"/>
              <w:jc w:val="left"/>
              <w:rPr>
                <w:rFonts w:hint="default" w:ascii="Times New Roman Regular" w:hAnsi="Times New Roman Regular" w:eastAsia="宋体" w:cs="Times New Roman Regular"/>
              </w:rPr>
            </w:pPr>
            <w:r>
              <w:rPr>
                <w:rFonts w:hint="default" w:ascii="Times New Roman Regular" w:hAnsi="Times New Roman Regular" w:eastAsia="宋体" w:cs="Times New Roman Regular"/>
                <w:lang w:val="en-US" w:eastAsia="zh-CN"/>
              </w:rPr>
              <w:t>（3）新增产品品种或生产工艺（含主要生产装置、设备及配套设施）、主要原辅材料、燃料变化，导致废水第一类污染物排放量增加的</w:t>
            </w:r>
          </w:p>
          <w:p>
            <w:pPr>
              <w:spacing w:line="360" w:lineRule="auto"/>
              <w:jc w:val="left"/>
              <w:rPr>
                <w:rFonts w:hint="default" w:ascii="Times New Roman Regular" w:hAnsi="Times New Roman Regular" w:eastAsia="宋体" w:cs="Times New Roman Regular"/>
                <w:lang w:eastAsia="zh-CN"/>
              </w:rPr>
            </w:pPr>
            <w:r>
              <w:rPr>
                <w:rFonts w:hint="default" w:ascii="Times New Roman Regular" w:hAnsi="Times New Roman Regular" w:eastAsia="宋体" w:cs="Times New Roman Regular"/>
                <w:lang w:val="en-US" w:eastAsia="zh-CN"/>
              </w:rPr>
              <w:t>（4）新增产品品种或生产工艺（含主要生产装置、设备及配套设施）、主要原辅材料、燃料变化，导致其他污染物排放量增加10%及以上的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941" w:hRule="atLeast"/>
          <w:jc w:val="center"/>
        </w:trPr>
        <w:tc>
          <w:tcPr>
            <w:tcW w:w="870" w:type="dxa"/>
            <w:vMerge w:val="restart"/>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环境保护设施</w:t>
            </w:r>
          </w:p>
        </w:tc>
        <w:tc>
          <w:tcPr>
            <w:tcW w:w="3377" w:type="dxa"/>
            <w:vMerge w:val="restart"/>
            <w:vAlign w:val="center"/>
          </w:tcPr>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废水方面：</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生活污水经隔油池、化粪池预处理，确保出水水质全面稳定达到《污水综合排放标准》（GB8978-1996）新扩改三级标准及《工业企业废水氮、磷污染物间接排放限值》（DB33/887-2013）中相关规定要求后，纳入园区污水管网，经龙游县城南工业污水处理厂处理，达《城镇污水处理厂污染物排放标准》（GB18918-2002）中的一级A标准后排入衢江。排放标准中CODCr、NH3-N浓度分别为40mg/L、2（4）ml/L。</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废气方面：</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解包过程产生的粉尘收集后经“布袋除尘器”处理后通过不低于15m的高空排气筒排放（DA001）</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混料过程产生的粉尘及甲醛、苯酚收集后经“自带布袋除尘器”处理后在经“直燃式焚烧炉+水冷”处理后通过不低于15m的高空排气筒排放（DA002）</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整形过程产生的粉尘收集后经“布袋除尘器”处理后通过不低于15m的高空排气筒排放（DA003）</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破碎过程产生的粉尘收集后经“布袋除尘器”处理后通过不低于15m的高空排气筒排放（DA004）</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固化过程产生的甲醛、苯酚、烟尘、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kern w:val="0"/>
                <w:sz w:val="21"/>
                <w:szCs w:val="21"/>
                <w:lang w:val="en-US" w:eastAsia="zh-CN" w:bidi="ar-SA"/>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kern w:val="0"/>
                <w:sz w:val="21"/>
                <w:szCs w:val="21"/>
                <w:lang w:val="en-US" w:eastAsia="zh-CN" w:bidi="ar-SA"/>
              </w:rPr>
              <w:t>收集后经配备的“直燃式废气焚烧炉+水冷”处理后通过不低于15m的高空排气筒排放（DA005）</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烧成过程产生的甲醛、苯酚、烟尘、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kern w:val="0"/>
                <w:sz w:val="21"/>
                <w:szCs w:val="21"/>
                <w:lang w:val="en-US" w:eastAsia="zh-CN" w:bidi="ar-SA"/>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kern w:val="0"/>
                <w:sz w:val="21"/>
                <w:szCs w:val="21"/>
                <w:lang w:val="en-US" w:eastAsia="zh-CN" w:bidi="ar-SA"/>
              </w:rPr>
              <w:t>收集后经梭式炉炉内高温焚烧后再经配备的“直燃式废气焚烧炉+水冷”处理后通过不低于15m的高空排气筒排放（DA006）</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混料机燃烧安装低氮燃烧后，燃烧产生的烟尘、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kern w:val="0"/>
                <w:sz w:val="21"/>
                <w:szCs w:val="21"/>
                <w:lang w:val="en-US" w:eastAsia="zh-CN" w:bidi="ar-SA"/>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kern w:val="0"/>
                <w:sz w:val="21"/>
                <w:szCs w:val="21"/>
                <w:lang w:val="en-US" w:eastAsia="zh-CN" w:bidi="ar-SA"/>
              </w:rPr>
              <w:t>通过不低于15m高空排气筒排放（DA007）</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烘干燃料燃烧产生的烟尘、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kern w:val="0"/>
                <w:sz w:val="21"/>
                <w:szCs w:val="21"/>
                <w:lang w:val="en-US" w:eastAsia="zh-CN" w:bidi="ar-SA"/>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kern w:val="0"/>
                <w:sz w:val="21"/>
                <w:szCs w:val="21"/>
                <w:lang w:val="en-US" w:eastAsia="zh-CN" w:bidi="ar-SA"/>
              </w:rPr>
              <w:t>通过不低于15m高空排气筒排放（DA008）</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食堂油烟经高效油烟净化器处理后高空排放（DA009）。</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噪声方面：</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选用低噪声设备，加强隔声降噪，定期维护设备。</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固废方面：；</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一般工业废物：</w:t>
            </w:r>
            <w:r>
              <w:rPr>
                <w:rFonts w:hint="default" w:ascii="Times New Roman Regular" w:hAnsi="Times New Roman Regular" w:eastAsia="宋体" w:cs="Times New Roman Regular"/>
                <w:spacing w:val="8"/>
                <w:sz w:val="20"/>
                <w:szCs w:val="20"/>
              </w:rPr>
              <w:t>新建一般固废储存场所</w:t>
            </w:r>
            <w:r>
              <w:rPr>
                <w:rFonts w:hint="default" w:ascii="Times New Roman Regular" w:hAnsi="Times New Roman Regular" w:eastAsia="宋体" w:cs="Times New Roman Regular"/>
                <w:kern w:val="0"/>
                <w:sz w:val="21"/>
                <w:szCs w:val="21"/>
                <w:lang w:val="en-US" w:eastAsia="zh-CN" w:bidi="ar-SA"/>
              </w:rPr>
              <w:t>。</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生活垃圾：收集后由当地环卫部门清运处置。</w:t>
            </w:r>
          </w:p>
        </w:tc>
        <w:tc>
          <w:tcPr>
            <w:tcW w:w="3378" w:type="dxa"/>
            <w:vMerge w:val="restart"/>
            <w:vAlign w:val="center"/>
          </w:tcPr>
          <w:p>
            <w:pPr>
              <w:spacing w:line="360" w:lineRule="auto"/>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废水方面：</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混料机加热介质用水与废气处理冷却水循环使用。生活污水经隔油池、化粪池预处理后纳入园区污水管网，经</w:t>
            </w:r>
            <w:r>
              <w:rPr>
                <w:rFonts w:hint="default" w:ascii="Times New Roman Regular" w:hAnsi="Times New Roman Regular" w:eastAsia="宋体" w:cs="Times New Roman Regular"/>
                <w:spacing w:val="-5"/>
              </w:rPr>
              <w:t>龙游县</w:t>
            </w:r>
            <w:r>
              <w:rPr>
                <w:rFonts w:hint="default" w:ascii="Times New Roman Regular" w:hAnsi="Times New Roman Regular" w:eastAsia="宋体" w:cs="Times New Roman Regular"/>
                <w:spacing w:val="-11"/>
              </w:rPr>
              <w:t>城南工业污水处理厂处理</w:t>
            </w:r>
            <w:r>
              <w:rPr>
                <w:rFonts w:hint="default" w:ascii="Times New Roman Regular" w:hAnsi="Times New Roman Regular" w:eastAsia="宋体" w:cs="Times New Roman Regular"/>
                <w:spacing w:val="-11"/>
                <w:lang w:val="en-US" w:eastAsia="zh-CN"/>
              </w:rPr>
              <w:t>后，达标后排入衢江。</w:t>
            </w:r>
          </w:p>
          <w:p>
            <w:pPr>
              <w:spacing w:line="360" w:lineRule="auto"/>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废气方面：</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1、</w:t>
            </w:r>
            <w:r>
              <w:rPr>
                <w:rFonts w:hint="default" w:ascii="Times New Roman Regular" w:hAnsi="Times New Roman Regular" w:eastAsia="宋体" w:cs="Times New Roman Regular"/>
                <w:kern w:val="0"/>
                <w:sz w:val="21"/>
                <w:szCs w:val="21"/>
                <w:highlight w:val="none"/>
                <w:lang w:val="en-US" w:eastAsia="zh-CN" w:bidi="ar-SA"/>
              </w:rPr>
              <w:t>解包过程密封工作，</w:t>
            </w:r>
            <w:r>
              <w:rPr>
                <w:rFonts w:hint="eastAsia" w:ascii="Times New Roman Regular" w:hAnsi="Times New Roman Regular" w:eastAsia="宋体" w:cs="Times New Roman Regular"/>
                <w:kern w:val="0"/>
                <w:sz w:val="21"/>
                <w:szCs w:val="21"/>
                <w:highlight w:val="none"/>
                <w:lang w:val="en-US" w:eastAsia="zh-CN" w:bidi="ar-SA"/>
              </w:rPr>
              <w:t>于真空环境下</w:t>
            </w:r>
            <w:r>
              <w:rPr>
                <w:rFonts w:hint="eastAsia" w:ascii="Times New Roman Regular" w:hAnsi="Times New Roman Regular" w:eastAsia="宋体" w:cs="Times New Roman Regular"/>
                <w:kern w:val="0"/>
                <w:sz w:val="21"/>
                <w:szCs w:val="21"/>
                <w:lang w:val="en-US" w:eastAsia="zh-CN" w:bidi="ar-SA"/>
              </w:rPr>
              <w:t>进行工作（</w:t>
            </w:r>
            <w:r>
              <w:rPr>
                <w:rFonts w:hint="eastAsia" w:ascii="Times New Roman Regular" w:hAnsi="Times New Roman Regular" w:eastAsia="宋体" w:cs="Times New Roman Regular"/>
                <w:spacing w:val="-5"/>
                <w:lang w:val="en-US" w:eastAsia="zh-CN"/>
              </w:rPr>
              <w:t>由浙江博朗自动化设备股份有限公司出具说明）</w:t>
            </w:r>
            <w:r>
              <w:rPr>
                <w:rFonts w:hint="eastAsia" w:ascii="Times New Roman Regular" w:hAnsi="Times New Roman Regular" w:eastAsia="宋体" w:cs="Times New Roman Regular"/>
                <w:kern w:val="0"/>
                <w:sz w:val="21"/>
                <w:szCs w:val="21"/>
                <w:lang w:val="en-US" w:eastAsia="zh-CN" w:bidi="ar-SA"/>
              </w:rPr>
              <w:t>。</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2、混料废气收集后经“自带布袋除尘器”处理后经“直燃式焚烧炉+水冷”处理后通过15m排气筒高空排放（DA00</w:t>
            </w:r>
            <w:r>
              <w:rPr>
                <w:rFonts w:hint="eastAsia" w:ascii="Times New Roman Regular" w:hAnsi="Times New Roman Regular" w:eastAsia="宋体" w:cs="Times New Roman Regular"/>
                <w:kern w:val="0"/>
                <w:sz w:val="21"/>
                <w:szCs w:val="21"/>
                <w:lang w:val="en-US" w:eastAsia="zh-CN" w:bidi="ar-SA"/>
              </w:rPr>
              <w:t>1</w:t>
            </w:r>
            <w:r>
              <w:rPr>
                <w:rFonts w:hint="default" w:ascii="Times New Roman Regular" w:hAnsi="Times New Roman Regular" w:eastAsia="宋体" w:cs="Times New Roman Regular"/>
                <w:kern w:val="0"/>
                <w:sz w:val="21"/>
                <w:szCs w:val="21"/>
                <w:lang w:val="en-US" w:eastAsia="zh-CN" w:bidi="ar-SA"/>
              </w:rPr>
              <w:t>）</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3、整形废气收集后经“布袋除尘器”处理后经15m排气筒高空排放（DA002)</w:t>
            </w:r>
          </w:p>
          <w:p>
            <w:pPr>
              <w:spacing w:line="360" w:lineRule="auto"/>
              <w:rPr>
                <w:rFonts w:hint="eastAsia"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4、破碎</w:t>
            </w:r>
            <w:r>
              <w:rPr>
                <w:rFonts w:hint="eastAsia" w:ascii="Times New Roman Regular" w:hAnsi="Times New Roman Regular" w:eastAsia="宋体" w:cs="Times New Roman Regular"/>
                <w:kern w:val="0"/>
                <w:sz w:val="21"/>
                <w:szCs w:val="21"/>
                <w:lang w:val="en-US" w:eastAsia="zh-CN" w:bidi="ar-SA"/>
              </w:rPr>
              <w:t>废气经“布袋除尘器”处理后15m高空排放（DA005）</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5、固化废气，烧成废气合并后经直燃式废气焚烧炉+水冷处理后于15m排气筒高空排放（DA003)</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eastAsia" w:ascii="Times New Roman Regular" w:hAnsi="Times New Roman Regular" w:eastAsia="宋体" w:cs="Times New Roman Regular"/>
                <w:kern w:val="0"/>
                <w:sz w:val="21"/>
                <w:szCs w:val="21"/>
                <w:lang w:val="en-US" w:eastAsia="zh-CN" w:bidi="ar-SA"/>
              </w:rPr>
              <w:t>6</w:t>
            </w:r>
            <w:r>
              <w:rPr>
                <w:rFonts w:hint="default" w:ascii="Times New Roman Regular" w:hAnsi="Times New Roman Regular" w:eastAsia="宋体" w:cs="Times New Roman Regular"/>
                <w:kern w:val="0"/>
                <w:sz w:val="21"/>
                <w:szCs w:val="21"/>
                <w:lang w:val="en-US" w:eastAsia="zh-CN" w:bidi="ar-SA"/>
              </w:rPr>
              <w:t>、</w:t>
            </w:r>
            <w:r>
              <w:rPr>
                <w:rFonts w:hint="eastAsia" w:ascii="Times New Roman Regular" w:hAnsi="Times New Roman Regular" w:eastAsia="宋体" w:cs="Times New Roman Regular"/>
                <w:kern w:val="0"/>
                <w:sz w:val="21"/>
                <w:szCs w:val="21"/>
                <w:lang w:val="en-US" w:eastAsia="zh-CN" w:bidi="ar-SA"/>
              </w:rPr>
              <w:t>烘干废气通过15m高排气筒高空排放（DA007）</w:t>
            </w:r>
          </w:p>
          <w:p>
            <w:pPr>
              <w:spacing w:line="360" w:lineRule="auto"/>
              <w:rPr>
                <w:rFonts w:hint="default" w:ascii="Times New Roman Regular" w:hAnsi="Times New Roman Regular" w:eastAsia="宋体" w:cs="Times New Roman Regular"/>
                <w:kern w:val="0"/>
                <w:sz w:val="21"/>
                <w:szCs w:val="21"/>
                <w:highlight w:val="yellow"/>
                <w:lang w:val="en-US" w:eastAsia="zh-CN" w:bidi="ar-SA"/>
              </w:rPr>
            </w:pPr>
            <w:r>
              <w:rPr>
                <w:rFonts w:hint="eastAsia" w:ascii="Times New Roman Regular" w:hAnsi="Times New Roman Regular" w:eastAsia="宋体" w:cs="Times New Roman Regular"/>
                <w:kern w:val="0"/>
                <w:sz w:val="21"/>
                <w:szCs w:val="21"/>
                <w:lang w:val="en-US" w:eastAsia="zh-CN" w:bidi="ar-SA"/>
              </w:rPr>
              <w:t>7</w:t>
            </w:r>
            <w:r>
              <w:rPr>
                <w:rFonts w:hint="default" w:ascii="Times New Roman Regular" w:hAnsi="Times New Roman Regular" w:eastAsia="宋体" w:cs="Times New Roman Regular"/>
                <w:kern w:val="0"/>
                <w:sz w:val="21"/>
                <w:szCs w:val="21"/>
                <w:lang w:val="en-US" w:eastAsia="zh-CN" w:bidi="ar-SA"/>
              </w:rPr>
              <w:t>、混料机燃烧废气安装低氮燃烧，废气通过15m高排气筒高空排放</w:t>
            </w:r>
            <w:r>
              <w:rPr>
                <w:rFonts w:hint="default" w:ascii="Times New Roman Regular" w:hAnsi="Times New Roman Regular" w:eastAsia="宋体" w:cs="Times New Roman Regular"/>
                <w:kern w:val="0"/>
                <w:sz w:val="21"/>
                <w:szCs w:val="21"/>
                <w:highlight w:val="none"/>
                <w:lang w:val="en-US" w:eastAsia="zh-CN" w:bidi="ar-SA"/>
              </w:rPr>
              <w:t>（DA00</w:t>
            </w:r>
            <w:r>
              <w:rPr>
                <w:rFonts w:hint="eastAsia" w:ascii="Times New Roman Regular" w:hAnsi="Times New Roman Regular" w:eastAsia="宋体" w:cs="Times New Roman Regular"/>
                <w:kern w:val="0"/>
                <w:sz w:val="21"/>
                <w:szCs w:val="21"/>
                <w:highlight w:val="none"/>
                <w:lang w:val="en-US" w:eastAsia="zh-CN" w:bidi="ar-SA"/>
              </w:rPr>
              <w:t>1</w:t>
            </w:r>
            <w:r>
              <w:rPr>
                <w:rFonts w:hint="default" w:ascii="Times New Roman Regular" w:hAnsi="Times New Roman Regular" w:eastAsia="宋体" w:cs="Times New Roman Regular"/>
                <w:kern w:val="0"/>
                <w:sz w:val="21"/>
                <w:szCs w:val="21"/>
                <w:highlight w:val="none"/>
                <w:lang w:val="en-US" w:eastAsia="zh-CN" w:bidi="ar-SA"/>
              </w:rPr>
              <w:t>）</w:t>
            </w:r>
          </w:p>
          <w:p>
            <w:pPr>
              <w:spacing w:line="360" w:lineRule="auto"/>
              <w:rPr>
                <w:rFonts w:hint="default" w:ascii="Times New Roman Regular" w:hAnsi="Times New Roman Regular" w:eastAsia="宋体" w:cs="Times New Roman Regular"/>
                <w:kern w:val="0"/>
                <w:sz w:val="21"/>
                <w:szCs w:val="21"/>
                <w:lang w:val="en-US" w:eastAsia="zh-CN" w:bidi="ar-SA"/>
              </w:rPr>
            </w:pPr>
            <w:r>
              <w:rPr>
                <w:rFonts w:hint="eastAsia" w:ascii="Times New Roman Regular" w:hAnsi="Times New Roman Regular" w:eastAsia="宋体" w:cs="Times New Roman Regular"/>
                <w:kern w:val="0"/>
                <w:sz w:val="21"/>
                <w:szCs w:val="21"/>
                <w:lang w:val="en-US" w:eastAsia="zh-CN" w:bidi="ar-SA"/>
              </w:rPr>
              <w:t>8</w:t>
            </w:r>
            <w:r>
              <w:rPr>
                <w:rFonts w:hint="default" w:ascii="Times New Roman Regular" w:hAnsi="Times New Roman Regular" w:eastAsia="宋体" w:cs="Times New Roman Regular"/>
                <w:kern w:val="0"/>
                <w:sz w:val="21"/>
                <w:szCs w:val="21"/>
                <w:lang w:val="en-US" w:eastAsia="zh-CN" w:bidi="ar-SA"/>
              </w:rPr>
              <w:t>、食堂油烟经高效油烟净化器处理后高空排放（DA004）</w:t>
            </w:r>
          </w:p>
          <w:p>
            <w:pPr>
              <w:spacing w:line="360" w:lineRule="auto"/>
              <w:rPr>
                <w:rFonts w:hint="default" w:ascii="Times New Roman Regular" w:hAnsi="Times New Roman Regular" w:eastAsia="宋体" w:cs="Times New Roman Regular"/>
                <w:sz w:val="21"/>
                <w:szCs w:val="21"/>
              </w:rPr>
            </w:pPr>
            <w:r>
              <w:rPr>
                <w:rFonts w:hint="default" w:ascii="Times New Roman Regular" w:hAnsi="Times New Roman Regular" w:eastAsia="宋体" w:cs="Times New Roman Regular"/>
                <w:b/>
                <w:bCs/>
                <w:sz w:val="21"/>
                <w:szCs w:val="21"/>
              </w:rPr>
              <w:t>噪声方面</w:t>
            </w:r>
            <w:r>
              <w:rPr>
                <w:rFonts w:hint="default" w:ascii="Times New Roman Regular" w:hAnsi="Times New Roman Regular" w:eastAsia="宋体" w:cs="Times New Roman Regular"/>
                <w:sz w:val="21"/>
                <w:szCs w:val="21"/>
              </w:rPr>
              <w:t>：</w:t>
            </w:r>
          </w:p>
          <w:p>
            <w:pPr>
              <w:spacing w:line="360" w:lineRule="auto"/>
              <w:rPr>
                <w:rFonts w:hint="default" w:ascii="Times New Roman Regular" w:hAnsi="Times New Roman Regular" w:eastAsia="宋体" w:cs="Times New Roman Regular"/>
                <w:sz w:val="21"/>
                <w:szCs w:val="21"/>
              </w:rPr>
            </w:pPr>
            <w:r>
              <w:rPr>
                <w:rFonts w:hint="default" w:ascii="Times New Roman Regular" w:hAnsi="Times New Roman Regular" w:eastAsia="宋体" w:cs="Times New Roman Regular"/>
                <w:bCs/>
                <w:sz w:val="21"/>
                <w:szCs w:val="21"/>
                <w:lang w:val="en-US" w:bidi="zh-CN"/>
              </w:rPr>
              <w:t>车间内对高噪声设备采取防震、降噪措施；合理安排作业时间，</w:t>
            </w:r>
            <w:r>
              <w:rPr>
                <w:rFonts w:hint="default" w:ascii="Times New Roman Regular" w:hAnsi="Times New Roman Regular" w:eastAsia="宋体" w:cs="Times New Roman Regular"/>
                <w:bCs/>
                <w:sz w:val="21"/>
                <w:szCs w:val="21"/>
                <w:lang w:val="en-US" w:eastAsia="zh-CN" w:bidi="zh-CN"/>
              </w:rPr>
              <w:t>选用低噪声设备</w:t>
            </w:r>
            <w:r>
              <w:rPr>
                <w:rFonts w:hint="default" w:ascii="Times New Roman Regular" w:hAnsi="Times New Roman Regular" w:eastAsia="宋体" w:cs="Times New Roman Regular"/>
                <w:bCs/>
                <w:sz w:val="21"/>
                <w:szCs w:val="21"/>
                <w:lang w:val="en-US" w:bidi="zh-CN"/>
              </w:rPr>
              <w:t>；平时加强设备的维护，确保设备处于良好的运转状态，杜绝因设备不正常运转时产生的高噪声现象</w:t>
            </w:r>
            <w:r>
              <w:rPr>
                <w:rFonts w:hint="default" w:ascii="Times New Roman Regular" w:hAnsi="Times New Roman Regular" w:eastAsia="宋体" w:cs="Times New Roman Regular"/>
                <w:sz w:val="21"/>
                <w:szCs w:val="21"/>
                <w:lang w:val="en-US" w:eastAsia="zh-CN"/>
              </w:rPr>
              <w:t>。</w:t>
            </w:r>
          </w:p>
          <w:p>
            <w:pPr>
              <w:spacing w:line="360" w:lineRule="auto"/>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固废方面：</w:t>
            </w:r>
          </w:p>
          <w:p>
            <w:pPr>
              <w:spacing w:line="360" w:lineRule="auto"/>
              <w:rPr>
                <w:rFonts w:hint="default" w:ascii="Times New Roman Regular" w:hAnsi="Times New Roman Regular" w:eastAsia="宋体" w:cs="Times New Roman Regular"/>
                <w:sz w:val="21"/>
                <w:szCs w:val="21"/>
                <w:lang w:val="en-US" w:eastAsia="zh-CN"/>
              </w:rPr>
            </w:pPr>
            <w:r>
              <w:rPr>
                <w:rFonts w:hint="eastAsia" w:ascii="Times New Roman Regular" w:hAnsi="Times New Roman Regular" w:eastAsia="宋体" w:cs="Times New Roman Regular"/>
                <w:sz w:val="21"/>
                <w:szCs w:val="21"/>
                <w:lang w:val="en-US" w:eastAsia="zh-CN"/>
              </w:rPr>
              <w:t>危险废物：危险废物收集后由龙游一达环保科技有限公司处置</w:t>
            </w:r>
          </w:p>
          <w:p>
            <w:pPr>
              <w:spacing w:line="360" w:lineRule="auto"/>
              <w:rPr>
                <w:rFonts w:hint="default" w:ascii="Times New Roman Regular" w:hAnsi="Times New Roman Regular" w:eastAsia="宋体" w:cs="Times New Roman Regular"/>
                <w:sz w:val="21"/>
                <w:szCs w:val="21"/>
                <w:lang w:val="en-US" w:eastAsia="zh-CN"/>
              </w:rPr>
            </w:pPr>
            <w:r>
              <w:rPr>
                <w:rFonts w:hint="default" w:ascii="Times New Roman Regular" w:hAnsi="Times New Roman Regular" w:eastAsia="宋体" w:cs="Times New Roman Regular"/>
                <w:sz w:val="21"/>
                <w:szCs w:val="21"/>
                <w:lang w:val="en-US" w:eastAsia="zh-CN"/>
              </w:rPr>
              <w:t>一般工业废物：仓库位于厂房西南，收集后由专业回收公司综合利用；</w:t>
            </w:r>
          </w:p>
          <w:p>
            <w:pPr>
              <w:spacing w:line="360" w:lineRule="auto"/>
              <w:rPr>
                <w:rFonts w:hint="default" w:ascii="Times New Roman Regular" w:hAnsi="Times New Roman Regular" w:eastAsia="宋体" w:cs="Times New Roman Regular"/>
                <w:sz w:val="21"/>
                <w:szCs w:val="21"/>
              </w:rPr>
            </w:pPr>
            <w:r>
              <w:rPr>
                <w:rFonts w:hint="default" w:ascii="Times New Roman Regular" w:hAnsi="Times New Roman Regular" w:eastAsia="宋体" w:cs="Times New Roman Regular"/>
                <w:sz w:val="21"/>
                <w:szCs w:val="21"/>
                <w:lang w:val="en-US" w:eastAsia="zh-CN"/>
              </w:rPr>
              <w:t>生活垃圾：收集后由当地环卫部门清运处置</w:t>
            </w:r>
            <w:r>
              <w:rPr>
                <w:rFonts w:hint="default" w:ascii="Times New Roman Regular" w:hAnsi="Times New Roman Regular" w:eastAsia="宋体" w:cs="Times New Roman Regular"/>
                <w:sz w:val="21"/>
                <w:szCs w:val="21"/>
              </w:rPr>
              <w:t>。</w:t>
            </w: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7、物料运输、装卸、贮存方式变化，导致大气污染物无组织排放量增加10%及以上的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1561"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8、废气、废水污染防治措施变化，导致第6条中所列情形之一（废气无组织排放改为有组织排放、污染防治措施强化或改进的除外）或大气污染物无组织排放量增加10%及以上的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941"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9、新增废水直接排放口；废水由间接排放改为直接排放；废水直接排放口位置变化，导致不利环境影响加重的。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941"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10、新增废气主要排放口（废气无组织排放改为有组织排放的除外）；主要排放口排气筒高度降低10%及以上的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630"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11、噪声、土壤或地下水污染防治措施变化，导致不利环境影响加重的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1561"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12、固体废物利用处置方式由委托外单位利用处置改为自行利用处置的（自行利用处置设施单独开展环境影响评价的除外）；固体废物自行处置方式变化，导致不利环境影响加重的。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r>
        <w:trPr>
          <w:trHeight w:val="6523" w:hRule="atLeast"/>
          <w:jc w:val="center"/>
        </w:trPr>
        <w:tc>
          <w:tcPr>
            <w:tcW w:w="870" w:type="dxa"/>
            <w:vMerge w:val="continue"/>
            <w:vAlign w:val="center"/>
          </w:tcPr>
          <w:p>
            <w:pPr>
              <w:spacing w:line="360" w:lineRule="auto"/>
              <w:jc w:val="center"/>
              <w:rPr>
                <w:rFonts w:hint="default" w:ascii="Times New Roman Regular" w:hAnsi="Times New Roman Regular" w:eastAsia="宋体" w:cs="Times New Roman Regular"/>
              </w:rPr>
            </w:pPr>
          </w:p>
        </w:tc>
        <w:tc>
          <w:tcPr>
            <w:tcW w:w="3377" w:type="dxa"/>
            <w:vMerge w:val="continue"/>
            <w:vAlign w:val="center"/>
          </w:tcPr>
          <w:p>
            <w:pPr>
              <w:spacing w:line="360" w:lineRule="auto"/>
              <w:jc w:val="left"/>
              <w:rPr>
                <w:rFonts w:hint="default" w:ascii="Times New Roman Regular" w:hAnsi="Times New Roman Regular" w:eastAsia="宋体" w:cs="Times New Roman Regular"/>
              </w:rPr>
            </w:pPr>
          </w:p>
        </w:tc>
        <w:tc>
          <w:tcPr>
            <w:tcW w:w="3378" w:type="dxa"/>
            <w:vMerge w:val="continue"/>
            <w:vAlign w:val="center"/>
          </w:tcPr>
          <w:p>
            <w:pPr>
              <w:spacing w:line="360" w:lineRule="auto"/>
              <w:jc w:val="left"/>
              <w:rPr>
                <w:rFonts w:hint="default" w:ascii="Times New Roman Regular" w:hAnsi="Times New Roman Regular" w:eastAsia="宋体" w:cs="Times New Roman Regular"/>
              </w:rPr>
            </w:pPr>
          </w:p>
        </w:tc>
        <w:tc>
          <w:tcPr>
            <w:tcW w:w="4584" w:type="dxa"/>
            <w:vAlign w:val="center"/>
          </w:tcPr>
          <w:p>
            <w:pPr>
              <w:spacing w:line="360" w:lineRule="auto"/>
              <w:jc w:val="left"/>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lang w:val="en-US" w:eastAsia="zh-CN"/>
              </w:rPr>
              <w:t>13、事故废水暂存能力或拦截设施变化，导致环境风险防范能力弱化或降低的</w:t>
            </w:r>
          </w:p>
        </w:tc>
        <w:tc>
          <w:tcPr>
            <w:tcW w:w="1868" w:type="dxa"/>
            <w:vAlign w:val="center"/>
          </w:tcPr>
          <w:p>
            <w:pPr>
              <w:spacing w:line="360" w:lineRule="auto"/>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rPr>
              <w:t>否</w:t>
            </w:r>
          </w:p>
        </w:tc>
      </w:tr>
    </w:tbl>
    <w:p>
      <w:pPr>
        <w:spacing w:line="360" w:lineRule="auto"/>
        <w:rPr>
          <w:rFonts w:hint="default" w:ascii="Times New Roman Regular" w:hAnsi="Times New Roman Regular" w:eastAsia="宋体" w:cs="Times New Roman Regular"/>
        </w:r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spacing w:line="360" w:lineRule="auto"/>
        <w:outlineLvl w:val="0"/>
        <w:rPr>
          <w:rFonts w:hint="default" w:ascii="Times New Roman Regular" w:hAnsi="Times New Roman Regular" w:eastAsia="宋体" w:cs="Times New Roman Regular"/>
          <w:b w:val="0"/>
          <w:bCs w:val="0"/>
          <w:kern w:val="0"/>
          <w:szCs w:val="21"/>
        </w:rPr>
      </w:pPr>
      <w:bookmarkStart w:id="34" w:name="_Toc643703075"/>
      <w:r>
        <w:rPr>
          <w:rFonts w:hint="default" w:ascii="Times New Roman Regular" w:hAnsi="Times New Roman Regular" w:eastAsia="宋体" w:cs="Times New Roman Regular"/>
          <w:b/>
          <w:bCs/>
          <w:kern w:val="44"/>
          <w:sz w:val="44"/>
          <w:szCs w:val="44"/>
          <w:highlight w:val="none"/>
          <w:lang w:val="en-US" w:eastAsia="zh-CN" w:bidi="ar-SA"/>
        </w:rPr>
        <w:t>4环境保护设施</w:t>
      </w:r>
      <w:bookmarkEnd w:id="34"/>
    </w:p>
    <w:p>
      <w:pPr>
        <w:pStyle w:val="3"/>
        <w:spacing w:line="360" w:lineRule="auto"/>
        <w:rPr>
          <w:rFonts w:hint="default" w:ascii="Times New Roman Regular" w:hAnsi="Times New Roman Regular" w:eastAsia="宋体" w:cs="Times New Roman Regular"/>
        </w:rPr>
      </w:pPr>
      <w:bookmarkStart w:id="35" w:name="_Toc1842451586"/>
      <w:r>
        <w:rPr>
          <w:rFonts w:hint="default" w:ascii="Times New Roman Regular" w:hAnsi="Times New Roman Regular" w:eastAsia="宋体" w:cs="Times New Roman Regular"/>
        </w:rPr>
        <w:t>4.1污染物治理/处置设施</w:t>
      </w:r>
      <w:bookmarkEnd w:id="35"/>
    </w:p>
    <w:p>
      <w:pPr>
        <w:pStyle w:val="4"/>
        <w:spacing w:line="360" w:lineRule="auto"/>
        <w:rPr>
          <w:rFonts w:hint="default" w:ascii="Times New Roman Regular" w:hAnsi="Times New Roman Regular" w:eastAsia="宋体" w:cs="Times New Roman Regular"/>
          <w:sz w:val="24"/>
          <w:lang w:val="en-US" w:eastAsia="zh-CN"/>
        </w:rPr>
      </w:pPr>
      <w:bookmarkStart w:id="36" w:name="_Toc1517099809"/>
      <w:r>
        <w:rPr>
          <w:rFonts w:hint="default" w:ascii="Times New Roman Regular" w:hAnsi="Times New Roman Regular" w:eastAsia="宋体" w:cs="Times New Roman Regular"/>
        </w:rPr>
        <w:t>4.1.1废水</w:t>
      </w:r>
      <w:bookmarkEnd w:id="36"/>
    </w:p>
    <w:p>
      <w:pPr>
        <w:spacing w:line="360" w:lineRule="auto"/>
        <w:ind w:firstLine="420" w:firstLineChars="200"/>
        <w:jc w:val="both"/>
        <w:rPr>
          <w:rFonts w:hint="default" w:ascii="Times New Roman Regular" w:hAnsi="Times New Roman Regular" w:eastAsia="宋体" w:cs="Times New Roman Regular"/>
          <w:szCs w:val="21"/>
          <w:lang w:val="en-US" w:eastAsia="zh-CN"/>
        </w:rPr>
      </w:pPr>
      <w:r>
        <w:rPr>
          <w:rFonts w:hint="default" w:ascii="Times New Roman Regular" w:hAnsi="Times New Roman Regular" w:eastAsia="宋体" w:cs="Times New Roman Regular"/>
          <w:szCs w:val="21"/>
          <w:lang w:val="en-US" w:eastAsia="zh-CN"/>
        </w:rPr>
        <w:t>生活污水经隔油池、化粪池预处理，确保出水水质全面稳定达到《污水综合排放标准》（GB8978-1996）新扩改三级标准及《工业企业废水氮、磷污染物间接排放限值》（DB33/887-2013）中相关规定要求后，纳入园区污水管网，经龙游县城南工业污水处理厂处理，达《城镇污水处理厂污染物排放标准》（GB18918-2002）中的一级A标准后排入衢江。</w:t>
      </w:r>
    </w:p>
    <w:p>
      <w:pPr>
        <w:spacing w:line="360" w:lineRule="auto"/>
        <w:ind w:firstLine="420" w:firstLineChars="200"/>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表4.1</w:t>
      </w:r>
      <w:r>
        <w:rPr>
          <w:rFonts w:hint="default" w:ascii="Times New Roman Regular" w:hAnsi="Times New Roman Regular" w:eastAsia="宋体" w:cs="Times New Roman Regular"/>
          <w:b/>
          <w:bCs/>
          <w:szCs w:val="21"/>
          <w:lang w:val="en-US" w:eastAsia="zh-CN"/>
        </w:rPr>
        <w:t>.1</w:t>
      </w:r>
      <w:r>
        <w:rPr>
          <w:rFonts w:hint="default" w:ascii="Times New Roman Regular" w:hAnsi="Times New Roman Regular" w:eastAsia="宋体" w:cs="Times New Roman Regular"/>
          <w:b/>
          <w:bCs/>
          <w:szCs w:val="21"/>
        </w:rPr>
        <w:t>-1废水来源及处理方式</w:t>
      </w:r>
    </w:p>
    <w:tbl>
      <w:tblPr>
        <w:tblStyle w:val="32"/>
        <w:tblW w:w="496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85"/>
        <w:gridCol w:w="1294"/>
        <w:gridCol w:w="1903"/>
        <w:gridCol w:w="2009"/>
        <w:gridCol w:w="1560"/>
        <w:gridCol w:w="1277"/>
      </w:tblGrid>
      <w:tr>
        <w:trPr>
          <w:trHeight w:val="455" w:hRule="atLeast"/>
          <w:tblHeader/>
          <w:jc w:val="center"/>
        </w:trPr>
        <w:tc>
          <w:tcPr>
            <w:tcW w:w="1199"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污染源</w:t>
            </w:r>
          </w:p>
        </w:tc>
        <w:tc>
          <w:tcPr>
            <w:tcW w:w="1309"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产生工序</w:t>
            </w:r>
          </w:p>
        </w:tc>
        <w:tc>
          <w:tcPr>
            <w:tcW w:w="3959" w:type="dxa"/>
            <w:gridSpan w:val="2"/>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处理设施</w:t>
            </w:r>
          </w:p>
        </w:tc>
        <w:tc>
          <w:tcPr>
            <w:tcW w:w="1579" w:type="dxa"/>
            <w:vMerge w:val="restart"/>
            <w:tcBorders>
              <w:tl2br w:val="nil"/>
              <w:tr2bl w:val="nil"/>
            </w:tcBorders>
            <w:vAlign w:val="center"/>
          </w:tcPr>
          <w:p>
            <w:pPr>
              <w:tabs>
                <w:tab w:val="left" w:pos="2820"/>
                <w:tab w:val="left" w:pos="2975"/>
                <w:tab w:val="center" w:pos="4707"/>
              </w:tabs>
              <w:spacing w:before="120" w:after="120" w:line="360" w:lineRule="auto"/>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主要污染因子</w:t>
            </w:r>
          </w:p>
        </w:tc>
        <w:tc>
          <w:tcPr>
            <w:tcW w:w="1292" w:type="dxa"/>
            <w:vMerge w:val="restart"/>
            <w:tcBorders>
              <w:tl2br w:val="nil"/>
              <w:tr2bl w:val="nil"/>
            </w:tcBorders>
            <w:vAlign w:val="center"/>
          </w:tcPr>
          <w:p>
            <w:pPr>
              <w:tabs>
                <w:tab w:val="left" w:pos="2820"/>
                <w:tab w:val="left" w:pos="2975"/>
                <w:tab w:val="center" w:pos="4707"/>
              </w:tabs>
              <w:spacing w:before="120" w:after="120" w:line="360" w:lineRule="auto"/>
              <w:ind w:left="-111" w:leftChars="-53"/>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排放规律及去向</w:t>
            </w:r>
          </w:p>
        </w:tc>
      </w:tr>
      <w:tr>
        <w:trPr>
          <w:trHeight w:val="437" w:hRule="atLeast"/>
          <w:tblHeader/>
          <w:jc w:val="center"/>
        </w:trPr>
        <w:tc>
          <w:tcPr>
            <w:tcW w:w="1199"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szCs w:val="21"/>
              </w:rPr>
            </w:pPr>
          </w:p>
        </w:tc>
        <w:tc>
          <w:tcPr>
            <w:tcW w:w="1309"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szCs w:val="21"/>
              </w:rPr>
            </w:pPr>
          </w:p>
        </w:tc>
        <w:tc>
          <w:tcPr>
            <w:tcW w:w="1926"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环评要求</w:t>
            </w:r>
          </w:p>
        </w:tc>
        <w:tc>
          <w:tcPr>
            <w:tcW w:w="2033"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360" w:lineRule="auto"/>
              <w:jc w:val="center"/>
              <w:textAlignment w:val="auto"/>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实际建设</w:t>
            </w:r>
          </w:p>
        </w:tc>
        <w:tc>
          <w:tcPr>
            <w:tcW w:w="1579" w:type="dxa"/>
            <w:vMerge w:val="continue"/>
            <w:tcBorders>
              <w:tl2br w:val="nil"/>
              <w:tr2bl w:val="nil"/>
            </w:tcBorders>
            <w:vAlign w:val="center"/>
          </w:tcPr>
          <w:p>
            <w:pPr>
              <w:tabs>
                <w:tab w:val="left" w:pos="2820"/>
                <w:tab w:val="left" w:pos="2975"/>
                <w:tab w:val="center" w:pos="4707"/>
              </w:tabs>
              <w:spacing w:before="120" w:after="120" w:line="360" w:lineRule="auto"/>
              <w:jc w:val="center"/>
              <w:rPr>
                <w:rFonts w:hint="default" w:ascii="Times New Roman Regular" w:hAnsi="Times New Roman Regular" w:eastAsia="宋体" w:cs="Times New Roman Regular"/>
                <w:szCs w:val="21"/>
              </w:rPr>
            </w:pPr>
          </w:p>
        </w:tc>
        <w:tc>
          <w:tcPr>
            <w:tcW w:w="1292" w:type="dxa"/>
            <w:vMerge w:val="continue"/>
            <w:tcBorders>
              <w:tl2br w:val="nil"/>
              <w:tr2bl w:val="nil"/>
            </w:tcBorders>
            <w:vAlign w:val="center"/>
          </w:tcPr>
          <w:p>
            <w:pPr>
              <w:tabs>
                <w:tab w:val="left" w:pos="2820"/>
                <w:tab w:val="left" w:pos="2975"/>
                <w:tab w:val="center" w:pos="4707"/>
              </w:tabs>
              <w:spacing w:before="120" w:after="120" w:line="360" w:lineRule="auto"/>
              <w:ind w:left="-111" w:leftChars="-53"/>
              <w:jc w:val="center"/>
              <w:rPr>
                <w:rFonts w:hint="default" w:ascii="Times New Roman Regular" w:hAnsi="Times New Roman Regular" w:eastAsia="宋体" w:cs="Times New Roman Regular"/>
                <w:szCs w:val="21"/>
              </w:rPr>
            </w:pPr>
          </w:p>
        </w:tc>
      </w:tr>
      <w:tr>
        <w:trPr>
          <w:trHeight w:val="861" w:hRule="atLeast"/>
          <w:jc w:val="center"/>
        </w:trPr>
        <w:tc>
          <w:tcPr>
            <w:tcW w:w="1199" w:type="dxa"/>
            <w:tcBorders>
              <w:tl2br w:val="nil"/>
              <w:tr2bl w:val="nil"/>
            </w:tcBorders>
            <w:vAlign w:val="center"/>
          </w:tcPr>
          <w:p>
            <w:pPr>
              <w:tabs>
                <w:tab w:val="left" w:pos="2820"/>
                <w:tab w:val="left" w:pos="2975"/>
                <w:tab w:val="center" w:pos="4707"/>
              </w:tabs>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szCs w:val="21"/>
              </w:rPr>
              <w:t>生活污水</w:t>
            </w:r>
          </w:p>
        </w:tc>
        <w:tc>
          <w:tcPr>
            <w:tcW w:w="1309" w:type="dxa"/>
            <w:tcBorders>
              <w:tl2br w:val="nil"/>
              <w:tr2bl w:val="nil"/>
            </w:tcBorders>
            <w:vAlign w:val="center"/>
          </w:tcPr>
          <w:p>
            <w:pPr>
              <w:tabs>
                <w:tab w:val="left" w:pos="2820"/>
                <w:tab w:val="left" w:pos="2975"/>
                <w:tab w:val="center" w:pos="4707"/>
              </w:tabs>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szCs w:val="21"/>
              </w:rPr>
              <w:t>生活用水</w:t>
            </w:r>
          </w:p>
        </w:tc>
        <w:tc>
          <w:tcPr>
            <w:tcW w:w="1926" w:type="dxa"/>
            <w:tcBorders>
              <w:tl2br w:val="nil"/>
              <w:tr2bl w:val="nil"/>
            </w:tcBorders>
            <w:vAlign w:val="center"/>
          </w:tcPr>
          <w:p>
            <w:pPr>
              <w:tabs>
                <w:tab w:val="left" w:pos="2820"/>
                <w:tab w:val="left" w:pos="2975"/>
                <w:tab w:val="center" w:pos="4707"/>
              </w:tabs>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生活污水经隔油池、化粪池预处理后纳入市政管网</w:t>
            </w:r>
          </w:p>
        </w:tc>
        <w:tc>
          <w:tcPr>
            <w:tcW w:w="2033" w:type="dxa"/>
            <w:tcBorders>
              <w:tl2br w:val="nil"/>
              <w:tr2bl w:val="nil"/>
            </w:tcBorders>
            <w:vAlign w:val="center"/>
          </w:tcPr>
          <w:p>
            <w:pPr>
              <w:tabs>
                <w:tab w:val="left" w:pos="2820"/>
                <w:tab w:val="left" w:pos="2975"/>
                <w:tab w:val="center" w:pos="4707"/>
              </w:tabs>
              <w:spacing w:line="360" w:lineRule="auto"/>
              <w:jc w:val="center"/>
              <w:rPr>
                <w:rFonts w:hint="default" w:ascii="Times New Roman Regular" w:hAnsi="Times New Roman Regular" w:eastAsia="宋体" w:cs="Times New Roman Regular"/>
                <w:color w:val="FF0000"/>
                <w:kern w:val="2"/>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生活污水经化粪池预处理后纳入市政管网</w:t>
            </w:r>
          </w:p>
        </w:tc>
        <w:tc>
          <w:tcPr>
            <w:tcW w:w="1579" w:type="dxa"/>
            <w:tcBorders>
              <w:tl2br w:val="nil"/>
              <w:tr2bl w:val="nil"/>
            </w:tcBorders>
            <w:vAlign w:val="center"/>
          </w:tcPr>
          <w:p>
            <w:pPr>
              <w:tabs>
                <w:tab w:val="left" w:pos="2820"/>
                <w:tab w:val="left" w:pos="2975"/>
                <w:tab w:val="center" w:pos="4707"/>
              </w:tabs>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szCs w:val="21"/>
              </w:rPr>
              <w:t>COD</w:t>
            </w:r>
            <w:r>
              <w:rPr>
                <w:rFonts w:hint="default" w:ascii="Times New Roman Regular" w:hAnsi="Times New Roman Regular" w:eastAsia="宋体" w:cs="Times New Roman Regular"/>
                <w:szCs w:val="21"/>
                <w:vertAlign w:val="subscript"/>
              </w:rPr>
              <w:t>Cr</w:t>
            </w:r>
            <w:r>
              <w:rPr>
                <w:rFonts w:hint="default" w:ascii="Times New Roman Regular" w:hAnsi="Times New Roman Regular" w:eastAsia="宋体" w:cs="Times New Roman Regular"/>
                <w:szCs w:val="21"/>
              </w:rPr>
              <w:t>、氨氮</w:t>
            </w:r>
          </w:p>
        </w:tc>
        <w:tc>
          <w:tcPr>
            <w:tcW w:w="1292" w:type="dxa"/>
            <w:tcBorders>
              <w:tl2br w:val="nil"/>
              <w:tr2bl w:val="nil"/>
            </w:tcBorders>
            <w:vAlign w:val="center"/>
          </w:tcPr>
          <w:p>
            <w:pPr>
              <w:tabs>
                <w:tab w:val="left" w:pos="2820"/>
                <w:tab w:val="left" w:pos="2975"/>
                <w:tab w:val="center" w:pos="4707"/>
              </w:tabs>
              <w:spacing w:line="360" w:lineRule="auto"/>
              <w:ind w:left="-111" w:leftChars="-53"/>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kern w:val="0"/>
                <w:sz w:val="21"/>
                <w:szCs w:val="21"/>
                <w:lang w:val="en-US" w:eastAsia="zh-CN" w:bidi="ar-SA"/>
              </w:rPr>
              <w:t>间歇排放，排入市政管网</w:t>
            </w:r>
          </w:p>
        </w:tc>
      </w:tr>
    </w:tbl>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91"/>
      </w:tblGrid>
      <w:tr>
        <w:trPr>
          <w:trHeight w:val="4188" w:hRule="atLeast"/>
        </w:trPr>
        <w:tc>
          <w:tcPr>
            <w:tcW w:w="9401" w:type="dxa"/>
            <w:tcBorders>
              <w:tl2br w:val="nil"/>
              <w:tr2bl w:val="nil"/>
            </w:tcBorders>
            <w:vAlign w:val="center"/>
          </w:tcPr>
          <w:p>
            <w:pPr>
              <w:spacing w:line="360" w:lineRule="auto"/>
              <w:jc w:val="both"/>
              <w:rPr>
                <w:rFonts w:hint="default" w:ascii="Times New Roman Regular" w:hAnsi="Times New Roman Regular" w:eastAsia="宋体" w:cs="Times New Roman Regular"/>
                <w:b/>
                <w:bCs/>
                <w:szCs w:val="21"/>
                <w:vertAlign w:val="baseline"/>
                <w:lang w:eastAsia="zh-CN"/>
              </w:rPr>
            </w:pPr>
          </w:p>
        </w:tc>
      </w:tr>
      <w:tr>
        <w:trPr>
          <w:trHeight w:val="373" w:hRule="atLeast"/>
        </w:trPr>
        <w:tc>
          <w:tcPr>
            <w:tcW w:w="9401"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Cs w:val="21"/>
                <w:vertAlign w:val="baseline"/>
              </w:rPr>
            </w:pPr>
            <w:r>
              <w:rPr>
                <w:rFonts w:hint="default" w:ascii="Times New Roman Regular" w:hAnsi="Times New Roman Regular" w:eastAsia="宋体" w:cs="Times New Roman Regular"/>
                <w:b/>
                <w:bCs/>
                <w:szCs w:val="21"/>
                <w:lang w:val="en-US" w:eastAsia="zh-CN"/>
              </w:rPr>
              <w:t>图4.1.1-1废水处理工艺流程</w:t>
            </w:r>
            <w:r>
              <w:rPr>
                <w:rFonts w:hint="default" w:ascii="Times New Roman Regular" w:hAnsi="Times New Roman Regular" w:eastAsia="宋体" w:cs="Times New Roman Regular"/>
                <w:b/>
                <w:bCs/>
                <w:szCs w:val="21"/>
                <w:highlight w:val="none"/>
                <w:lang w:val="en-US" w:eastAsia="zh-CN"/>
              </w:rPr>
              <w:t>图</w:t>
            </w:r>
          </w:p>
        </w:tc>
      </w:tr>
    </w:tbl>
    <w:p>
      <w:pPr>
        <w:spacing w:line="360" w:lineRule="auto"/>
        <w:ind w:firstLine="420" w:firstLineChars="200"/>
        <w:jc w:val="center"/>
        <w:rPr>
          <w:rFonts w:hint="default" w:ascii="Times New Roman Regular" w:hAnsi="Times New Roman Regular" w:eastAsia="宋体" w:cs="Times New Roman Regular"/>
          <w:b/>
          <w:bCs/>
          <w:szCs w:val="21"/>
        </w:rPr>
      </w:pPr>
    </w:p>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91"/>
      </w:tblGrid>
      <w:tr>
        <w:tc>
          <w:tcPr>
            <w:tcW w:w="9401" w:type="dxa"/>
            <w:tcBorders>
              <w:tl2br w:val="nil"/>
              <w:tr2bl w:val="nil"/>
            </w:tcBorders>
            <w:vAlign w:val="top"/>
          </w:tcPr>
          <w:p>
            <w:pPr>
              <w:spacing w:line="360" w:lineRule="auto"/>
              <w:jc w:val="center"/>
              <w:rPr>
                <w:rFonts w:hint="default" w:ascii="Times New Roman Regular" w:hAnsi="Times New Roman Regular" w:eastAsia="宋体" w:cs="Times New Roman Regular"/>
                <w:b/>
                <w:bCs/>
                <w:szCs w:val="21"/>
                <w:vertAlign w:val="baseline"/>
                <w:lang w:eastAsia="zh-CN"/>
              </w:rPr>
            </w:pPr>
          </w:p>
        </w:tc>
      </w:tr>
    </w:tbl>
    <w:p>
      <w:pPr>
        <w:rPr>
          <w:rFonts w:hint="default" w:ascii="Times New Roman Regular" w:hAnsi="Times New Roman Regular" w:eastAsia="宋体" w:cs="Times New Roman Regular"/>
        </w:rPr>
      </w:pPr>
      <w:r>
        <w:rPr>
          <w:rFonts w:hint="default" w:ascii="Times New Roman Regular" w:hAnsi="Times New Roman Regular" w:eastAsia="宋体" w:cs="Times New Roman Regular"/>
        </w:rPr>
        <w:br w:type="page"/>
      </w:r>
    </w:p>
    <w:p>
      <w:pPr>
        <w:pStyle w:val="4"/>
        <w:spacing w:before="200" w:after="200" w:line="360" w:lineRule="auto"/>
        <w:rPr>
          <w:rFonts w:hint="default" w:ascii="Times New Roman Regular" w:hAnsi="Times New Roman Regular" w:eastAsia="宋体" w:cs="Times New Roman Regular"/>
        </w:rPr>
      </w:pPr>
      <w:bookmarkStart w:id="37" w:name="_Toc823149032"/>
      <w:r>
        <w:rPr>
          <w:rFonts w:hint="default" w:ascii="Times New Roman Regular" w:hAnsi="Times New Roman Regular" w:eastAsia="宋体" w:cs="Times New Roman Regular"/>
        </w:rPr>
        <w:t>4.1.2废气</w:t>
      </w:r>
      <w:bookmarkEnd w:id="37"/>
    </w:p>
    <w:p>
      <w:pPr>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bookmarkStart w:id="38" w:name="_Hlk126493253"/>
      <w:r>
        <w:rPr>
          <w:rFonts w:hint="default" w:ascii="Times New Roman Regular" w:hAnsi="Times New Roman Regular" w:eastAsia="宋体" w:cs="Times New Roman Regular"/>
          <w:sz w:val="24"/>
          <w:szCs w:val="24"/>
          <w:lang w:val="en-US" w:eastAsia="zh-CN"/>
        </w:rPr>
        <w:t>本项目废气主要为解包废气、混料废气、整形废气、破碎废气、固化废气、烧成废气、混料机燃烧废气、烘干废气、油烟废气</w:t>
      </w:r>
      <w:bookmarkEnd w:id="38"/>
      <w:r>
        <w:rPr>
          <w:rFonts w:hint="default" w:ascii="Times New Roman Regular" w:hAnsi="Times New Roman Regular" w:eastAsia="宋体" w:cs="Times New Roman Regular"/>
          <w:sz w:val="24"/>
          <w:szCs w:val="24"/>
          <w:lang w:val="en-US" w:eastAsia="zh-CN"/>
        </w:rPr>
        <w:t>。</w:t>
      </w:r>
      <w:r>
        <w:rPr>
          <w:rFonts w:hint="default" w:ascii="Times New Roman Regular" w:hAnsi="Times New Roman Regular" w:eastAsia="宋体" w:cs="Times New Roman Regular"/>
          <w:sz w:val="24"/>
          <w:szCs w:val="24"/>
          <w:highlight w:val="none"/>
          <w:lang w:val="en-US" w:eastAsia="zh-CN"/>
        </w:rPr>
        <w:t>项目废气及治理情况见表4.1.2-1；废气处理工艺流程图及设施图片见图4.1.2-1、4.1.2-2。</w:t>
      </w:r>
    </w:p>
    <w:p>
      <w:pPr>
        <w:spacing w:line="360" w:lineRule="auto"/>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highlight w:val="none"/>
        </w:rPr>
        <w:t>表4.1</w:t>
      </w:r>
      <w:r>
        <w:rPr>
          <w:rFonts w:hint="default" w:ascii="Times New Roman Regular" w:hAnsi="Times New Roman Regular" w:eastAsia="宋体" w:cs="Times New Roman Regular"/>
          <w:b/>
          <w:bCs/>
          <w:szCs w:val="21"/>
          <w:highlight w:val="none"/>
          <w:lang w:val="en-US" w:eastAsia="zh-CN"/>
        </w:rPr>
        <w:t>.</w:t>
      </w:r>
      <w:r>
        <w:rPr>
          <w:rFonts w:hint="default" w:ascii="Times New Roman Regular" w:hAnsi="Times New Roman Regular" w:eastAsia="宋体" w:cs="Times New Roman Regular"/>
          <w:b/>
          <w:bCs/>
          <w:szCs w:val="21"/>
          <w:highlight w:val="none"/>
        </w:rPr>
        <w:t>2-1</w:t>
      </w:r>
      <w:r>
        <w:rPr>
          <w:rFonts w:hint="default" w:ascii="Times New Roman Regular" w:hAnsi="Times New Roman Regular" w:eastAsia="宋体" w:cs="Times New Roman Regular"/>
          <w:b/>
          <w:bCs/>
          <w:szCs w:val="21"/>
          <w:highlight w:val="none"/>
          <w:lang w:val="en-US" w:eastAsia="zh-CN"/>
        </w:rPr>
        <w:t>项目废气及治理情况表</w:t>
      </w:r>
    </w:p>
    <w:tbl>
      <w:tblPr>
        <w:tblStyle w:val="32"/>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067"/>
        <w:gridCol w:w="2467"/>
        <w:gridCol w:w="2149"/>
        <w:gridCol w:w="1397"/>
        <w:gridCol w:w="831"/>
      </w:tblGrid>
      <w:tr>
        <w:trPr>
          <w:cantSplit/>
          <w:trHeight w:val="454" w:hRule="atLeast"/>
          <w:tblHeader/>
          <w:jc w:val="center"/>
        </w:trPr>
        <w:tc>
          <w:tcPr>
            <w:tcW w:w="1138" w:type="dxa"/>
            <w:vMerge w:val="restar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lang w:val="en-US" w:eastAsia="zh-CN"/>
              </w:rPr>
            </w:pPr>
            <w:r>
              <w:rPr>
                <w:rFonts w:hint="default" w:ascii="Times New Roman Regular" w:hAnsi="Times New Roman Regular" w:eastAsia="宋体" w:cs="Times New Roman Regular"/>
                <w:b/>
                <w:bCs/>
                <w:sz w:val="21"/>
                <w:szCs w:val="21"/>
                <w:lang w:val="en-US" w:eastAsia="zh-CN"/>
              </w:rPr>
              <w:t>废气</w:t>
            </w:r>
          </w:p>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lang w:val="en-US" w:eastAsia="zh-CN"/>
              </w:rPr>
              <w:t>类别</w:t>
            </w:r>
          </w:p>
        </w:tc>
        <w:tc>
          <w:tcPr>
            <w:tcW w:w="1080" w:type="dxa"/>
            <w:vMerge w:val="restar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产生</w:t>
            </w:r>
          </w:p>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工序</w:t>
            </w:r>
          </w:p>
        </w:tc>
        <w:tc>
          <w:tcPr>
            <w:tcW w:w="4671" w:type="dxa"/>
            <w:gridSpan w:val="2"/>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处理设施</w:t>
            </w:r>
          </w:p>
        </w:tc>
        <w:tc>
          <w:tcPr>
            <w:tcW w:w="1414" w:type="dxa"/>
            <w:vMerge w:val="restar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主要污染因子</w:t>
            </w:r>
          </w:p>
        </w:tc>
        <w:tc>
          <w:tcPr>
            <w:tcW w:w="841" w:type="dxa"/>
            <w:vMerge w:val="restar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排放去向</w:t>
            </w:r>
          </w:p>
        </w:tc>
      </w:tr>
      <w:tr>
        <w:trPr>
          <w:cantSplit/>
          <w:trHeight w:val="90" w:hRule="atLeast"/>
          <w:tblHeader/>
          <w:jc w:val="center"/>
        </w:trPr>
        <w:tc>
          <w:tcPr>
            <w:tcW w:w="1138" w:type="dxa"/>
            <w:vMerge w:val="continue"/>
            <w:tcBorders>
              <w:tl2br w:val="nil"/>
              <w:tr2bl w:val="nil"/>
            </w:tcBorders>
            <w:vAlign w:val="center"/>
          </w:tcPr>
          <w:p>
            <w:pPr>
              <w:spacing w:line="360" w:lineRule="auto"/>
              <w:rPr>
                <w:rFonts w:hint="default" w:ascii="Times New Roman Regular" w:hAnsi="Times New Roman Regular" w:eastAsia="宋体" w:cs="Times New Roman Regular"/>
                <w:sz w:val="21"/>
                <w:szCs w:val="21"/>
              </w:rPr>
            </w:pPr>
          </w:p>
        </w:tc>
        <w:tc>
          <w:tcPr>
            <w:tcW w:w="1080" w:type="dxa"/>
            <w:vMerge w:val="continue"/>
            <w:tcBorders>
              <w:tl2br w:val="nil"/>
              <w:tr2bl w:val="nil"/>
            </w:tcBorders>
            <w:vAlign w:val="center"/>
          </w:tcPr>
          <w:p>
            <w:pPr>
              <w:spacing w:line="360" w:lineRule="auto"/>
              <w:rPr>
                <w:rFonts w:hint="default" w:ascii="Times New Roman Regular" w:hAnsi="Times New Roman Regular" w:eastAsia="宋体" w:cs="Times New Roman Regular"/>
                <w:sz w:val="21"/>
                <w:szCs w:val="21"/>
              </w:rPr>
            </w:pPr>
          </w:p>
        </w:tc>
        <w:tc>
          <w:tcPr>
            <w:tcW w:w="2496"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环评要求</w:t>
            </w:r>
          </w:p>
        </w:tc>
        <w:tc>
          <w:tcPr>
            <w:tcW w:w="2175"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实际建设</w:t>
            </w:r>
          </w:p>
        </w:tc>
        <w:tc>
          <w:tcPr>
            <w:tcW w:w="1414" w:type="dxa"/>
            <w:vMerge w:val="continue"/>
            <w:tcBorders>
              <w:tl2br w:val="nil"/>
              <w:tr2bl w:val="nil"/>
            </w:tcBorders>
            <w:vAlign w:val="center"/>
          </w:tcPr>
          <w:p>
            <w:pPr>
              <w:spacing w:line="360" w:lineRule="auto"/>
              <w:rPr>
                <w:rFonts w:hint="default" w:ascii="Times New Roman Regular" w:hAnsi="Times New Roman Regular" w:eastAsia="宋体" w:cs="Times New Roman Regular"/>
                <w:sz w:val="21"/>
                <w:szCs w:val="21"/>
              </w:rPr>
            </w:pPr>
          </w:p>
        </w:tc>
        <w:tc>
          <w:tcPr>
            <w:tcW w:w="841" w:type="dxa"/>
            <w:vMerge w:val="continue"/>
            <w:tcBorders>
              <w:tl2br w:val="nil"/>
              <w:tr2bl w:val="nil"/>
            </w:tcBorders>
            <w:vAlign w:val="center"/>
          </w:tcPr>
          <w:p>
            <w:pPr>
              <w:spacing w:line="360" w:lineRule="auto"/>
              <w:rPr>
                <w:rFonts w:hint="default" w:ascii="Times New Roman Regular" w:hAnsi="Times New Roman Regular" w:eastAsia="宋体" w:cs="Times New Roman Regular"/>
                <w:sz w:val="21"/>
                <w:szCs w:val="21"/>
              </w:rPr>
            </w:pPr>
          </w:p>
        </w:tc>
      </w:tr>
      <w:tr>
        <w:trPr>
          <w:cantSplit/>
          <w:trHeight w:val="454" w:hRule="atLeast"/>
          <w:jc w:val="center"/>
        </w:trPr>
        <w:tc>
          <w:tcPr>
            <w:tcW w:w="1138"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解包</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解包</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收集后经“布袋除尘器”处理后通过不低于15m的高空排气筒排放</w:t>
            </w:r>
          </w:p>
        </w:tc>
        <w:tc>
          <w:tcPr>
            <w:tcW w:w="21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解包过程密封工作，</w:t>
            </w:r>
            <w:r>
              <w:rPr>
                <w:rFonts w:hint="eastAsia" w:ascii="Times New Roman Regular" w:hAnsi="Times New Roman Regular" w:eastAsia="宋体" w:cs="Times New Roman Regular"/>
                <w:sz w:val="24"/>
                <w:szCs w:val="24"/>
                <w:lang w:val="en-US" w:eastAsia="zh-CN"/>
              </w:rPr>
              <w:t>于真空环境下进行工作。</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w:t>
            </w:r>
          </w:p>
        </w:tc>
        <w:tc>
          <w:tcPr>
            <w:tcW w:w="841"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有组织排放</w:t>
            </w:r>
          </w:p>
        </w:tc>
      </w:tr>
      <w:tr>
        <w:trPr>
          <w:cantSplit/>
          <w:trHeight w:val="222" w:hRule="atLeast"/>
          <w:jc w:val="center"/>
        </w:trPr>
        <w:tc>
          <w:tcPr>
            <w:tcW w:w="1138"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vMerge w:val="restart"/>
            <w:tcBorders>
              <w:tl2br w:val="nil"/>
              <w:tr2bl w:val="nil"/>
            </w:tcBorders>
            <w:vAlign w:val="center"/>
          </w:tcPr>
          <w:p>
            <w:pPr>
              <w:snapToGrid w:val="0"/>
              <w:spacing w:line="360" w:lineRule="auto"/>
              <w:jc w:val="both"/>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收集后经“布袋除尘器”+“直燃式焚烧炉+水冷”处理后通过不低于15m的高空排气筒排放</w:t>
            </w:r>
          </w:p>
        </w:tc>
        <w:tc>
          <w:tcPr>
            <w:tcW w:w="2175" w:type="dxa"/>
            <w:vMerge w:val="restart"/>
            <w:tcBorders>
              <w:tl2br w:val="nil"/>
              <w:tr2bl w:val="nil"/>
            </w:tcBorders>
            <w:vAlign w:val="center"/>
          </w:tcPr>
          <w:p>
            <w:pPr>
              <w:snapToGrid w:val="0"/>
              <w:spacing w:line="360" w:lineRule="auto"/>
              <w:jc w:val="both"/>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混料废气收集后经“自带布袋除尘器”处理后经“直燃式焚烧炉+水冷”处理后通过15m排气筒高空排放（DA00</w:t>
            </w:r>
            <w:r>
              <w:rPr>
                <w:rFonts w:hint="eastAsia" w:ascii="Times New Roman Regular" w:hAnsi="Times New Roman Regular" w:eastAsia="宋体" w:cs="Times New Roman Regular"/>
                <w:sz w:val="24"/>
                <w:szCs w:val="24"/>
                <w:lang w:val="en-US" w:eastAsia="zh-CN"/>
              </w:rPr>
              <w:t>1</w:t>
            </w:r>
            <w:r>
              <w:rPr>
                <w:rFonts w:hint="default" w:ascii="Times New Roman Regular" w:hAnsi="Times New Roman Regular" w:eastAsia="宋体" w:cs="Times New Roman Regular"/>
                <w:sz w:val="24"/>
                <w:szCs w:val="24"/>
                <w:lang w:val="en-US" w:eastAsia="zh-CN"/>
              </w:rPr>
              <w:t>）</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颗粒物、甲醛、苯酚</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2356" w:hRule="atLeast"/>
          <w:jc w:val="center"/>
        </w:trPr>
        <w:tc>
          <w:tcPr>
            <w:tcW w:w="1138"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080"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496"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175"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臭气浓度</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684" w:hRule="atLeast"/>
          <w:jc w:val="center"/>
        </w:trPr>
        <w:tc>
          <w:tcPr>
            <w:tcW w:w="1138"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整形</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整形</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收集后经“布袋除尘器”处理后通过不低于15m的高空排气筒排放</w:t>
            </w:r>
          </w:p>
        </w:tc>
        <w:tc>
          <w:tcPr>
            <w:tcW w:w="21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整形废气收集后经“布袋除尘器”处理后经15m排气筒高空排放</w:t>
            </w:r>
            <w:r>
              <w:rPr>
                <w:rFonts w:hint="eastAsia" w:ascii="Times New Roman Regular" w:hAnsi="Times New Roman Regular" w:eastAsia="宋体" w:cs="Times New Roman Regular"/>
                <w:sz w:val="24"/>
                <w:szCs w:val="24"/>
                <w:lang w:val="en-US" w:eastAsia="zh-CN"/>
              </w:rPr>
              <w:t>（DA002）</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454" w:hRule="atLeast"/>
          <w:jc w:val="center"/>
        </w:trPr>
        <w:tc>
          <w:tcPr>
            <w:tcW w:w="1138"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破碎</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破碎</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收集后经“布袋除尘器”处理后通过不低于15m的高空排气筒排放</w:t>
            </w:r>
          </w:p>
        </w:tc>
        <w:tc>
          <w:tcPr>
            <w:tcW w:w="21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破碎废气收集后经“布袋除尘器”处理后经15m排气筒高空排放（DA005）</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148" w:hRule="atLeast"/>
          <w:jc w:val="center"/>
        </w:trPr>
        <w:tc>
          <w:tcPr>
            <w:tcW w:w="1138"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收集后经配备的“直燃式废气焚烧炉+水冷”处理后通过不低于15m的高空排气筒排放</w:t>
            </w:r>
          </w:p>
        </w:tc>
        <w:tc>
          <w:tcPr>
            <w:tcW w:w="2175"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固化废气，烧成废气合并后经废气处理设施处理后于15m排气筒高空排放</w:t>
            </w:r>
            <w:r>
              <w:rPr>
                <w:rFonts w:hint="eastAsia" w:ascii="Times New Roman Regular" w:hAnsi="Times New Roman Regular" w:eastAsia="宋体" w:cs="Times New Roman Regular"/>
                <w:sz w:val="24"/>
                <w:szCs w:val="24"/>
                <w:lang w:val="en-US" w:eastAsia="zh-CN"/>
              </w:rPr>
              <w:t>（DA003）</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甲醛、苯酚</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148" w:hRule="atLeast"/>
          <w:jc w:val="center"/>
        </w:trPr>
        <w:tc>
          <w:tcPr>
            <w:tcW w:w="1138"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080"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496"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175"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烟尘、SO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148" w:hRule="atLeast"/>
          <w:jc w:val="center"/>
        </w:trPr>
        <w:tc>
          <w:tcPr>
            <w:tcW w:w="1138"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080"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496"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175"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臭气浓度</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634" w:hRule="atLeast"/>
          <w:jc w:val="center"/>
        </w:trPr>
        <w:tc>
          <w:tcPr>
            <w:tcW w:w="1138"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烧成</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烧成</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烧成废气收集后经梭式炉炉内高温焚烧后再经配备的“直燃式废气焚烧炉+水冷”处理后通过不低于15m的高空排气筒排放</w:t>
            </w:r>
          </w:p>
        </w:tc>
        <w:tc>
          <w:tcPr>
            <w:tcW w:w="2175" w:type="dxa"/>
            <w:vMerge w:val="restar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固化废气，烧成废气合并后经废气处理设施处理后于15m排气筒高空排放</w:t>
            </w:r>
            <w:r>
              <w:rPr>
                <w:rFonts w:hint="eastAsia" w:ascii="Times New Roman Regular" w:hAnsi="Times New Roman Regular" w:eastAsia="宋体" w:cs="Times New Roman Regular"/>
                <w:sz w:val="24"/>
                <w:szCs w:val="24"/>
                <w:lang w:val="en-US" w:eastAsia="zh-CN"/>
              </w:rPr>
              <w:t>（DA003）</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甲醛、苯酚</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634" w:hRule="atLeast"/>
          <w:jc w:val="center"/>
        </w:trPr>
        <w:tc>
          <w:tcPr>
            <w:tcW w:w="1138"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080"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496"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175"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烟尘、SO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634" w:hRule="atLeast"/>
          <w:jc w:val="center"/>
        </w:trPr>
        <w:tc>
          <w:tcPr>
            <w:tcW w:w="1138"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080"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496"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2175"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臭气浓度</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454" w:hRule="atLeast"/>
          <w:jc w:val="center"/>
        </w:trPr>
        <w:tc>
          <w:tcPr>
            <w:tcW w:w="1138"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混料机燃烧</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燃烧</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安装低氮燃烧后通过不低于15m高空排气筒排放</w:t>
            </w:r>
          </w:p>
        </w:tc>
        <w:tc>
          <w:tcPr>
            <w:tcW w:w="21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pacing w:val="10"/>
                <w:sz w:val="24"/>
                <w:szCs w:val="24"/>
                <w:highlight w:val="none"/>
                <w:lang w:val="en-US" w:eastAsia="zh-CN"/>
              </w:rPr>
              <w:t>混料</w:t>
            </w:r>
            <w:r>
              <w:rPr>
                <w:rFonts w:hint="eastAsia" w:ascii="Times New Roman Regular" w:hAnsi="Times New Roman Regular" w:eastAsia="宋体" w:cs="Times New Roman Regular"/>
                <w:spacing w:val="10"/>
                <w:sz w:val="24"/>
                <w:szCs w:val="24"/>
                <w:highlight w:val="none"/>
                <w:lang w:val="en-US" w:eastAsia="zh-CN"/>
              </w:rPr>
              <w:t>机燃烧废气安装低氮燃烧，废气通过15m高排气筒高空排放（DA001）</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烟尘、SO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454" w:hRule="atLeast"/>
          <w:jc w:val="center"/>
        </w:trPr>
        <w:tc>
          <w:tcPr>
            <w:tcW w:w="1138"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烘干</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烘干</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工序</w:t>
            </w:r>
          </w:p>
        </w:tc>
        <w:tc>
          <w:tcPr>
            <w:tcW w:w="2496"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收集后通过不低于15m高空排气筒排放</w:t>
            </w:r>
          </w:p>
        </w:tc>
        <w:tc>
          <w:tcPr>
            <w:tcW w:w="21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烘干废气</w:t>
            </w:r>
            <w:r>
              <w:rPr>
                <w:rFonts w:hint="eastAsia" w:ascii="Times New Roman Regular" w:hAnsi="Times New Roman Regular" w:eastAsia="宋体" w:cs="Times New Roman Regular"/>
                <w:sz w:val="24"/>
                <w:szCs w:val="24"/>
                <w:lang w:val="en-US" w:eastAsia="zh-CN"/>
              </w:rPr>
              <w:t>收集</w:t>
            </w:r>
            <w:r>
              <w:rPr>
                <w:rFonts w:hint="default" w:ascii="Times New Roman Regular" w:hAnsi="Times New Roman Regular" w:eastAsia="宋体" w:cs="Times New Roman Regular"/>
                <w:sz w:val="24"/>
                <w:szCs w:val="24"/>
                <w:lang w:val="en-US" w:eastAsia="zh-CN"/>
              </w:rPr>
              <w:t>后于15m排气筒高空排放</w:t>
            </w:r>
            <w:r>
              <w:rPr>
                <w:rFonts w:hint="eastAsia" w:ascii="Times New Roman Regular" w:hAnsi="Times New Roman Regular" w:eastAsia="宋体" w:cs="Times New Roman Regular"/>
                <w:sz w:val="24"/>
                <w:szCs w:val="24"/>
                <w:lang w:val="en-US" w:eastAsia="zh-CN"/>
              </w:rPr>
              <w:t>（DA007）</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烟尘、SO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r>
        <w:trPr>
          <w:cantSplit/>
          <w:trHeight w:val="454" w:hRule="atLeast"/>
          <w:jc w:val="center"/>
        </w:trPr>
        <w:tc>
          <w:tcPr>
            <w:tcW w:w="1138"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油烟</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废气</w:t>
            </w:r>
          </w:p>
        </w:tc>
        <w:tc>
          <w:tcPr>
            <w:tcW w:w="1080"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食堂</w:t>
            </w:r>
          </w:p>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油烟</w:t>
            </w:r>
          </w:p>
        </w:tc>
        <w:tc>
          <w:tcPr>
            <w:tcW w:w="2496"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经高效油烟净化器处理后高空排放</w:t>
            </w:r>
          </w:p>
        </w:tc>
        <w:tc>
          <w:tcPr>
            <w:tcW w:w="21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食堂油烟经高效油烟净化器处理后高空排放</w:t>
            </w:r>
            <w:r>
              <w:rPr>
                <w:rFonts w:hint="eastAsia" w:ascii="Times New Roman Regular" w:hAnsi="Times New Roman Regular" w:eastAsia="宋体" w:cs="Times New Roman Regular"/>
                <w:sz w:val="24"/>
                <w:szCs w:val="24"/>
                <w:lang w:val="en-US" w:eastAsia="zh-CN"/>
              </w:rPr>
              <w:t>（DA004）</w:t>
            </w:r>
          </w:p>
        </w:tc>
        <w:tc>
          <w:tcPr>
            <w:tcW w:w="1414"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油烟</w:t>
            </w:r>
          </w:p>
        </w:tc>
        <w:tc>
          <w:tcPr>
            <w:tcW w:w="841" w:type="dxa"/>
            <w:vMerge w:val="continue"/>
            <w:tcBorders>
              <w:tl2br w:val="nil"/>
              <w:tr2bl w:val="nil"/>
            </w:tcBorders>
            <w:vAlign w:val="center"/>
          </w:tcPr>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p>
        </w:tc>
      </w:tr>
    </w:tbl>
    <w:p>
      <w:pPr>
        <w:snapToGrid w:val="0"/>
        <w:spacing w:line="360" w:lineRule="auto"/>
        <w:ind w:firstLine="482"/>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表4.1.2-2项目废气治理设施参数表</w:t>
      </w:r>
    </w:p>
    <w:tbl>
      <w:tblPr>
        <w:tblStyle w:val="32"/>
        <w:tblW w:w="481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55"/>
        <w:gridCol w:w="1432"/>
        <w:gridCol w:w="2911"/>
        <w:gridCol w:w="1688"/>
        <w:gridCol w:w="1267"/>
      </w:tblGrid>
      <w:tr>
        <w:trPr>
          <w:cantSplit/>
          <w:trHeight w:val="454" w:hRule="atLeast"/>
          <w:tblHeader/>
          <w:jc w:val="center"/>
        </w:trPr>
        <w:tc>
          <w:tcPr>
            <w:tcW w:w="1675"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lang w:val="en-US" w:eastAsia="zh-CN"/>
              </w:rPr>
              <w:t>废气类别</w:t>
            </w:r>
          </w:p>
        </w:tc>
        <w:tc>
          <w:tcPr>
            <w:tcW w:w="1449"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产生工序</w:t>
            </w:r>
          </w:p>
        </w:tc>
        <w:tc>
          <w:tcPr>
            <w:tcW w:w="2945"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rPr>
            </w:pPr>
            <w:r>
              <w:rPr>
                <w:rFonts w:hint="default" w:ascii="Times New Roman Regular" w:hAnsi="Times New Roman Regular" w:eastAsia="宋体" w:cs="Times New Roman Regular"/>
                <w:b/>
                <w:bCs/>
                <w:sz w:val="21"/>
                <w:szCs w:val="21"/>
              </w:rPr>
              <w:t>处理设施</w:t>
            </w:r>
          </w:p>
        </w:tc>
        <w:tc>
          <w:tcPr>
            <w:tcW w:w="1708"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lang w:val="en-US" w:eastAsia="zh-CN"/>
              </w:rPr>
            </w:pPr>
            <w:r>
              <w:rPr>
                <w:rFonts w:hint="default" w:ascii="Times New Roman Regular" w:hAnsi="Times New Roman Regular" w:eastAsia="宋体" w:cs="Times New Roman Regular"/>
                <w:b/>
                <w:bCs/>
                <w:sz w:val="21"/>
                <w:szCs w:val="21"/>
                <w:lang w:val="en-US" w:eastAsia="zh-CN"/>
              </w:rPr>
              <w:t>设计规模（风量）</w:t>
            </w:r>
          </w:p>
        </w:tc>
        <w:tc>
          <w:tcPr>
            <w:tcW w:w="1282" w:type="dxa"/>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lang w:val="en-US" w:eastAsia="zh-CN"/>
              </w:rPr>
            </w:pPr>
            <w:r>
              <w:rPr>
                <w:rFonts w:hint="default" w:ascii="Times New Roman Regular" w:hAnsi="Times New Roman Regular" w:eastAsia="宋体" w:cs="Times New Roman Regular"/>
                <w:b/>
                <w:bCs/>
                <w:sz w:val="21"/>
                <w:szCs w:val="21"/>
                <w:lang w:val="en-US" w:eastAsia="zh-CN"/>
              </w:rPr>
              <w:t>排气筒参数</w:t>
            </w:r>
          </w:p>
        </w:tc>
      </w:tr>
      <w:tr>
        <w:trPr>
          <w:cantSplit/>
          <w:trHeight w:val="454" w:hRule="atLeast"/>
          <w:jc w:val="center"/>
        </w:trPr>
        <w:tc>
          <w:tcPr>
            <w:tcW w:w="16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解包废气</w:t>
            </w:r>
          </w:p>
        </w:tc>
        <w:tc>
          <w:tcPr>
            <w:tcW w:w="1449"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解包工序</w:t>
            </w:r>
          </w:p>
        </w:tc>
        <w:tc>
          <w:tcPr>
            <w:tcW w:w="2945" w:type="dxa"/>
            <w:tcBorders>
              <w:tl2br w:val="nil"/>
              <w:tr2bl w:val="nil"/>
            </w:tcBorders>
            <w:vAlign w:val="center"/>
          </w:tcPr>
          <w:p>
            <w:pPr>
              <w:pStyle w:val="132"/>
              <w:spacing w:before="29" w:line="360" w:lineRule="auto"/>
              <w:ind w:left="127"/>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布袋除尘器</w:t>
            </w:r>
          </w:p>
        </w:tc>
        <w:tc>
          <w:tcPr>
            <w:tcW w:w="1708" w:type="dxa"/>
            <w:tcBorders>
              <w:tl2br w:val="nil"/>
              <w:tr2bl w:val="nil"/>
            </w:tcBorders>
            <w:vAlign w:val="center"/>
          </w:tcPr>
          <w:p>
            <w:pPr>
              <w:spacing w:before="168" w:line="360" w:lineRule="auto"/>
              <w:ind w:left="123"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3"/>
                <w:sz w:val="20"/>
                <w:szCs w:val="20"/>
                <w:highlight w:val="none"/>
              </w:rPr>
              <w:t>2500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tcBorders>
              <w:tl2br w:val="nil"/>
              <w:tr2bl w:val="nil"/>
            </w:tcBorders>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混料废气</w:t>
            </w:r>
          </w:p>
        </w:tc>
        <w:tc>
          <w:tcPr>
            <w:tcW w:w="1449" w:type="dxa"/>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混料工序</w:t>
            </w:r>
          </w:p>
        </w:tc>
        <w:tc>
          <w:tcPr>
            <w:tcW w:w="2945" w:type="dxa"/>
            <w:tcBorders>
              <w:tl2br w:val="nil"/>
              <w:tr2bl w:val="nil"/>
            </w:tcBorders>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布袋除尘器”+“直燃式焚烧炉+水冷</w:t>
            </w:r>
          </w:p>
        </w:tc>
        <w:tc>
          <w:tcPr>
            <w:tcW w:w="1708" w:type="dxa"/>
            <w:tcBorders>
              <w:tl2br w:val="nil"/>
              <w:tr2bl w:val="nil"/>
            </w:tcBorders>
            <w:vAlign w:val="center"/>
          </w:tcPr>
          <w:p>
            <w:pPr>
              <w:spacing w:before="168" w:line="360" w:lineRule="auto"/>
              <w:ind w:left="128"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3"/>
                <w:sz w:val="20"/>
                <w:szCs w:val="20"/>
                <w:highlight w:val="none"/>
              </w:rPr>
              <w:t>6000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tcBorders>
              <w:tl2br w:val="nil"/>
              <w:tr2bl w:val="nil"/>
            </w:tcBorders>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90"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整形废气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整形工序</w:t>
            </w:r>
          </w:p>
        </w:tc>
        <w:tc>
          <w:tcPr>
            <w:tcW w:w="2945" w:type="dxa"/>
            <w:vAlign w:val="center"/>
          </w:tcPr>
          <w:p>
            <w:pPr>
              <w:pStyle w:val="132"/>
              <w:spacing w:before="35" w:line="360" w:lineRule="auto"/>
              <w:ind w:left="127"/>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布袋除尘器</w:t>
            </w:r>
          </w:p>
        </w:tc>
        <w:tc>
          <w:tcPr>
            <w:tcW w:w="1708" w:type="dxa"/>
            <w:vAlign w:val="center"/>
          </w:tcPr>
          <w:p>
            <w:pPr>
              <w:spacing w:before="167" w:line="360" w:lineRule="auto"/>
              <w:ind w:left="127"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3"/>
                <w:sz w:val="20"/>
                <w:szCs w:val="20"/>
                <w:highlight w:val="none"/>
              </w:rPr>
              <w:t>3000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破碎废气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破碎工序</w:t>
            </w:r>
          </w:p>
        </w:tc>
        <w:tc>
          <w:tcPr>
            <w:tcW w:w="2945" w:type="dxa"/>
            <w:vAlign w:val="center"/>
          </w:tcPr>
          <w:p>
            <w:pPr>
              <w:pStyle w:val="132"/>
              <w:spacing w:before="35" w:line="360" w:lineRule="auto"/>
              <w:ind w:left="127"/>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布袋除尘器</w:t>
            </w:r>
          </w:p>
        </w:tc>
        <w:tc>
          <w:tcPr>
            <w:tcW w:w="1708" w:type="dxa"/>
            <w:vAlign w:val="center"/>
          </w:tcPr>
          <w:p>
            <w:pPr>
              <w:spacing w:before="167" w:line="360" w:lineRule="auto"/>
              <w:ind w:left="123"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4"/>
                <w:sz w:val="20"/>
                <w:szCs w:val="20"/>
                <w:highlight w:val="none"/>
              </w:rPr>
              <w:t>2000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固化废气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固化工序</w:t>
            </w:r>
          </w:p>
        </w:tc>
        <w:tc>
          <w:tcPr>
            <w:tcW w:w="2945"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直燃式废气焚烧炉+水冷</w:t>
            </w:r>
          </w:p>
        </w:tc>
        <w:tc>
          <w:tcPr>
            <w:tcW w:w="1708" w:type="dxa"/>
            <w:vAlign w:val="center"/>
          </w:tcPr>
          <w:p>
            <w:pPr>
              <w:spacing w:before="167" w:line="360" w:lineRule="auto"/>
              <w:ind w:left="122"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4"/>
                <w:sz w:val="20"/>
                <w:szCs w:val="20"/>
                <w:highlight w:val="none"/>
              </w:rPr>
              <w:t>4000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烧成废气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烧成工序</w:t>
            </w:r>
          </w:p>
        </w:tc>
        <w:tc>
          <w:tcPr>
            <w:tcW w:w="2945"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直燃式废气焚烧炉+水冷</w:t>
            </w:r>
          </w:p>
        </w:tc>
        <w:tc>
          <w:tcPr>
            <w:tcW w:w="1708" w:type="dxa"/>
            <w:vAlign w:val="center"/>
          </w:tcPr>
          <w:p>
            <w:pPr>
              <w:spacing w:before="170" w:line="360" w:lineRule="auto"/>
              <w:ind w:left="123"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4"/>
                <w:sz w:val="20"/>
                <w:szCs w:val="20"/>
                <w:highlight w:val="none"/>
              </w:rPr>
              <w:t>2000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混料机燃烧废气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燃烧工序</w:t>
            </w:r>
          </w:p>
        </w:tc>
        <w:tc>
          <w:tcPr>
            <w:tcW w:w="2945"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eastAsia" w:ascii="Times New Roman Regular" w:hAnsi="Times New Roman Regular" w:eastAsia="宋体" w:cs="Times New Roman Regular"/>
                <w:kern w:val="2"/>
                <w:sz w:val="21"/>
                <w:szCs w:val="22"/>
                <w:highlight w:val="none"/>
                <w:lang w:val="en-US" w:eastAsia="zh-CN" w:bidi="ar-SA"/>
              </w:rPr>
              <w:t>低氮燃烧</w:t>
            </w:r>
          </w:p>
        </w:tc>
        <w:tc>
          <w:tcPr>
            <w:tcW w:w="1708" w:type="dxa"/>
            <w:vAlign w:val="center"/>
          </w:tcPr>
          <w:p>
            <w:pPr>
              <w:spacing w:before="169" w:line="360" w:lineRule="auto"/>
              <w:ind w:left="123"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3"/>
                <w:sz w:val="20"/>
                <w:szCs w:val="20"/>
                <w:highlight w:val="none"/>
              </w:rPr>
              <w:t>2000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烘干废气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烘干工序</w:t>
            </w:r>
          </w:p>
        </w:tc>
        <w:tc>
          <w:tcPr>
            <w:tcW w:w="2945"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w:t>
            </w:r>
          </w:p>
        </w:tc>
        <w:tc>
          <w:tcPr>
            <w:tcW w:w="1708" w:type="dxa"/>
            <w:vAlign w:val="center"/>
          </w:tcPr>
          <w:p>
            <w:pPr>
              <w:spacing w:before="168" w:line="360" w:lineRule="auto"/>
              <w:ind w:left="123"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pacing w:val="4"/>
                <w:sz w:val="20"/>
                <w:szCs w:val="20"/>
                <w:highlight w:val="none"/>
              </w:rPr>
              <w:t>2000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r>
        <w:trPr>
          <w:cantSplit/>
          <w:trHeight w:val="454" w:hRule="atLeast"/>
          <w:jc w:val="center"/>
        </w:trPr>
        <w:tc>
          <w:tcPr>
            <w:tcW w:w="1675"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油烟废气</w:t>
            </w:r>
          </w:p>
        </w:tc>
        <w:tc>
          <w:tcPr>
            <w:tcW w:w="1449" w:type="dxa"/>
            <w:vAlign w:val="center"/>
          </w:tcPr>
          <w:p>
            <w:pPr>
              <w:snapToGrid w:val="0"/>
              <w:spacing w:line="360" w:lineRule="auto"/>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食堂油烟</w:t>
            </w:r>
          </w:p>
        </w:tc>
        <w:tc>
          <w:tcPr>
            <w:tcW w:w="2945"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高效油烟净化器</w:t>
            </w:r>
          </w:p>
        </w:tc>
        <w:tc>
          <w:tcPr>
            <w:tcW w:w="1708" w:type="dxa"/>
            <w:vAlign w:val="center"/>
          </w:tcPr>
          <w:p>
            <w:pPr>
              <w:spacing w:before="168" w:line="360" w:lineRule="auto"/>
              <w:ind w:left="90" w:leftChars="0"/>
              <w:jc w:val="center"/>
              <w:rPr>
                <w:rFonts w:hint="default" w:ascii="Times New Roman Regular" w:hAnsi="Times New Roman Regular" w:eastAsia="宋体" w:cs="Times New Roman Regular"/>
                <w:kern w:val="2"/>
                <w:sz w:val="20"/>
                <w:szCs w:val="20"/>
                <w:highlight w:val="none"/>
                <w:lang w:val="en-US" w:eastAsia="zh-CN" w:bidi="ar-SA"/>
              </w:rPr>
            </w:pPr>
            <w:r>
              <w:rPr>
                <w:rFonts w:hint="default" w:ascii="Times New Roman Regular" w:hAnsi="Times New Roman Regular" w:eastAsia="宋体" w:cs="Times New Roman Regular"/>
                <w:sz w:val="20"/>
                <w:szCs w:val="20"/>
                <w:highlight w:val="none"/>
              </w:rPr>
              <w:t>10000</w:t>
            </w:r>
            <w:r>
              <w:rPr>
                <w:rFonts w:hint="default" w:ascii="Times New Roman Regular" w:hAnsi="Times New Roman Regular" w:eastAsia="宋体" w:cs="Times New Roman Regular"/>
                <w:b w:val="0"/>
                <w:bCs w:val="0"/>
                <w:sz w:val="21"/>
                <w:szCs w:val="21"/>
                <w:highlight w:val="none"/>
                <w:lang w:val="en-US" w:eastAsia="zh-CN"/>
              </w:rPr>
              <w:t>m</w:t>
            </w:r>
            <w:r>
              <w:rPr>
                <w:rFonts w:hint="default" w:ascii="Times New Roman Regular" w:hAnsi="Times New Roman Regular" w:eastAsia="宋体" w:cs="Times New Roman Regular"/>
                <w:b w:val="0"/>
                <w:bCs w:val="0"/>
                <w:sz w:val="21"/>
                <w:szCs w:val="21"/>
                <w:highlight w:val="none"/>
                <w:vertAlign w:val="superscript"/>
                <w:lang w:val="en-US" w:eastAsia="zh-CN"/>
              </w:rPr>
              <w:t>3</w:t>
            </w:r>
            <w:r>
              <w:rPr>
                <w:rFonts w:hint="default" w:ascii="Times New Roman Regular" w:hAnsi="Times New Roman Regular" w:eastAsia="宋体" w:cs="Times New Roman Regular"/>
                <w:b w:val="0"/>
                <w:bCs w:val="0"/>
                <w:sz w:val="21"/>
                <w:szCs w:val="21"/>
                <w:highlight w:val="none"/>
                <w:lang w:val="en-US" w:eastAsia="zh-CN"/>
              </w:rPr>
              <w:t>/h</w:t>
            </w:r>
          </w:p>
        </w:tc>
        <w:tc>
          <w:tcPr>
            <w:tcW w:w="1282" w:type="dxa"/>
            <w:vAlign w:val="center"/>
          </w:tcPr>
          <w:p>
            <w:pPr>
              <w:spacing w:line="360" w:lineRule="auto"/>
              <w:jc w:val="cente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kern w:val="2"/>
                <w:sz w:val="21"/>
                <w:szCs w:val="22"/>
                <w:highlight w:val="none"/>
                <w:lang w:val="en-US" w:eastAsia="zh-CN" w:bidi="ar-SA"/>
              </w:rPr>
              <w:t>h：15m;</w:t>
            </w:r>
          </w:p>
        </w:tc>
      </w:tr>
    </w:tbl>
    <w:p>
      <w:pPr>
        <w:spacing w:line="360" w:lineRule="auto"/>
        <w:jc w:val="center"/>
        <w:rPr>
          <w:rFonts w:hint="default" w:ascii="Times New Roman Regular" w:hAnsi="Times New Roman Regular" w:eastAsia="宋体" w:cs="Times New Roman Regular"/>
          <w:sz w:val="21"/>
          <w:lang w:val="en-US" w:eastAsia="zh-CN"/>
        </w:rPr>
      </w:pPr>
    </w:p>
    <w:p>
      <w:pPr>
        <w:spacing w:line="360" w:lineRule="auto"/>
        <w:jc w:val="center"/>
        <w:rPr>
          <w:rFonts w:hint="default" w:ascii="Times New Roman Regular" w:hAnsi="Times New Roman Regular" w:eastAsia="宋体" w:cs="Times New Roman Regular"/>
          <w:sz w:val="21"/>
          <w:lang w:val="en-US" w:eastAsia="zh-CN"/>
        </w:rPr>
      </w:pPr>
    </w:p>
    <w:p>
      <w:pPr>
        <w:spacing w:line="360" w:lineRule="auto"/>
        <w:jc w:val="center"/>
        <w:rPr>
          <w:rFonts w:hint="default" w:ascii="Times New Roman Regular" w:hAnsi="Times New Roman Regular" w:eastAsia="宋体" w:cs="Times New Roman Regular"/>
          <w:sz w:val="21"/>
          <w:lang w:val="en-US" w:eastAsia="zh-CN"/>
        </w:rPr>
      </w:pPr>
    </w:p>
    <w:tbl>
      <w:tblPr>
        <w:tblStyle w:val="33"/>
        <w:tblW w:w="492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42"/>
      </w:tblGrid>
      <w:tr>
        <w:trPr>
          <w:trHeight w:val="3584" w:hRule="atLeast"/>
          <w:jc w:val="center"/>
        </w:trPr>
        <w:tc>
          <w:tcPr>
            <w:tcW w:w="5000" w:type="pct"/>
            <w:shd w:val="clear" w:color="auto" w:fill="auto"/>
            <w:vAlign w:val="center"/>
          </w:tcPr>
          <w:p>
            <w:pPr>
              <w:spacing w:line="360" w:lineRule="auto"/>
              <w:jc w:val="center"/>
              <w:rPr>
                <w:rFonts w:hint="default" w:ascii="Times New Roman Regular" w:hAnsi="Times New Roman Regular" w:eastAsia="宋体" w:cs="Times New Roman Regular"/>
                <w:sz w:val="24"/>
                <w:szCs w:val="24"/>
                <w:highlight w:val="none"/>
                <w:lang w:val="en-US" w:eastAsia="zh-CN"/>
              </w:rPr>
            </w:pPr>
          </w:p>
        </w:tc>
      </w:tr>
      <w:tr>
        <w:trPr>
          <w:trHeight w:val="291" w:hRule="atLeast"/>
          <w:jc w:val="center"/>
        </w:trPr>
        <w:tc>
          <w:tcPr>
            <w:tcW w:w="5000" w:type="pct"/>
            <w:shd w:val="clear" w:color="auto" w:fill="auto"/>
            <w:vAlign w:val="center"/>
          </w:tcPr>
          <w:p>
            <w:pPr>
              <w:spacing w:line="360" w:lineRule="auto"/>
              <w:jc w:val="center"/>
              <w:rPr>
                <w:rFonts w:hint="default" w:ascii="Times New Roman Regular" w:hAnsi="Times New Roman Regular" w:eastAsia="宋体" w:cs="Times New Roman Regular"/>
                <w:highlight w:val="none"/>
                <w:lang w:val="en-US" w:eastAsia="zh-CN"/>
              </w:rPr>
            </w:pPr>
            <w:r>
              <w:rPr>
                <w:rFonts w:hint="default" w:ascii="Times New Roman Regular" w:hAnsi="Times New Roman Regular" w:eastAsia="宋体" w:cs="Times New Roman Regular"/>
                <w:b/>
                <w:bCs/>
                <w:szCs w:val="21"/>
                <w:lang w:val="en-US" w:eastAsia="zh-CN"/>
              </w:rPr>
              <w:t>图4.1.2-1废气处理工</w:t>
            </w:r>
            <w:r>
              <w:rPr>
                <w:rFonts w:hint="default" w:ascii="Times New Roman Regular" w:hAnsi="Times New Roman Regular" w:eastAsia="宋体" w:cs="Times New Roman Regular"/>
                <w:b/>
                <w:bCs/>
                <w:szCs w:val="21"/>
                <w:highlight w:val="none"/>
                <w:lang w:val="en-US" w:eastAsia="zh-CN"/>
              </w:rPr>
              <w:t>艺流程图</w:t>
            </w:r>
          </w:p>
        </w:tc>
      </w:tr>
    </w:tbl>
    <w:p>
      <w:pP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br w:type="page"/>
      </w:r>
    </w:p>
    <w:p>
      <w:pPr>
        <w:pStyle w:val="4"/>
        <w:spacing w:line="360" w:lineRule="auto"/>
        <w:rPr>
          <w:rFonts w:hint="default" w:ascii="Times New Roman Regular" w:hAnsi="Times New Roman Regular" w:eastAsia="宋体" w:cs="Times New Roman Regular"/>
        </w:rPr>
      </w:pPr>
      <w:bookmarkStart w:id="39" w:name="_Toc576126850"/>
      <w:bookmarkStart w:id="130" w:name="_GoBack"/>
      <w:bookmarkEnd w:id="130"/>
      <w:r>
        <w:rPr>
          <w:rFonts w:hint="default" w:ascii="Times New Roman Regular" w:hAnsi="Times New Roman Regular" w:eastAsia="宋体" w:cs="Times New Roman Regular"/>
        </w:rPr>
        <w:t>4.1.3噪声</w:t>
      </w:r>
      <w:bookmarkEnd w:id="39"/>
    </w:p>
    <w:p>
      <w:pPr>
        <w:snapToGrid w:val="0"/>
        <w:spacing w:line="360" w:lineRule="auto"/>
        <w:ind w:firstLine="480" w:firstLineChars="200"/>
        <w:jc w:val="left"/>
        <w:rPr>
          <w:rFonts w:hint="default" w:ascii="Times New Roman Regular" w:hAnsi="Times New Roman Regular" w:eastAsia="宋体" w:cs="Times New Roman Regular"/>
          <w:sz w:val="24"/>
        </w:rPr>
      </w:pPr>
      <w:bookmarkStart w:id="40" w:name="_Hlk16239753"/>
      <w:bookmarkStart w:id="41" w:name="_Hlk126493307"/>
      <w:r>
        <w:rPr>
          <w:rFonts w:hint="default" w:ascii="Times New Roman Regular" w:hAnsi="Times New Roman Regular" w:eastAsia="宋体" w:cs="Times New Roman Regular"/>
          <w:sz w:val="24"/>
        </w:rPr>
        <w:t>本项目噪声主要</w:t>
      </w:r>
      <w:r>
        <w:rPr>
          <w:rFonts w:hint="default" w:ascii="Times New Roman Regular" w:hAnsi="Times New Roman Regular" w:eastAsia="宋体" w:cs="Times New Roman Regular"/>
          <w:sz w:val="24"/>
          <w:lang w:val="en-US" w:eastAsia="zh-CN"/>
        </w:rPr>
        <w:t>为生产</w:t>
      </w:r>
      <w:r>
        <w:rPr>
          <w:rFonts w:hint="default" w:ascii="Times New Roman Regular" w:hAnsi="Times New Roman Regular" w:eastAsia="宋体" w:cs="Times New Roman Regular"/>
          <w:sz w:val="24"/>
        </w:rPr>
        <w:t>设备</w:t>
      </w:r>
      <w:r>
        <w:rPr>
          <w:rFonts w:hint="default" w:ascii="Times New Roman Regular" w:hAnsi="Times New Roman Regular" w:eastAsia="宋体" w:cs="Times New Roman Regular"/>
          <w:sz w:val="24"/>
          <w:lang w:val="en-US" w:eastAsia="zh-CN"/>
        </w:rPr>
        <w:t>运行时</w:t>
      </w:r>
      <w:r>
        <w:rPr>
          <w:rFonts w:hint="default" w:ascii="Times New Roman Regular" w:hAnsi="Times New Roman Regular" w:eastAsia="宋体" w:cs="Times New Roman Regular"/>
          <w:sz w:val="24"/>
        </w:rPr>
        <w:t>产生的噪声。</w:t>
      </w:r>
      <w:r>
        <w:rPr>
          <w:rFonts w:hint="default" w:ascii="Times New Roman Regular" w:hAnsi="Times New Roman Regular" w:eastAsia="宋体" w:cs="Times New Roman Regular"/>
          <w:sz w:val="24"/>
          <w:lang w:val="en-US" w:eastAsia="zh-CN"/>
        </w:rPr>
        <w:t>项目噪声及治理情况见表4.1.3-1。</w:t>
      </w:r>
    </w:p>
    <w:p>
      <w:pPr>
        <w:snapToGrid w:val="0"/>
        <w:spacing w:line="360" w:lineRule="auto"/>
        <w:ind w:firstLine="480" w:firstLineChars="200"/>
        <w:jc w:val="left"/>
        <w:rPr>
          <w:rFonts w:hint="default" w:ascii="Times New Roman Regular" w:hAnsi="Times New Roman Regular" w:eastAsia="宋体" w:cs="Times New Roman Regular"/>
          <w:sz w:val="24"/>
        </w:rPr>
      </w:pPr>
      <w:r>
        <w:rPr>
          <w:rFonts w:hint="default" w:ascii="Times New Roman Regular" w:hAnsi="Times New Roman Regular" w:eastAsia="宋体" w:cs="Times New Roman Regular"/>
          <w:sz w:val="24"/>
        </w:rPr>
        <w:t>采取的主要控制措施有：</w:t>
      </w:r>
    </w:p>
    <w:bookmarkEnd w:id="40"/>
    <w:p>
      <w:pPr>
        <w:snapToGrid w:val="0"/>
        <w:spacing w:line="360" w:lineRule="auto"/>
        <w:ind w:firstLine="480" w:firstLineChars="200"/>
        <w:jc w:val="left"/>
        <w:rPr>
          <w:rFonts w:hint="default" w:ascii="Times New Roman Regular" w:hAnsi="Times New Roman Regular" w:eastAsia="宋体" w:cs="Times New Roman Regular"/>
          <w:sz w:val="24"/>
        </w:rPr>
      </w:pPr>
      <w:r>
        <w:rPr>
          <w:rFonts w:hint="default" w:ascii="Times New Roman Regular" w:hAnsi="Times New Roman Regular" w:eastAsia="宋体" w:cs="Times New Roman Regular"/>
          <w:sz w:val="24"/>
          <w:lang w:val="en-US"/>
        </w:rPr>
        <w:t>车间内对高噪声设备采取防震、降噪措施；合理安排作业时间，</w:t>
      </w:r>
      <w:r>
        <w:rPr>
          <w:rFonts w:hint="default" w:ascii="Times New Roman Regular" w:hAnsi="Times New Roman Regular" w:eastAsia="宋体" w:cs="Times New Roman Regular"/>
          <w:sz w:val="24"/>
          <w:lang w:val="en-US" w:eastAsia="zh-CN"/>
        </w:rPr>
        <w:t>选用低噪声设备</w:t>
      </w:r>
      <w:r>
        <w:rPr>
          <w:rFonts w:hint="default" w:ascii="Times New Roman Regular" w:hAnsi="Times New Roman Regular" w:eastAsia="宋体" w:cs="Times New Roman Regular"/>
          <w:sz w:val="24"/>
          <w:lang w:val="en-US"/>
        </w:rPr>
        <w:t>；平时加强设备的维护，确保设备处于良好的运转状态，杜绝因设备不正常运转时产生的高噪声现象</w:t>
      </w:r>
      <w:r>
        <w:rPr>
          <w:rFonts w:hint="default" w:ascii="Times New Roman Regular" w:hAnsi="Times New Roman Regular" w:eastAsia="宋体" w:cs="Times New Roman Regular"/>
          <w:sz w:val="24"/>
        </w:rPr>
        <w:t>。</w:t>
      </w:r>
    </w:p>
    <w:p>
      <w:pPr>
        <w:spacing w:line="360" w:lineRule="auto"/>
        <w:jc w:val="center"/>
        <w:rPr>
          <w:rFonts w:hint="default" w:ascii="Times New Roman Regular" w:hAnsi="Times New Roman Regular" w:eastAsia="宋体" w:cs="Times New Roman Regular"/>
          <w:b/>
          <w:bCs/>
          <w:sz w:val="21"/>
          <w:szCs w:val="21"/>
          <w:highlight w:val="none"/>
        </w:rPr>
      </w:pPr>
    </w:p>
    <w:p>
      <w:pPr>
        <w:spacing w:line="360" w:lineRule="auto"/>
        <w:jc w:val="center"/>
        <w:rPr>
          <w:rFonts w:hint="default" w:ascii="Times New Roman Regular" w:hAnsi="Times New Roman Regular" w:eastAsia="宋体" w:cs="Times New Roman Regular"/>
          <w:b/>
          <w:bCs/>
          <w:sz w:val="21"/>
          <w:szCs w:val="21"/>
          <w:highlight w:val="none"/>
          <w:lang w:val="en-US" w:eastAsia="zh-CN"/>
        </w:rPr>
      </w:pPr>
      <w:r>
        <w:rPr>
          <w:rFonts w:hint="default" w:ascii="Times New Roman Regular" w:hAnsi="Times New Roman Regular" w:eastAsia="宋体" w:cs="Times New Roman Regular"/>
          <w:b/>
          <w:bCs/>
          <w:sz w:val="21"/>
          <w:szCs w:val="21"/>
          <w:highlight w:val="none"/>
        </w:rPr>
        <w:t>表4.1</w:t>
      </w:r>
      <w:r>
        <w:rPr>
          <w:rFonts w:hint="default" w:ascii="Times New Roman Regular" w:hAnsi="Times New Roman Regular" w:eastAsia="宋体" w:cs="Times New Roman Regular"/>
          <w:b/>
          <w:bCs/>
          <w:sz w:val="21"/>
          <w:szCs w:val="21"/>
          <w:highlight w:val="none"/>
          <w:lang w:val="en-US" w:eastAsia="zh-CN"/>
        </w:rPr>
        <w:t>.3</w:t>
      </w:r>
      <w:r>
        <w:rPr>
          <w:rFonts w:hint="default" w:ascii="Times New Roman Regular" w:hAnsi="Times New Roman Regular" w:eastAsia="宋体" w:cs="Times New Roman Regular"/>
          <w:b/>
          <w:bCs/>
          <w:sz w:val="21"/>
          <w:szCs w:val="21"/>
          <w:highlight w:val="none"/>
        </w:rPr>
        <w:t>-1</w:t>
      </w:r>
      <w:r>
        <w:rPr>
          <w:rFonts w:hint="default" w:ascii="Times New Roman Regular" w:hAnsi="Times New Roman Regular" w:eastAsia="宋体" w:cs="Times New Roman Regular"/>
          <w:b/>
          <w:bCs/>
          <w:sz w:val="21"/>
          <w:szCs w:val="21"/>
          <w:highlight w:val="none"/>
          <w:lang w:val="en-US" w:eastAsia="zh-CN"/>
        </w:rPr>
        <w:t>项目噪声治理情况表</w:t>
      </w:r>
    </w:p>
    <w:tbl>
      <w:tblPr>
        <w:tblStyle w:val="3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212"/>
        <w:gridCol w:w="1295"/>
        <w:gridCol w:w="1444"/>
        <w:gridCol w:w="1697"/>
        <w:gridCol w:w="2639"/>
      </w:tblGrid>
      <w:tr>
        <w:trPr>
          <w:cantSplit/>
          <w:trHeight w:val="454" w:hRule="atLeast"/>
          <w:tblHeader/>
          <w:jc w:val="center"/>
        </w:trPr>
        <w:tc>
          <w:tcPr>
            <w:tcW w:w="1191" w:type="pc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highlight w:val="none"/>
                <w:lang w:val="en-US" w:eastAsia="zh-CN"/>
              </w:rPr>
            </w:pPr>
            <w:r>
              <w:rPr>
                <w:rFonts w:hint="default" w:ascii="Times New Roman Regular" w:hAnsi="Times New Roman Regular" w:eastAsia="宋体" w:cs="Times New Roman Regular"/>
                <w:b/>
                <w:bCs/>
                <w:sz w:val="21"/>
                <w:szCs w:val="21"/>
                <w:highlight w:val="none"/>
                <w:lang w:val="en-US" w:eastAsia="zh-CN"/>
              </w:rPr>
              <w:t>噪声源设备名称</w:t>
            </w:r>
          </w:p>
        </w:tc>
        <w:tc>
          <w:tcPr>
            <w:tcW w:w="697" w:type="pc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highlight w:val="none"/>
                <w:lang w:val="en-US" w:eastAsia="zh-CN"/>
              </w:rPr>
            </w:pPr>
            <w:r>
              <w:rPr>
                <w:rFonts w:hint="default" w:ascii="Times New Roman Regular" w:hAnsi="Times New Roman Regular" w:eastAsia="宋体" w:cs="Times New Roman Regular"/>
                <w:b/>
                <w:bCs/>
                <w:sz w:val="21"/>
                <w:szCs w:val="21"/>
                <w:highlight w:val="none"/>
                <w:lang w:val="en-US" w:eastAsia="zh-CN"/>
              </w:rPr>
              <w:t>位置</w:t>
            </w:r>
          </w:p>
        </w:tc>
        <w:tc>
          <w:tcPr>
            <w:tcW w:w="777" w:type="pc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highlight w:val="none"/>
                <w:lang w:val="en-US" w:eastAsia="zh-CN"/>
              </w:rPr>
            </w:pPr>
            <w:r>
              <w:rPr>
                <w:rFonts w:hint="default" w:ascii="Times New Roman Regular" w:hAnsi="Times New Roman Regular" w:eastAsia="宋体" w:cs="Times New Roman Regular"/>
                <w:b/>
                <w:bCs/>
                <w:sz w:val="21"/>
                <w:szCs w:val="21"/>
                <w:highlight w:val="none"/>
                <w:lang w:val="en-US" w:eastAsia="zh-CN"/>
              </w:rPr>
              <w:t>数量</w:t>
            </w:r>
          </w:p>
        </w:tc>
        <w:tc>
          <w:tcPr>
            <w:tcW w:w="913" w:type="pc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highlight w:val="none"/>
                <w:lang w:val="en-US" w:eastAsia="zh-CN"/>
              </w:rPr>
            </w:pPr>
            <w:r>
              <w:rPr>
                <w:rFonts w:hint="default" w:ascii="Times New Roman Regular" w:hAnsi="Times New Roman Regular" w:eastAsia="宋体" w:cs="Times New Roman Regular"/>
                <w:b/>
                <w:bCs/>
                <w:sz w:val="21"/>
                <w:szCs w:val="21"/>
                <w:highlight w:val="none"/>
                <w:lang w:val="en-US" w:eastAsia="zh-CN"/>
              </w:rPr>
              <w:t>源强（dB(A)）</w:t>
            </w:r>
          </w:p>
        </w:tc>
        <w:tc>
          <w:tcPr>
            <w:tcW w:w="1420" w:type="pct"/>
            <w:tcBorders>
              <w:tl2br w:val="nil"/>
              <w:tr2bl w:val="nil"/>
            </w:tcBorders>
            <w:vAlign w:val="center"/>
          </w:tcPr>
          <w:p>
            <w:pPr>
              <w:spacing w:line="360" w:lineRule="auto"/>
              <w:jc w:val="center"/>
              <w:rPr>
                <w:rFonts w:hint="default" w:ascii="Times New Roman Regular" w:hAnsi="Times New Roman Regular" w:eastAsia="宋体" w:cs="Times New Roman Regular"/>
                <w:b/>
                <w:bCs/>
                <w:sz w:val="21"/>
                <w:szCs w:val="21"/>
                <w:highlight w:val="none"/>
                <w:lang w:val="en-US" w:eastAsia="zh-CN"/>
              </w:rPr>
            </w:pPr>
            <w:r>
              <w:rPr>
                <w:rFonts w:hint="default" w:ascii="Times New Roman Regular" w:hAnsi="Times New Roman Regular" w:eastAsia="宋体" w:cs="Times New Roman Regular"/>
                <w:b/>
                <w:bCs/>
                <w:sz w:val="21"/>
                <w:szCs w:val="21"/>
                <w:highlight w:val="none"/>
                <w:lang w:val="en-US" w:eastAsia="zh-CN"/>
              </w:rPr>
              <w:t>治理设施</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en-US"/>
              </w:rPr>
            </w:pPr>
            <w:r>
              <w:rPr>
                <w:rFonts w:hint="default" w:ascii="Times New Roman Regular" w:hAnsi="Times New Roman Regular" w:eastAsia="宋体" w:cs="Times New Roman Regular"/>
                <w:sz w:val="24"/>
                <w:szCs w:val="24"/>
                <w:lang w:val="en-US" w:eastAsia="zh-CN"/>
              </w:rPr>
              <w:t>全自动配料生产线</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1套</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65</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等静压机</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6套</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等静压成型自动上料称重设备</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2套</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65</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等静压装配输送线</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1套</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65</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固化炉等设备</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3组</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烘房</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6个</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54"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混料机</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5台</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68"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自动浸釉生产线</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1套</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68"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破碎生产线</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1套</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68"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车床</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4台</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68"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磨床</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2台</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70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tr>
        <w:trPr>
          <w:cantSplit/>
          <w:trHeight w:val="468"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风机</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8台</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65</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机房隔声、消音器</w:t>
            </w:r>
          </w:p>
        </w:tc>
      </w:tr>
      <w:tr>
        <w:trPr>
          <w:cantSplit/>
          <w:trHeight w:val="468" w:hRule="atLeast"/>
          <w:jc w:val="center"/>
        </w:trPr>
        <w:tc>
          <w:tcPr>
            <w:tcW w:w="1191"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窑炉</w:t>
            </w:r>
          </w:p>
        </w:tc>
        <w:tc>
          <w:tcPr>
            <w:tcW w:w="69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生产车间</w:t>
            </w:r>
          </w:p>
        </w:tc>
        <w:tc>
          <w:tcPr>
            <w:tcW w:w="777"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8台</w:t>
            </w:r>
          </w:p>
        </w:tc>
        <w:tc>
          <w:tcPr>
            <w:tcW w:w="913"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60</w:t>
            </w:r>
          </w:p>
        </w:tc>
        <w:tc>
          <w:tcPr>
            <w:tcW w:w="1420" w:type="pct"/>
            <w:tcBorders>
              <w:tl2br w:val="nil"/>
              <w:tr2bl w:val="nil"/>
            </w:tcBorders>
            <w:vAlign w:val="center"/>
          </w:tcPr>
          <w:p>
            <w:pPr>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厂房隔声、减震</w:t>
            </w:r>
          </w:p>
        </w:tc>
      </w:tr>
      <w:bookmarkEnd w:id="41"/>
    </w:tbl>
    <w:p>
      <w:pPr>
        <w:rPr>
          <w:rFonts w:hint="default" w:ascii="Times New Roman Regular" w:hAnsi="Times New Roman Regular" w:eastAsia="宋体" w:cs="Times New Roman Regular"/>
        </w:rPr>
      </w:pPr>
      <w:bookmarkStart w:id="42" w:name="_Toc2107687274"/>
      <w:r>
        <w:rPr>
          <w:rFonts w:hint="default" w:ascii="Times New Roman Regular" w:hAnsi="Times New Roman Regular" w:eastAsia="宋体" w:cs="Times New Roman Regular"/>
        </w:rPr>
        <w:br w:type="page"/>
      </w:r>
    </w:p>
    <w:p>
      <w:pPr>
        <w:pStyle w:val="4"/>
        <w:spacing w:before="200" w:after="200" w:line="360" w:lineRule="auto"/>
      </w:pPr>
      <w:r>
        <w:rPr>
          <w:rFonts w:hint="default" w:ascii="Times New Roman Regular" w:hAnsi="Times New Roman Regular" w:eastAsia="宋体" w:cs="Times New Roman Regular"/>
        </w:rPr>
        <w:t>4.1.4固（液）体废物</w:t>
      </w:r>
      <w:bookmarkEnd w:id="42"/>
      <w:bookmarkStart w:id="43" w:name="_Hlk526602567"/>
      <w:bookmarkStart w:id="44" w:name="_Hlk42871959"/>
    </w:p>
    <w:tbl>
      <w:tblPr>
        <w:tblStyle w:val="120"/>
        <w:tblW w:w="8442" w:type="dxa"/>
        <w:tblInd w:w="10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1"/>
        <w:gridCol w:w="677"/>
        <w:gridCol w:w="480"/>
        <w:gridCol w:w="936"/>
        <w:gridCol w:w="742"/>
        <w:gridCol w:w="1345"/>
        <w:gridCol w:w="742"/>
        <w:gridCol w:w="632"/>
        <w:gridCol w:w="682"/>
        <w:gridCol w:w="714"/>
        <w:gridCol w:w="791"/>
      </w:tblGrid>
      <w:tr>
        <w:trPr>
          <w:trHeight w:val="736" w:hRule="atLeast"/>
          <w:tblHeader/>
        </w:trPr>
        <w:tc>
          <w:tcPr>
            <w:tcW w:w="701" w:type="dxa"/>
            <w:vAlign w:val="center"/>
          </w:tcPr>
          <w:p>
            <w:pPr>
              <w:pStyle w:val="132"/>
              <w:autoSpaceDE w:val="0"/>
              <w:autoSpaceDN w:val="0"/>
              <w:spacing w:before="265" w:line="231" w:lineRule="auto"/>
              <w:ind w:left="89"/>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3"/>
                <w:sz w:val="20"/>
                <w:szCs w:val="20"/>
              </w:rPr>
              <w:t>名称</w:t>
            </w:r>
          </w:p>
        </w:tc>
        <w:tc>
          <w:tcPr>
            <w:tcW w:w="677" w:type="dxa"/>
            <w:vAlign w:val="center"/>
          </w:tcPr>
          <w:p>
            <w:pPr>
              <w:pStyle w:val="132"/>
              <w:autoSpaceDE w:val="0"/>
              <w:autoSpaceDN w:val="0"/>
              <w:spacing w:before="145" w:line="222" w:lineRule="auto"/>
              <w:ind w:left="85"/>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6"/>
                <w:sz w:val="20"/>
                <w:szCs w:val="20"/>
              </w:rPr>
              <w:t>产生环</w:t>
            </w:r>
            <w:r>
              <w:rPr>
                <w:rFonts w:hint="default" w:ascii="Times New Roman Regular" w:hAnsi="Times New Roman Regular" w:eastAsia="宋体" w:cs="Times New Roman Regular"/>
                <w:sz w:val="20"/>
                <w:szCs w:val="20"/>
              </w:rPr>
              <w:t>节</w:t>
            </w:r>
          </w:p>
        </w:tc>
        <w:tc>
          <w:tcPr>
            <w:tcW w:w="480" w:type="dxa"/>
            <w:vAlign w:val="center"/>
          </w:tcPr>
          <w:p>
            <w:pPr>
              <w:pStyle w:val="132"/>
              <w:autoSpaceDE w:val="0"/>
              <w:autoSpaceDN w:val="0"/>
              <w:spacing w:before="145" w:line="222" w:lineRule="auto"/>
              <w:ind w:left="34"/>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4"/>
                <w:sz w:val="20"/>
                <w:szCs w:val="20"/>
              </w:rPr>
              <w:t>物理</w:t>
            </w:r>
          </w:p>
          <w:p>
            <w:pPr>
              <w:pStyle w:val="132"/>
              <w:autoSpaceDE w:val="0"/>
              <w:autoSpaceDN w:val="0"/>
              <w:spacing w:line="229" w:lineRule="auto"/>
              <w:ind w:left="34"/>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4"/>
                <w:sz w:val="20"/>
                <w:szCs w:val="20"/>
              </w:rPr>
              <w:t>性质</w:t>
            </w:r>
          </w:p>
        </w:tc>
        <w:tc>
          <w:tcPr>
            <w:tcW w:w="936" w:type="dxa"/>
            <w:vAlign w:val="center"/>
          </w:tcPr>
          <w:p>
            <w:pPr>
              <w:pStyle w:val="132"/>
              <w:autoSpaceDE w:val="0"/>
              <w:autoSpaceDN w:val="0"/>
              <w:spacing w:before="265" w:line="230" w:lineRule="auto"/>
              <w:jc w:val="both"/>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3"/>
                <w:sz w:val="20"/>
                <w:szCs w:val="20"/>
              </w:rPr>
              <w:t>属性</w:t>
            </w:r>
          </w:p>
        </w:tc>
        <w:tc>
          <w:tcPr>
            <w:tcW w:w="742" w:type="dxa"/>
            <w:vAlign w:val="center"/>
          </w:tcPr>
          <w:p>
            <w:pPr>
              <w:pStyle w:val="132"/>
              <w:autoSpaceDE w:val="0"/>
              <w:autoSpaceDN w:val="0"/>
              <w:spacing w:before="25" w:line="222" w:lineRule="auto"/>
              <w:jc w:val="both"/>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4"/>
                <w:sz w:val="20"/>
                <w:szCs w:val="20"/>
              </w:rPr>
              <w:t>有毒有害物质</w:t>
            </w:r>
          </w:p>
        </w:tc>
        <w:tc>
          <w:tcPr>
            <w:tcW w:w="1345" w:type="dxa"/>
            <w:vAlign w:val="center"/>
          </w:tcPr>
          <w:p>
            <w:pPr>
              <w:pStyle w:val="132"/>
              <w:autoSpaceDE w:val="0"/>
              <w:autoSpaceDN w:val="0"/>
              <w:spacing w:line="267" w:lineRule="exact"/>
              <w:ind w:left="127"/>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7"/>
                <w:position w:val="1"/>
                <w:sz w:val="20"/>
                <w:szCs w:val="20"/>
              </w:rPr>
              <w:t>危废代码/一</w:t>
            </w:r>
          </w:p>
          <w:p>
            <w:pPr>
              <w:pStyle w:val="132"/>
              <w:autoSpaceDE w:val="0"/>
              <w:autoSpaceDN w:val="0"/>
              <w:spacing w:before="1" w:line="219" w:lineRule="auto"/>
              <w:ind w:left="47"/>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8"/>
                <w:sz w:val="20"/>
                <w:szCs w:val="20"/>
              </w:rPr>
              <w:t>般固体废物代</w:t>
            </w:r>
            <w:r>
              <w:rPr>
                <w:rFonts w:hint="default" w:ascii="Times New Roman Regular" w:hAnsi="Times New Roman Regular" w:eastAsia="宋体" w:cs="Times New Roman Regular"/>
                <w:spacing w:val="1"/>
                <w:sz w:val="20"/>
                <w:szCs w:val="20"/>
              </w:rPr>
              <w:t>码</w:t>
            </w:r>
          </w:p>
        </w:tc>
        <w:tc>
          <w:tcPr>
            <w:tcW w:w="742" w:type="dxa"/>
            <w:vAlign w:val="center"/>
          </w:tcPr>
          <w:p>
            <w:pPr>
              <w:pStyle w:val="132"/>
              <w:autoSpaceDE w:val="0"/>
              <w:autoSpaceDN w:val="0"/>
              <w:spacing w:before="145" w:line="226" w:lineRule="auto"/>
              <w:ind w:left="272" w:right="52" w:hanging="206"/>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6"/>
                <w:sz w:val="20"/>
                <w:szCs w:val="20"/>
              </w:rPr>
              <w:t>危废特</w:t>
            </w:r>
            <w:r>
              <w:rPr>
                <w:rFonts w:hint="default" w:ascii="Times New Roman Regular" w:hAnsi="Times New Roman Regular" w:eastAsia="宋体" w:cs="Times New Roman Regular"/>
                <w:sz w:val="20"/>
                <w:szCs w:val="20"/>
              </w:rPr>
              <w:t>性</w:t>
            </w:r>
          </w:p>
        </w:tc>
        <w:tc>
          <w:tcPr>
            <w:tcW w:w="632" w:type="dxa"/>
            <w:vAlign w:val="center"/>
          </w:tcPr>
          <w:p>
            <w:pPr>
              <w:pStyle w:val="132"/>
              <w:autoSpaceDE w:val="0"/>
              <w:autoSpaceDN w:val="0"/>
              <w:spacing w:before="27" w:line="215" w:lineRule="auto"/>
              <w:ind w:left="88" w:right="67" w:firstLine="25"/>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4"/>
                <w:sz w:val="20"/>
                <w:szCs w:val="20"/>
              </w:rPr>
              <w:t>产生量</w:t>
            </w:r>
            <w:r>
              <w:rPr>
                <w:rFonts w:hint="default" w:ascii="Times New Roman Regular" w:hAnsi="Times New Roman Regular" w:eastAsia="宋体" w:cs="Times New Roman Regular"/>
                <w:sz w:val="20"/>
                <w:szCs w:val="20"/>
              </w:rPr>
              <w:t>（t/a)</w:t>
            </w:r>
          </w:p>
        </w:tc>
        <w:tc>
          <w:tcPr>
            <w:tcW w:w="682" w:type="dxa"/>
            <w:vAlign w:val="center"/>
          </w:tcPr>
          <w:p>
            <w:pPr>
              <w:pStyle w:val="132"/>
              <w:autoSpaceDE w:val="0"/>
              <w:autoSpaceDN w:val="0"/>
              <w:spacing w:before="145" w:line="222" w:lineRule="auto"/>
              <w:jc w:val="both"/>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2"/>
                <w:sz w:val="20"/>
                <w:szCs w:val="20"/>
              </w:rPr>
              <w:t>处置</w:t>
            </w:r>
            <w:r>
              <w:rPr>
                <w:rFonts w:hint="default" w:ascii="Times New Roman Regular" w:hAnsi="Times New Roman Regular" w:eastAsia="宋体" w:cs="Times New Roman Regular"/>
                <w:spacing w:val="4"/>
                <w:sz w:val="20"/>
                <w:szCs w:val="20"/>
              </w:rPr>
              <w:t>方式</w:t>
            </w:r>
          </w:p>
        </w:tc>
        <w:tc>
          <w:tcPr>
            <w:tcW w:w="714" w:type="dxa"/>
            <w:vAlign w:val="center"/>
          </w:tcPr>
          <w:p>
            <w:pPr>
              <w:pStyle w:val="132"/>
              <w:autoSpaceDE w:val="0"/>
              <w:autoSpaceDN w:val="0"/>
              <w:spacing w:before="265" w:line="230" w:lineRule="auto"/>
              <w:jc w:val="both"/>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3"/>
                <w:sz w:val="20"/>
                <w:szCs w:val="20"/>
              </w:rPr>
              <w:t>去向</w:t>
            </w:r>
          </w:p>
        </w:tc>
        <w:tc>
          <w:tcPr>
            <w:tcW w:w="791" w:type="dxa"/>
            <w:vAlign w:val="center"/>
          </w:tcPr>
          <w:p>
            <w:pPr>
              <w:pStyle w:val="132"/>
              <w:autoSpaceDE w:val="0"/>
              <w:autoSpaceDN w:val="0"/>
              <w:spacing w:before="25" w:line="222" w:lineRule="auto"/>
              <w:ind w:left="85"/>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6"/>
                <w:sz w:val="20"/>
                <w:szCs w:val="20"/>
              </w:rPr>
              <w:t>利用或</w:t>
            </w:r>
          </w:p>
          <w:p>
            <w:pPr>
              <w:pStyle w:val="132"/>
              <w:autoSpaceDE w:val="0"/>
              <w:autoSpaceDN w:val="0"/>
              <w:spacing w:line="193" w:lineRule="auto"/>
              <w:ind w:left="89"/>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5"/>
                <w:sz w:val="20"/>
                <w:szCs w:val="20"/>
              </w:rPr>
              <w:t>处置量</w:t>
            </w:r>
          </w:p>
          <w:p>
            <w:pPr>
              <w:pStyle w:val="132"/>
              <w:autoSpaceDE w:val="0"/>
              <w:autoSpaceDN w:val="0"/>
              <w:spacing w:line="231" w:lineRule="auto"/>
              <w:ind w:left="95"/>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z w:val="20"/>
                <w:szCs w:val="20"/>
              </w:rPr>
              <w:t>（t/a）</w:t>
            </w:r>
          </w:p>
        </w:tc>
      </w:tr>
      <w:tr>
        <w:trPr>
          <w:trHeight w:val="484" w:hRule="atLeast"/>
        </w:trPr>
        <w:tc>
          <w:tcPr>
            <w:tcW w:w="70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生活</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垃圾</w:t>
            </w:r>
          </w:p>
        </w:tc>
        <w:tc>
          <w:tcPr>
            <w:tcW w:w="677"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员工生产</w:t>
            </w:r>
          </w:p>
        </w:tc>
        <w:tc>
          <w:tcPr>
            <w:tcW w:w="480"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固体</w:t>
            </w:r>
          </w:p>
        </w:tc>
        <w:tc>
          <w:tcPr>
            <w:tcW w:w="936"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45"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63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27</w:t>
            </w:r>
          </w:p>
        </w:tc>
        <w:tc>
          <w:tcPr>
            <w:tcW w:w="68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委托</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处置</w:t>
            </w:r>
          </w:p>
        </w:tc>
        <w:tc>
          <w:tcPr>
            <w:tcW w:w="714"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环卫部门</w:t>
            </w:r>
          </w:p>
        </w:tc>
        <w:tc>
          <w:tcPr>
            <w:tcW w:w="79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27</w:t>
            </w:r>
          </w:p>
        </w:tc>
      </w:tr>
      <w:tr>
        <w:trPr>
          <w:trHeight w:val="2061" w:hRule="atLeast"/>
        </w:trPr>
        <w:tc>
          <w:tcPr>
            <w:tcW w:w="70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收集</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的粉尘</w:t>
            </w:r>
          </w:p>
        </w:tc>
        <w:tc>
          <w:tcPr>
            <w:tcW w:w="677"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配料、混料、整形、破碎、过筛</w:t>
            </w:r>
          </w:p>
        </w:tc>
        <w:tc>
          <w:tcPr>
            <w:tcW w:w="480"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固体</w:t>
            </w:r>
          </w:p>
        </w:tc>
        <w:tc>
          <w:tcPr>
            <w:tcW w:w="936"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一般</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工业</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固废</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45"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63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19.93</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6</w:t>
            </w:r>
          </w:p>
        </w:tc>
        <w:tc>
          <w:tcPr>
            <w:tcW w:w="68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回用</w:t>
            </w:r>
          </w:p>
        </w:tc>
        <w:tc>
          <w:tcPr>
            <w:tcW w:w="714"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混料工序</w:t>
            </w:r>
          </w:p>
        </w:tc>
        <w:tc>
          <w:tcPr>
            <w:tcW w:w="79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r>
      <w:tr>
        <w:trPr>
          <w:trHeight w:val="964" w:hRule="atLeast"/>
        </w:trPr>
        <w:tc>
          <w:tcPr>
            <w:tcW w:w="70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废一</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般包</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装材料</w:t>
            </w:r>
          </w:p>
        </w:tc>
        <w:tc>
          <w:tcPr>
            <w:tcW w:w="677"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一般包装材料使用</w:t>
            </w:r>
          </w:p>
        </w:tc>
        <w:tc>
          <w:tcPr>
            <w:tcW w:w="480"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固体</w:t>
            </w:r>
          </w:p>
        </w:tc>
        <w:tc>
          <w:tcPr>
            <w:tcW w:w="936"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一般工业</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固废</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45"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63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1.5</w:t>
            </w:r>
          </w:p>
        </w:tc>
        <w:tc>
          <w:tcPr>
            <w:tcW w:w="68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委托</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处置</w:t>
            </w:r>
          </w:p>
        </w:tc>
        <w:tc>
          <w:tcPr>
            <w:tcW w:w="714"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废物回</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收公司</w:t>
            </w:r>
          </w:p>
        </w:tc>
        <w:tc>
          <w:tcPr>
            <w:tcW w:w="79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1.5</w:t>
            </w:r>
          </w:p>
        </w:tc>
      </w:tr>
      <w:tr>
        <w:trPr>
          <w:trHeight w:val="883" w:hRule="atLeast"/>
        </w:trPr>
        <w:tc>
          <w:tcPr>
            <w:tcW w:w="70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废料</w:t>
            </w:r>
          </w:p>
        </w:tc>
        <w:tc>
          <w:tcPr>
            <w:tcW w:w="677"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过筛</w:t>
            </w:r>
          </w:p>
        </w:tc>
        <w:tc>
          <w:tcPr>
            <w:tcW w:w="480"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固体</w:t>
            </w:r>
          </w:p>
        </w:tc>
        <w:tc>
          <w:tcPr>
            <w:tcW w:w="936"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一般工业</w:t>
            </w:r>
          </w:p>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固废</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1345"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63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10</w:t>
            </w:r>
          </w:p>
        </w:tc>
        <w:tc>
          <w:tcPr>
            <w:tcW w:w="68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回用</w:t>
            </w:r>
          </w:p>
        </w:tc>
        <w:tc>
          <w:tcPr>
            <w:tcW w:w="714"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破碎工序</w:t>
            </w:r>
          </w:p>
        </w:tc>
        <w:tc>
          <w:tcPr>
            <w:tcW w:w="79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10</w:t>
            </w:r>
          </w:p>
        </w:tc>
      </w:tr>
      <w:tr>
        <w:trPr>
          <w:trHeight w:val="208" w:hRule="atLeast"/>
        </w:trPr>
        <w:tc>
          <w:tcPr>
            <w:tcW w:w="70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废机油</w:t>
            </w:r>
          </w:p>
        </w:tc>
        <w:tc>
          <w:tcPr>
            <w:tcW w:w="677"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设备维护</w:t>
            </w:r>
          </w:p>
        </w:tc>
        <w:tc>
          <w:tcPr>
            <w:tcW w:w="480"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液体</w:t>
            </w:r>
          </w:p>
        </w:tc>
        <w:tc>
          <w:tcPr>
            <w:tcW w:w="936"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危险废物</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有毒</w:t>
            </w:r>
          </w:p>
        </w:tc>
        <w:tc>
          <w:tcPr>
            <w:tcW w:w="1345"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900-249-08</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63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1.2</w:t>
            </w:r>
          </w:p>
        </w:tc>
        <w:tc>
          <w:tcPr>
            <w:tcW w:w="68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委托处置</w:t>
            </w:r>
          </w:p>
        </w:tc>
        <w:tc>
          <w:tcPr>
            <w:tcW w:w="714" w:type="dxa"/>
            <w:vMerge w:val="restart"/>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龙游一达环保科技有限公司</w:t>
            </w:r>
          </w:p>
        </w:tc>
        <w:tc>
          <w:tcPr>
            <w:tcW w:w="79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1.2</w:t>
            </w:r>
          </w:p>
        </w:tc>
      </w:tr>
      <w:tr>
        <w:trPr>
          <w:trHeight w:val="489" w:hRule="atLeast"/>
        </w:trPr>
        <w:tc>
          <w:tcPr>
            <w:tcW w:w="70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废抹布</w:t>
            </w:r>
          </w:p>
        </w:tc>
        <w:tc>
          <w:tcPr>
            <w:tcW w:w="677"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设备维护</w:t>
            </w:r>
          </w:p>
        </w:tc>
        <w:tc>
          <w:tcPr>
            <w:tcW w:w="480"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固体</w:t>
            </w:r>
          </w:p>
        </w:tc>
        <w:tc>
          <w:tcPr>
            <w:tcW w:w="936"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危险废物</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有毒</w:t>
            </w:r>
          </w:p>
        </w:tc>
        <w:tc>
          <w:tcPr>
            <w:tcW w:w="1345"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900-041-49</w:t>
            </w:r>
          </w:p>
        </w:tc>
        <w:tc>
          <w:tcPr>
            <w:tcW w:w="74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w:t>
            </w:r>
          </w:p>
        </w:tc>
        <w:tc>
          <w:tcPr>
            <w:tcW w:w="63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0.2</w:t>
            </w:r>
          </w:p>
        </w:tc>
        <w:tc>
          <w:tcPr>
            <w:tcW w:w="682"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委托处置</w:t>
            </w:r>
          </w:p>
        </w:tc>
        <w:tc>
          <w:tcPr>
            <w:tcW w:w="714" w:type="dxa"/>
            <w:vMerge w:val="continue"/>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p>
        </w:tc>
        <w:tc>
          <w:tcPr>
            <w:tcW w:w="791" w:type="dxa"/>
            <w:vAlign w:val="center"/>
          </w:tcPr>
          <w:p>
            <w:pPr>
              <w:autoSpaceDE w:val="0"/>
              <w:autoSpaceDN w:val="0"/>
              <w:snapToGrid w:val="0"/>
              <w:spacing w:line="36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0.2</w:t>
            </w:r>
          </w:p>
        </w:tc>
      </w:tr>
    </w:tbl>
    <w:p>
      <w:pPr>
        <w:pStyle w:val="14"/>
        <w:spacing w:line="360" w:lineRule="auto"/>
        <w:ind w:left="720" w:leftChars="0" w:hanging="720" w:hangingChars="300"/>
        <w:jc w:val="left"/>
        <w:rPr>
          <w:rFonts w:hint="default" w:ascii="Times New Roman Regular" w:hAnsi="Times New Roman Regular" w:eastAsia="宋体" w:cs="Times New Roman Regular"/>
          <w:kern w:val="2"/>
          <w:sz w:val="24"/>
          <w:szCs w:val="24"/>
          <w:lang w:val="en-US" w:eastAsia="zh-CN" w:bidi="ar-SA"/>
        </w:rPr>
      </w:pPr>
    </w:p>
    <w:p>
      <w:pPr>
        <w:pStyle w:val="14"/>
        <w:spacing w:line="360" w:lineRule="auto"/>
        <w:ind w:left="720" w:leftChars="0" w:hanging="720" w:hangingChars="300"/>
        <w:jc w:val="left"/>
        <w:rPr>
          <w:rFonts w:hint="default" w:ascii="Times New Roman Regular" w:hAnsi="Times New Roman Regular" w:eastAsia="宋体" w:cs="Times New Roman Regular"/>
          <w:kern w:val="2"/>
          <w:sz w:val="24"/>
          <w:szCs w:val="24"/>
          <w:lang w:val="en-US" w:eastAsia="zh-CN" w:bidi="ar-SA"/>
        </w:rPr>
      </w:pPr>
    </w:p>
    <w:p>
      <w:pPr>
        <w:pStyle w:val="14"/>
        <w:spacing w:line="360" w:lineRule="auto"/>
        <w:ind w:left="720" w:leftChars="0" w:hanging="720" w:hangingChars="300"/>
        <w:jc w:val="left"/>
        <w:rPr>
          <w:rFonts w:hint="default" w:ascii="Times New Roman Regular" w:hAnsi="Times New Roman Regular" w:eastAsia="宋体" w:cs="Times New Roman Regular"/>
          <w:kern w:val="2"/>
          <w:sz w:val="24"/>
          <w:szCs w:val="24"/>
          <w:lang w:val="en-US" w:eastAsia="zh-CN" w:bidi="ar-SA"/>
        </w:rPr>
      </w:pPr>
    </w:p>
    <w:p>
      <w:pPr>
        <w:pStyle w:val="14"/>
        <w:spacing w:line="360" w:lineRule="auto"/>
        <w:ind w:left="718" w:leftChars="342" w:firstLine="0" w:firstLineChars="0"/>
        <w:jc w:val="left"/>
        <w:rPr>
          <w:rFonts w:hint="default" w:ascii="Times New Roman Regular" w:hAnsi="Times New Roman Regular" w:eastAsia="宋体" w:cs="Times New Roman Regular"/>
          <w:spacing w:val="3"/>
          <w:sz w:val="24"/>
          <w:szCs w:val="24"/>
          <w:lang w:val="en-US" w:eastAsia="zh-CN"/>
        </w:rPr>
      </w:pPr>
      <w:r>
        <w:rPr>
          <w:rFonts w:hint="default" w:ascii="Times New Roman Regular" w:hAnsi="Times New Roman Regular" w:eastAsia="宋体" w:cs="Times New Roman Regular"/>
          <w:sz w:val="24"/>
          <w:szCs w:val="24"/>
          <w:lang w:val="en-US" w:eastAsia="zh-CN"/>
        </w:rPr>
        <w:t>项目</w:t>
      </w:r>
      <w:r>
        <w:rPr>
          <w:rFonts w:hint="default" w:ascii="Times New Roman Regular" w:hAnsi="Times New Roman Regular" w:eastAsia="宋体" w:cs="Times New Roman Regular"/>
          <w:sz w:val="24"/>
          <w:szCs w:val="24"/>
        </w:rPr>
        <w:t>产生的各固废分类收集存放</w:t>
      </w:r>
      <w:r>
        <w:rPr>
          <w:rFonts w:hint="eastAsia" w:ascii="Times New Roman Regular" w:hAnsi="Times New Roman Regular" w:eastAsia="宋体" w:cs="Times New Roman Regular"/>
          <w:sz w:val="24"/>
          <w:szCs w:val="24"/>
          <w:lang w:val="en-US" w:eastAsia="zh-CN"/>
        </w:rPr>
        <w:t>，</w:t>
      </w:r>
      <w:r>
        <w:rPr>
          <w:rFonts w:hint="default" w:ascii="Times New Roman Regular" w:hAnsi="Times New Roman Regular" w:eastAsia="宋体" w:cs="Times New Roman Regular"/>
          <w:sz w:val="24"/>
          <w:szCs w:val="24"/>
        </w:rPr>
        <w:t>一般固废仓</w:t>
      </w:r>
      <w:r>
        <w:rPr>
          <w:rFonts w:hint="default" w:ascii="Times New Roman Regular" w:hAnsi="Times New Roman Regular" w:eastAsia="宋体" w:cs="Times New Roman Regular"/>
          <w:sz w:val="24"/>
          <w:szCs w:val="24"/>
          <w:highlight w:val="none"/>
        </w:rPr>
        <w:t>库位于</w:t>
      </w:r>
      <w:r>
        <w:rPr>
          <w:rFonts w:hint="default" w:ascii="Times New Roman Regular" w:hAnsi="Times New Roman Regular" w:eastAsia="宋体" w:cs="Times New Roman Regular"/>
          <w:sz w:val="24"/>
          <w:szCs w:val="24"/>
          <w:highlight w:val="none"/>
          <w:lang w:val="en-US" w:eastAsia="zh-CN"/>
        </w:rPr>
        <w:t>西南侧</w:t>
      </w:r>
      <w:r>
        <w:rPr>
          <w:rFonts w:hint="default" w:ascii="Times New Roman Regular" w:hAnsi="Times New Roman Regular" w:eastAsia="宋体" w:cs="Times New Roman Regular"/>
          <w:sz w:val="24"/>
          <w:szCs w:val="24"/>
          <w:highlight w:val="none"/>
        </w:rPr>
        <w:t>，占地面积约</w:t>
      </w:r>
      <w:r>
        <w:rPr>
          <w:rFonts w:hint="default" w:ascii="Times New Roman Regular" w:hAnsi="Times New Roman Regular" w:eastAsia="宋体" w:cs="Times New Roman Regular"/>
          <w:sz w:val="24"/>
          <w:szCs w:val="24"/>
          <w:highlight w:val="none"/>
          <w:lang w:val="en-US" w:eastAsia="zh-CN"/>
        </w:rPr>
        <w:t>10</w:t>
      </w:r>
      <w:r>
        <w:rPr>
          <w:rFonts w:hint="default" w:ascii="Times New Roman Regular" w:hAnsi="Times New Roman Regular" w:eastAsia="宋体" w:cs="Times New Roman Regular"/>
          <w:sz w:val="24"/>
          <w:szCs w:val="24"/>
          <w:highlight w:val="none"/>
        </w:rPr>
        <w:t>m</w:t>
      </w:r>
      <w:r>
        <w:rPr>
          <w:rFonts w:hint="default" w:ascii="Times New Roman Regular" w:hAnsi="Times New Roman Regular" w:eastAsia="宋体" w:cs="Times New Roman Regular"/>
          <w:sz w:val="24"/>
          <w:szCs w:val="24"/>
          <w:highlight w:val="none"/>
          <w:vertAlign w:val="superscript"/>
        </w:rPr>
        <w:t>2</w:t>
      </w:r>
      <w:bookmarkEnd w:id="43"/>
      <w:bookmarkEnd w:id="44"/>
      <w:r>
        <w:rPr>
          <w:rFonts w:hint="default" w:ascii="Times New Roman Regular" w:hAnsi="Times New Roman Regular" w:eastAsia="宋体" w:cs="Times New Roman Regular"/>
          <w:sz w:val="24"/>
          <w:szCs w:val="24"/>
          <w:highlight w:val="none"/>
          <w:vertAlign w:val="baseline"/>
          <w:lang w:val="en-US" w:eastAsia="zh-CN"/>
        </w:rPr>
        <w:t>。项目产生的废机油与废抹布委托龙游一达环保科技有限公司处理（危废合同见附件8）。</w:t>
      </w:r>
    </w:p>
    <w:p>
      <w:pPr>
        <w:pStyle w:val="3"/>
        <w:spacing w:line="360" w:lineRule="auto"/>
        <w:rPr>
          <w:rFonts w:hint="default" w:ascii="Times New Roman Regular" w:hAnsi="Times New Roman Regular" w:eastAsia="宋体" w:cs="Times New Roman Regular"/>
          <w:highlight w:val="red"/>
        </w:rPr>
      </w:pPr>
      <w:bookmarkStart w:id="45" w:name="_Toc1157256853"/>
      <w:r>
        <w:rPr>
          <w:rFonts w:hint="default" w:ascii="Times New Roman Regular" w:hAnsi="Times New Roman Regular" w:eastAsia="宋体" w:cs="Times New Roman Regular"/>
          <w:highlight w:val="none"/>
        </w:rPr>
        <w:t>4.2其他环境保护设施</w:t>
      </w:r>
      <w:bookmarkEnd w:id="45"/>
    </w:p>
    <w:p>
      <w:pPr>
        <w:pStyle w:val="4"/>
        <w:spacing w:line="360" w:lineRule="auto"/>
        <w:rPr>
          <w:rFonts w:hint="default" w:ascii="Times New Roman Regular" w:hAnsi="Times New Roman Regular" w:eastAsia="宋体" w:cs="Times New Roman Regular"/>
        </w:rPr>
      </w:pPr>
      <w:bookmarkStart w:id="46" w:name="_Toc256537492"/>
      <w:r>
        <w:rPr>
          <w:rFonts w:hint="default" w:ascii="Times New Roman Regular" w:hAnsi="Times New Roman Regular" w:eastAsia="宋体" w:cs="Times New Roman Regular"/>
        </w:rPr>
        <w:t>4.2.1环境风险防范设施</w:t>
      </w:r>
      <w:bookmarkEnd w:id="46"/>
    </w:p>
    <w:p>
      <w:pPr>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衢州市生态环境局文件《关于浙江龙成耐火材料有限公司年产1万吨耐火材料生产项目环境影响报告表的审查意见》（衢环龙建〔2022〕50号）中对应急预案作出要求。企业设立专门的环保管理机构和专职人员，建立了完善的制度体系，确保制度执行落到实处，并记录原辅材料类别、使用量、产品产量和废气处理设施运行状况。配备了专职人员按时巡查设施运行情况，组织专门人员每天多次进行周期性巡回检查，有跑冒滴漏或其他异常现象的应及时检修，必要时按照“生产服从安全”原则停车检修，严禁生产线带病生产。重视对无组织废气排放源，做到守职尽责，防患于未然。</w:t>
      </w:r>
      <w:r>
        <w:rPr>
          <w:rFonts w:hint="eastAsia" w:ascii="Times New Roman Regular" w:hAnsi="Times New Roman Regular" w:eastAsia="宋体" w:cs="Times New Roman Regular"/>
          <w:sz w:val="24"/>
          <w:szCs w:val="24"/>
          <w:lang w:val="en-US" w:eastAsia="zh-CN" w:bidi="en-US"/>
        </w:rPr>
        <w:t>浙江龙成耐火材料有限公司已于2025年3月26日于衢州市生态环境局龙游分局进行备案，备案号为：330825-2025-014-L，应急建设均已完备：</w:t>
      </w:r>
      <w:r>
        <w:rPr>
          <w:rFonts w:hint="default" w:ascii="Times New Roman Regular" w:hAnsi="Times New Roman Regular" w:eastAsia="宋体" w:cs="Times New Roman Regular"/>
          <w:sz w:val="24"/>
          <w:szCs w:val="24"/>
          <w:lang w:val="en-US" w:eastAsia="zh-CN" w:bidi="en-US"/>
        </w:rPr>
        <w:t>环境风险单元设防渗漏、防腐蚀、防淋溶、防流失措施，厂内设有雨水截止阀、应急池，同时配备有应急泵、输送软管</w:t>
      </w:r>
      <w:r>
        <w:rPr>
          <w:rFonts w:hint="eastAsia" w:ascii="Times New Roman Regular" w:hAnsi="Times New Roman Regular" w:eastAsia="宋体" w:cs="Times New Roman Regular"/>
          <w:sz w:val="24"/>
          <w:szCs w:val="24"/>
          <w:lang w:val="en-US" w:eastAsia="zh-CN" w:bidi="en-US"/>
        </w:rPr>
        <w:t>，</w:t>
      </w:r>
      <w:r>
        <w:rPr>
          <w:rFonts w:hint="default" w:ascii="Times New Roman Regular" w:hAnsi="Times New Roman Regular" w:eastAsia="宋体" w:cs="Times New Roman Regular"/>
          <w:sz w:val="24"/>
          <w:szCs w:val="24"/>
          <w:lang w:val="en-US" w:eastAsia="zh-CN" w:bidi="en-US"/>
        </w:rPr>
        <w:t>发生应急事故时能将事故废水泵入应急池内暂存。</w:t>
      </w:r>
    </w:p>
    <w:p>
      <w:pPr>
        <w:pStyle w:val="4"/>
        <w:spacing w:line="360" w:lineRule="auto"/>
        <w:rPr>
          <w:rFonts w:hint="default" w:ascii="Times New Roman Regular" w:hAnsi="Times New Roman Regular" w:eastAsia="宋体" w:cs="Times New Roman Regular"/>
        </w:rPr>
      </w:pPr>
      <w:bookmarkStart w:id="47" w:name="_Toc1625948515"/>
      <w:r>
        <w:rPr>
          <w:rFonts w:hint="default" w:ascii="Times New Roman Regular" w:hAnsi="Times New Roman Regular" w:eastAsia="宋体" w:cs="Times New Roman Regular"/>
          <w:highlight w:val="none"/>
        </w:rPr>
        <w:t>4.2.2规范化排污口、监测</w:t>
      </w:r>
      <w:r>
        <w:rPr>
          <w:rFonts w:hint="default" w:ascii="Times New Roman Regular" w:hAnsi="Times New Roman Regular" w:eastAsia="宋体" w:cs="Times New Roman Regular"/>
        </w:rPr>
        <w:t>设施及在线监测装置</w:t>
      </w:r>
      <w:bookmarkEnd w:id="47"/>
    </w:p>
    <w:p>
      <w:pPr>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已设置规范化排污口。《</w:t>
      </w:r>
      <w:r>
        <w:rPr>
          <w:rFonts w:hint="default" w:ascii="Times New Roman Regular" w:hAnsi="Times New Roman Regular" w:eastAsia="宋体" w:cs="Times New Roman Regular"/>
          <w:kern w:val="2"/>
          <w:sz w:val="24"/>
          <w:szCs w:val="24"/>
          <w:lang w:val="en-US" w:eastAsia="zh-CN" w:bidi="en-US"/>
        </w:rPr>
        <w:t>关于浙江龙成耐火材料有限公司年产1万吨耐火材料生产项目环境影响报告表</w:t>
      </w:r>
      <w:r>
        <w:rPr>
          <w:rFonts w:hint="default" w:ascii="Times New Roman Regular" w:hAnsi="Times New Roman Regular" w:eastAsia="宋体" w:cs="Times New Roman Regular"/>
          <w:sz w:val="24"/>
          <w:szCs w:val="24"/>
          <w:lang w:val="en-US" w:eastAsia="zh-CN" w:bidi="en-US"/>
        </w:rPr>
        <w:t>》及《</w:t>
      </w:r>
      <w:r>
        <w:rPr>
          <w:rFonts w:hint="default" w:ascii="Times New Roman Regular" w:hAnsi="Times New Roman Regular" w:eastAsia="宋体" w:cs="Times New Roman Regular"/>
          <w:kern w:val="2"/>
          <w:sz w:val="24"/>
          <w:szCs w:val="24"/>
          <w:lang w:val="en-US" w:eastAsia="zh-CN" w:bidi="en-US"/>
        </w:rPr>
        <w:t>关于浙江龙成耐火材料有限公司年产1万吨耐火材料生产项目环境影响报告表的审查意见</w:t>
      </w:r>
      <w:r>
        <w:rPr>
          <w:rFonts w:hint="default" w:ascii="Times New Roman Regular" w:hAnsi="Times New Roman Regular" w:eastAsia="宋体" w:cs="Times New Roman Regular"/>
          <w:sz w:val="24"/>
          <w:szCs w:val="24"/>
          <w:lang w:val="en-US" w:eastAsia="zh-CN" w:bidi="en-US"/>
        </w:rPr>
        <w:t>》中对在线监测置装未作出要求。项目无在线监测装置，符合当地环保部门要求。</w:t>
      </w:r>
    </w:p>
    <w:p>
      <w:pPr>
        <w:pStyle w:val="4"/>
        <w:spacing w:line="360" w:lineRule="auto"/>
        <w:rPr>
          <w:rFonts w:hint="default" w:ascii="Times New Roman Regular" w:hAnsi="Times New Roman Regular" w:eastAsia="宋体" w:cs="Times New Roman Regular"/>
        </w:rPr>
      </w:pPr>
      <w:bookmarkStart w:id="48" w:name="_Toc587283530"/>
      <w:r>
        <w:rPr>
          <w:rFonts w:hint="default" w:ascii="Times New Roman Regular" w:hAnsi="Times New Roman Regular" w:eastAsia="宋体" w:cs="Times New Roman Regular"/>
        </w:rPr>
        <w:t>4.2.3其他设施</w:t>
      </w:r>
      <w:bookmarkEnd w:id="48"/>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bidi="en-US"/>
        </w:rPr>
      </w:pPr>
      <w:r>
        <w:rPr>
          <w:rFonts w:hint="default" w:ascii="Times New Roman Regular" w:hAnsi="Times New Roman Regular" w:eastAsia="宋体" w:cs="Times New Roman Regular"/>
          <w:sz w:val="24"/>
          <w:szCs w:val="24"/>
          <w:lang w:bidi="en-US"/>
        </w:rPr>
        <w:t>本项目</w:t>
      </w:r>
      <w:r>
        <w:rPr>
          <w:rFonts w:hint="default" w:ascii="Times New Roman Regular" w:hAnsi="Times New Roman Regular" w:eastAsia="宋体" w:cs="Times New Roman Regular"/>
          <w:sz w:val="24"/>
          <w:szCs w:val="24"/>
          <w:lang w:val="en-US" w:eastAsia="zh-CN" w:bidi="en-US"/>
        </w:rPr>
        <w:t>为新建（迁建）项目，原有项目</w:t>
      </w:r>
      <w:r>
        <w:rPr>
          <w:rFonts w:hint="default" w:ascii="Times New Roman Regular" w:hAnsi="Times New Roman Regular" w:eastAsia="宋体" w:cs="Times New Roman Regular"/>
          <w:sz w:val="24"/>
          <w:szCs w:val="24"/>
          <w:highlight w:val="none"/>
          <w:lang w:val="en-US" w:eastAsia="zh-CN" w:bidi="en-US"/>
        </w:rPr>
        <w:t>已停产</w:t>
      </w:r>
      <w:r>
        <w:rPr>
          <w:rFonts w:hint="default" w:ascii="Times New Roman Regular" w:hAnsi="Times New Roman Regular" w:eastAsia="宋体" w:cs="Times New Roman Regular"/>
          <w:sz w:val="24"/>
          <w:szCs w:val="24"/>
          <w:lang w:val="en-US" w:eastAsia="zh-CN" w:bidi="en-US"/>
        </w:rPr>
        <w:t>，设备已拆除</w:t>
      </w:r>
      <w:r>
        <w:rPr>
          <w:rFonts w:hint="default" w:ascii="Times New Roman Regular" w:hAnsi="Times New Roman Regular" w:eastAsia="宋体" w:cs="Times New Roman Regular"/>
          <w:sz w:val="24"/>
          <w:szCs w:val="24"/>
          <w:lang w:bidi="en-US"/>
        </w:rPr>
        <w:t>。</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土壤及地下水污染防治措施：</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1、企业应做好防渗措施，日常严格物料运输管理，废水均采用管道输送，严禁“跑、冒、滴、漏”，如遇泄漏应立即进行清除，以防下渗污染；</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2、固体废物应分类收集，并按照类别分置于防渗漏的专用包装物或者密闭的容器内，固废暂存场所应采取防风、防雨、防渗等措施，防止渗漏污染土壤；</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3、做好废气排放的污染防治工作，强化厂区及周边绿化，种植吸附能力较强的植物，尽可能降低废气排放对土壤的污染影响；</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4、做好跟踪监测工作，制定跟踪监测计划、建立跟踪监测制度，以便及时发现问题并采取相应的措施。</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5、加强日常管理，项目需使用原辅料放在仓库，随取随用不容许在仓库外存放</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其他环境管理措施：</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1、企业设置专业的环保管理机构，配备环保管理人员，建立环保管理制度，加强职工环保教育、提升环保意识；</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2、企业应定期向社会公开企业环保管理内容，包括污染物排放达标情况、环保管理制度和要求落实情况、环境风险防范措施情况等；</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3、企业应按照《环境保护图形标志排放口（源）》(GB15562.1)规定，在厂区设置规范“三废”排污口和噪声排放点标志；</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4、企业项目严格按照环评内容和要求进行建设，在建设中若发生重大变动，则应进行重新报批；</w:t>
      </w:r>
    </w:p>
    <w:p>
      <w:pPr>
        <w:adjustRightInd w:val="0"/>
        <w:snapToGrid w:val="0"/>
        <w:spacing w:line="360" w:lineRule="auto"/>
        <w:ind w:firstLine="480" w:firstLineChars="200"/>
        <w:rPr>
          <w:rFonts w:hint="default" w:ascii="Times New Roman Regular" w:hAnsi="Times New Roman Regular" w:eastAsia="宋体" w:cs="Times New Roman Regular"/>
          <w:sz w:val="24"/>
          <w:szCs w:val="24"/>
          <w:lang w:val="en-US" w:eastAsia="zh-CN" w:bidi="en-US"/>
        </w:rPr>
      </w:pPr>
      <w:r>
        <w:rPr>
          <w:rFonts w:hint="default" w:ascii="Times New Roman Regular" w:hAnsi="Times New Roman Regular" w:eastAsia="宋体" w:cs="Times New Roman Regular"/>
          <w:sz w:val="24"/>
          <w:szCs w:val="24"/>
          <w:lang w:val="en-US" w:eastAsia="zh-CN" w:bidi="en-US"/>
        </w:rPr>
        <w:t>5、在项目运行过程中，定期维护相关生产设施和环保设施，定期进行污染物的跟踪监测，确保污染物长期稳定达标排放。</w:t>
      </w:r>
    </w:p>
    <w:p>
      <w:pPr>
        <w:pStyle w:val="3"/>
        <w:spacing w:line="360" w:lineRule="auto"/>
        <w:rPr>
          <w:rFonts w:hint="default" w:ascii="Times New Roman Regular" w:hAnsi="Times New Roman Regular" w:eastAsia="宋体" w:cs="Times New Roman Regular"/>
        </w:rPr>
      </w:pPr>
      <w:bookmarkStart w:id="49" w:name="_Toc639447098"/>
      <w:r>
        <w:rPr>
          <w:rFonts w:hint="default" w:ascii="Times New Roman Regular" w:hAnsi="Times New Roman Regular" w:eastAsia="宋体" w:cs="Times New Roman Regular"/>
        </w:rPr>
        <w:t>4.3环保设施投资及“三同时”落实情况</w:t>
      </w:r>
      <w:bookmarkEnd w:id="49"/>
    </w:p>
    <w:p>
      <w:pPr>
        <w:pStyle w:val="4"/>
        <w:spacing w:before="120" w:after="120" w:line="360" w:lineRule="auto"/>
        <w:rPr>
          <w:rFonts w:hint="default" w:ascii="Times New Roman Regular" w:hAnsi="Times New Roman Regular" w:eastAsia="宋体" w:cs="Times New Roman Regular"/>
          <w:sz w:val="24"/>
          <w:szCs w:val="24"/>
          <w:highlight w:val="none"/>
        </w:rPr>
      </w:pPr>
      <w:bookmarkStart w:id="50" w:name="_Toc1179206498"/>
      <w:r>
        <w:rPr>
          <w:rFonts w:hint="default" w:ascii="Times New Roman Regular" w:hAnsi="Times New Roman Regular" w:eastAsia="宋体" w:cs="Times New Roman Regular"/>
          <w:highlight w:val="none"/>
        </w:rPr>
        <w:t>4.3.1环保设施投资</w:t>
      </w:r>
      <w:bookmarkEnd w:id="50"/>
    </w:p>
    <w:p>
      <w:pPr>
        <w:adjustRightInd w:val="0"/>
        <w:snapToGrid w:val="0"/>
        <w:spacing w:line="360" w:lineRule="auto"/>
        <w:ind w:firstLine="480" w:firstLineChars="200"/>
        <w:rPr>
          <w:rFonts w:hint="default" w:ascii="Times New Roman Regular" w:hAnsi="Times New Roman Regular" w:eastAsia="宋体" w:cs="Times New Roman Regular"/>
          <w:color w:val="000000" w:themeColor="text1"/>
          <w:sz w:val="24"/>
          <w:szCs w:val="24"/>
          <w:highlight w:val="none"/>
          <w:lang w:bidi="en-US"/>
          <w14:textFill>
            <w14:solidFill>
              <w14:schemeClr w14:val="tx1"/>
            </w14:solidFill>
          </w14:textFill>
        </w:rPr>
      </w:pPr>
      <w:r>
        <w:rPr>
          <w:rFonts w:hint="default" w:ascii="Times New Roman Regular" w:hAnsi="Times New Roman Regular" w:eastAsia="宋体" w:cs="Times New Roman Regular"/>
          <w:color w:val="000000" w:themeColor="text1"/>
          <w:sz w:val="24"/>
          <w:szCs w:val="24"/>
          <w:highlight w:val="none"/>
          <w:lang w:bidi="en-US"/>
          <w14:textFill>
            <w14:solidFill>
              <w14:schemeClr w14:val="tx1"/>
            </w14:solidFill>
          </w14:textFill>
        </w:rPr>
        <w:t>在生产过程中产生“三废”经采取措施有效处理后，在正常生产的情况下，各种污染物排放可满足相应的排放标准。项目防治污染与项目的主体工程同时设计、同时施工、同时投产使用，具体投资情况如下：</w:t>
      </w:r>
    </w:p>
    <w:p>
      <w:pPr>
        <w:spacing w:line="360" w:lineRule="auto"/>
        <w:ind w:left="-15" w:right="120" w:firstLine="480"/>
        <w:jc w:val="center"/>
        <w:rPr>
          <w:rFonts w:hint="default" w:ascii="Times New Roman Regular" w:hAnsi="Times New Roman Regular" w:eastAsia="宋体" w:cs="Times New Roman Regular"/>
          <w:b/>
          <w:color w:val="000000" w:themeColor="text1"/>
          <w:sz w:val="24"/>
          <w:szCs w:val="24"/>
          <w:highlight w:val="none"/>
          <w14:textFill>
            <w14:solidFill>
              <w14:schemeClr w14:val="tx1"/>
            </w14:solidFill>
          </w14:textFill>
        </w:rPr>
      </w:pPr>
      <w:r>
        <w:rPr>
          <w:rFonts w:hint="default" w:ascii="Times New Roman Regular" w:hAnsi="Times New Roman Regular" w:eastAsia="宋体" w:cs="Times New Roman Regular"/>
          <w:b/>
          <w:color w:val="000000" w:themeColor="text1"/>
          <w:sz w:val="24"/>
          <w:szCs w:val="24"/>
          <w:highlight w:val="none"/>
          <w14:textFill>
            <w14:solidFill>
              <w14:schemeClr w14:val="tx1"/>
            </w14:solidFill>
          </w14:textFill>
        </w:rPr>
        <w:t>表4.3-1项目环保设施实际投资估算</w:t>
      </w:r>
    </w:p>
    <w:tbl>
      <w:tblPr>
        <w:tblStyle w:val="32"/>
        <w:tblW w:w="502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88"/>
        <w:gridCol w:w="813"/>
        <w:gridCol w:w="6492"/>
        <w:gridCol w:w="1294"/>
      </w:tblGrid>
      <w:tr>
        <w:trPr>
          <w:trHeight w:val="454" w:hRule="atLeast"/>
          <w:tblHeader/>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b/>
                <w:bCs/>
                <w:sz w:val="24"/>
                <w:szCs w:val="24"/>
                <w:highlight w:val="none"/>
                <w:lang w:val="en-US" w:eastAsia="zh-CN"/>
              </w:rPr>
            </w:pPr>
            <w:r>
              <w:rPr>
                <w:rFonts w:hint="default" w:ascii="Times New Roman Regular" w:hAnsi="Times New Roman Regular" w:eastAsia="宋体" w:cs="Times New Roman Regular"/>
                <w:b/>
                <w:bCs/>
                <w:sz w:val="24"/>
                <w:szCs w:val="24"/>
                <w:highlight w:val="none"/>
                <w:lang w:val="en-US" w:eastAsia="zh-CN"/>
              </w:rPr>
              <w:t>序号</w:t>
            </w:r>
          </w:p>
        </w:tc>
        <w:tc>
          <w:tcPr>
            <w:tcW w:w="7393" w:type="dxa"/>
            <w:gridSpan w:val="2"/>
            <w:shd w:val="clear" w:color="auto" w:fill="auto"/>
            <w:vAlign w:val="center"/>
          </w:tcPr>
          <w:p>
            <w:pPr>
              <w:spacing w:line="360" w:lineRule="auto"/>
              <w:ind w:right="51"/>
              <w:jc w:val="cente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pPr>
            <w: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t>设施名称</w:t>
            </w:r>
          </w:p>
        </w:tc>
        <w:tc>
          <w:tcPr>
            <w:tcW w:w="1309" w:type="dxa"/>
            <w:shd w:val="clear" w:color="auto" w:fill="auto"/>
            <w:vAlign w:val="center"/>
          </w:tcPr>
          <w:p>
            <w:pPr>
              <w:spacing w:line="360" w:lineRule="auto"/>
              <w:jc w:val="cente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pPr>
            <w:r>
              <w:rPr>
                <w:rFonts w:hint="default" w:ascii="Times New Roman Regular" w:hAnsi="Times New Roman Regular" w:eastAsia="宋体" w:cs="Times New Roman Regular"/>
                <w:b/>
                <w:bCs/>
                <w:color w:val="000000" w:themeColor="text1"/>
                <w:sz w:val="24"/>
                <w:szCs w:val="24"/>
                <w:highlight w:val="none"/>
                <w14:textFill>
                  <w14:solidFill>
                    <w14:schemeClr w14:val="tx1"/>
                  </w14:solidFill>
                </w14:textFill>
              </w:rPr>
              <w:t>金额（万元）</w:t>
            </w:r>
          </w:p>
        </w:tc>
      </w:tr>
      <w:tr>
        <w:trPr>
          <w:trHeight w:val="454" w:hRule="atLeast"/>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1</w:t>
            </w:r>
          </w:p>
        </w:tc>
        <w:tc>
          <w:tcPr>
            <w:tcW w:w="823"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废水</w:t>
            </w:r>
          </w:p>
        </w:tc>
        <w:tc>
          <w:tcPr>
            <w:tcW w:w="6570"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化粪池、污水管道</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000000" w:themeColor="text1"/>
                <w:kern w:val="2"/>
                <w:sz w:val="24"/>
                <w:szCs w:val="24"/>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kern w:val="2"/>
                <w:sz w:val="24"/>
                <w:szCs w:val="24"/>
                <w:highlight w:val="none"/>
                <w:lang w:val="en-US" w:eastAsia="zh-CN" w:bidi="ar-SA"/>
                <w14:textFill>
                  <w14:solidFill>
                    <w14:schemeClr w14:val="tx1"/>
                  </w14:solidFill>
                </w14:textFill>
              </w:rPr>
              <w:t>10</w:t>
            </w:r>
          </w:p>
        </w:tc>
      </w:tr>
      <w:tr>
        <w:trPr>
          <w:trHeight w:val="454" w:hRule="atLeast"/>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2</w:t>
            </w:r>
          </w:p>
        </w:tc>
        <w:tc>
          <w:tcPr>
            <w:tcW w:w="823"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废气</w:t>
            </w:r>
          </w:p>
        </w:tc>
        <w:tc>
          <w:tcPr>
            <w:tcW w:w="6570"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集</w:t>
            </w:r>
            <w:r>
              <w:rPr>
                <w:rFonts w:hint="eastAsia" w:ascii="Times New Roman Regular" w:hAnsi="Times New Roman Regular" w:eastAsia="宋体" w:cs="Times New Roman Regular"/>
                <w:sz w:val="24"/>
                <w:szCs w:val="24"/>
                <w:highlight w:val="none"/>
                <w:lang w:val="en-US" w:eastAsia="zh-CN"/>
              </w:rPr>
              <w:t>气</w:t>
            </w:r>
            <w:r>
              <w:rPr>
                <w:rFonts w:hint="default" w:ascii="Times New Roman Regular" w:hAnsi="Times New Roman Regular" w:eastAsia="宋体" w:cs="Times New Roman Regular"/>
                <w:sz w:val="24"/>
                <w:szCs w:val="24"/>
                <w:highlight w:val="none"/>
                <w:lang w:val="en-US" w:eastAsia="zh-CN"/>
              </w:rPr>
              <w:t>管道、废气处理设施</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000000" w:themeColor="text1"/>
                <w:kern w:val="2"/>
                <w:sz w:val="24"/>
                <w:szCs w:val="24"/>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kern w:val="2"/>
                <w:sz w:val="24"/>
                <w:szCs w:val="24"/>
                <w:highlight w:val="none"/>
                <w:lang w:val="en-US" w:eastAsia="zh-CN" w:bidi="ar-SA"/>
                <w14:textFill>
                  <w14:solidFill>
                    <w14:schemeClr w14:val="tx1"/>
                  </w14:solidFill>
                </w14:textFill>
              </w:rPr>
              <w:t>880</w:t>
            </w:r>
          </w:p>
        </w:tc>
      </w:tr>
      <w:tr>
        <w:trPr>
          <w:trHeight w:val="454" w:hRule="atLeast"/>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3</w:t>
            </w:r>
          </w:p>
        </w:tc>
        <w:tc>
          <w:tcPr>
            <w:tcW w:w="823"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噪声</w:t>
            </w:r>
          </w:p>
        </w:tc>
        <w:tc>
          <w:tcPr>
            <w:tcW w:w="6570"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隔声、消声和设备基础减振等</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000000" w:themeColor="text1"/>
                <w:kern w:val="2"/>
                <w:sz w:val="24"/>
                <w:szCs w:val="24"/>
                <w:highlight w:val="none"/>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kern w:val="2"/>
                <w:sz w:val="24"/>
                <w:szCs w:val="24"/>
                <w:highlight w:val="none"/>
                <w:lang w:val="en-US" w:eastAsia="zh-CN" w:bidi="ar-SA"/>
                <w14:textFill>
                  <w14:solidFill>
                    <w14:schemeClr w14:val="tx1"/>
                  </w14:solidFill>
                </w14:textFill>
              </w:rPr>
              <w:t>2</w:t>
            </w:r>
          </w:p>
        </w:tc>
      </w:tr>
      <w:tr>
        <w:trPr>
          <w:trHeight w:val="454" w:hRule="atLeast"/>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4</w:t>
            </w:r>
          </w:p>
        </w:tc>
        <w:tc>
          <w:tcPr>
            <w:tcW w:w="823"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固废</w:t>
            </w:r>
          </w:p>
        </w:tc>
        <w:tc>
          <w:tcPr>
            <w:tcW w:w="6570"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固废收集暂存、处置系统</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000000" w:themeColor="text1"/>
                <w:sz w:val="24"/>
                <w:szCs w:val="24"/>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highlight w:val="none"/>
                <w:lang w:val="en-US" w:eastAsia="zh-CN"/>
                <w14:textFill>
                  <w14:solidFill>
                    <w14:schemeClr w14:val="tx1"/>
                  </w14:solidFill>
                </w14:textFill>
              </w:rPr>
              <w:t>3</w:t>
            </w:r>
          </w:p>
        </w:tc>
      </w:tr>
      <w:tr>
        <w:trPr>
          <w:trHeight w:val="454" w:hRule="atLeast"/>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5</w:t>
            </w:r>
          </w:p>
        </w:tc>
        <w:tc>
          <w:tcPr>
            <w:tcW w:w="823"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风险</w:t>
            </w:r>
          </w:p>
        </w:tc>
        <w:tc>
          <w:tcPr>
            <w:tcW w:w="6570" w:type="dxa"/>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风险防范措施</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000000" w:themeColor="text1"/>
                <w:sz w:val="24"/>
                <w:szCs w:val="24"/>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 w:val="24"/>
                <w:szCs w:val="24"/>
                <w:highlight w:val="none"/>
                <w:lang w:val="en-US" w:eastAsia="zh-CN"/>
                <w14:textFill>
                  <w14:solidFill>
                    <w14:schemeClr w14:val="tx1"/>
                  </w14:solidFill>
                </w14:textFill>
              </w:rPr>
              <w:t>5</w:t>
            </w:r>
          </w:p>
        </w:tc>
      </w:tr>
      <w:tr>
        <w:trPr>
          <w:trHeight w:val="454" w:hRule="atLeast"/>
          <w:jc w:val="center"/>
        </w:trPr>
        <w:tc>
          <w:tcPr>
            <w:tcW w:w="8089" w:type="dxa"/>
            <w:gridSpan w:val="3"/>
            <w:shd w:val="clear" w:color="auto" w:fill="auto"/>
            <w:vAlign w:val="center"/>
          </w:tcPr>
          <w:p>
            <w:pPr>
              <w:spacing w:line="360" w:lineRule="auto"/>
              <w:ind w:right="51"/>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合计</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auto"/>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900</w:t>
            </w:r>
          </w:p>
        </w:tc>
      </w:tr>
      <w:tr>
        <w:trPr>
          <w:trHeight w:val="454" w:hRule="atLeast"/>
          <w:jc w:val="center"/>
        </w:trPr>
        <w:tc>
          <w:tcPr>
            <w:tcW w:w="8089" w:type="dxa"/>
            <w:gridSpan w:val="3"/>
            <w:shd w:val="clear" w:color="auto" w:fill="auto"/>
            <w:vAlign w:val="center"/>
          </w:tcPr>
          <w:p>
            <w:pPr>
              <w:spacing w:line="360" w:lineRule="auto"/>
              <w:ind w:right="56" w:rightChars="0"/>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总投资</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auto"/>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10000</w:t>
            </w:r>
          </w:p>
        </w:tc>
      </w:tr>
      <w:tr>
        <w:trPr>
          <w:trHeight w:val="454" w:hRule="atLeast"/>
          <w:jc w:val="center"/>
        </w:trPr>
        <w:tc>
          <w:tcPr>
            <w:tcW w:w="8089" w:type="dxa"/>
            <w:gridSpan w:val="3"/>
            <w:shd w:val="clear" w:color="auto" w:fill="auto"/>
            <w:vAlign w:val="center"/>
          </w:tcPr>
          <w:p>
            <w:pPr>
              <w:spacing w:line="360" w:lineRule="auto"/>
              <w:ind w:right="56" w:rightChars="0"/>
              <w:jc w:val="center"/>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bidi="en-US"/>
              </w:rPr>
              <w:t>环保投资占总投资</w:t>
            </w:r>
            <w:r>
              <w:rPr>
                <w:rFonts w:hint="default" w:ascii="Times New Roman Regular" w:hAnsi="Times New Roman Regular" w:eastAsia="宋体" w:cs="Times New Roman Regular"/>
                <w:sz w:val="24"/>
                <w:szCs w:val="24"/>
                <w:highlight w:val="none"/>
                <w:lang w:val="en-US" w:eastAsia="zh-CN" w:bidi="en-US"/>
              </w:rPr>
              <w:t>的比例（%）</w:t>
            </w:r>
          </w:p>
        </w:tc>
        <w:tc>
          <w:tcPr>
            <w:tcW w:w="1309" w:type="dxa"/>
            <w:shd w:val="clear" w:color="auto" w:fill="auto"/>
            <w:vAlign w:val="center"/>
          </w:tcPr>
          <w:p>
            <w:pPr>
              <w:spacing w:line="360" w:lineRule="auto"/>
              <w:ind w:right="56" w:rightChars="0"/>
              <w:jc w:val="center"/>
              <w:rPr>
                <w:rFonts w:hint="default" w:ascii="Times New Roman Regular" w:hAnsi="Times New Roman Regular" w:eastAsia="宋体" w:cs="Times New Roman Regular"/>
                <w:color w:val="auto"/>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9.0</w:t>
            </w:r>
          </w:p>
        </w:tc>
      </w:tr>
    </w:tbl>
    <w:p>
      <w:pPr>
        <w:snapToGrid w:val="0"/>
        <w:spacing w:line="360" w:lineRule="auto"/>
        <w:ind w:firstLine="480"/>
        <w:rPr>
          <w:rFonts w:hint="default" w:ascii="Times New Roman Regular" w:hAnsi="Times New Roman Regular" w:eastAsia="宋体" w:cs="Times New Roman Regular"/>
          <w:color w:val="000000" w:themeColor="text1"/>
          <w:sz w:val="24"/>
          <w:szCs w:val="24"/>
          <w:highlight w:val="none"/>
          <w:lang w:bidi="en-US"/>
          <w14:textFill>
            <w14:solidFill>
              <w14:schemeClr w14:val="tx1"/>
            </w14:solidFill>
          </w14:textFill>
        </w:rPr>
      </w:pPr>
      <w:r>
        <w:rPr>
          <w:rFonts w:hint="default" w:ascii="Times New Roman Regular" w:hAnsi="Times New Roman Regular" w:eastAsia="宋体" w:cs="Times New Roman Regular"/>
          <w:color w:val="000000" w:themeColor="text1"/>
          <w:sz w:val="24"/>
          <w:szCs w:val="24"/>
          <w:highlight w:val="none"/>
          <w:lang w:bidi="en-US"/>
          <w14:textFill>
            <w14:solidFill>
              <w14:schemeClr w14:val="tx1"/>
            </w14:solidFill>
          </w14:textFill>
        </w:rPr>
        <w:t>从上表可以看出：环保治理措施具有较好的针对性，抓住了本项目污染治理的重点，同时，注重固废的处理，落到实处并有资金保证。企业建立了较为完善的污染控制设施，有效地控制废气、废水的排放和避免噪声等对环境的污染，可使本项目在产生经济效益的同时有效保护周围环境。</w:t>
      </w:r>
    </w:p>
    <w:p>
      <w:pPr>
        <w:pStyle w:val="4"/>
        <w:spacing w:before="120" w:after="120" w:line="360" w:lineRule="auto"/>
        <w:rPr>
          <w:rFonts w:hint="default" w:ascii="Times New Roman Regular" w:hAnsi="Times New Roman Regular" w:eastAsia="宋体" w:cs="Times New Roman Regular"/>
          <w:sz w:val="24"/>
          <w:szCs w:val="24"/>
          <w:highlight w:val="none"/>
        </w:rPr>
      </w:pPr>
      <w:bookmarkStart w:id="51" w:name="_Toc1944517370"/>
      <w:bookmarkStart w:id="52" w:name="_Toc520725490"/>
      <w:bookmarkStart w:id="53" w:name="_Toc522281271"/>
      <w:r>
        <w:rPr>
          <w:rFonts w:hint="default" w:ascii="Times New Roman Regular" w:hAnsi="Times New Roman Regular" w:eastAsia="宋体" w:cs="Times New Roman Regular"/>
          <w:highlight w:val="none"/>
        </w:rPr>
        <w:t>4.3.2“三同时”落实情况</w:t>
      </w:r>
      <w:bookmarkEnd w:id="51"/>
      <w:bookmarkEnd w:id="52"/>
      <w:bookmarkEnd w:id="53"/>
    </w:p>
    <w:p>
      <w:pPr>
        <w:spacing w:line="360" w:lineRule="auto"/>
        <w:ind w:firstLine="482"/>
        <w:rPr>
          <w:rFonts w:hint="default" w:ascii="Times New Roman Regular" w:hAnsi="Times New Roman Regular" w:eastAsia="宋体" w:cs="Times New Roman Regular"/>
          <w:sz w:val="24"/>
          <w:highlight w:val="none"/>
        </w:rPr>
      </w:pPr>
      <w:r>
        <w:rPr>
          <w:rFonts w:hint="default" w:ascii="Times New Roman Regular" w:hAnsi="Times New Roman Regular" w:eastAsia="宋体" w:cs="Times New Roman Regular"/>
          <w:sz w:val="24"/>
          <w:szCs w:val="24"/>
          <w:highlight w:val="none"/>
          <w:lang w:eastAsia="zh-CN" w:bidi="en-US"/>
        </w:rPr>
        <w:t>浙江龙成耐火材料有限公司</w:t>
      </w:r>
      <w:r>
        <w:rPr>
          <w:rFonts w:hint="default" w:ascii="Times New Roman Regular" w:hAnsi="Times New Roman Regular" w:eastAsia="宋体" w:cs="Times New Roman Regular"/>
          <w:sz w:val="24"/>
          <w:highlight w:val="none"/>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pPr>
        <w:spacing w:line="360" w:lineRule="auto"/>
        <w:ind w:left="-15" w:right="120" w:firstLine="480"/>
        <w:jc w:val="center"/>
        <w:rPr>
          <w:rFonts w:hint="default" w:ascii="Times New Roman Regular" w:hAnsi="Times New Roman Regular" w:eastAsia="宋体" w:cs="Times New Roman Regular"/>
          <w:b/>
          <w:color w:val="000000" w:themeColor="text1"/>
          <w:highlight w:val="none"/>
          <w:lang w:val="en-US" w:eastAsia="zh-CN"/>
          <w14:textFill>
            <w14:solidFill>
              <w14:schemeClr w14:val="tx1"/>
            </w14:solidFill>
          </w14:textFill>
        </w:rPr>
      </w:pPr>
      <w:r>
        <w:rPr>
          <w:rFonts w:hint="default" w:ascii="Times New Roman Regular" w:hAnsi="Times New Roman Regular" w:eastAsia="宋体" w:cs="Times New Roman Regular"/>
          <w:b/>
          <w:color w:val="000000" w:themeColor="text1"/>
          <w:highlight w:val="none"/>
          <w14:textFill>
            <w14:solidFill>
              <w14:schemeClr w14:val="tx1"/>
            </w14:solidFill>
          </w14:textFill>
        </w:rPr>
        <w:t>表4.3-</w:t>
      </w:r>
      <w:r>
        <w:rPr>
          <w:rFonts w:hint="default" w:ascii="Times New Roman Regular" w:hAnsi="Times New Roman Regular" w:eastAsia="宋体" w:cs="Times New Roman Regular"/>
          <w:b/>
          <w:color w:val="000000" w:themeColor="text1"/>
          <w:highlight w:val="none"/>
          <w:lang w:val="en-US" w:eastAsia="zh-CN"/>
          <w14:textFill>
            <w14:solidFill>
              <w14:schemeClr w14:val="tx1"/>
            </w14:solidFill>
          </w14:textFill>
        </w:rPr>
        <w:t>2</w:t>
      </w:r>
      <w:r>
        <w:rPr>
          <w:rFonts w:hint="default" w:ascii="Times New Roman Regular" w:hAnsi="Times New Roman Regular" w:eastAsia="宋体" w:cs="Times New Roman Regular"/>
          <w:b/>
          <w:color w:val="000000" w:themeColor="text1"/>
          <w:highlight w:val="none"/>
          <w14:textFill>
            <w14:solidFill>
              <w14:schemeClr w14:val="tx1"/>
            </w14:solidFill>
          </w14:textFill>
        </w:rPr>
        <w:t>项目环保设施</w:t>
      </w:r>
      <w:r>
        <w:rPr>
          <w:rFonts w:hint="default" w:ascii="Times New Roman Regular" w:hAnsi="Times New Roman Regular" w:eastAsia="宋体" w:cs="Times New Roman Regular"/>
          <w:b/>
          <w:color w:val="000000" w:themeColor="text1"/>
          <w:highlight w:val="none"/>
          <w:lang w:eastAsia="zh-CN"/>
          <w14:textFill>
            <w14:solidFill>
              <w14:schemeClr w14:val="tx1"/>
            </w14:solidFill>
          </w14:textFill>
        </w:rPr>
        <w:t>“</w:t>
      </w:r>
      <w:r>
        <w:rPr>
          <w:rFonts w:hint="default" w:ascii="Times New Roman Regular" w:hAnsi="Times New Roman Regular" w:eastAsia="宋体" w:cs="Times New Roman Regular"/>
          <w:b/>
          <w:color w:val="000000" w:themeColor="text1"/>
          <w:highlight w:val="none"/>
          <w:lang w:val="en-US" w:eastAsia="zh-CN"/>
          <w14:textFill>
            <w14:solidFill>
              <w14:schemeClr w14:val="tx1"/>
            </w14:solidFill>
          </w14:textFill>
        </w:rPr>
        <w:t>三同时</w:t>
      </w:r>
      <w:r>
        <w:rPr>
          <w:rFonts w:hint="default" w:ascii="Times New Roman Regular" w:hAnsi="Times New Roman Regular" w:eastAsia="宋体" w:cs="Times New Roman Regular"/>
          <w:b/>
          <w:color w:val="000000" w:themeColor="text1"/>
          <w:highlight w:val="none"/>
          <w:lang w:eastAsia="zh-CN"/>
          <w14:textFill>
            <w14:solidFill>
              <w14:schemeClr w14:val="tx1"/>
            </w14:solidFill>
          </w14:textFill>
        </w:rPr>
        <w:t>”</w:t>
      </w:r>
      <w:r>
        <w:rPr>
          <w:rFonts w:hint="default" w:ascii="Times New Roman Regular" w:hAnsi="Times New Roman Regular" w:eastAsia="宋体" w:cs="Times New Roman Regular"/>
          <w:b/>
          <w:color w:val="000000" w:themeColor="text1"/>
          <w:highlight w:val="none"/>
          <w:lang w:val="en-US" w:eastAsia="zh-CN"/>
          <w14:textFill>
            <w14:solidFill>
              <w14:schemeClr w14:val="tx1"/>
            </w14:solidFill>
          </w14:textFill>
        </w:rPr>
        <w:t>落实情况</w:t>
      </w:r>
    </w:p>
    <w:tbl>
      <w:tblPr>
        <w:tblStyle w:val="32"/>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88"/>
        <w:gridCol w:w="4495"/>
        <w:gridCol w:w="3864"/>
      </w:tblGrid>
      <w:tr>
        <w:trPr>
          <w:trHeight w:val="454" w:hRule="atLeast"/>
          <w:tblHeader/>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b/>
                <w:bCs/>
                <w:sz w:val="21"/>
                <w:szCs w:val="21"/>
                <w:lang w:val="en-US" w:eastAsia="zh-CN"/>
              </w:rPr>
            </w:pPr>
            <w:r>
              <w:rPr>
                <w:rFonts w:hint="default" w:ascii="Times New Roman Regular" w:hAnsi="Times New Roman Regular" w:eastAsia="宋体" w:cs="Times New Roman Regular"/>
                <w:b/>
                <w:bCs/>
                <w:sz w:val="21"/>
                <w:szCs w:val="21"/>
                <w:lang w:val="en-US" w:eastAsia="zh-CN"/>
              </w:rPr>
              <w:t>序号</w:t>
            </w:r>
          </w:p>
        </w:tc>
        <w:tc>
          <w:tcPr>
            <w:tcW w:w="4549" w:type="dxa"/>
            <w:shd w:val="clear" w:color="auto" w:fill="auto"/>
            <w:vAlign w:val="center"/>
          </w:tcPr>
          <w:p>
            <w:pPr>
              <w:spacing w:line="360" w:lineRule="auto"/>
              <w:ind w:right="51"/>
              <w:jc w:val="center"/>
              <w:rPr>
                <w:rFonts w:hint="default" w:ascii="Times New Roman Regular" w:hAnsi="Times New Roman Regular" w:eastAsia="宋体" w:cs="Times New Roman Regular"/>
                <w:b/>
                <w:bCs/>
                <w:color w:val="000000" w:themeColor="text1"/>
                <w:sz w:val="21"/>
                <w:szCs w:val="21"/>
                <w:lang w:val="en-US" w:eastAsia="zh-CN"/>
                <w14:textFill>
                  <w14:solidFill>
                    <w14:schemeClr w14:val="tx1"/>
                  </w14:solidFill>
                </w14:textFill>
              </w:rPr>
            </w:pPr>
            <w:r>
              <w:rPr>
                <w:rFonts w:hint="default" w:ascii="Times New Roman Regular" w:hAnsi="Times New Roman Regular" w:eastAsia="宋体" w:cs="Times New Roman Regular"/>
                <w:b/>
                <w:bCs/>
                <w:color w:val="000000" w:themeColor="text1"/>
                <w:sz w:val="21"/>
                <w:szCs w:val="21"/>
                <w:lang w:val="en-US" w:eastAsia="zh-CN"/>
                <w14:textFill>
                  <w14:solidFill>
                    <w14:schemeClr w14:val="tx1"/>
                  </w14:solidFill>
                </w14:textFill>
              </w:rPr>
              <w:t>主要环评审查意见</w:t>
            </w:r>
          </w:p>
        </w:tc>
        <w:tc>
          <w:tcPr>
            <w:tcW w:w="3910" w:type="dxa"/>
            <w:shd w:val="clear" w:color="auto" w:fill="auto"/>
            <w:vAlign w:val="center"/>
          </w:tcPr>
          <w:p>
            <w:pPr>
              <w:spacing w:line="360" w:lineRule="auto"/>
              <w:ind w:right="51"/>
              <w:jc w:val="center"/>
              <w:rPr>
                <w:rFonts w:hint="default" w:ascii="Times New Roman Regular" w:hAnsi="Times New Roman Regular" w:eastAsia="宋体" w:cs="Times New Roman Regular"/>
                <w:b/>
                <w:bCs/>
                <w:color w:val="000000" w:themeColor="text1"/>
                <w:sz w:val="21"/>
                <w:szCs w:val="21"/>
                <w:lang w:val="en-US" w:eastAsia="zh-CN"/>
                <w14:textFill>
                  <w14:solidFill>
                    <w14:schemeClr w14:val="tx1"/>
                  </w14:solidFill>
                </w14:textFill>
              </w:rPr>
            </w:pPr>
            <w:r>
              <w:rPr>
                <w:rFonts w:hint="default" w:ascii="Times New Roman Regular" w:hAnsi="Times New Roman Regular" w:eastAsia="宋体" w:cs="Times New Roman Regular"/>
                <w:b/>
                <w:bCs/>
                <w:color w:val="000000" w:themeColor="text1"/>
                <w:sz w:val="21"/>
                <w:szCs w:val="21"/>
                <w:lang w:val="en-US" w:eastAsia="zh-CN"/>
                <w14:textFill>
                  <w14:solidFill>
                    <w14:schemeClr w14:val="tx1"/>
                  </w14:solidFill>
                </w14:textFill>
              </w:rPr>
              <w:t>企业落实情况</w:t>
            </w:r>
          </w:p>
        </w:tc>
      </w:tr>
      <w:tr>
        <w:trPr>
          <w:trHeight w:val="454" w:hRule="atLeast"/>
          <w:jc w:val="center"/>
        </w:trPr>
        <w:tc>
          <w:tcPr>
            <w:tcW w:w="696" w:type="dxa"/>
            <w:shd w:val="clear" w:color="auto" w:fill="auto"/>
            <w:vAlign w:val="center"/>
          </w:tcPr>
          <w:p>
            <w:pPr>
              <w:spacing w:line="360" w:lineRule="auto"/>
              <w:ind w:right="51"/>
              <w:jc w:val="center"/>
              <w:rPr>
                <w:rFonts w:hint="default" w:ascii="Times New Roman Regular" w:hAnsi="Times New Roman Regular" w:eastAsia="宋体" w:cs="Times New Roman Regular"/>
                <w:sz w:val="21"/>
                <w:szCs w:val="21"/>
                <w:highlight w:val="none"/>
                <w:lang w:val="en-US" w:eastAsia="zh-CN"/>
              </w:rPr>
            </w:pPr>
            <w:r>
              <w:rPr>
                <w:rFonts w:hint="default" w:ascii="Times New Roman Regular" w:hAnsi="Times New Roman Regular" w:eastAsia="宋体" w:cs="Times New Roman Regular"/>
                <w:sz w:val="21"/>
                <w:szCs w:val="21"/>
                <w:highlight w:val="none"/>
                <w:lang w:val="en-US" w:eastAsia="zh-CN"/>
              </w:rPr>
              <w:t>1</w:t>
            </w:r>
          </w:p>
        </w:tc>
        <w:tc>
          <w:tcPr>
            <w:tcW w:w="4549" w:type="dxa"/>
            <w:shd w:val="clear" w:color="auto" w:fill="auto"/>
            <w:vAlign w:val="center"/>
          </w:tcPr>
          <w:p>
            <w:pPr>
              <w:pStyle w:val="28"/>
              <w:keepNext w:val="0"/>
              <w:keepLines w:val="0"/>
              <w:widowControl/>
              <w:suppressLineNumbers w:val="0"/>
              <w:spacing w:before="0" w:beforeAutospacing="0" w:after="0" w:afterAutospacing="0" w:line="360" w:lineRule="auto"/>
              <w:ind w:left="0" w:right="0"/>
              <w:jc w:val="left"/>
              <w:rPr>
                <w:rFonts w:hint="default" w:ascii="Times New Roman Regular" w:hAnsi="Times New Roman Regular" w:eastAsia="宋体" w:cs="Times New Roman Regular"/>
                <w:sz w:val="21"/>
                <w:szCs w:val="21"/>
                <w:highlight w:val="none"/>
                <w:lang w:val="en-US" w:eastAsia="zh-CN"/>
              </w:rPr>
            </w:pPr>
            <w:r>
              <w:rPr>
                <w:rFonts w:hint="default" w:ascii="Times New Roman Regular" w:hAnsi="Times New Roman Regular" w:eastAsia="宋体" w:cs="Times New Roman Regular"/>
                <w:sz w:val="21"/>
                <w:szCs w:val="21"/>
                <w:highlight w:val="none"/>
                <w:lang w:val="en-US" w:eastAsia="zh-CN"/>
              </w:rPr>
              <w:t>原则同</w:t>
            </w:r>
            <w:r>
              <w:rPr>
                <w:rFonts w:hint="default" w:ascii="Times New Roman Regular" w:hAnsi="Times New Roman Regular" w:eastAsia="宋体" w:cs="Times New Roman Regular"/>
                <w:kern w:val="2"/>
                <w:sz w:val="21"/>
                <w:szCs w:val="21"/>
                <w:highlight w:val="none"/>
                <w:lang w:val="en-US" w:eastAsia="zh-CN" w:bidi="ar-SA"/>
              </w:rPr>
              <w:t>意浙江清雨环保工程技术有限公司</w:t>
            </w:r>
            <w:r>
              <w:rPr>
                <w:rFonts w:hint="default" w:ascii="Times New Roman Regular" w:hAnsi="Times New Roman Regular" w:eastAsia="宋体" w:cs="Times New Roman Regular"/>
                <w:sz w:val="21"/>
                <w:szCs w:val="21"/>
                <w:highlight w:val="none"/>
                <w:lang w:val="en-US" w:eastAsia="zh-CN"/>
              </w:rPr>
              <w:t>编制的环境影响报告表的评价结论、对策措施和建议，环境影响报告表可作为该项目设计和今后实施环境管理的依据。</w:t>
            </w:r>
          </w:p>
        </w:tc>
        <w:tc>
          <w:tcPr>
            <w:tcW w:w="3910" w:type="dxa"/>
            <w:shd w:val="clear" w:color="auto" w:fill="auto"/>
            <w:vAlign w:val="center"/>
          </w:tcPr>
          <w:p>
            <w:pPr>
              <w:spacing w:line="360" w:lineRule="auto"/>
              <w:ind w:right="51"/>
              <w:jc w:val="left"/>
              <w:rPr>
                <w:rFonts w:hint="default" w:ascii="Times New Roman Regular" w:hAnsi="Times New Roman Regular" w:eastAsia="宋体" w:cs="Times New Roman Regular"/>
                <w:sz w:val="21"/>
                <w:szCs w:val="21"/>
                <w:highlight w:val="none"/>
                <w:lang w:val="en-US" w:eastAsia="zh-CN"/>
              </w:rPr>
            </w:pPr>
            <w:r>
              <w:rPr>
                <w:rFonts w:hint="default" w:ascii="Times New Roman Regular" w:hAnsi="Times New Roman Regular" w:eastAsia="宋体" w:cs="Times New Roman Regular"/>
                <w:b/>
                <w:bCs/>
                <w:sz w:val="21"/>
                <w:szCs w:val="21"/>
                <w:highlight w:val="none"/>
                <w:lang w:val="en-US" w:eastAsia="zh-CN"/>
              </w:rPr>
              <w:t>已落实。</w:t>
            </w:r>
          </w:p>
          <w:p>
            <w:pPr>
              <w:spacing w:line="360" w:lineRule="auto"/>
              <w:ind w:right="51"/>
              <w:jc w:val="left"/>
              <w:rPr>
                <w:rFonts w:hint="default" w:ascii="Times New Roman Regular" w:hAnsi="Times New Roman Regular" w:eastAsia="宋体" w:cs="Times New Roman Regular"/>
                <w:sz w:val="21"/>
                <w:szCs w:val="21"/>
                <w:highlight w:val="none"/>
                <w:lang w:val="en-US" w:eastAsia="zh-CN"/>
              </w:rPr>
            </w:pPr>
            <w:r>
              <w:rPr>
                <w:rFonts w:hint="default" w:ascii="Times New Roman Regular" w:hAnsi="Times New Roman Regular" w:eastAsia="宋体" w:cs="Times New Roman Regular"/>
                <w:sz w:val="21"/>
                <w:szCs w:val="21"/>
                <w:highlight w:val="none"/>
                <w:lang w:val="en-US" w:eastAsia="zh-CN"/>
              </w:rPr>
              <w:t>项目实际建设与环评基本一致。</w:t>
            </w:r>
          </w:p>
        </w:tc>
      </w:tr>
    </w:tbl>
    <w:p>
      <w:pPr>
        <w:pStyle w:val="2"/>
        <w:spacing w:line="360" w:lineRule="auto"/>
        <w:rPr>
          <w:rFonts w:hint="default" w:ascii="Times New Roman Regular" w:hAnsi="Times New Roman Regular" w:eastAsia="宋体" w:cs="Times New Roman Regular"/>
          <w:sz w:val="24"/>
        </w:rPr>
      </w:pPr>
      <w:bookmarkStart w:id="54" w:name="_Toc1097297544"/>
      <w:r>
        <w:rPr>
          <w:rFonts w:hint="default" w:ascii="Times New Roman Regular" w:hAnsi="Times New Roman Regular" w:eastAsia="宋体" w:cs="Times New Roman Regular"/>
          <w:highlight w:val="none"/>
        </w:rPr>
        <w:t>5建设项目环评报告的主要结论与建议及其审批部门审批决定</w:t>
      </w:r>
      <w:bookmarkEnd w:id="54"/>
    </w:p>
    <w:p>
      <w:pPr>
        <w:pStyle w:val="3"/>
        <w:spacing w:line="360" w:lineRule="auto"/>
        <w:rPr>
          <w:rFonts w:hint="default" w:ascii="Times New Roman Regular" w:hAnsi="Times New Roman Regular" w:eastAsia="宋体" w:cs="Times New Roman Regular"/>
        </w:rPr>
      </w:pPr>
      <w:bookmarkStart w:id="55" w:name="_Toc1837745219"/>
      <w:r>
        <w:rPr>
          <w:rFonts w:hint="default" w:ascii="Times New Roman Regular" w:hAnsi="Times New Roman Regular" w:eastAsia="宋体" w:cs="Times New Roman Regular"/>
        </w:rPr>
        <w:t>5.1建设项目环评报告的主要结论与建议</w:t>
      </w:r>
      <w:bookmarkEnd w:id="55"/>
    </w:p>
    <w:p>
      <w:pPr>
        <w:pStyle w:val="4"/>
        <w:spacing w:before="120" w:after="120" w:line="360" w:lineRule="auto"/>
        <w:rPr>
          <w:rFonts w:hint="default" w:ascii="Times New Roman Regular" w:hAnsi="Times New Roman Regular" w:eastAsia="宋体" w:cs="Times New Roman Regular"/>
        </w:rPr>
      </w:pPr>
      <w:bookmarkStart w:id="56" w:name="_Toc1874084579"/>
      <w:r>
        <w:rPr>
          <w:rFonts w:hint="default" w:ascii="Times New Roman Regular" w:hAnsi="Times New Roman Regular" w:eastAsia="宋体" w:cs="Times New Roman Regular"/>
          <w:lang w:val="en-US" w:eastAsia="zh-CN"/>
        </w:rPr>
        <w:t>5.1.1建设项目污染产生和防治措施</w:t>
      </w:r>
      <w:bookmarkEnd w:id="56"/>
    </w:p>
    <w:p>
      <w:pPr>
        <w:spacing w:line="360" w:lineRule="auto"/>
        <w:ind w:firstLine="482"/>
        <w:jc w:val="center"/>
        <w:rPr>
          <w:rFonts w:hint="default" w:ascii="Times New Roman Regular" w:hAnsi="Times New Roman Regular" w:eastAsia="宋体" w:cs="Times New Roman Regular"/>
          <w:sz w:val="24"/>
          <w:lang w:val="en-US" w:eastAsia="zh-CN"/>
        </w:rPr>
      </w:pPr>
      <w:r>
        <w:rPr>
          <w:rFonts w:hint="default" w:ascii="Times New Roman Regular" w:hAnsi="Times New Roman Regular" w:eastAsia="宋体" w:cs="Times New Roman Regular"/>
          <w:sz w:val="24"/>
          <w:lang w:val="en-US" w:eastAsia="zh-CN"/>
        </w:rPr>
        <w:t>项目污染治理措施汇总见表5.1-1</w:t>
      </w:r>
    </w:p>
    <w:tbl>
      <w:tblPr>
        <w:tblStyle w:val="120"/>
        <w:tblW w:w="905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87"/>
        <w:gridCol w:w="1754"/>
        <w:gridCol w:w="1606"/>
        <w:gridCol w:w="1901"/>
        <w:gridCol w:w="2011"/>
      </w:tblGrid>
      <w:tr>
        <w:trPr>
          <w:trHeight w:val="554" w:hRule="atLeast"/>
        </w:trPr>
        <w:tc>
          <w:tcPr>
            <w:tcW w:w="1787" w:type="dxa"/>
            <w:tcBorders>
              <w:top w:val="single" w:color="000000" w:sz="6" w:space="0"/>
              <w:left w:val="single" w:color="000000" w:sz="6" w:space="0"/>
              <w:bottom w:val="single" w:color="auto" w:sz="4" w:space="0"/>
              <w:tl2br w:val="single" w:color="000000" w:sz="4" w:space="0"/>
            </w:tcBorders>
            <w:vAlign w:val="top"/>
          </w:tcPr>
          <w:p>
            <w:pPr>
              <w:pStyle w:val="132"/>
              <w:autoSpaceDE w:val="0"/>
              <w:autoSpaceDN w:val="0"/>
              <w:spacing w:before="37" w:line="228" w:lineRule="auto"/>
              <w:ind w:left="976"/>
              <w:rPr>
                <w:sz w:val="20"/>
                <w:szCs w:val="20"/>
              </w:rPr>
            </w:pPr>
            <w:r>
              <w:rPr>
                <w:spacing w:val="-8"/>
                <w:sz w:val="20"/>
                <w:szCs w:val="20"/>
              </w:rPr>
              <w:t>内容</w:t>
            </w:r>
          </w:p>
          <w:p>
            <w:pPr>
              <w:pStyle w:val="132"/>
              <w:autoSpaceDE w:val="0"/>
              <w:autoSpaceDN w:val="0"/>
              <w:spacing w:before="24" w:line="217" w:lineRule="auto"/>
              <w:ind w:left="112"/>
              <w:rPr>
                <w:sz w:val="20"/>
                <w:szCs w:val="20"/>
              </w:rPr>
            </w:pPr>
            <w:r>
              <w:rPr>
                <w:spacing w:val="4"/>
                <w:sz w:val="20"/>
                <w:szCs w:val="20"/>
              </w:rPr>
              <w:t>要素</w:t>
            </w:r>
          </w:p>
        </w:tc>
        <w:tc>
          <w:tcPr>
            <w:tcW w:w="1754" w:type="dxa"/>
            <w:tcBorders>
              <w:top w:val="single" w:color="000000" w:sz="6" w:space="0"/>
              <w:bottom w:val="single" w:color="auto" w:sz="4" w:space="0"/>
            </w:tcBorders>
            <w:vAlign w:val="top"/>
          </w:tcPr>
          <w:p>
            <w:pPr>
              <w:pStyle w:val="132"/>
              <w:autoSpaceDE w:val="0"/>
              <w:autoSpaceDN w:val="0"/>
              <w:spacing w:before="37" w:line="234" w:lineRule="auto"/>
              <w:ind w:left="251" w:right="232" w:hanging="55"/>
              <w:rPr>
                <w:sz w:val="20"/>
                <w:szCs w:val="20"/>
              </w:rPr>
            </w:pPr>
            <w:r>
              <w:rPr>
                <w:spacing w:val="2"/>
                <w:sz w:val="20"/>
                <w:szCs w:val="20"/>
              </w:rPr>
              <w:t>排放口(编号、</w:t>
            </w:r>
            <w:r>
              <w:rPr>
                <w:spacing w:val="6"/>
                <w:sz w:val="20"/>
                <w:szCs w:val="20"/>
              </w:rPr>
              <w:t>名称)/污染源</w:t>
            </w:r>
          </w:p>
        </w:tc>
        <w:tc>
          <w:tcPr>
            <w:tcW w:w="1606" w:type="dxa"/>
            <w:tcBorders>
              <w:top w:val="single" w:color="000000" w:sz="6" w:space="0"/>
              <w:bottom w:val="single" w:color="auto" w:sz="4" w:space="0"/>
            </w:tcBorders>
            <w:vAlign w:val="top"/>
          </w:tcPr>
          <w:p>
            <w:pPr>
              <w:pStyle w:val="132"/>
              <w:autoSpaceDE w:val="0"/>
              <w:autoSpaceDN w:val="0"/>
              <w:spacing w:before="171" w:line="229" w:lineRule="auto"/>
              <w:ind w:left="285"/>
              <w:rPr>
                <w:sz w:val="20"/>
                <w:szCs w:val="20"/>
              </w:rPr>
            </w:pPr>
            <w:r>
              <w:rPr>
                <w:spacing w:val="7"/>
                <w:sz w:val="20"/>
                <w:szCs w:val="20"/>
              </w:rPr>
              <w:t>污染物项目</w:t>
            </w:r>
          </w:p>
        </w:tc>
        <w:tc>
          <w:tcPr>
            <w:tcW w:w="1901" w:type="dxa"/>
            <w:tcBorders>
              <w:top w:val="single" w:color="000000" w:sz="6" w:space="0"/>
              <w:bottom w:val="single" w:color="auto" w:sz="4" w:space="0"/>
            </w:tcBorders>
            <w:vAlign w:val="top"/>
          </w:tcPr>
          <w:p>
            <w:pPr>
              <w:pStyle w:val="132"/>
              <w:autoSpaceDE w:val="0"/>
              <w:autoSpaceDN w:val="0"/>
              <w:spacing w:before="171" w:line="229" w:lineRule="auto"/>
              <w:ind w:left="328"/>
              <w:rPr>
                <w:sz w:val="20"/>
                <w:szCs w:val="20"/>
              </w:rPr>
            </w:pPr>
            <w:r>
              <w:rPr>
                <w:spacing w:val="8"/>
                <w:sz w:val="20"/>
                <w:szCs w:val="20"/>
              </w:rPr>
              <w:t>环境保护措施</w:t>
            </w:r>
          </w:p>
        </w:tc>
        <w:tc>
          <w:tcPr>
            <w:tcW w:w="2011" w:type="dxa"/>
            <w:tcBorders>
              <w:top w:val="single" w:color="000000" w:sz="6" w:space="0"/>
              <w:bottom w:val="single" w:color="auto" w:sz="4" w:space="0"/>
              <w:right w:val="single" w:color="000000" w:sz="6" w:space="0"/>
            </w:tcBorders>
            <w:vAlign w:val="top"/>
          </w:tcPr>
          <w:p>
            <w:pPr>
              <w:pStyle w:val="132"/>
              <w:autoSpaceDE w:val="0"/>
              <w:autoSpaceDN w:val="0"/>
              <w:spacing w:before="172" w:line="228" w:lineRule="auto"/>
              <w:ind w:left="592"/>
              <w:rPr>
                <w:sz w:val="20"/>
                <w:szCs w:val="20"/>
              </w:rPr>
            </w:pPr>
            <w:r>
              <w:rPr>
                <w:spacing w:val="7"/>
                <w:sz w:val="20"/>
                <w:szCs w:val="20"/>
              </w:rPr>
              <w:t>执行标准</w:t>
            </w:r>
          </w:p>
        </w:tc>
      </w:tr>
      <w:tr>
        <w:trPr>
          <w:trHeight w:val="1093" w:hRule="atLeast"/>
        </w:trPr>
        <w:tc>
          <w:tcPr>
            <w:tcW w:w="1787" w:type="dxa"/>
            <w:vMerge w:val="restart"/>
            <w:tcBorders>
              <w:top w:val="single" w:color="auto" w:sz="4" w:space="0"/>
              <w:left w:val="single" w:color="auto" w:sz="4" w:space="0"/>
              <w:bottom w:val="single" w:color="auto" w:sz="4" w:space="0"/>
              <w:right w:val="single" w:color="auto" w:sz="4" w:space="0"/>
            </w:tcBorders>
            <w:vAlign w:val="top"/>
          </w:tcPr>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autoSpaceDE w:val="0"/>
              <w:autoSpaceDN w:val="0"/>
              <w:spacing w:line="250" w:lineRule="auto"/>
              <w:rPr>
                <w:rFonts w:ascii="Arial"/>
                <w:sz w:val="21"/>
              </w:rPr>
            </w:pPr>
          </w:p>
          <w:p>
            <w:pPr>
              <w:pStyle w:val="132"/>
              <w:autoSpaceDE w:val="0"/>
              <w:autoSpaceDN w:val="0"/>
              <w:spacing w:before="65" w:line="229" w:lineRule="auto"/>
              <w:ind w:left="476"/>
              <w:rPr>
                <w:sz w:val="20"/>
                <w:szCs w:val="20"/>
              </w:rPr>
            </w:pPr>
            <w:r>
              <w:rPr>
                <w:spacing w:val="6"/>
                <w:sz w:val="20"/>
                <w:szCs w:val="20"/>
              </w:rPr>
              <w:t>大气环境</w:t>
            </w:r>
          </w:p>
        </w:tc>
        <w:tc>
          <w:tcPr>
            <w:tcW w:w="1754"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04" w:line="229" w:lineRule="auto"/>
              <w:ind w:left="139"/>
              <w:rPr>
                <w:sz w:val="20"/>
                <w:szCs w:val="20"/>
              </w:rPr>
            </w:pPr>
            <w:r>
              <w:rPr>
                <w:sz w:val="20"/>
                <w:szCs w:val="20"/>
              </w:rPr>
              <w:t>DA</w:t>
            </w:r>
            <w:r>
              <w:rPr>
                <w:spacing w:val="7"/>
                <w:sz w:val="20"/>
                <w:szCs w:val="20"/>
              </w:rPr>
              <w:t>001(解包排放</w:t>
            </w:r>
          </w:p>
          <w:p>
            <w:pPr>
              <w:pStyle w:val="132"/>
              <w:autoSpaceDE w:val="0"/>
              <w:autoSpaceDN w:val="0"/>
              <w:spacing w:before="23" w:line="231" w:lineRule="auto"/>
              <w:ind w:left="753"/>
              <w:rPr>
                <w:sz w:val="20"/>
                <w:szCs w:val="20"/>
              </w:rPr>
            </w:pPr>
            <w:r>
              <w:rPr>
                <w:spacing w:val="-14"/>
                <w:sz w:val="20"/>
                <w:szCs w:val="20"/>
              </w:rPr>
              <w:t>口)</w:t>
            </w:r>
          </w:p>
        </w:tc>
        <w:tc>
          <w:tcPr>
            <w:tcW w:w="1606" w:type="dxa"/>
            <w:tcBorders>
              <w:top w:val="single" w:color="auto" w:sz="4" w:space="0"/>
              <w:left w:val="single" w:color="auto" w:sz="4" w:space="0"/>
              <w:bottom w:val="single" w:color="auto" w:sz="4" w:space="0"/>
              <w:right w:val="single" w:color="auto" w:sz="4" w:space="0"/>
            </w:tcBorders>
            <w:vAlign w:val="top"/>
          </w:tcPr>
          <w:p>
            <w:pPr>
              <w:autoSpaceDE w:val="0"/>
              <w:autoSpaceDN w:val="0"/>
              <w:spacing w:line="371" w:lineRule="auto"/>
              <w:rPr>
                <w:rFonts w:ascii="Arial"/>
                <w:sz w:val="21"/>
              </w:rPr>
            </w:pPr>
          </w:p>
          <w:p>
            <w:pPr>
              <w:pStyle w:val="132"/>
              <w:autoSpaceDE w:val="0"/>
              <w:autoSpaceDN w:val="0"/>
              <w:spacing w:before="65" w:line="229" w:lineRule="auto"/>
              <w:ind w:left="491"/>
              <w:rPr>
                <w:sz w:val="20"/>
                <w:szCs w:val="20"/>
              </w:rPr>
            </w:pPr>
            <w:r>
              <w:rPr>
                <w:spacing w:val="7"/>
                <w:sz w:val="20"/>
                <w:szCs w:val="20"/>
              </w:rPr>
              <w:t>颗粒物</w:t>
            </w:r>
          </w:p>
        </w:tc>
        <w:tc>
          <w:tcPr>
            <w:tcW w:w="190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29" w:line="228" w:lineRule="auto"/>
              <w:ind w:left="127"/>
              <w:rPr>
                <w:sz w:val="20"/>
                <w:szCs w:val="20"/>
              </w:rPr>
            </w:pPr>
            <w:r>
              <w:rPr>
                <w:spacing w:val="7"/>
                <w:sz w:val="20"/>
                <w:szCs w:val="20"/>
              </w:rPr>
              <w:t>收集后经“布袋除</w:t>
            </w:r>
          </w:p>
          <w:p>
            <w:pPr>
              <w:pStyle w:val="132"/>
              <w:autoSpaceDE w:val="0"/>
              <w:autoSpaceDN w:val="0"/>
              <w:spacing w:before="27" w:line="229" w:lineRule="auto"/>
              <w:ind w:left="121"/>
              <w:rPr>
                <w:sz w:val="20"/>
                <w:szCs w:val="20"/>
              </w:rPr>
            </w:pPr>
            <w:r>
              <w:rPr>
                <w:spacing w:val="4"/>
                <w:sz w:val="20"/>
                <w:szCs w:val="20"/>
              </w:rPr>
              <w:t>尘器”处理后通过</w:t>
            </w:r>
          </w:p>
          <w:p>
            <w:pPr>
              <w:pStyle w:val="132"/>
              <w:autoSpaceDE w:val="0"/>
              <w:autoSpaceDN w:val="0"/>
              <w:spacing w:before="23" w:line="228" w:lineRule="auto"/>
              <w:ind w:left="123"/>
              <w:rPr>
                <w:sz w:val="20"/>
                <w:szCs w:val="20"/>
              </w:rPr>
            </w:pPr>
            <w:r>
              <w:rPr>
                <w:spacing w:val="1"/>
                <w:sz w:val="20"/>
                <w:szCs w:val="20"/>
              </w:rPr>
              <w:t>不低于15m的高空</w:t>
            </w:r>
          </w:p>
          <w:p>
            <w:pPr>
              <w:pStyle w:val="132"/>
              <w:autoSpaceDE w:val="0"/>
              <w:autoSpaceDN w:val="0"/>
              <w:spacing w:before="26" w:line="216" w:lineRule="auto"/>
              <w:ind w:left="434"/>
              <w:rPr>
                <w:sz w:val="20"/>
                <w:szCs w:val="20"/>
              </w:rPr>
            </w:pPr>
            <w:r>
              <w:rPr>
                <w:spacing w:val="8"/>
                <w:sz w:val="20"/>
                <w:szCs w:val="20"/>
              </w:rPr>
              <w:t>排气筒排放</w:t>
            </w: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167" w:line="229" w:lineRule="auto"/>
              <w:ind w:left="177"/>
              <w:rPr>
                <w:sz w:val="20"/>
                <w:szCs w:val="20"/>
              </w:rPr>
            </w:pPr>
            <w:r>
              <w:rPr>
                <w:spacing w:val="8"/>
                <w:sz w:val="20"/>
                <w:szCs w:val="20"/>
              </w:rPr>
              <w:t>《大气综合排放标</w:t>
            </w:r>
          </w:p>
          <w:p>
            <w:pPr>
              <w:pStyle w:val="132"/>
              <w:autoSpaceDE w:val="0"/>
              <w:autoSpaceDN w:val="0"/>
              <w:spacing w:before="22" w:line="230" w:lineRule="auto"/>
              <w:ind w:left="802"/>
              <w:rPr>
                <w:sz w:val="20"/>
                <w:szCs w:val="20"/>
              </w:rPr>
            </w:pPr>
            <w:r>
              <w:rPr>
                <w:spacing w:val="-1"/>
                <w:sz w:val="20"/>
                <w:szCs w:val="20"/>
              </w:rPr>
              <w:t>准》</w:t>
            </w:r>
          </w:p>
          <w:p>
            <w:pPr>
              <w:pStyle w:val="132"/>
              <w:autoSpaceDE w:val="0"/>
              <w:autoSpaceDN w:val="0"/>
              <w:spacing w:before="21" w:line="241"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16297-1996</w:t>
            </w:r>
            <w:r>
              <w:rPr>
                <w:spacing w:val="4"/>
                <w:sz w:val="20"/>
                <w:szCs w:val="20"/>
              </w:rPr>
              <w:t>）</w:t>
            </w:r>
          </w:p>
        </w:tc>
      </w:tr>
      <w:tr>
        <w:trPr>
          <w:trHeight w:val="821" w:hRule="atLeast"/>
        </w:trPr>
        <w:tc>
          <w:tcPr>
            <w:tcW w:w="1787"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754" w:type="dxa"/>
            <w:vMerge w:val="restart"/>
            <w:tcBorders>
              <w:top w:val="single" w:color="auto" w:sz="4" w:space="0"/>
              <w:left w:val="single" w:color="auto" w:sz="4" w:space="0"/>
              <w:bottom w:val="single" w:color="auto" w:sz="4" w:space="0"/>
              <w:right w:val="single" w:color="auto" w:sz="4" w:space="0"/>
            </w:tcBorders>
            <w:vAlign w:val="top"/>
          </w:tcPr>
          <w:p>
            <w:pPr>
              <w:autoSpaceDE w:val="0"/>
              <w:autoSpaceDN w:val="0"/>
              <w:spacing w:line="257" w:lineRule="auto"/>
              <w:rPr>
                <w:rFonts w:ascii="Arial"/>
                <w:sz w:val="21"/>
              </w:rPr>
            </w:pPr>
          </w:p>
          <w:p>
            <w:pPr>
              <w:autoSpaceDE w:val="0"/>
              <w:autoSpaceDN w:val="0"/>
              <w:spacing w:line="258" w:lineRule="auto"/>
              <w:rPr>
                <w:rFonts w:ascii="Arial"/>
                <w:sz w:val="21"/>
              </w:rPr>
            </w:pPr>
          </w:p>
          <w:p>
            <w:pPr>
              <w:pStyle w:val="132"/>
              <w:autoSpaceDE w:val="0"/>
              <w:autoSpaceDN w:val="0"/>
              <w:spacing w:before="65" w:line="229" w:lineRule="auto"/>
              <w:ind w:left="139"/>
              <w:rPr>
                <w:sz w:val="20"/>
                <w:szCs w:val="20"/>
              </w:rPr>
            </w:pPr>
            <w:r>
              <w:rPr>
                <w:sz w:val="20"/>
                <w:szCs w:val="20"/>
              </w:rPr>
              <w:t>DA</w:t>
            </w:r>
            <w:r>
              <w:rPr>
                <w:spacing w:val="7"/>
                <w:sz w:val="20"/>
                <w:szCs w:val="20"/>
              </w:rPr>
              <w:t>002(混料排放</w:t>
            </w:r>
          </w:p>
          <w:p>
            <w:pPr>
              <w:pStyle w:val="132"/>
              <w:autoSpaceDE w:val="0"/>
              <w:autoSpaceDN w:val="0"/>
              <w:spacing w:before="23" w:line="231" w:lineRule="auto"/>
              <w:ind w:left="753"/>
              <w:rPr>
                <w:sz w:val="20"/>
                <w:szCs w:val="20"/>
              </w:rPr>
            </w:pPr>
            <w:r>
              <w:rPr>
                <w:spacing w:val="-14"/>
                <w:sz w:val="20"/>
                <w:szCs w:val="20"/>
              </w:rPr>
              <w:t>口)</w:t>
            </w:r>
          </w:p>
        </w:tc>
        <w:tc>
          <w:tcPr>
            <w:tcW w:w="1606"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168"/>
              <w:ind w:left="599" w:right="64" w:hanging="490"/>
              <w:rPr>
                <w:sz w:val="20"/>
                <w:szCs w:val="20"/>
              </w:rPr>
            </w:pPr>
            <w:r>
              <w:rPr>
                <w:spacing w:val="-3"/>
                <w:sz w:val="20"/>
                <w:szCs w:val="20"/>
              </w:rPr>
              <w:t>颗粒物、甲醛、</w:t>
            </w:r>
            <w:r>
              <w:rPr>
                <w:spacing w:val="3"/>
                <w:sz w:val="20"/>
                <w:szCs w:val="20"/>
              </w:rPr>
              <w:t>苯酚</w:t>
            </w:r>
          </w:p>
        </w:tc>
        <w:tc>
          <w:tcPr>
            <w:tcW w:w="1901" w:type="dxa"/>
            <w:vMerge w:val="restart"/>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177" w:line="246" w:lineRule="auto"/>
              <w:ind w:left="116" w:right="104" w:firstLine="10"/>
              <w:jc w:val="both"/>
              <w:rPr>
                <w:sz w:val="20"/>
                <w:szCs w:val="20"/>
              </w:rPr>
            </w:pPr>
            <w:r>
              <w:rPr>
                <w:spacing w:val="7"/>
                <w:sz w:val="20"/>
                <w:szCs w:val="20"/>
              </w:rPr>
              <w:t>收集后经“布袋除</w:t>
            </w:r>
            <w:r>
              <w:rPr>
                <w:spacing w:val="-7"/>
                <w:sz w:val="20"/>
                <w:szCs w:val="20"/>
              </w:rPr>
              <w:t>尘器”+“直燃式焚</w:t>
            </w:r>
            <w:r>
              <w:rPr>
                <w:spacing w:val="10"/>
                <w:sz w:val="20"/>
                <w:szCs w:val="20"/>
              </w:rPr>
              <w:t>烧炉</w:t>
            </w:r>
            <w:r>
              <w:rPr>
                <w:rFonts w:ascii="Times New Roman" w:hAnsi="Times New Roman" w:eastAsia="Times New Roman" w:cs="Times New Roman"/>
                <w:spacing w:val="10"/>
                <w:sz w:val="20"/>
                <w:szCs w:val="20"/>
              </w:rPr>
              <w:t>+</w:t>
            </w:r>
            <w:r>
              <w:rPr>
                <w:spacing w:val="10"/>
                <w:sz w:val="20"/>
                <w:szCs w:val="20"/>
              </w:rPr>
              <w:t>水冷”处理</w:t>
            </w:r>
            <w:r>
              <w:rPr>
                <w:spacing w:val="7"/>
                <w:sz w:val="20"/>
                <w:szCs w:val="20"/>
              </w:rPr>
              <w:t>后通过不低于15m</w:t>
            </w:r>
            <w:r>
              <w:rPr>
                <w:spacing w:val="9"/>
                <w:sz w:val="20"/>
                <w:szCs w:val="20"/>
              </w:rPr>
              <w:t>的高空排气筒排放</w:t>
            </w: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4" w:line="229" w:lineRule="auto"/>
              <w:ind w:left="177"/>
              <w:rPr>
                <w:sz w:val="20"/>
                <w:szCs w:val="20"/>
              </w:rPr>
            </w:pPr>
            <w:r>
              <w:rPr>
                <w:spacing w:val="8"/>
                <w:sz w:val="20"/>
                <w:szCs w:val="20"/>
              </w:rPr>
              <w:t>《大气综合排放标</w:t>
            </w:r>
          </w:p>
          <w:p>
            <w:pPr>
              <w:pStyle w:val="132"/>
              <w:autoSpaceDE w:val="0"/>
              <w:autoSpaceDN w:val="0"/>
              <w:spacing w:before="22" w:line="230" w:lineRule="auto"/>
              <w:ind w:left="802"/>
              <w:rPr>
                <w:sz w:val="20"/>
                <w:szCs w:val="20"/>
              </w:rPr>
            </w:pPr>
            <w:r>
              <w:rPr>
                <w:spacing w:val="-1"/>
                <w:sz w:val="20"/>
                <w:szCs w:val="20"/>
              </w:rPr>
              <w:t>准》</w:t>
            </w:r>
          </w:p>
          <w:p>
            <w:pPr>
              <w:pStyle w:val="132"/>
              <w:autoSpaceDE w:val="0"/>
              <w:autoSpaceDN w:val="0"/>
              <w:spacing w:before="21" w:line="217"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16297-1996</w:t>
            </w:r>
            <w:r>
              <w:rPr>
                <w:spacing w:val="4"/>
                <w:sz w:val="20"/>
                <w:szCs w:val="20"/>
              </w:rPr>
              <w:t>）</w:t>
            </w:r>
          </w:p>
        </w:tc>
      </w:tr>
      <w:tr>
        <w:trPr>
          <w:trHeight w:val="821" w:hRule="atLeast"/>
        </w:trPr>
        <w:tc>
          <w:tcPr>
            <w:tcW w:w="1787"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754"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606" w:type="dxa"/>
            <w:tcBorders>
              <w:top w:val="single" w:color="auto" w:sz="4" w:space="0"/>
              <w:left w:val="single" w:color="auto" w:sz="4" w:space="0"/>
              <w:bottom w:val="single" w:color="auto" w:sz="4" w:space="0"/>
              <w:right w:val="single" w:color="auto" w:sz="4" w:space="0"/>
            </w:tcBorders>
            <w:vAlign w:val="top"/>
          </w:tcPr>
          <w:p>
            <w:pPr>
              <w:autoSpaceDE w:val="0"/>
              <w:autoSpaceDN w:val="0"/>
              <w:spacing w:line="241" w:lineRule="auto"/>
              <w:rPr>
                <w:rFonts w:ascii="Arial"/>
                <w:sz w:val="21"/>
              </w:rPr>
            </w:pPr>
          </w:p>
          <w:p>
            <w:pPr>
              <w:pStyle w:val="132"/>
              <w:autoSpaceDE w:val="0"/>
              <w:autoSpaceDN w:val="0"/>
              <w:spacing w:before="65" w:line="228" w:lineRule="auto"/>
              <w:ind w:left="386"/>
              <w:rPr>
                <w:sz w:val="20"/>
                <w:szCs w:val="20"/>
              </w:rPr>
            </w:pPr>
            <w:r>
              <w:rPr>
                <w:spacing w:val="7"/>
                <w:sz w:val="20"/>
                <w:szCs w:val="20"/>
              </w:rPr>
              <w:t>臭气浓度</w:t>
            </w:r>
          </w:p>
        </w:tc>
        <w:tc>
          <w:tcPr>
            <w:tcW w:w="1901"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3" w:line="241" w:lineRule="auto"/>
              <w:ind w:left="695" w:right="159" w:hanging="518"/>
              <w:rPr>
                <w:sz w:val="20"/>
                <w:szCs w:val="20"/>
              </w:rPr>
            </w:pPr>
            <w:r>
              <w:rPr>
                <w:spacing w:val="8"/>
                <w:sz w:val="20"/>
                <w:szCs w:val="20"/>
              </w:rPr>
              <w:t>《恶臭污染物排放</w:t>
            </w:r>
            <w:r>
              <w:rPr>
                <w:spacing w:val="2"/>
                <w:sz w:val="20"/>
                <w:szCs w:val="20"/>
              </w:rPr>
              <w:t>标准》</w:t>
            </w:r>
          </w:p>
          <w:p>
            <w:pPr>
              <w:pStyle w:val="132"/>
              <w:autoSpaceDE w:val="0"/>
              <w:autoSpaceDN w:val="0"/>
              <w:spacing w:before="22" w:line="215" w:lineRule="auto"/>
              <w:ind w:left="264"/>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14554-93</w:t>
            </w:r>
            <w:r>
              <w:rPr>
                <w:spacing w:val="4"/>
                <w:sz w:val="20"/>
                <w:szCs w:val="20"/>
              </w:rPr>
              <w:t>）</w:t>
            </w:r>
          </w:p>
        </w:tc>
      </w:tr>
      <w:tr>
        <w:trPr>
          <w:trHeight w:val="1094" w:hRule="atLeast"/>
        </w:trPr>
        <w:tc>
          <w:tcPr>
            <w:tcW w:w="1787"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754" w:type="dxa"/>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p>
            <w:pPr>
              <w:pStyle w:val="132"/>
              <w:autoSpaceDE w:val="0"/>
              <w:autoSpaceDN w:val="0"/>
              <w:spacing w:before="65" w:line="230" w:lineRule="auto"/>
              <w:ind w:left="139"/>
              <w:rPr>
                <w:sz w:val="20"/>
                <w:szCs w:val="20"/>
              </w:rPr>
            </w:pPr>
            <w:r>
              <w:rPr>
                <w:sz w:val="20"/>
                <w:szCs w:val="20"/>
              </w:rPr>
              <w:t>DA</w:t>
            </w:r>
            <w:r>
              <w:rPr>
                <w:spacing w:val="7"/>
                <w:sz w:val="20"/>
                <w:szCs w:val="20"/>
              </w:rPr>
              <w:t>003(整形排放</w:t>
            </w:r>
          </w:p>
          <w:p>
            <w:pPr>
              <w:pStyle w:val="132"/>
              <w:autoSpaceDE w:val="0"/>
              <w:autoSpaceDN w:val="0"/>
              <w:spacing w:before="24" w:line="231" w:lineRule="auto"/>
              <w:ind w:left="753"/>
              <w:rPr>
                <w:sz w:val="20"/>
                <w:szCs w:val="20"/>
              </w:rPr>
            </w:pPr>
            <w:r>
              <w:rPr>
                <w:spacing w:val="-14"/>
                <w:sz w:val="20"/>
                <w:szCs w:val="20"/>
              </w:rPr>
              <w:t>口)</w:t>
            </w:r>
          </w:p>
        </w:tc>
        <w:tc>
          <w:tcPr>
            <w:tcW w:w="1606" w:type="dxa"/>
            <w:tcBorders>
              <w:top w:val="single" w:color="auto" w:sz="4" w:space="0"/>
              <w:left w:val="single" w:color="auto" w:sz="4" w:space="0"/>
              <w:bottom w:val="single" w:color="auto" w:sz="4" w:space="0"/>
              <w:right w:val="single" w:color="auto" w:sz="4" w:space="0"/>
            </w:tcBorders>
            <w:vAlign w:val="top"/>
          </w:tcPr>
          <w:p>
            <w:pPr>
              <w:autoSpaceDE w:val="0"/>
              <w:autoSpaceDN w:val="0"/>
              <w:spacing w:line="376" w:lineRule="auto"/>
              <w:rPr>
                <w:rFonts w:ascii="Arial"/>
                <w:sz w:val="21"/>
              </w:rPr>
            </w:pPr>
          </w:p>
          <w:p>
            <w:pPr>
              <w:pStyle w:val="132"/>
              <w:autoSpaceDE w:val="0"/>
              <w:autoSpaceDN w:val="0"/>
              <w:spacing w:before="65" w:line="229" w:lineRule="auto"/>
              <w:ind w:left="491"/>
              <w:rPr>
                <w:sz w:val="20"/>
                <w:szCs w:val="20"/>
              </w:rPr>
            </w:pPr>
            <w:r>
              <w:rPr>
                <w:spacing w:val="7"/>
                <w:sz w:val="20"/>
                <w:szCs w:val="20"/>
              </w:rPr>
              <w:t>颗粒物</w:t>
            </w:r>
          </w:p>
        </w:tc>
        <w:tc>
          <w:tcPr>
            <w:tcW w:w="190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5" w:line="228" w:lineRule="auto"/>
              <w:ind w:left="127"/>
              <w:rPr>
                <w:sz w:val="20"/>
                <w:szCs w:val="20"/>
              </w:rPr>
            </w:pPr>
            <w:r>
              <w:rPr>
                <w:spacing w:val="7"/>
                <w:sz w:val="20"/>
                <w:szCs w:val="20"/>
              </w:rPr>
              <w:t>收集后经“布袋除</w:t>
            </w:r>
          </w:p>
          <w:p>
            <w:pPr>
              <w:pStyle w:val="132"/>
              <w:autoSpaceDE w:val="0"/>
              <w:autoSpaceDN w:val="0"/>
              <w:spacing w:before="24" w:line="229" w:lineRule="auto"/>
              <w:ind w:left="121"/>
              <w:rPr>
                <w:sz w:val="20"/>
                <w:szCs w:val="20"/>
              </w:rPr>
            </w:pPr>
            <w:r>
              <w:rPr>
                <w:spacing w:val="4"/>
                <w:sz w:val="20"/>
                <w:szCs w:val="20"/>
              </w:rPr>
              <w:t>尘器”处理后通过</w:t>
            </w:r>
          </w:p>
          <w:p>
            <w:pPr>
              <w:pStyle w:val="132"/>
              <w:autoSpaceDE w:val="0"/>
              <w:autoSpaceDN w:val="0"/>
              <w:spacing w:before="25" w:line="228" w:lineRule="auto"/>
              <w:ind w:left="123"/>
              <w:rPr>
                <w:sz w:val="20"/>
                <w:szCs w:val="20"/>
              </w:rPr>
            </w:pPr>
            <w:r>
              <w:rPr>
                <w:spacing w:val="1"/>
                <w:sz w:val="20"/>
                <w:szCs w:val="20"/>
              </w:rPr>
              <w:t>不低于15m的高空</w:t>
            </w:r>
          </w:p>
          <w:p>
            <w:pPr>
              <w:pStyle w:val="132"/>
              <w:autoSpaceDE w:val="0"/>
              <w:autoSpaceDN w:val="0"/>
              <w:spacing w:before="23" w:line="215" w:lineRule="auto"/>
              <w:ind w:left="434"/>
              <w:rPr>
                <w:sz w:val="20"/>
                <w:szCs w:val="20"/>
              </w:rPr>
            </w:pPr>
            <w:r>
              <w:rPr>
                <w:spacing w:val="8"/>
                <w:sz w:val="20"/>
                <w:szCs w:val="20"/>
              </w:rPr>
              <w:t>排气筒排放</w:t>
            </w: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169" w:line="229" w:lineRule="auto"/>
              <w:ind w:left="177"/>
              <w:rPr>
                <w:sz w:val="20"/>
                <w:szCs w:val="20"/>
              </w:rPr>
            </w:pPr>
            <w:r>
              <w:rPr>
                <w:spacing w:val="8"/>
                <w:sz w:val="20"/>
                <w:szCs w:val="20"/>
              </w:rPr>
              <w:t>《大气综合排放标</w:t>
            </w:r>
          </w:p>
          <w:p>
            <w:pPr>
              <w:pStyle w:val="132"/>
              <w:autoSpaceDE w:val="0"/>
              <w:autoSpaceDN w:val="0"/>
              <w:spacing w:before="25" w:line="230" w:lineRule="auto"/>
              <w:ind w:left="802"/>
              <w:rPr>
                <w:sz w:val="20"/>
                <w:szCs w:val="20"/>
              </w:rPr>
            </w:pPr>
            <w:r>
              <w:rPr>
                <w:spacing w:val="-1"/>
                <w:sz w:val="20"/>
                <w:szCs w:val="20"/>
              </w:rPr>
              <w:t>准》</w:t>
            </w:r>
          </w:p>
          <w:p>
            <w:pPr>
              <w:pStyle w:val="132"/>
              <w:autoSpaceDE w:val="0"/>
              <w:autoSpaceDN w:val="0"/>
              <w:spacing w:before="21" w:line="241"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16297-1996</w:t>
            </w:r>
            <w:r>
              <w:rPr>
                <w:spacing w:val="4"/>
                <w:sz w:val="20"/>
                <w:szCs w:val="20"/>
              </w:rPr>
              <w:t>）</w:t>
            </w:r>
          </w:p>
        </w:tc>
      </w:tr>
      <w:tr>
        <w:trPr>
          <w:trHeight w:val="1093" w:hRule="atLeast"/>
        </w:trPr>
        <w:tc>
          <w:tcPr>
            <w:tcW w:w="1787"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754" w:type="dxa"/>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p>
            <w:pPr>
              <w:pStyle w:val="132"/>
              <w:autoSpaceDE w:val="0"/>
              <w:autoSpaceDN w:val="0"/>
              <w:spacing w:before="65" w:line="228" w:lineRule="auto"/>
              <w:ind w:left="139"/>
              <w:rPr>
                <w:sz w:val="20"/>
                <w:szCs w:val="20"/>
              </w:rPr>
            </w:pPr>
            <w:r>
              <w:rPr>
                <w:sz w:val="20"/>
                <w:szCs w:val="20"/>
              </w:rPr>
              <w:t>DA</w:t>
            </w:r>
            <w:r>
              <w:rPr>
                <w:spacing w:val="7"/>
                <w:sz w:val="20"/>
                <w:szCs w:val="20"/>
              </w:rPr>
              <w:t>004(破碎排放</w:t>
            </w:r>
          </w:p>
          <w:p>
            <w:pPr>
              <w:pStyle w:val="132"/>
              <w:autoSpaceDE w:val="0"/>
              <w:autoSpaceDN w:val="0"/>
              <w:spacing w:before="26" w:line="231" w:lineRule="auto"/>
              <w:ind w:left="753"/>
              <w:rPr>
                <w:sz w:val="20"/>
                <w:szCs w:val="20"/>
              </w:rPr>
            </w:pPr>
            <w:r>
              <w:rPr>
                <w:spacing w:val="-14"/>
                <w:sz w:val="20"/>
                <w:szCs w:val="20"/>
              </w:rPr>
              <w:t>口)</w:t>
            </w:r>
          </w:p>
        </w:tc>
        <w:tc>
          <w:tcPr>
            <w:tcW w:w="1606" w:type="dxa"/>
            <w:tcBorders>
              <w:top w:val="single" w:color="auto" w:sz="4" w:space="0"/>
              <w:left w:val="single" w:color="auto" w:sz="4" w:space="0"/>
              <w:bottom w:val="single" w:color="auto" w:sz="4" w:space="0"/>
              <w:right w:val="single" w:color="auto" w:sz="4" w:space="0"/>
            </w:tcBorders>
            <w:vAlign w:val="top"/>
          </w:tcPr>
          <w:p>
            <w:pPr>
              <w:autoSpaceDE w:val="0"/>
              <w:autoSpaceDN w:val="0"/>
              <w:spacing w:line="376" w:lineRule="auto"/>
              <w:rPr>
                <w:rFonts w:ascii="Arial"/>
                <w:sz w:val="21"/>
              </w:rPr>
            </w:pPr>
          </w:p>
          <w:p>
            <w:pPr>
              <w:pStyle w:val="132"/>
              <w:autoSpaceDE w:val="0"/>
              <w:autoSpaceDN w:val="0"/>
              <w:spacing w:before="65" w:line="229" w:lineRule="auto"/>
              <w:ind w:left="491"/>
              <w:rPr>
                <w:sz w:val="20"/>
                <w:szCs w:val="20"/>
              </w:rPr>
            </w:pPr>
            <w:r>
              <w:rPr>
                <w:spacing w:val="7"/>
                <w:sz w:val="20"/>
                <w:szCs w:val="20"/>
              </w:rPr>
              <w:t>颗粒物</w:t>
            </w:r>
          </w:p>
        </w:tc>
        <w:tc>
          <w:tcPr>
            <w:tcW w:w="190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5" w:line="228" w:lineRule="auto"/>
              <w:ind w:left="127"/>
              <w:rPr>
                <w:sz w:val="20"/>
                <w:szCs w:val="20"/>
              </w:rPr>
            </w:pPr>
            <w:r>
              <w:rPr>
                <w:spacing w:val="7"/>
                <w:sz w:val="20"/>
                <w:szCs w:val="20"/>
              </w:rPr>
              <w:t>收集后经“布袋除</w:t>
            </w:r>
          </w:p>
          <w:p>
            <w:pPr>
              <w:pStyle w:val="132"/>
              <w:autoSpaceDE w:val="0"/>
              <w:autoSpaceDN w:val="0"/>
              <w:spacing w:before="24" w:line="229" w:lineRule="auto"/>
              <w:ind w:left="121"/>
              <w:rPr>
                <w:sz w:val="20"/>
                <w:szCs w:val="20"/>
              </w:rPr>
            </w:pPr>
            <w:r>
              <w:rPr>
                <w:spacing w:val="4"/>
                <w:sz w:val="20"/>
                <w:szCs w:val="20"/>
              </w:rPr>
              <w:t>尘器”处理后通过</w:t>
            </w:r>
          </w:p>
          <w:p>
            <w:pPr>
              <w:pStyle w:val="132"/>
              <w:autoSpaceDE w:val="0"/>
              <w:autoSpaceDN w:val="0"/>
              <w:spacing w:before="25" w:line="228" w:lineRule="auto"/>
              <w:ind w:left="123"/>
              <w:rPr>
                <w:sz w:val="20"/>
                <w:szCs w:val="20"/>
              </w:rPr>
            </w:pPr>
            <w:r>
              <w:rPr>
                <w:spacing w:val="1"/>
                <w:sz w:val="20"/>
                <w:szCs w:val="20"/>
              </w:rPr>
              <w:t>不低于15m的高空</w:t>
            </w:r>
          </w:p>
          <w:p>
            <w:pPr>
              <w:pStyle w:val="132"/>
              <w:autoSpaceDE w:val="0"/>
              <w:autoSpaceDN w:val="0"/>
              <w:spacing w:before="23" w:line="214" w:lineRule="auto"/>
              <w:ind w:left="434"/>
              <w:rPr>
                <w:sz w:val="20"/>
                <w:szCs w:val="20"/>
              </w:rPr>
            </w:pPr>
            <w:r>
              <w:rPr>
                <w:spacing w:val="8"/>
                <w:sz w:val="20"/>
                <w:szCs w:val="20"/>
              </w:rPr>
              <w:t>排气筒排放</w:t>
            </w: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170" w:line="229" w:lineRule="auto"/>
              <w:ind w:left="177"/>
              <w:rPr>
                <w:sz w:val="20"/>
                <w:szCs w:val="20"/>
              </w:rPr>
            </w:pPr>
            <w:r>
              <w:rPr>
                <w:spacing w:val="8"/>
                <w:sz w:val="20"/>
                <w:szCs w:val="20"/>
              </w:rPr>
              <w:t>《大气综合排放标</w:t>
            </w:r>
          </w:p>
          <w:p>
            <w:pPr>
              <w:pStyle w:val="132"/>
              <w:autoSpaceDE w:val="0"/>
              <w:autoSpaceDN w:val="0"/>
              <w:spacing w:before="22" w:line="230" w:lineRule="auto"/>
              <w:ind w:left="802"/>
              <w:rPr>
                <w:sz w:val="20"/>
                <w:szCs w:val="20"/>
              </w:rPr>
            </w:pPr>
            <w:r>
              <w:rPr>
                <w:spacing w:val="-1"/>
                <w:sz w:val="20"/>
                <w:szCs w:val="20"/>
              </w:rPr>
              <w:t>准》</w:t>
            </w:r>
          </w:p>
          <w:p>
            <w:pPr>
              <w:pStyle w:val="132"/>
              <w:autoSpaceDE w:val="0"/>
              <w:autoSpaceDN w:val="0"/>
              <w:spacing w:before="24" w:line="241"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16297-1996</w:t>
            </w:r>
            <w:r>
              <w:rPr>
                <w:spacing w:val="4"/>
                <w:sz w:val="20"/>
                <w:szCs w:val="20"/>
              </w:rPr>
              <w:t>）</w:t>
            </w:r>
          </w:p>
        </w:tc>
      </w:tr>
      <w:tr>
        <w:trPr>
          <w:trHeight w:val="821" w:hRule="atLeast"/>
        </w:trPr>
        <w:tc>
          <w:tcPr>
            <w:tcW w:w="1787"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754" w:type="dxa"/>
            <w:vMerge w:val="restart"/>
            <w:tcBorders>
              <w:top w:val="single" w:color="auto" w:sz="4" w:space="0"/>
              <w:left w:val="single" w:color="auto" w:sz="4" w:space="0"/>
              <w:bottom w:val="single" w:color="auto" w:sz="4" w:space="0"/>
              <w:right w:val="single" w:color="auto" w:sz="4" w:space="0"/>
            </w:tcBorders>
            <w:vAlign w:val="top"/>
          </w:tcPr>
          <w:p>
            <w:pPr>
              <w:autoSpaceDE w:val="0"/>
              <w:autoSpaceDN w:val="0"/>
              <w:spacing w:line="267" w:lineRule="auto"/>
              <w:rPr>
                <w:rFonts w:ascii="Arial"/>
                <w:sz w:val="21"/>
              </w:rPr>
            </w:pPr>
          </w:p>
          <w:p>
            <w:pPr>
              <w:autoSpaceDE w:val="0"/>
              <w:autoSpaceDN w:val="0"/>
              <w:spacing w:line="267" w:lineRule="auto"/>
              <w:rPr>
                <w:rFonts w:ascii="Arial"/>
                <w:sz w:val="21"/>
              </w:rPr>
            </w:pPr>
          </w:p>
          <w:p>
            <w:pPr>
              <w:autoSpaceDE w:val="0"/>
              <w:autoSpaceDN w:val="0"/>
              <w:spacing w:line="267" w:lineRule="auto"/>
              <w:rPr>
                <w:rFonts w:ascii="Arial"/>
                <w:sz w:val="21"/>
              </w:rPr>
            </w:pPr>
          </w:p>
          <w:p>
            <w:pPr>
              <w:autoSpaceDE w:val="0"/>
              <w:autoSpaceDN w:val="0"/>
              <w:spacing w:line="267" w:lineRule="auto"/>
              <w:rPr>
                <w:rFonts w:ascii="Arial"/>
                <w:sz w:val="21"/>
              </w:rPr>
            </w:pPr>
          </w:p>
          <w:p>
            <w:pPr>
              <w:autoSpaceDE w:val="0"/>
              <w:autoSpaceDN w:val="0"/>
              <w:spacing w:line="267" w:lineRule="auto"/>
              <w:rPr>
                <w:rFonts w:ascii="Arial"/>
                <w:sz w:val="21"/>
              </w:rPr>
            </w:pPr>
          </w:p>
          <w:p>
            <w:pPr>
              <w:autoSpaceDE w:val="0"/>
              <w:autoSpaceDN w:val="0"/>
              <w:spacing w:line="268" w:lineRule="auto"/>
              <w:rPr>
                <w:rFonts w:ascii="Arial"/>
                <w:sz w:val="21"/>
              </w:rPr>
            </w:pPr>
          </w:p>
          <w:p>
            <w:pPr>
              <w:pStyle w:val="132"/>
              <w:autoSpaceDE w:val="0"/>
              <w:autoSpaceDN w:val="0"/>
              <w:spacing w:before="65" w:line="229" w:lineRule="auto"/>
              <w:ind w:left="139"/>
              <w:rPr>
                <w:sz w:val="20"/>
                <w:szCs w:val="20"/>
              </w:rPr>
            </w:pPr>
            <w:r>
              <w:rPr>
                <w:sz w:val="20"/>
                <w:szCs w:val="20"/>
              </w:rPr>
              <w:t>DA</w:t>
            </w:r>
            <w:r>
              <w:rPr>
                <w:spacing w:val="7"/>
                <w:sz w:val="20"/>
                <w:szCs w:val="20"/>
              </w:rPr>
              <w:t>005(固化排放</w:t>
            </w:r>
          </w:p>
          <w:p>
            <w:pPr>
              <w:pStyle w:val="132"/>
              <w:autoSpaceDE w:val="0"/>
              <w:autoSpaceDN w:val="0"/>
              <w:spacing w:before="25" w:line="231" w:lineRule="auto"/>
              <w:ind w:left="753"/>
              <w:rPr>
                <w:sz w:val="20"/>
                <w:szCs w:val="20"/>
              </w:rPr>
            </w:pPr>
            <w:r>
              <w:rPr>
                <w:spacing w:val="-14"/>
                <w:sz w:val="20"/>
                <w:szCs w:val="20"/>
              </w:rPr>
              <w:t>口)</w:t>
            </w:r>
          </w:p>
        </w:tc>
        <w:tc>
          <w:tcPr>
            <w:tcW w:w="1606" w:type="dxa"/>
            <w:tcBorders>
              <w:top w:val="single" w:color="auto" w:sz="4" w:space="0"/>
              <w:left w:val="single" w:color="auto" w:sz="4" w:space="0"/>
              <w:bottom w:val="single" w:color="auto" w:sz="4" w:space="0"/>
              <w:right w:val="single" w:color="auto" w:sz="4" w:space="0"/>
            </w:tcBorders>
            <w:vAlign w:val="top"/>
          </w:tcPr>
          <w:p>
            <w:pPr>
              <w:autoSpaceDE w:val="0"/>
              <w:autoSpaceDN w:val="0"/>
              <w:spacing w:line="241" w:lineRule="auto"/>
              <w:rPr>
                <w:rFonts w:ascii="Arial"/>
                <w:sz w:val="21"/>
              </w:rPr>
            </w:pPr>
          </w:p>
          <w:p>
            <w:pPr>
              <w:pStyle w:val="132"/>
              <w:autoSpaceDE w:val="0"/>
              <w:autoSpaceDN w:val="0"/>
              <w:spacing w:before="65" w:line="228" w:lineRule="auto"/>
              <w:ind w:left="310"/>
              <w:rPr>
                <w:sz w:val="20"/>
                <w:szCs w:val="20"/>
              </w:rPr>
            </w:pPr>
            <w:r>
              <w:rPr>
                <w:spacing w:val="2"/>
                <w:sz w:val="20"/>
                <w:szCs w:val="20"/>
              </w:rPr>
              <w:t>甲醛、苯酚</w:t>
            </w:r>
          </w:p>
        </w:tc>
        <w:tc>
          <w:tcPr>
            <w:tcW w:w="1901" w:type="dxa"/>
            <w:vMerge w:val="restart"/>
            <w:tcBorders>
              <w:top w:val="single" w:color="auto" w:sz="4" w:space="0"/>
              <w:left w:val="single" w:color="auto" w:sz="4" w:space="0"/>
              <w:bottom w:val="single" w:color="auto" w:sz="4" w:space="0"/>
              <w:right w:val="single" w:color="auto" w:sz="4" w:space="0"/>
            </w:tcBorders>
            <w:vAlign w:val="top"/>
          </w:tcPr>
          <w:p>
            <w:pPr>
              <w:autoSpaceDE w:val="0"/>
              <w:autoSpaceDN w:val="0"/>
              <w:spacing w:line="299" w:lineRule="auto"/>
              <w:rPr>
                <w:rFonts w:ascii="Arial"/>
                <w:sz w:val="21"/>
              </w:rPr>
            </w:pPr>
          </w:p>
          <w:p>
            <w:pPr>
              <w:autoSpaceDE w:val="0"/>
              <w:autoSpaceDN w:val="0"/>
              <w:spacing w:line="299" w:lineRule="auto"/>
              <w:rPr>
                <w:rFonts w:ascii="Arial"/>
                <w:sz w:val="21"/>
              </w:rPr>
            </w:pPr>
          </w:p>
          <w:p>
            <w:pPr>
              <w:autoSpaceDE w:val="0"/>
              <w:autoSpaceDN w:val="0"/>
              <w:spacing w:line="299" w:lineRule="auto"/>
              <w:rPr>
                <w:rFonts w:ascii="Arial"/>
                <w:sz w:val="21"/>
              </w:rPr>
            </w:pPr>
          </w:p>
          <w:p>
            <w:pPr>
              <w:autoSpaceDE w:val="0"/>
              <w:autoSpaceDN w:val="0"/>
              <w:spacing w:line="300" w:lineRule="auto"/>
              <w:rPr>
                <w:rFonts w:ascii="Arial"/>
                <w:sz w:val="21"/>
              </w:rPr>
            </w:pPr>
          </w:p>
          <w:p>
            <w:pPr>
              <w:pStyle w:val="132"/>
              <w:autoSpaceDE w:val="0"/>
              <w:autoSpaceDN w:val="0"/>
              <w:spacing w:before="65" w:line="247" w:lineRule="auto"/>
              <w:ind w:left="107" w:right="106" w:firstLine="122"/>
              <w:rPr>
                <w:sz w:val="20"/>
                <w:szCs w:val="20"/>
              </w:rPr>
            </w:pPr>
            <w:r>
              <w:rPr>
                <w:spacing w:val="7"/>
                <w:sz w:val="20"/>
                <w:szCs w:val="20"/>
              </w:rPr>
              <w:t>收集后经配备的</w:t>
            </w:r>
            <w:r>
              <w:rPr>
                <w:spacing w:val="10"/>
                <w:sz w:val="20"/>
                <w:szCs w:val="20"/>
              </w:rPr>
              <w:t>“直燃式废气焚烧</w:t>
            </w:r>
            <w:r>
              <w:rPr>
                <w:spacing w:val="11"/>
                <w:sz w:val="20"/>
                <w:szCs w:val="20"/>
              </w:rPr>
              <w:t>炉</w:t>
            </w:r>
            <w:r>
              <w:rPr>
                <w:rFonts w:ascii="Times New Roman" w:hAnsi="Times New Roman" w:eastAsia="Times New Roman" w:cs="Times New Roman"/>
                <w:spacing w:val="11"/>
                <w:sz w:val="20"/>
                <w:szCs w:val="20"/>
              </w:rPr>
              <w:t>+</w:t>
            </w:r>
            <w:r>
              <w:rPr>
                <w:spacing w:val="11"/>
                <w:sz w:val="20"/>
                <w:szCs w:val="20"/>
              </w:rPr>
              <w:t>水冷””处理</w:t>
            </w:r>
            <w:r>
              <w:rPr>
                <w:spacing w:val="8"/>
                <w:sz w:val="20"/>
                <w:szCs w:val="20"/>
              </w:rPr>
              <w:t>后通过不低于15m</w:t>
            </w:r>
            <w:r>
              <w:rPr>
                <w:spacing w:val="10"/>
                <w:sz w:val="20"/>
                <w:szCs w:val="20"/>
              </w:rPr>
              <w:t>的高空排气筒排放</w:t>
            </w: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7" w:line="229" w:lineRule="auto"/>
              <w:ind w:left="177"/>
              <w:rPr>
                <w:sz w:val="20"/>
                <w:szCs w:val="20"/>
              </w:rPr>
            </w:pPr>
            <w:r>
              <w:rPr>
                <w:spacing w:val="8"/>
                <w:sz w:val="20"/>
                <w:szCs w:val="20"/>
              </w:rPr>
              <w:t>《大气综合排放标</w:t>
            </w:r>
          </w:p>
          <w:p>
            <w:pPr>
              <w:pStyle w:val="132"/>
              <w:autoSpaceDE w:val="0"/>
              <w:autoSpaceDN w:val="0"/>
              <w:spacing w:before="22" w:line="230" w:lineRule="auto"/>
              <w:ind w:left="802"/>
              <w:rPr>
                <w:sz w:val="20"/>
                <w:szCs w:val="20"/>
              </w:rPr>
            </w:pPr>
            <w:r>
              <w:rPr>
                <w:spacing w:val="-1"/>
                <w:sz w:val="20"/>
                <w:szCs w:val="20"/>
              </w:rPr>
              <w:t>准》</w:t>
            </w:r>
          </w:p>
          <w:p>
            <w:pPr>
              <w:pStyle w:val="132"/>
              <w:autoSpaceDE w:val="0"/>
              <w:autoSpaceDN w:val="0"/>
              <w:spacing w:before="22" w:line="214"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16297-1996</w:t>
            </w:r>
            <w:r>
              <w:rPr>
                <w:spacing w:val="4"/>
                <w:sz w:val="20"/>
                <w:szCs w:val="20"/>
              </w:rPr>
              <w:t>）</w:t>
            </w:r>
          </w:p>
        </w:tc>
      </w:tr>
      <w:tr>
        <w:trPr>
          <w:trHeight w:val="2181" w:hRule="atLeast"/>
        </w:trPr>
        <w:tc>
          <w:tcPr>
            <w:tcW w:w="1787"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754"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1606" w:type="dxa"/>
            <w:tcBorders>
              <w:top w:val="single" w:color="auto" w:sz="4" w:space="0"/>
              <w:left w:val="single" w:color="auto" w:sz="4" w:space="0"/>
              <w:bottom w:val="single" w:color="auto" w:sz="4" w:space="0"/>
              <w:right w:val="single" w:color="auto" w:sz="4" w:space="0"/>
            </w:tcBorders>
            <w:vAlign w:val="top"/>
          </w:tcPr>
          <w:p>
            <w:pPr>
              <w:autoSpaceDE w:val="0"/>
              <w:autoSpaceDN w:val="0"/>
              <w:spacing w:line="306" w:lineRule="auto"/>
              <w:rPr>
                <w:rFonts w:ascii="Arial"/>
                <w:sz w:val="21"/>
              </w:rPr>
            </w:pPr>
          </w:p>
          <w:p>
            <w:pPr>
              <w:autoSpaceDE w:val="0"/>
              <w:autoSpaceDN w:val="0"/>
              <w:spacing w:line="306" w:lineRule="auto"/>
              <w:rPr>
                <w:rFonts w:ascii="Arial"/>
                <w:sz w:val="21"/>
              </w:rPr>
            </w:pPr>
          </w:p>
          <w:p>
            <w:pPr>
              <w:autoSpaceDE w:val="0"/>
              <w:autoSpaceDN w:val="0"/>
              <w:spacing w:line="306" w:lineRule="auto"/>
              <w:rPr>
                <w:rFonts w:ascii="Arial"/>
                <w:sz w:val="21"/>
              </w:rPr>
            </w:pPr>
          </w:p>
          <w:p>
            <w:pPr>
              <w:pStyle w:val="132"/>
              <w:autoSpaceDE w:val="0"/>
              <w:autoSpaceDN w:val="0"/>
              <w:spacing w:before="65" w:line="230" w:lineRule="auto"/>
              <w:ind w:left="111"/>
              <w:rPr>
                <w:rFonts w:ascii="Times New Roman" w:hAnsi="Times New Roman" w:eastAsia="Times New Roman" w:cs="Times New Roman"/>
                <w:sz w:val="13"/>
                <w:szCs w:val="13"/>
              </w:rPr>
            </w:pPr>
            <w:r>
              <w:rPr>
                <w:spacing w:val="-7"/>
                <w:sz w:val="20"/>
                <w:szCs w:val="20"/>
              </w:rPr>
              <w:t>烟尘、</w:t>
            </w:r>
            <w:r>
              <w:rPr>
                <w:rFonts w:ascii="Times New Roman" w:hAnsi="Times New Roman" w:eastAsia="Times New Roman" w:cs="Times New Roman"/>
                <w:spacing w:val="-7"/>
                <w:sz w:val="20"/>
                <w:szCs w:val="20"/>
              </w:rPr>
              <w:t>SO</w:t>
            </w:r>
            <w:r>
              <w:rPr>
                <w:rFonts w:ascii="Times New Roman" w:hAnsi="Times New Roman" w:eastAsia="Times New Roman" w:cs="Times New Roman"/>
                <w:spacing w:val="-7"/>
                <w:position w:val="-1"/>
                <w:sz w:val="13"/>
                <w:szCs w:val="13"/>
              </w:rPr>
              <w:t>2</w:t>
            </w:r>
            <w:r>
              <w:rPr>
                <w:spacing w:val="-18"/>
                <w:position w:val="-1"/>
                <w:sz w:val="20"/>
                <w:szCs w:val="20"/>
              </w:rPr>
              <w:t>、</w:t>
            </w:r>
            <w:r>
              <w:rPr>
                <w:rFonts w:ascii="Times New Roman" w:hAnsi="Times New Roman" w:eastAsia="Times New Roman" w:cs="Times New Roman"/>
                <w:spacing w:val="-18"/>
                <w:sz w:val="20"/>
                <w:szCs w:val="20"/>
              </w:rPr>
              <w:t>NO</w:t>
            </w:r>
            <w:r>
              <w:rPr>
                <w:rFonts w:ascii="Times New Roman" w:hAnsi="Times New Roman" w:eastAsia="Times New Roman" w:cs="Times New Roman"/>
                <w:spacing w:val="7"/>
                <w:position w:val="-1"/>
                <w:sz w:val="13"/>
                <w:szCs w:val="13"/>
              </w:rPr>
              <w:t>x</w:t>
            </w:r>
          </w:p>
        </w:tc>
        <w:tc>
          <w:tcPr>
            <w:tcW w:w="1901" w:type="dxa"/>
            <w:vMerge w:val="continue"/>
            <w:tcBorders>
              <w:top w:val="single" w:color="auto" w:sz="4" w:space="0"/>
              <w:left w:val="single" w:color="auto" w:sz="4" w:space="0"/>
              <w:bottom w:val="single" w:color="auto" w:sz="4" w:space="0"/>
              <w:right w:val="single" w:color="auto" w:sz="4" w:space="0"/>
            </w:tcBorders>
            <w:vAlign w:val="top"/>
          </w:tcPr>
          <w:p>
            <w:pPr>
              <w:autoSpaceDE w:val="0"/>
              <w:autoSpaceDN w:val="0"/>
              <w:rPr>
                <w:rFonts w:ascii="Arial"/>
                <w:sz w:val="21"/>
              </w:rPr>
            </w:pPr>
          </w:p>
        </w:tc>
        <w:tc>
          <w:tcPr>
            <w:tcW w:w="2011" w:type="dxa"/>
            <w:tcBorders>
              <w:top w:val="single" w:color="auto" w:sz="4" w:space="0"/>
              <w:left w:val="single" w:color="auto" w:sz="4" w:space="0"/>
              <w:bottom w:val="single" w:color="auto" w:sz="4" w:space="0"/>
              <w:right w:val="single" w:color="auto" w:sz="4" w:space="0"/>
            </w:tcBorders>
            <w:vAlign w:val="top"/>
          </w:tcPr>
          <w:p>
            <w:pPr>
              <w:pStyle w:val="132"/>
              <w:autoSpaceDE w:val="0"/>
              <w:autoSpaceDN w:val="0"/>
              <w:spacing w:before="36" w:line="241" w:lineRule="auto"/>
              <w:ind w:left="278" w:right="159" w:hanging="101"/>
              <w:rPr>
                <w:sz w:val="20"/>
                <w:szCs w:val="20"/>
              </w:rPr>
            </w:pPr>
            <w:r>
              <w:rPr>
                <w:spacing w:val="8"/>
                <w:sz w:val="20"/>
                <w:szCs w:val="20"/>
              </w:rPr>
              <w:t>《工业炉窑大气污</w:t>
            </w:r>
            <w:r>
              <w:rPr>
                <w:spacing w:val="6"/>
                <w:sz w:val="20"/>
                <w:szCs w:val="20"/>
              </w:rPr>
              <w:t>染物排放标准》</w:t>
            </w:r>
          </w:p>
          <w:p>
            <w:pPr>
              <w:pStyle w:val="132"/>
              <w:autoSpaceDE w:val="0"/>
              <w:autoSpaceDN w:val="0"/>
              <w:spacing w:before="23" w:line="229" w:lineRule="auto"/>
              <w:ind w:left="127"/>
              <w:rPr>
                <w:sz w:val="20"/>
                <w:szCs w:val="20"/>
              </w:rPr>
            </w:pPr>
            <w:r>
              <w:rPr>
                <w:spacing w:val="2"/>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2"/>
                <w:sz w:val="20"/>
                <w:szCs w:val="20"/>
              </w:rPr>
              <w:t>9078-1996</w:t>
            </w:r>
            <w:r>
              <w:rPr>
                <w:spacing w:val="2"/>
                <w:sz w:val="20"/>
                <w:szCs w:val="20"/>
              </w:rPr>
              <w:t>）标</w:t>
            </w:r>
          </w:p>
          <w:p>
            <w:pPr>
              <w:pStyle w:val="132"/>
              <w:autoSpaceDE w:val="0"/>
              <w:autoSpaceDN w:val="0"/>
              <w:spacing w:before="25" w:line="228" w:lineRule="auto"/>
              <w:ind w:left="118"/>
              <w:rPr>
                <w:sz w:val="20"/>
                <w:szCs w:val="20"/>
              </w:rPr>
            </w:pPr>
            <w:r>
              <w:rPr>
                <w:spacing w:val="-3"/>
                <w:sz w:val="20"/>
                <w:szCs w:val="20"/>
              </w:rPr>
              <w:t>准；《浙江省工业炉</w:t>
            </w:r>
          </w:p>
          <w:p>
            <w:pPr>
              <w:pStyle w:val="132"/>
              <w:autoSpaceDE w:val="0"/>
              <w:autoSpaceDN w:val="0"/>
              <w:spacing w:before="23" w:line="229" w:lineRule="auto"/>
              <w:ind w:left="177"/>
              <w:rPr>
                <w:sz w:val="20"/>
                <w:szCs w:val="20"/>
              </w:rPr>
            </w:pPr>
            <w:r>
              <w:rPr>
                <w:spacing w:val="8"/>
                <w:sz w:val="20"/>
                <w:szCs w:val="20"/>
              </w:rPr>
              <w:t>窑大气污染综合治</w:t>
            </w:r>
          </w:p>
          <w:p>
            <w:pPr>
              <w:pStyle w:val="132"/>
              <w:autoSpaceDE w:val="0"/>
              <w:autoSpaceDN w:val="0"/>
              <w:spacing w:before="23" w:line="229" w:lineRule="auto"/>
              <w:ind w:left="119"/>
              <w:rPr>
                <w:sz w:val="20"/>
                <w:szCs w:val="20"/>
              </w:rPr>
            </w:pPr>
            <w:r>
              <w:rPr>
                <w:spacing w:val="-3"/>
                <w:sz w:val="20"/>
                <w:szCs w:val="20"/>
              </w:rPr>
              <w:t>理实施方案》（浙环</w:t>
            </w:r>
          </w:p>
          <w:p>
            <w:pPr>
              <w:pStyle w:val="132"/>
              <w:autoSpaceDE w:val="0"/>
              <w:autoSpaceDN w:val="0"/>
              <w:spacing w:before="25" w:line="230" w:lineRule="auto"/>
              <w:ind w:left="130"/>
              <w:rPr>
                <w:sz w:val="20"/>
                <w:szCs w:val="20"/>
              </w:rPr>
            </w:pPr>
            <w:r>
              <w:rPr>
                <w:spacing w:val="3"/>
                <w:sz w:val="20"/>
                <w:szCs w:val="20"/>
              </w:rPr>
              <w:t>函〔</w:t>
            </w:r>
            <w:r>
              <w:rPr>
                <w:rFonts w:ascii="Times New Roman" w:hAnsi="Times New Roman" w:eastAsia="Times New Roman" w:cs="Times New Roman"/>
                <w:spacing w:val="3"/>
                <w:sz w:val="20"/>
                <w:szCs w:val="20"/>
              </w:rPr>
              <w:t>2019</w:t>
            </w:r>
            <w:r>
              <w:rPr>
                <w:spacing w:val="3"/>
                <w:sz w:val="20"/>
                <w:szCs w:val="20"/>
              </w:rPr>
              <w:t>〕</w:t>
            </w:r>
            <w:r>
              <w:rPr>
                <w:rFonts w:ascii="Times New Roman" w:hAnsi="Times New Roman" w:eastAsia="Times New Roman" w:cs="Times New Roman"/>
                <w:spacing w:val="3"/>
                <w:sz w:val="20"/>
                <w:szCs w:val="20"/>
              </w:rPr>
              <w:t>315</w:t>
            </w:r>
            <w:r>
              <w:rPr>
                <w:spacing w:val="3"/>
                <w:sz w:val="20"/>
                <w:szCs w:val="20"/>
              </w:rPr>
              <w:t>号）</w:t>
            </w:r>
          </w:p>
          <w:p>
            <w:pPr>
              <w:pStyle w:val="132"/>
              <w:autoSpaceDE w:val="0"/>
              <w:autoSpaceDN w:val="0"/>
              <w:spacing w:before="25" w:line="209" w:lineRule="auto"/>
              <w:ind w:left="295"/>
              <w:rPr>
                <w:sz w:val="20"/>
                <w:szCs w:val="20"/>
              </w:rPr>
            </w:pPr>
            <w:r>
              <w:rPr>
                <w:spacing w:val="5"/>
                <w:sz w:val="20"/>
                <w:szCs w:val="20"/>
              </w:rPr>
              <w:t>中相关限值要求</w:t>
            </w:r>
          </w:p>
        </w:tc>
      </w:tr>
      <w:tr>
        <w:trPr>
          <w:trHeight w:val="821" w:hRule="atLeast"/>
        </w:trPr>
        <w:tc>
          <w:tcPr>
            <w:tcW w:w="1787" w:type="dxa"/>
            <w:vMerge w:val="continue"/>
            <w:tcBorders>
              <w:top w:val="single" w:color="auto" w:sz="4" w:space="0"/>
              <w:left w:val="single" w:color="auto" w:sz="4" w:space="0"/>
              <w:bottom w:val="nil"/>
            </w:tcBorders>
            <w:vAlign w:val="top"/>
          </w:tcPr>
          <w:p>
            <w:pPr>
              <w:autoSpaceDE w:val="0"/>
              <w:autoSpaceDN w:val="0"/>
              <w:rPr>
                <w:rFonts w:ascii="Arial"/>
                <w:sz w:val="21"/>
              </w:rPr>
            </w:pPr>
          </w:p>
        </w:tc>
        <w:tc>
          <w:tcPr>
            <w:tcW w:w="1754" w:type="dxa"/>
            <w:vMerge w:val="continue"/>
            <w:tcBorders>
              <w:top w:val="single" w:color="auto" w:sz="4" w:space="0"/>
            </w:tcBorders>
            <w:vAlign w:val="top"/>
          </w:tcPr>
          <w:p>
            <w:pPr>
              <w:autoSpaceDE w:val="0"/>
              <w:autoSpaceDN w:val="0"/>
              <w:rPr>
                <w:rFonts w:ascii="Arial"/>
                <w:sz w:val="21"/>
              </w:rPr>
            </w:pPr>
          </w:p>
        </w:tc>
        <w:tc>
          <w:tcPr>
            <w:tcW w:w="1606" w:type="dxa"/>
            <w:tcBorders>
              <w:top w:val="single" w:color="auto" w:sz="4" w:space="0"/>
            </w:tcBorders>
            <w:vAlign w:val="top"/>
          </w:tcPr>
          <w:p>
            <w:pPr>
              <w:autoSpaceDE w:val="0"/>
              <w:autoSpaceDN w:val="0"/>
              <w:spacing w:line="246" w:lineRule="auto"/>
              <w:rPr>
                <w:rFonts w:ascii="Arial"/>
                <w:sz w:val="21"/>
              </w:rPr>
            </w:pPr>
          </w:p>
          <w:p>
            <w:pPr>
              <w:pStyle w:val="132"/>
              <w:autoSpaceDE w:val="0"/>
              <w:autoSpaceDN w:val="0"/>
              <w:spacing w:before="65" w:line="228" w:lineRule="auto"/>
              <w:ind w:left="386"/>
              <w:rPr>
                <w:sz w:val="20"/>
                <w:szCs w:val="20"/>
              </w:rPr>
            </w:pPr>
            <w:r>
              <w:rPr>
                <w:spacing w:val="7"/>
                <w:sz w:val="20"/>
                <w:szCs w:val="20"/>
              </w:rPr>
              <w:t>臭气浓度</w:t>
            </w:r>
          </w:p>
        </w:tc>
        <w:tc>
          <w:tcPr>
            <w:tcW w:w="1901" w:type="dxa"/>
            <w:vMerge w:val="continue"/>
            <w:tcBorders>
              <w:top w:val="single" w:color="auto" w:sz="4" w:space="0"/>
            </w:tcBorders>
            <w:vAlign w:val="top"/>
          </w:tcPr>
          <w:p>
            <w:pPr>
              <w:autoSpaceDE w:val="0"/>
              <w:autoSpaceDN w:val="0"/>
              <w:rPr>
                <w:rFonts w:ascii="Arial"/>
                <w:sz w:val="21"/>
              </w:rPr>
            </w:pPr>
          </w:p>
        </w:tc>
        <w:tc>
          <w:tcPr>
            <w:tcW w:w="2011" w:type="dxa"/>
            <w:tcBorders>
              <w:top w:val="single" w:color="auto" w:sz="4" w:space="0"/>
              <w:right w:val="single" w:color="000000" w:sz="6" w:space="0"/>
            </w:tcBorders>
            <w:vAlign w:val="top"/>
          </w:tcPr>
          <w:p>
            <w:pPr>
              <w:pStyle w:val="132"/>
              <w:autoSpaceDE w:val="0"/>
              <w:autoSpaceDN w:val="0"/>
              <w:spacing w:before="38" w:line="241" w:lineRule="auto"/>
              <w:ind w:left="695" w:right="159" w:hanging="518"/>
              <w:rPr>
                <w:sz w:val="20"/>
                <w:szCs w:val="20"/>
              </w:rPr>
            </w:pPr>
            <w:r>
              <w:rPr>
                <w:spacing w:val="8"/>
                <w:sz w:val="20"/>
                <w:szCs w:val="20"/>
              </w:rPr>
              <w:t>《恶臭污染物排放</w:t>
            </w:r>
            <w:r>
              <w:rPr>
                <w:spacing w:val="2"/>
                <w:sz w:val="20"/>
                <w:szCs w:val="20"/>
              </w:rPr>
              <w:t>标准》</w:t>
            </w:r>
          </w:p>
          <w:p>
            <w:pPr>
              <w:pStyle w:val="132"/>
              <w:autoSpaceDE w:val="0"/>
              <w:autoSpaceDN w:val="0"/>
              <w:spacing w:before="23" w:line="209" w:lineRule="auto"/>
              <w:ind w:left="264"/>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14554-93</w:t>
            </w:r>
            <w:r>
              <w:rPr>
                <w:spacing w:val="4"/>
                <w:sz w:val="20"/>
                <w:szCs w:val="20"/>
              </w:rPr>
              <w:t>）</w:t>
            </w:r>
          </w:p>
        </w:tc>
      </w:tr>
      <w:tr>
        <w:trPr>
          <w:trHeight w:val="856" w:hRule="atLeast"/>
        </w:trPr>
        <w:tc>
          <w:tcPr>
            <w:tcW w:w="1787" w:type="dxa"/>
            <w:vMerge w:val="continue"/>
            <w:tcBorders>
              <w:top w:val="nil"/>
              <w:left w:val="single" w:color="auto" w:sz="4" w:space="0"/>
              <w:bottom w:val="nil"/>
            </w:tcBorders>
            <w:vAlign w:val="top"/>
          </w:tcPr>
          <w:p>
            <w:pPr>
              <w:autoSpaceDE w:val="0"/>
              <w:autoSpaceDN w:val="0"/>
              <w:rPr>
                <w:rFonts w:ascii="Arial"/>
                <w:sz w:val="21"/>
              </w:rPr>
            </w:pPr>
          </w:p>
        </w:tc>
        <w:tc>
          <w:tcPr>
            <w:tcW w:w="1754" w:type="dxa"/>
            <w:vMerge w:val="restart"/>
            <w:tcBorders>
              <w:bottom w:val="nil"/>
            </w:tcBorders>
            <w:vAlign w:val="top"/>
          </w:tcPr>
          <w:p>
            <w:pPr>
              <w:autoSpaceDE w:val="0"/>
              <w:autoSpaceDN w:val="0"/>
              <w:spacing w:line="248" w:lineRule="auto"/>
              <w:rPr>
                <w:rFonts w:ascii="Arial"/>
                <w:sz w:val="21"/>
              </w:rPr>
            </w:pPr>
          </w:p>
          <w:p>
            <w:pPr>
              <w:autoSpaceDE w:val="0"/>
              <w:autoSpaceDN w:val="0"/>
              <w:spacing w:line="248" w:lineRule="auto"/>
              <w:rPr>
                <w:rFonts w:ascii="Arial"/>
                <w:sz w:val="21"/>
              </w:rPr>
            </w:pPr>
          </w:p>
          <w:p>
            <w:pPr>
              <w:autoSpaceDE w:val="0"/>
              <w:autoSpaceDN w:val="0"/>
              <w:spacing w:line="248" w:lineRule="auto"/>
              <w:rPr>
                <w:rFonts w:ascii="Arial"/>
                <w:sz w:val="21"/>
              </w:rPr>
            </w:pPr>
          </w:p>
          <w:p>
            <w:pPr>
              <w:autoSpaceDE w:val="0"/>
              <w:autoSpaceDN w:val="0"/>
              <w:spacing w:line="248" w:lineRule="auto"/>
              <w:rPr>
                <w:rFonts w:ascii="Arial"/>
                <w:sz w:val="21"/>
              </w:rPr>
            </w:pPr>
          </w:p>
          <w:p>
            <w:pPr>
              <w:autoSpaceDE w:val="0"/>
              <w:autoSpaceDN w:val="0"/>
              <w:spacing w:line="249" w:lineRule="auto"/>
              <w:rPr>
                <w:rFonts w:ascii="Arial"/>
                <w:sz w:val="21"/>
              </w:rPr>
            </w:pPr>
          </w:p>
          <w:p>
            <w:pPr>
              <w:autoSpaceDE w:val="0"/>
              <w:autoSpaceDN w:val="0"/>
              <w:spacing w:line="249" w:lineRule="auto"/>
              <w:rPr>
                <w:rFonts w:ascii="Arial"/>
                <w:sz w:val="21"/>
              </w:rPr>
            </w:pPr>
          </w:p>
          <w:p>
            <w:pPr>
              <w:pStyle w:val="132"/>
              <w:autoSpaceDE w:val="0"/>
              <w:autoSpaceDN w:val="0"/>
              <w:spacing w:before="65" w:line="228" w:lineRule="auto"/>
              <w:ind w:left="139"/>
              <w:rPr>
                <w:sz w:val="20"/>
                <w:szCs w:val="20"/>
              </w:rPr>
            </w:pPr>
            <w:r>
              <w:rPr>
                <w:sz w:val="20"/>
                <w:szCs w:val="20"/>
              </w:rPr>
              <w:t>DA</w:t>
            </w:r>
            <w:r>
              <w:rPr>
                <w:spacing w:val="7"/>
                <w:sz w:val="20"/>
                <w:szCs w:val="20"/>
              </w:rPr>
              <w:t>006(烧成排放</w:t>
            </w:r>
          </w:p>
          <w:p>
            <w:pPr>
              <w:pStyle w:val="132"/>
              <w:autoSpaceDE w:val="0"/>
              <w:autoSpaceDN w:val="0"/>
              <w:spacing w:before="27" w:line="231" w:lineRule="auto"/>
              <w:ind w:left="753"/>
              <w:rPr>
                <w:sz w:val="20"/>
                <w:szCs w:val="20"/>
              </w:rPr>
            </w:pPr>
            <w:r>
              <w:rPr>
                <w:spacing w:val="-14"/>
                <w:sz w:val="20"/>
                <w:szCs w:val="20"/>
              </w:rPr>
              <w:t>口)</w:t>
            </w:r>
          </w:p>
        </w:tc>
        <w:tc>
          <w:tcPr>
            <w:tcW w:w="1606" w:type="dxa"/>
            <w:vAlign w:val="top"/>
          </w:tcPr>
          <w:p>
            <w:pPr>
              <w:autoSpaceDE w:val="0"/>
              <w:autoSpaceDN w:val="0"/>
              <w:spacing w:line="262" w:lineRule="auto"/>
              <w:rPr>
                <w:rFonts w:ascii="Arial"/>
                <w:sz w:val="21"/>
              </w:rPr>
            </w:pPr>
          </w:p>
          <w:p>
            <w:pPr>
              <w:pStyle w:val="132"/>
              <w:autoSpaceDE w:val="0"/>
              <w:autoSpaceDN w:val="0"/>
              <w:spacing w:before="65" w:line="228" w:lineRule="auto"/>
              <w:ind w:left="310"/>
              <w:rPr>
                <w:sz w:val="20"/>
                <w:szCs w:val="20"/>
              </w:rPr>
            </w:pPr>
            <w:r>
              <w:rPr>
                <w:spacing w:val="2"/>
                <w:sz w:val="20"/>
                <w:szCs w:val="20"/>
              </w:rPr>
              <w:t>甲醛、苯酚</w:t>
            </w:r>
          </w:p>
        </w:tc>
        <w:tc>
          <w:tcPr>
            <w:tcW w:w="1901" w:type="dxa"/>
            <w:vMerge w:val="restart"/>
            <w:tcBorders>
              <w:bottom w:val="nil"/>
            </w:tcBorders>
            <w:vAlign w:val="top"/>
          </w:tcPr>
          <w:p>
            <w:pPr>
              <w:autoSpaceDE w:val="0"/>
              <w:autoSpaceDN w:val="0"/>
              <w:spacing w:line="272" w:lineRule="auto"/>
              <w:rPr>
                <w:rFonts w:ascii="Arial"/>
                <w:sz w:val="21"/>
              </w:rPr>
            </w:pPr>
          </w:p>
          <w:p>
            <w:pPr>
              <w:autoSpaceDE w:val="0"/>
              <w:autoSpaceDN w:val="0"/>
              <w:spacing w:line="272" w:lineRule="auto"/>
              <w:rPr>
                <w:rFonts w:ascii="Arial"/>
                <w:sz w:val="21"/>
              </w:rPr>
            </w:pPr>
          </w:p>
          <w:p>
            <w:pPr>
              <w:autoSpaceDE w:val="0"/>
              <w:autoSpaceDN w:val="0"/>
              <w:spacing w:line="273" w:lineRule="auto"/>
              <w:rPr>
                <w:rFonts w:ascii="Arial"/>
                <w:sz w:val="21"/>
              </w:rPr>
            </w:pPr>
          </w:p>
          <w:p>
            <w:pPr>
              <w:pStyle w:val="132"/>
              <w:autoSpaceDE w:val="0"/>
              <w:autoSpaceDN w:val="0"/>
              <w:spacing w:before="65" w:line="248" w:lineRule="auto"/>
              <w:ind w:left="107" w:right="106" w:firstLine="10"/>
              <w:rPr>
                <w:sz w:val="20"/>
                <w:szCs w:val="20"/>
              </w:rPr>
            </w:pPr>
            <w:r>
              <w:rPr>
                <w:spacing w:val="8"/>
                <w:sz w:val="20"/>
                <w:szCs w:val="20"/>
              </w:rPr>
              <w:t>烧成废气收集后经</w:t>
            </w:r>
            <w:r>
              <w:rPr>
                <w:spacing w:val="10"/>
                <w:sz w:val="20"/>
                <w:szCs w:val="20"/>
              </w:rPr>
              <w:t>梭式炉炉内高温焚</w:t>
            </w:r>
            <w:r>
              <w:rPr>
                <w:spacing w:val="25"/>
                <w:sz w:val="20"/>
                <w:szCs w:val="20"/>
              </w:rPr>
              <w:t>烧后再经配备的</w:t>
            </w:r>
            <w:r>
              <w:rPr>
                <w:spacing w:val="10"/>
                <w:sz w:val="20"/>
                <w:szCs w:val="20"/>
              </w:rPr>
              <w:t>“直燃式废气焚烧</w:t>
            </w:r>
            <w:r>
              <w:rPr>
                <w:spacing w:val="11"/>
                <w:sz w:val="20"/>
                <w:szCs w:val="20"/>
              </w:rPr>
              <w:t>炉</w:t>
            </w:r>
            <w:r>
              <w:rPr>
                <w:rFonts w:ascii="Times New Roman" w:hAnsi="Times New Roman" w:eastAsia="Times New Roman" w:cs="Times New Roman"/>
                <w:spacing w:val="11"/>
                <w:sz w:val="20"/>
                <w:szCs w:val="20"/>
              </w:rPr>
              <w:t>+</w:t>
            </w:r>
            <w:r>
              <w:rPr>
                <w:spacing w:val="11"/>
                <w:sz w:val="20"/>
                <w:szCs w:val="20"/>
              </w:rPr>
              <w:t>水冷””处理</w:t>
            </w:r>
            <w:r>
              <w:rPr>
                <w:spacing w:val="8"/>
                <w:sz w:val="20"/>
                <w:szCs w:val="20"/>
              </w:rPr>
              <w:t>后通过不低于15m</w:t>
            </w:r>
            <w:r>
              <w:rPr>
                <w:spacing w:val="10"/>
                <w:sz w:val="20"/>
                <w:szCs w:val="20"/>
              </w:rPr>
              <w:t>的高空排气筒排放</w:t>
            </w:r>
          </w:p>
        </w:tc>
        <w:tc>
          <w:tcPr>
            <w:tcW w:w="2011" w:type="dxa"/>
            <w:tcBorders>
              <w:right w:val="single" w:color="000000" w:sz="6" w:space="0"/>
            </w:tcBorders>
            <w:vAlign w:val="top"/>
          </w:tcPr>
          <w:p>
            <w:pPr>
              <w:pStyle w:val="132"/>
              <w:autoSpaceDE w:val="0"/>
              <w:autoSpaceDN w:val="0"/>
              <w:spacing w:before="58" w:line="229" w:lineRule="auto"/>
              <w:ind w:left="177"/>
              <w:rPr>
                <w:sz w:val="20"/>
                <w:szCs w:val="20"/>
              </w:rPr>
            </w:pPr>
            <w:r>
              <w:rPr>
                <w:spacing w:val="8"/>
                <w:sz w:val="20"/>
                <w:szCs w:val="20"/>
              </w:rPr>
              <w:t>《大气综合排放标</w:t>
            </w:r>
          </w:p>
          <w:p>
            <w:pPr>
              <w:pStyle w:val="132"/>
              <w:autoSpaceDE w:val="0"/>
              <w:autoSpaceDN w:val="0"/>
              <w:spacing w:before="22" w:line="230" w:lineRule="auto"/>
              <w:ind w:left="802"/>
              <w:rPr>
                <w:sz w:val="20"/>
                <w:szCs w:val="20"/>
              </w:rPr>
            </w:pPr>
            <w:r>
              <w:rPr>
                <w:spacing w:val="-1"/>
                <w:sz w:val="20"/>
                <w:szCs w:val="20"/>
              </w:rPr>
              <w:t>准》</w:t>
            </w:r>
          </w:p>
          <w:p>
            <w:pPr>
              <w:pStyle w:val="132"/>
              <w:autoSpaceDE w:val="0"/>
              <w:autoSpaceDN w:val="0"/>
              <w:spacing w:before="25" w:line="224"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16297-1996</w:t>
            </w:r>
            <w:r>
              <w:rPr>
                <w:spacing w:val="4"/>
                <w:sz w:val="20"/>
                <w:szCs w:val="20"/>
              </w:rPr>
              <w:t>）</w:t>
            </w:r>
          </w:p>
        </w:tc>
      </w:tr>
      <w:tr>
        <w:trPr>
          <w:trHeight w:val="2181" w:hRule="atLeast"/>
        </w:trPr>
        <w:tc>
          <w:tcPr>
            <w:tcW w:w="1787" w:type="dxa"/>
            <w:vMerge w:val="continue"/>
            <w:tcBorders>
              <w:top w:val="nil"/>
              <w:left w:val="single" w:color="auto" w:sz="4" w:space="0"/>
              <w:bottom w:val="nil"/>
            </w:tcBorders>
            <w:vAlign w:val="top"/>
          </w:tcPr>
          <w:p>
            <w:pPr>
              <w:autoSpaceDE w:val="0"/>
              <w:autoSpaceDN w:val="0"/>
              <w:rPr>
                <w:rFonts w:ascii="Arial"/>
                <w:sz w:val="21"/>
              </w:rPr>
            </w:pPr>
          </w:p>
        </w:tc>
        <w:tc>
          <w:tcPr>
            <w:tcW w:w="1754" w:type="dxa"/>
            <w:vMerge w:val="continue"/>
            <w:tcBorders>
              <w:top w:val="nil"/>
              <w:bottom w:val="nil"/>
            </w:tcBorders>
            <w:vAlign w:val="top"/>
          </w:tcPr>
          <w:p>
            <w:pPr>
              <w:autoSpaceDE w:val="0"/>
              <w:autoSpaceDN w:val="0"/>
              <w:rPr>
                <w:rFonts w:ascii="Arial"/>
                <w:sz w:val="21"/>
              </w:rPr>
            </w:pPr>
          </w:p>
        </w:tc>
        <w:tc>
          <w:tcPr>
            <w:tcW w:w="1606" w:type="dxa"/>
            <w:vAlign w:val="top"/>
          </w:tcPr>
          <w:p>
            <w:pPr>
              <w:autoSpaceDE w:val="0"/>
              <w:autoSpaceDN w:val="0"/>
              <w:spacing w:line="307" w:lineRule="auto"/>
              <w:rPr>
                <w:rFonts w:ascii="Arial"/>
                <w:sz w:val="21"/>
              </w:rPr>
            </w:pPr>
          </w:p>
          <w:p>
            <w:pPr>
              <w:autoSpaceDE w:val="0"/>
              <w:autoSpaceDN w:val="0"/>
              <w:spacing w:line="308" w:lineRule="auto"/>
              <w:rPr>
                <w:rFonts w:ascii="Arial"/>
                <w:sz w:val="21"/>
              </w:rPr>
            </w:pPr>
          </w:p>
          <w:p>
            <w:pPr>
              <w:autoSpaceDE w:val="0"/>
              <w:autoSpaceDN w:val="0"/>
              <w:spacing w:line="308" w:lineRule="auto"/>
              <w:rPr>
                <w:rFonts w:ascii="Arial"/>
                <w:sz w:val="21"/>
              </w:rPr>
            </w:pPr>
          </w:p>
          <w:p>
            <w:pPr>
              <w:pStyle w:val="132"/>
              <w:autoSpaceDE w:val="0"/>
              <w:autoSpaceDN w:val="0"/>
              <w:spacing w:before="65" w:line="230" w:lineRule="auto"/>
              <w:ind w:left="111"/>
              <w:rPr>
                <w:rFonts w:ascii="Times New Roman" w:hAnsi="Times New Roman" w:eastAsia="Times New Roman" w:cs="Times New Roman"/>
                <w:sz w:val="13"/>
                <w:szCs w:val="13"/>
              </w:rPr>
            </w:pPr>
            <w:r>
              <w:rPr>
                <w:spacing w:val="-7"/>
                <w:sz w:val="20"/>
                <w:szCs w:val="20"/>
              </w:rPr>
              <w:t>烟尘、</w:t>
            </w:r>
            <w:r>
              <w:rPr>
                <w:rFonts w:ascii="Times New Roman" w:hAnsi="Times New Roman" w:eastAsia="Times New Roman" w:cs="Times New Roman"/>
                <w:spacing w:val="-7"/>
                <w:sz w:val="20"/>
                <w:szCs w:val="20"/>
              </w:rPr>
              <w:t>SO</w:t>
            </w:r>
            <w:r>
              <w:rPr>
                <w:rFonts w:ascii="Times New Roman" w:hAnsi="Times New Roman" w:eastAsia="Times New Roman" w:cs="Times New Roman"/>
                <w:spacing w:val="-7"/>
                <w:position w:val="-1"/>
                <w:sz w:val="13"/>
                <w:szCs w:val="13"/>
              </w:rPr>
              <w:t>2</w:t>
            </w:r>
            <w:r>
              <w:rPr>
                <w:spacing w:val="-18"/>
                <w:position w:val="-1"/>
                <w:sz w:val="20"/>
                <w:szCs w:val="20"/>
              </w:rPr>
              <w:t>、</w:t>
            </w:r>
            <w:r>
              <w:rPr>
                <w:rFonts w:ascii="Times New Roman" w:hAnsi="Times New Roman" w:eastAsia="Times New Roman" w:cs="Times New Roman"/>
                <w:spacing w:val="-18"/>
                <w:sz w:val="20"/>
                <w:szCs w:val="20"/>
              </w:rPr>
              <w:t>NO</w:t>
            </w:r>
            <w:r>
              <w:rPr>
                <w:rFonts w:ascii="Times New Roman" w:hAnsi="Times New Roman" w:eastAsia="Times New Roman" w:cs="Times New Roman"/>
                <w:spacing w:val="7"/>
                <w:position w:val="-1"/>
                <w:sz w:val="13"/>
                <w:szCs w:val="13"/>
              </w:rPr>
              <w:t>x</w:t>
            </w:r>
          </w:p>
        </w:tc>
        <w:tc>
          <w:tcPr>
            <w:tcW w:w="1901" w:type="dxa"/>
            <w:vMerge w:val="continue"/>
            <w:tcBorders>
              <w:top w:val="nil"/>
              <w:bottom w:val="nil"/>
            </w:tcBorders>
            <w:vAlign w:val="top"/>
          </w:tcPr>
          <w:p>
            <w:pPr>
              <w:autoSpaceDE w:val="0"/>
              <w:autoSpaceDN w:val="0"/>
              <w:rPr>
                <w:rFonts w:ascii="Arial"/>
                <w:sz w:val="21"/>
              </w:rPr>
            </w:pPr>
          </w:p>
        </w:tc>
        <w:tc>
          <w:tcPr>
            <w:tcW w:w="2011" w:type="dxa"/>
            <w:tcBorders>
              <w:right w:val="single" w:color="000000" w:sz="6" w:space="0"/>
            </w:tcBorders>
            <w:vAlign w:val="top"/>
          </w:tcPr>
          <w:p>
            <w:pPr>
              <w:pStyle w:val="132"/>
              <w:autoSpaceDE w:val="0"/>
              <w:autoSpaceDN w:val="0"/>
              <w:spacing w:before="41" w:line="241" w:lineRule="auto"/>
              <w:ind w:left="278" w:right="159" w:hanging="101"/>
              <w:rPr>
                <w:sz w:val="20"/>
                <w:szCs w:val="20"/>
              </w:rPr>
            </w:pPr>
            <w:r>
              <w:rPr>
                <w:spacing w:val="8"/>
                <w:sz w:val="20"/>
                <w:szCs w:val="20"/>
              </w:rPr>
              <w:t>《工业炉窑大气污</w:t>
            </w:r>
            <w:r>
              <w:rPr>
                <w:spacing w:val="6"/>
                <w:sz w:val="20"/>
                <w:szCs w:val="20"/>
              </w:rPr>
              <w:t>染物排放标准》</w:t>
            </w:r>
          </w:p>
          <w:p>
            <w:pPr>
              <w:pStyle w:val="132"/>
              <w:autoSpaceDE w:val="0"/>
              <w:autoSpaceDN w:val="0"/>
              <w:spacing w:before="23" w:line="229" w:lineRule="auto"/>
              <w:ind w:left="127"/>
              <w:rPr>
                <w:sz w:val="20"/>
                <w:szCs w:val="20"/>
              </w:rPr>
            </w:pPr>
            <w:r>
              <w:rPr>
                <w:spacing w:val="2"/>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2"/>
                <w:sz w:val="20"/>
                <w:szCs w:val="20"/>
              </w:rPr>
              <w:t>9078-1996</w:t>
            </w:r>
            <w:r>
              <w:rPr>
                <w:spacing w:val="2"/>
                <w:sz w:val="20"/>
                <w:szCs w:val="20"/>
              </w:rPr>
              <w:t>）标</w:t>
            </w:r>
          </w:p>
          <w:p>
            <w:pPr>
              <w:pStyle w:val="132"/>
              <w:autoSpaceDE w:val="0"/>
              <w:autoSpaceDN w:val="0"/>
              <w:spacing w:before="25" w:line="228" w:lineRule="auto"/>
              <w:ind w:left="118"/>
              <w:rPr>
                <w:sz w:val="20"/>
                <w:szCs w:val="20"/>
              </w:rPr>
            </w:pPr>
            <w:r>
              <w:rPr>
                <w:spacing w:val="-3"/>
                <w:sz w:val="20"/>
                <w:szCs w:val="20"/>
              </w:rPr>
              <w:t>准；《浙江省工业炉</w:t>
            </w:r>
          </w:p>
          <w:p>
            <w:pPr>
              <w:pStyle w:val="132"/>
              <w:autoSpaceDE w:val="0"/>
              <w:autoSpaceDN w:val="0"/>
              <w:spacing w:before="23" w:line="229" w:lineRule="auto"/>
              <w:ind w:left="177"/>
              <w:rPr>
                <w:sz w:val="20"/>
                <w:szCs w:val="20"/>
              </w:rPr>
            </w:pPr>
            <w:r>
              <w:rPr>
                <w:spacing w:val="8"/>
                <w:sz w:val="20"/>
                <w:szCs w:val="20"/>
              </w:rPr>
              <w:t>窑大气污染综合治</w:t>
            </w:r>
          </w:p>
          <w:p>
            <w:pPr>
              <w:pStyle w:val="132"/>
              <w:autoSpaceDE w:val="0"/>
              <w:autoSpaceDN w:val="0"/>
              <w:spacing w:before="23" w:line="229" w:lineRule="auto"/>
              <w:ind w:left="119"/>
              <w:rPr>
                <w:sz w:val="20"/>
                <w:szCs w:val="20"/>
              </w:rPr>
            </w:pPr>
            <w:r>
              <w:rPr>
                <w:spacing w:val="-3"/>
                <w:sz w:val="20"/>
                <w:szCs w:val="20"/>
              </w:rPr>
              <w:t>理实施方案》（浙环</w:t>
            </w:r>
          </w:p>
          <w:p>
            <w:pPr>
              <w:pStyle w:val="132"/>
              <w:autoSpaceDE w:val="0"/>
              <w:autoSpaceDN w:val="0"/>
              <w:spacing w:before="25" w:line="230" w:lineRule="auto"/>
              <w:ind w:left="130"/>
              <w:rPr>
                <w:sz w:val="20"/>
                <w:szCs w:val="20"/>
              </w:rPr>
            </w:pPr>
            <w:r>
              <w:rPr>
                <w:spacing w:val="3"/>
                <w:sz w:val="20"/>
                <w:szCs w:val="20"/>
              </w:rPr>
              <w:t>函〔</w:t>
            </w:r>
            <w:r>
              <w:rPr>
                <w:rFonts w:ascii="Times New Roman" w:hAnsi="Times New Roman" w:eastAsia="Times New Roman" w:cs="Times New Roman"/>
                <w:spacing w:val="3"/>
                <w:sz w:val="20"/>
                <w:szCs w:val="20"/>
              </w:rPr>
              <w:t>2019</w:t>
            </w:r>
            <w:r>
              <w:rPr>
                <w:spacing w:val="3"/>
                <w:sz w:val="20"/>
                <w:szCs w:val="20"/>
              </w:rPr>
              <w:t>〕</w:t>
            </w:r>
            <w:r>
              <w:rPr>
                <w:rFonts w:ascii="Times New Roman" w:hAnsi="Times New Roman" w:eastAsia="Times New Roman" w:cs="Times New Roman"/>
                <w:spacing w:val="3"/>
                <w:sz w:val="20"/>
                <w:szCs w:val="20"/>
              </w:rPr>
              <w:t>315</w:t>
            </w:r>
            <w:r>
              <w:rPr>
                <w:spacing w:val="3"/>
                <w:sz w:val="20"/>
                <w:szCs w:val="20"/>
              </w:rPr>
              <w:t>号）</w:t>
            </w:r>
          </w:p>
          <w:p>
            <w:pPr>
              <w:pStyle w:val="132"/>
              <w:autoSpaceDE w:val="0"/>
              <w:autoSpaceDN w:val="0"/>
              <w:spacing w:before="23" w:line="206" w:lineRule="auto"/>
              <w:ind w:left="295"/>
              <w:rPr>
                <w:sz w:val="20"/>
                <w:szCs w:val="20"/>
              </w:rPr>
            </w:pPr>
            <w:r>
              <w:rPr>
                <w:spacing w:val="5"/>
                <w:sz w:val="20"/>
                <w:szCs w:val="20"/>
              </w:rPr>
              <w:t>中相关限值要求</w:t>
            </w:r>
          </w:p>
        </w:tc>
      </w:tr>
      <w:tr>
        <w:trPr>
          <w:trHeight w:val="561" w:hRule="atLeast"/>
        </w:trPr>
        <w:tc>
          <w:tcPr>
            <w:tcW w:w="1787" w:type="dxa"/>
            <w:vMerge w:val="continue"/>
            <w:tcBorders>
              <w:top w:val="nil"/>
              <w:left w:val="single" w:color="auto" w:sz="4" w:space="0"/>
              <w:bottom w:val="single" w:color="000000" w:sz="6" w:space="0"/>
            </w:tcBorders>
            <w:vAlign w:val="top"/>
          </w:tcPr>
          <w:p>
            <w:pPr>
              <w:autoSpaceDE w:val="0"/>
              <w:autoSpaceDN w:val="0"/>
              <w:rPr>
                <w:rFonts w:ascii="Arial"/>
                <w:sz w:val="21"/>
              </w:rPr>
            </w:pPr>
          </w:p>
        </w:tc>
        <w:tc>
          <w:tcPr>
            <w:tcW w:w="1754" w:type="dxa"/>
            <w:vMerge w:val="continue"/>
            <w:tcBorders>
              <w:top w:val="nil"/>
              <w:bottom w:val="single" w:color="000000" w:sz="6" w:space="0"/>
            </w:tcBorders>
            <w:vAlign w:val="top"/>
          </w:tcPr>
          <w:p>
            <w:pPr>
              <w:autoSpaceDE w:val="0"/>
              <w:autoSpaceDN w:val="0"/>
              <w:rPr>
                <w:rFonts w:ascii="Arial"/>
                <w:sz w:val="21"/>
              </w:rPr>
            </w:pPr>
          </w:p>
        </w:tc>
        <w:tc>
          <w:tcPr>
            <w:tcW w:w="1606" w:type="dxa"/>
            <w:tcBorders>
              <w:bottom w:val="single" w:color="000000" w:sz="6" w:space="0"/>
            </w:tcBorders>
            <w:vAlign w:val="top"/>
          </w:tcPr>
          <w:p>
            <w:pPr>
              <w:pStyle w:val="132"/>
              <w:autoSpaceDE w:val="0"/>
              <w:autoSpaceDN w:val="0"/>
              <w:spacing w:before="181" w:line="228" w:lineRule="auto"/>
              <w:ind w:left="386"/>
              <w:rPr>
                <w:sz w:val="20"/>
                <w:szCs w:val="20"/>
              </w:rPr>
            </w:pPr>
            <w:r>
              <w:rPr>
                <w:spacing w:val="7"/>
                <w:sz w:val="20"/>
                <w:szCs w:val="20"/>
              </w:rPr>
              <w:t>臭气浓度</w:t>
            </w:r>
          </w:p>
        </w:tc>
        <w:tc>
          <w:tcPr>
            <w:tcW w:w="1901" w:type="dxa"/>
            <w:vMerge w:val="continue"/>
            <w:tcBorders>
              <w:top w:val="nil"/>
              <w:bottom w:val="single" w:color="000000" w:sz="6" w:space="0"/>
            </w:tcBorders>
            <w:vAlign w:val="top"/>
          </w:tcPr>
          <w:p>
            <w:pPr>
              <w:autoSpaceDE w:val="0"/>
              <w:autoSpaceDN w:val="0"/>
              <w:rPr>
                <w:rFonts w:ascii="Arial"/>
                <w:sz w:val="21"/>
              </w:rPr>
            </w:pPr>
          </w:p>
        </w:tc>
        <w:tc>
          <w:tcPr>
            <w:tcW w:w="2011" w:type="dxa"/>
            <w:tcBorders>
              <w:bottom w:val="single" w:color="000000" w:sz="6" w:space="0"/>
              <w:right w:val="single" w:color="000000" w:sz="6" w:space="0"/>
            </w:tcBorders>
            <w:vAlign w:val="top"/>
          </w:tcPr>
          <w:p>
            <w:pPr>
              <w:pStyle w:val="132"/>
              <w:autoSpaceDE w:val="0"/>
              <w:autoSpaceDN w:val="0"/>
              <w:spacing w:before="44" w:line="234" w:lineRule="auto"/>
              <w:ind w:left="695" w:right="159" w:hanging="518"/>
              <w:rPr>
                <w:sz w:val="20"/>
                <w:szCs w:val="20"/>
              </w:rPr>
            </w:pPr>
            <w:r>
              <w:rPr>
                <w:spacing w:val="8"/>
                <w:sz w:val="20"/>
                <w:szCs w:val="20"/>
              </w:rPr>
              <w:t>《恶臭污染物排放</w:t>
            </w:r>
            <w:r>
              <w:rPr>
                <w:spacing w:val="2"/>
                <w:sz w:val="20"/>
                <w:szCs w:val="20"/>
              </w:rPr>
              <w:t>标准》</w:t>
            </w:r>
          </w:p>
        </w:tc>
      </w:tr>
    </w:tbl>
    <w:p>
      <w:pPr>
        <w:rPr>
          <w:rFonts w:ascii="Arial"/>
          <w:sz w:val="21"/>
        </w:rPr>
      </w:pPr>
    </w:p>
    <w:p>
      <w:pPr>
        <w:rPr>
          <w:rFonts w:ascii="Arial" w:hAnsi="Arial" w:eastAsia="Arial" w:cs="Arial"/>
          <w:sz w:val="21"/>
          <w:szCs w:val="21"/>
        </w:rPr>
        <w:sectPr>
          <w:footerReference r:id="rId7" w:type="default"/>
          <w:pgSz w:w="11906" w:h="16839"/>
          <w:pgMar w:top="1431" w:right="1416" w:bottom="1094" w:left="1415" w:header="0" w:footer="730" w:gutter="0"/>
          <w:pgNumType w:fmt="decimal"/>
          <w:cols w:space="720" w:num="1"/>
        </w:sectPr>
      </w:pPr>
    </w:p>
    <w:p>
      <w:pPr>
        <w:spacing w:before="28"/>
      </w:pPr>
    </w:p>
    <w:tbl>
      <w:tblPr>
        <w:tblStyle w:val="120"/>
        <w:tblW w:w="905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87"/>
        <w:gridCol w:w="1754"/>
        <w:gridCol w:w="1606"/>
        <w:gridCol w:w="1901"/>
        <w:gridCol w:w="2011"/>
      </w:tblGrid>
      <w:tr>
        <w:trPr>
          <w:trHeight w:val="271" w:hRule="atLeast"/>
        </w:trPr>
        <w:tc>
          <w:tcPr>
            <w:tcW w:w="1787" w:type="dxa"/>
            <w:vMerge w:val="restart"/>
            <w:tcBorders>
              <w:top w:val="single" w:color="000000" w:sz="6" w:space="0"/>
              <w:left w:val="single" w:color="000000" w:sz="6" w:space="0"/>
              <w:bottom w:val="nil"/>
            </w:tcBorders>
            <w:vAlign w:val="top"/>
          </w:tcPr>
          <w:p>
            <w:pPr>
              <w:autoSpaceDE w:val="0"/>
              <w:autoSpaceDN w:val="0"/>
              <w:rPr>
                <w:rFonts w:ascii="Arial"/>
                <w:sz w:val="21"/>
              </w:rPr>
            </w:pPr>
          </w:p>
        </w:tc>
        <w:tc>
          <w:tcPr>
            <w:tcW w:w="1754" w:type="dxa"/>
            <w:tcBorders>
              <w:top w:val="single" w:color="000000" w:sz="6" w:space="0"/>
            </w:tcBorders>
            <w:vAlign w:val="top"/>
          </w:tcPr>
          <w:p>
            <w:pPr>
              <w:autoSpaceDE w:val="0"/>
              <w:autoSpaceDN w:val="0"/>
              <w:rPr>
                <w:rFonts w:ascii="Arial"/>
                <w:sz w:val="21"/>
              </w:rPr>
            </w:pPr>
          </w:p>
        </w:tc>
        <w:tc>
          <w:tcPr>
            <w:tcW w:w="1606" w:type="dxa"/>
            <w:tcBorders>
              <w:top w:val="single" w:color="000000" w:sz="6" w:space="0"/>
            </w:tcBorders>
            <w:vAlign w:val="top"/>
          </w:tcPr>
          <w:p>
            <w:pPr>
              <w:autoSpaceDE w:val="0"/>
              <w:autoSpaceDN w:val="0"/>
              <w:rPr>
                <w:rFonts w:ascii="Arial"/>
                <w:sz w:val="21"/>
              </w:rPr>
            </w:pPr>
          </w:p>
        </w:tc>
        <w:tc>
          <w:tcPr>
            <w:tcW w:w="1901" w:type="dxa"/>
            <w:tcBorders>
              <w:top w:val="single" w:color="000000" w:sz="6" w:space="0"/>
            </w:tcBorders>
            <w:vAlign w:val="top"/>
          </w:tcPr>
          <w:p>
            <w:pPr>
              <w:autoSpaceDE w:val="0"/>
              <w:autoSpaceDN w:val="0"/>
              <w:rPr>
                <w:rFonts w:ascii="Arial"/>
                <w:sz w:val="21"/>
              </w:rPr>
            </w:pPr>
          </w:p>
        </w:tc>
        <w:tc>
          <w:tcPr>
            <w:tcW w:w="2011" w:type="dxa"/>
            <w:tcBorders>
              <w:top w:val="single" w:color="000000" w:sz="6" w:space="0"/>
              <w:right w:val="single" w:color="000000" w:sz="6" w:space="0"/>
            </w:tcBorders>
            <w:vAlign w:val="top"/>
          </w:tcPr>
          <w:p>
            <w:pPr>
              <w:pStyle w:val="132"/>
              <w:autoSpaceDE w:val="0"/>
              <w:autoSpaceDN w:val="0"/>
              <w:spacing w:before="25" w:line="217" w:lineRule="auto"/>
              <w:ind w:left="264"/>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14554-93</w:t>
            </w:r>
            <w:r>
              <w:rPr>
                <w:spacing w:val="4"/>
                <w:sz w:val="20"/>
                <w:szCs w:val="20"/>
              </w:rPr>
              <w:t>）</w:t>
            </w:r>
          </w:p>
        </w:tc>
      </w:tr>
      <w:tr>
        <w:trPr>
          <w:trHeight w:val="821" w:hRule="atLeast"/>
        </w:trPr>
        <w:tc>
          <w:tcPr>
            <w:tcW w:w="1787" w:type="dxa"/>
            <w:vMerge w:val="continue"/>
            <w:tcBorders>
              <w:top w:val="nil"/>
              <w:left w:val="single" w:color="000000" w:sz="6" w:space="0"/>
              <w:bottom w:val="nil"/>
            </w:tcBorders>
            <w:vAlign w:val="top"/>
          </w:tcPr>
          <w:p>
            <w:pPr>
              <w:autoSpaceDE w:val="0"/>
              <w:autoSpaceDN w:val="0"/>
              <w:rPr>
                <w:rFonts w:ascii="Arial"/>
                <w:sz w:val="21"/>
              </w:rPr>
            </w:pPr>
          </w:p>
        </w:tc>
        <w:tc>
          <w:tcPr>
            <w:tcW w:w="1754" w:type="dxa"/>
            <w:vAlign w:val="top"/>
          </w:tcPr>
          <w:p>
            <w:pPr>
              <w:pStyle w:val="132"/>
              <w:autoSpaceDE w:val="0"/>
              <w:autoSpaceDN w:val="0"/>
              <w:spacing w:before="169" w:line="228" w:lineRule="auto"/>
              <w:ind w:left="139"/>
              <w:rPr>
                <w:sz w:val="20"/>
                <w:szCs w:val="20"/>
              </w:rPr>
            </w:pPr>
            <w:r>
              <w:rPr>
                <w:sz w:val="20"/>
                <w:szCs w:val="20"/>
              </w:rPr>
              <w:t>DA</w:t>
            </w:r>
            <w:r>
              <w:rPr>
                <w:spacing w:val="7"/>
                <w:sz w:val="20"/>
                <w:szCs w:val="20"/>
              </w:rPr>
              <w:t>007(混料机燃</w:t>
            </w:r>
          </w:p>
          <w:p>
            <w:pPr>
              <w:pStyle w:val="132"/>
              <w:autoSpaceDE w:val="0"/>
              <w:autoSpaceDN w:val="0"/>
              <w:spacing w:before="24" w:line="228" w:lineRule="auto"/>
              <w:ind w:left="406"/>
              <w:rPr>
                <w:sz w:val="20"/>
                <w:szCs w:val="20"/>
              </w:rPr>
            </w:pPr>
            <w:r>
              <w:rPr>
                <w:spacing w:val="7"/>
                <w:sz w:val="20"/>
                <w:szCs w:val="20"/>
              </w:rPr>
              <w:t>烧排放口)</w:t>
            </w:r>
          </w:p>
        </w:tc>
        <w:tc>
          <w:tcPr>
            <w:tcW w:w="1606" w:type="dxa"/>
            <w:vAlign w:val="top"/>
          </w:tcPr>
          <w:p>
            <w:pPr>
              <w:pStyle w:val="132"/>
              <w:autoSpaceDE w:val="0"/>
              <w:autoSpaceDN w:val="0"/>
              <w:spacing w:before="303" w:line="230" w:lineRule="auto"/>
              <w:ind w:left="111"/>
              <w:rPr>
                <w:rFonts w:ascii="Times New Roman" w:hAnsi="Times New Roman" w:eastAsia="Times New Roman" w:cs="Times New Roman"/>
                <w:sz w:val="13"/>
                <w:szCs w:val="13"/>
              </w:rPr>
            </w:pPr>
            <w:r>
              <w:rPr>
                <w:spacing w:val="-7"/>
                <w:sz w:val="20"/>
                <w:szCs w:val="20"/>
              </w:rPr>
              <w:t>烟尘、</w:t>
            </w:r>
            <w:r>
              <w:rPr>
                <w:rFonts w:ascii="Times New Roman" w:hAnsi="Times New Roman" w:eastAsia="Times New Roman" w:cs="Times New Roman"/>
                <w:spacing w:val="-7"/>
                <w:sz w:val="20"/>
                <w:szCs w:val="20"/>
              </w:rPr>
              <w:t>SO</w:t>
            </w:r>
            <w:r>
              <w:rPr>
                <w:rFonts w:ascii="Times New Roman" w:hAnsi="Times New Roman" w:eastAsia="Times New Roman" w:cs="Times New Roman"/>
                <w:spacing w:val="-7"/>
                <w:position w:val="-1"/>
                <w:sz w:val="13"/>
                <w:szCs w:val="13"/>
              </w:rPr>
              <w:t>2</w:t>
            </w:r>
            <w:r>
              <w:rPr>
                <w:spacing w:val="-18"/>
                <w:position w:val="-1"/>
                <w:sz w:val="20"/>
                <w:szCs w:val="20"/>
              </w:rPr>
              <w:t>、</w:t>
            </w:r>
            <w:r>
              <w:rPr>
                <w:rFonts w:ascii="Times New Roman" w:hAnsi="Times New Roman" w:eastAsia="Times New Roman" w:cs="Times New Roman"/>
                <w:spacing w:val="-18"/>
                <w:sz w:val="20"/>
                <w:szCs w:val="20"/>
              </w:rPr>
              <w:t>NO</w:t>
            </w:r>
            <w:r>
              <w:rPr>
                <w:rFonts w:ascii="Times New Roman" w:hAnsi="Times New Roman" w:eastAsia="Times New Roman" w:cs="Times New Roman"/>
                <w:spacing w:val="7"/>
                <w:position w:val="-1"/>
                <w:sz w:val="13"/>
                <w:szCs w:val="13"/>
              </w:rPr>
              <w:t>x</w:t>
            </w:r>
          </w:p>
        </w:tc>
        <w:tc>
          <w:tcPr>
            <w:tcW w:w="1901" w:type="dxa"/>
            <w:vAlign w:val="top"/>
          </w:tcPr>
          <w:p>
            <w:pPr>
              <w:pStyle w:val="132"/>
              <w:autoSpaceDE w:val="0"/>
              <w:autoSpaceDN w:val="0"/>
              <w:spacing w:before="32" w:line="228" w:lineRule="auto"/>
              <w:ind w:left="123"/>
              <w:rPr>
                <w:sz w:val="20"/>
                <w:szCs w:val="20"/>
              </w:rPr>
            </w:pPr>
            <w:r>
              <w:rPr>
                <w:spacing w:val="8"/>
                <w:sz w:val="20"/>
                <w:szCs w:val="20"/>
              </w:rPr>
              <w:t>安装低氮燃烧后通</w:t>
            </w:r>
          </w:p>
          <w:p>
            <w:pPr>
              <w:pStyle w:val="132"/>
              <w:autoSpaceDE w:val="0"/>
              <w:autoSpaceDN w:val="0"/>
              <w:spacing w:before="25" w:line="228" w:lineRule="auto"/>
              <w:ind w:left="120"/>
              <w:rPr>
                <w:sz w:val="20"/>
                <w:szCs w:val="20"/>
              </w:rPr>
            </w:pPr>
            <w:r>
              <w:rPr>
                <w:spacing w:val="2"/>
                <w:sz w:val="20"/>
                <w:szCs w:val="20"/>
              </w:rPr>
              <w:t>过不低于15m高空</w:t>
            </w:r>
          </w:p>
          <w:p>
            <w:pPr>
              <w:pStyle w:val="132"/>
              <w:autoSpaceDE w:val="0"/>
              <w:autoSpaceDN w:val="0"/>
              <w:spacing w:before="25" w:line="216" w:lineRule="auto"/>
              <w:ind w:left="434"/>
              <w:rPr>
                <w:sz w:val="20"/>
                <w:szCs w:val="20"/>
              </w:rPr>
            </w:pPr>
            <w:r>
              <w:rPr>
                <w:spacing w:val="8"/>
                <w:sz w:val="20"/>
                <w:szCs w:val="20"/>
              </w:rPr>
              <w:t>排气筒排放</w:t>
            </w:r>
          </w:p>
        </w:tc>
        <w:tc>
          <w:tcPr>
            <w:tcW w:w="2011" w:type="dxa"/>
            <w:tcBorders>
              <w:right w:val="single" w:color="000000" w:sz="6" w:space="0"/>
            </w:tcBorders>
            <w:vAlign w:val="top"/>
          </w:tcPr>
          <w:p>
            <w:pPr>
              <w:pStyle w:val="132"/>
              <w:autoSpaceDE w:val="0"/>
              <w:autoSpaceDN w:val="0"/>
              <w:spacing w:before="32" w:line="229" w:lineRule="auto"/>
              <w:ind w:left="177"/>
              <w:rPr>
                <w:sz w:val="20"/>
                <w:szCs w:val="20"/>
              </w:rPr>
            </w:pPr>
            <w:r>
              <w:rPr>
                <w:spacing w:val="8"/>
                <w:sz w:val="20"/>
                <w:szCs w:val="20"/>
              </w:rPr>
              <w:t>《锅炉大气污染物</w:t>
            </w:r>
          </w:p>
          <w:p>
            <w:pPr>
              <w:pStyle w:val="132"/>
              <w:autoSpaceDE w:val="0"/>
              <w:autoSpaceDN w:val="0"/>
              <w:spacing w:before="23" w:line="234" w:lineRule="auto"/>
              <w:ind w:left="415" w:right="224" w:hanging="181"/>
              <w:rPr>
                <w:sz w:val="20"/>
                <w:szCs w:val="20"/>
              </w:rPr>
            </w:pPr>
            <w:r>
              <w:rPr>
                <w:spacing w:val="10"/>
                <w:sz w:val="20"/>
                <w:szCs w:val="20"/>
              </w:rPr>
              <w:t>排放标准》（</w:t>
            </w:r>
            <w:r>
              <w:rPr>
                <w:rFonts w:ascii="Times New Roman" w:hAnsi="Times New Roman" w:eastAsia="Times New Roman" w:cs="Times New Roman"/>
                <w:sz w:val="20"/>
                <w:szCs w:val="20"/>
              </w:rPr>
              <w:t>GB</w:t>
            </w:r>
            <w:r>
              <w:rPr>
                <w:rFonts w:ascii="Times New Roman" w:hAnsi="Times New Roman" w:eastAsia="Times New Roman" w:cs="Times New Roman"/>
                <w:spacing w:val="2"/>
                <w:sz w:val="20"/>
                <w:szCs w:val="20"/>
              </w:rPr>
              <w:t>13271-2014</w:t>
            </w:r>
            <w:r>
              <w:rPr>
                <w:spacing w:val="2"/>
                <w:sz w:val="20"/>
                <w:szCs w:val="20"/>
              </w:rPr>
              <w:t>）</w:t>
            </w:r>
          </w:p>
        </w:tc>
      </w:tr>
      <w:tr>
        <w:trPr>
          <w:trHeight w:val="2181" w:hRule="atLeast"/>
        </w:trPr>
        <w:tc>
          <w:tcPr>
            <w:tcW w:w="1787" w:type="dxa"/>
            <w:vMerge w:val="continue"/>
            <w:tcBorders>
              <w:top w:val="nil"/>
              <w:left w:val="single" w:color="000000" w:sz="6" w:space="0"/>
              <w:bottom w:val="nil"/>
            </w:tcBorders>
            <w:vAlign w:val="top"/>
          </w:tcPr>
          <w:p>
            <w:pPr>
              <w:autoSpaceDE w:val="0"/>
              <w:autoSpaceDN w:val="0"/>
              <w:rPr>
                <w:rFonts w:ascii="Arial"/>
                <w:sz w:val="21"/>
              </w:rPr>
            </w:pPr>
          </w:p>
        </w:tc>
        <w:tc>
          <w:tcPr>
            <w:tcW w:w="1754" w:type="dxa"/>
            <w:vAlign w:val="top"/>
          </w:tcPr>
          <w:p>
            <w:pPr>
              <w:autoSpaceDE w:val="0"/>
              <w:autoSpaceDN w:val="0"/>
              <w:spacing w:line="259" w:lineRule="auto"/>
              <w:rPr>
                <w:rFonts w:ascii="Arial"/>
                <w:sz w:val="21"/>
              </w:rPr>
            </w:pPr>
          </w:p>
          <w:p>
            <w:pPr>
              <w:autoSpaceDE w:val="0"/>
              <w:autoSpaceDN w:val="0"/>
              <w:spacing w:line="259" w:lineRule="auto"/>
              <w:rPr>
                <w:rFonts w:ascii="Arial"/>
                <w:sz w:val="21"/>
              </w:rPr>
            </w:pPr>
          </w:p>
          <w:p>
            <w:pPr>
              <w:autoSpaceDE w:val="0"/>
              <w:autoSpaceDN w:val="0"/>
              <w:spacing w:line="260" w:lineRule="auto"/>
              <w:rPr>
                <w:rFonts w:ascii="Arial"/>
                <w:sz w:val="21"/>
              </w:rPr>
            </w:pPr>
          </w:p>
          <w:p>
            <w:pPr>
              <w:pStyle w:val="132"/>
              <w:autoSpaceDE w:val="0"/>
              <w:autoSpaceDN w:val="0"/>
              <w:spacing w:before="65" w:line="228" w:lineRule="auto"/>
              <w:ind w:left="139"/>
              <w:rPr>
                <w:sz w:val="20"/>
                <w:szCs w:val="20"/>
              </w:rPr>
            </w:pPr>
            <w:r>
              <w:rPr>
                <w:sz w:val="20"/>
                <w:szCs w:val="20"/>
              </w:rPr>
              <w:t>DA</w:t>
            </w:r>
            <w:r>
              <w:rPr>
                <w:spacing w:val="7"/>
                <w:sz w:val="20"/>
                <w:szCs w:val="20"/>
              </w:rPr>
              <w:t>008(烘干排放</w:t>
            </w:r>
          </w:p>
          <w:p>
            <w:pPr>
              <w:pStyle w:val="132"/>
              <w:autoSpaceDE w:val="0"/>
              <w:autoSpaceDN w:val="0"/>
              <w:spacing w:before="27" w:line="231" w:lineRule="auto"/>
              <w:ind w:left="753"/>
              <w:rPr>
                <w:sz w:val="20"/>
                <w:szCs w:val="20"/>
              </w:rPr>
            </w:pPr>
            <w:r>
              <w:rPr>
                <w:spacing w:val="-14"/>
                <w:sz w:val="20"/>
                <w:szCs w:val="20"/>
              </w:rPr>
              <w:t>口)</w:t>
            </w:r>
          </w:p>
        </w:tc>
        <w:tc>
          <w:tcPr>
            <w:tcW w:w="1606" w:type="dxa"/>
            <w:vAlign w:val="top"/>
          </w:tcPr>
          <w:p>
            <w:pPr>
              <w:autoSpaceDE w:val="0"/>
              <w:autoSpaceDN w:val="0"/>
              <w:spacing w:line="304" w:lineRule="auto"/>
              <w:rPr>
                <w:rFonts w:ascii="Arial"/>
                <w:sz w:val="21"/>
              </w:rPr>
            </w:pPr>
          </w:p>
          <w:p>
            <w:pPr>
              <w:autoSpaceDE w:val="0"/>
              <w:autoSpaceDN w:val="0"/>
              <w:spacing w:line="305" w:lineRule="auto"/>
              <w:rPr>
                <w:rFonts w:ascii="Arial"/>
                <w:sz w:val="21"/>
              </w:rPr>
            </w:pPr>
          </w:p>
          <w:p>
            <w:pPr>
              <w:autoSpaceDE w:val="0"/>
              <w:autoSpaceDN w:val="0"/>
              <w:spacing w:line="305" w:lineRule="auto"/>
              <w:rPr>
                <w:rFonts w:ascii="Arial"/>
                <w:sz w:val="21"/>
              </w:rPr>
            </w:pPr>
          </w:p>
          <w:p>
            <w:pPr>
              <w:pStyle w:val="132"/>
              <w:autoSpaceDE w:val="0"/>
              <w:autoSpaceDN w:val="0"/>
              <w:spacing w:before="65" w:line="230" w:lineRule="auto"/>
              <w:ind w:left="111"/>
              <w:rPr>
                <w:rFonts w:ascii="Times New Roman" w:hAnsi="Times New Roman" w:eastAsia="Times New Roman" w:cs="Times New Roman"/>
                <w:sz w:val="13"/>
                <w:szCs w:val="13"/>
              </w:rPr>
            </w:pPr>
            <w:r>
              <w:rPr>
                <w:spacing w:val="-7"/>
                <w:sz w:val="20"/>
                <w:szCs w:val="20"/>
              </w:rPr>
              <w:t>烟尘、</w:t>
            </w:r>
            <w:r>
              <w:rPr>
                <w:rFonts w:ascii="Times New Roman" w:hAnsi="Times New Roman" w:eastAsia="Times New Roman" w:cs="Times New Roman"/>
                <w:spacing w:val="-7"/>
                <w:sz w:val="20"/>
                <w:szCs w:val="20"/>
              </w:rPr>
              <w:t>SO</w:t>
            </w:r>
            <w:r>
              <w:rPr>
                <w:rFonts w:ascii="Times New Roman" w:hAnsi="Times New Roman" w:eastAsia="Times New Roman" w:cs="Times New Roman"/>
                <w:spacing w:val="-7"/>
                <w:position w:val="-1"/>
                <w:sz w:val="13"/>
                <w:szCs w:val="13"/>
              </w:rPr>
              <w:t>2</w:t>
            </w:r>
            <w:r>
              <w:rPr>
                <w:spacing w:val="-18"/>
                <w:position w:val="-1"/>
                <w:sz w:val="20"/>
                <w:szCs w:val="20"/>
              </w:rPr>
              <w:t>、</w:t>
            </w:r>
            <w:r>
              <w:rPr>
                <w:rFonts w:ascii="Times New Roman" w:hAnsi="Times New Roman" w:eastAsia="Times New Roman" w:cs="Times New Roman"/>
                <w:spacing w:val="-18"/>
                <w:sz w:val="20"/>
                <w:szCs w:val="20"/>
              </w:rPr>
              <w:t>NO</w:t>
            </w:r>
            <w:r>
              <w:rPr>
                <w:rFonts w:ascii="Times New Roman" w:hAnsi="Times New Roman" w:eastAsia="Times New Roman" w:cs="Times New Roman"/>
                <w:spacing w:val="7"/>
                <w:position w:val="-1"/>
                <w:sz w:val="13"/>
                <w:szCs w:val="13"/>
              </w:rPr>
              <w:t>x</w:t>
            </w:r>
          </w:p>
        </w:tc>
        <w:tc>
          <w:tcPr>
            <w:tcW w:w="1901" w:type="dxa"/>
            <w:vAlign w:val="top"/>
          </w:tcPr>
          <w:p>
            <w:pPr>
              <w:autoSpaceDE w:val="0"/>
              <w:autoSpaceDN w:val="0"/>
              <w:spacing w:line="322" w:lineRule="auto"/>
              <w:rPr>
                <w:rFonts w:ascii="Arial"/>
                <w:sz w:val="21"/>
              </w:rPr>
            </w:pPr>
          </w:p>
          <w:p>
            <w:pPr>
              <w:autoSpaceDE w:val="0"/>
              <w:autoSpaceDN w:val="0"/>
              <w:spacing w:line="323" w:lineRule="auto"/>
              <w:rPr>
                <w:rFonts w:ascii="Arial"/>
                <w:sz w:val="21"/>
              </w:rPr>
            </w:pPr>
          </w:p>
          <w:p>
            <w:pPr>
              <w:pStyle w:val="132"/>
              <w:autoSpaceDE w:val="0"/>
              <w:autoSpaceDN w:val="0"/>
              <w:spacing w:before="65" w:line="228" w:lineRule="auto"/>
              <w:ind w:left="122"/>
              <w:rPr>
                <w:sz w:val="20"/>
                <w:szCs w:val="20"/>
              </w:rPr>
            </w:pPr>
            <w:r>
              <w:rPr>
                <w:spacing w:val="7"/>
                <w:sz w:val="20"/>
                <w:szCs w:val="20"/>
              </w:rPr>
              <w:t>收集后通过不低于</w:t>
            </w:r>
          </w:p>
          <w:p>
            <w:pPr>
              <w:pStyle w:val="132"/>
              <w:autoSpaceDE w:val="0"/>
              <w:autoSpaceDN w:val="0"/>
              <w:spacing w:before="24" w:line="228" w:lineRule="auto"/>
              <w:ind w:left="159"/>
              <w:rPr>
                <w:sz w:val="20"/>
                <w:szCs w:val="20"/>
              </w:rPr>
            </w:pPr>
            <w:r>
              <w:rPr>
                <w:spacing w:val="4"/>
                <w:sz w:val="20"/>
                <w:szCs w:val="20"/>
              </w:rPr>
              <w:t>15m高空排气筒排</w:t>
            </w:r>
          </w:p>
          <w:p>
            <w:pPr>
              <w:pStyle w:val="132"/>
              <w:autoSpaceDE w:val="0"/>
              <w:autoSpaceDN w:val="0"/>
              <w:spacing w:before="23" w:line="230" w:lineRule="auto"/>
              <w:ind w:left="854"/>
              <w:rPr>
                <w:sz w:val="20"/>
                <w:szCs w:val="20"/>
              </w:rPr>
            </w:pPr>
            <w:r>
              <w:rPr>
                <w:sz w:val="20"/>
                <w:szCs w:val="20"/>
              </w:rPr>
              <w:t>放</w:t>
            </w:r>
          </w:p>
        </w:tc>
        <w:tc>
          <w:tcPr>
            <w:tcW w:w="2011" w:type="dxa"/>
            <w:tcBorders>
              <w:right w:val="single" w:color="000000" w:sz="6" w:space="0"/>
            </w:tcBorders>
            <w:vAlign w:val="top"/>
          </w:tcPr>
          <w:p>
            <w:pPr>
              <w:pStyle w:val="132"/>
              <w:autoSpaceDE w:val="0"/>
              <w:autoSpaceDN w:val="0"/>
              <w:spacing w:before="31" w:line="241" w:lineRule="auto"/>
              <w:ind w:left="278" w:right="159" w:hanging="101"/>
              <w:rPr>
                <w:sz w:val="20"/>
                <w:szCs w:val="20"/>
              </w:rPr>
            </w:pPr>
            <w:r>
              <w:rPr>
                <w:spacing w:val="8"/>
                <w:sz w:val="20"/>
                <w:szCs w:val="20"/>
              </w:rPr>
              <w:t>《工业炉窑大气污</w:t>
            </w:r>
            <w:r>
              <w:rPr>
                <w:spacing w:val="6"/>
                <w:sz w:val="20"/>
                <w:szCs w:val="20"/>
              </w:rPr>
              <w:t>染物排放标准》</w:t>
            </w:r>
          </w:p>
          <w:p>
            <w:pPr>
              <w:pStyle w:val="132"/>
              <w:autoSpaceDE w:val="0"/>
              <w:autoSpaceDN w:val="0"/>
              <w:spacing w:before="23" w:line="229" w:lineRule="auto"/>
              <w:ind w:left="127"/>
              <w:rPr>
                <w:sz w:val="20"/>
                <w:szCs w:val="20"/>
              </w:rPr>
            </w:pPr>
            <w:r>
              <w:rPr>
                <w:spacing w:val="2"/>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2"/>
                <w:sz w:val="20"/>
                <w:szCs w:val="20"/>
              </w:rPr>
              <w:t>9078-1996</w:t>
            </w:r>
            <w:r>
              <w:rPr>
                <w:spacing w:val="2"/>
                <w:sz w:val="20"/>
                <w:szCs w:val="20"/>
              </w:rPr>
              <w:t>）标</w:t>
            </w:r>
          </w:p>
          <w:p>
            <w:pPr>
              <w:pStyle w:val="132"/>
              <w:autoSpaceDE w:val="0"/>
              <w:autoSpaceDN w:val="0"/>
              <w:spacing w:before="25" w:line="228" w:lineRule="auto"/>
              <w:ind w:left="118"/>
              <w:rPr>
                <w:sz w:val="20"/>
                <w:szCs w:val="20"/>
              </w:rPr>
            </w:pPr>
            <w:r>
              <w:rPr>
                <w:spacing w:val="-3"/>
                <w:sz w:val="20"/>
                <w:szCs w:val="20"/>
              </w:rPr>
              <w:t>准；《浙江省工业炉</w:t>
            </w:r>
          </w:p>
          <w:p>
            <w:pPr>
              <w:pStyle w:val="132"/>
              <w:autoSpaceDE w:val="0"/>
              <w:autoSpaceDN w:val="0"/>
              <w:spacing w:before="23" w:line="229" w:lineRule="auto"/>
              <w:ind w:left="177"/>
              <w:rPr>
                <w:sz w:val="20"/>
                <w:szCs w:val="20"/>
              </w:rPr>
            </w:pPr>
            <w:r>
              <w:rPr>
                <w:spacing w:val="8"/>
                <w:sz w:val="20"/>
                <w:szCs w:val="20"/>
              </w:rPr>
              <w:t>窑大气污染综合治</w:t>
            </w:r>
          </w:p>
          <w:p>
            <w:pPr>
              <w:pStyle w:val="132"/>
              <w:autoSpaceDE w:val="0"/>
              <w:autoSpaceDN w:val="0"/>
              <w:spacing w:before="26" w:line="229" w:lineRule="auto"/>
              <w:ind w:left="119"/>
              <w:rPr>
                <w:sz w:val="20"/>
                <w:szCs w:val="20"/>
              </w:rPr>
            </w:pPr>
            <w:r>
              <w:rPr>
                <w:spacing w:val="-3"/>
                <w:sz w:val="20"/>
                <w:szCs w:val="20"/>
              </w:rPr>
              <w:t>理实施方案》（浙环</w:t>
            </w:r>
          </w:p>
          <w:p>
            <w:pPr>
              <w:pStyle w:val="132"/>
              <w:autoSpaceDE w:val="0"/>
              <w:autoSpaceDN w:val="0"/>
              <w:spacing w:before="23" w:line="230" w:lineRule="auto"/>
              <w:ind w:left="130"/>
              <w:rPr>
                <w:sz w:val="20"/>
                <w:szCs w:val="20"/>
              </w:rPr>
            </w:pPr>
            <w:r>
              <w:rPr>
                <w:spacing w:val="3"/>
                <w:sz w:val="20"/>
                <w:szCs w:val="20"/>
              </w:rPr>
              <w:t>函〔</w:t>
            </w:r>
            <w:r>
              <w:rPr>
                <w:rFonts w:ascii="Times New Roman" w:hAnsi="Times New Roman" w:eastAsia="Times New Roman" w:cs="Times New Roman"/>
                <w:spacing w:val="3"/>
                <w:sz w:val="20"/>
                <w:szCs w:val="20"/>
              </w:rPr>
              <w:t>2019</w:t>
            </w:r>
            <w:r>
              <w:rPr>
                <w:spacing w:val="3"/>
                <w:sz w:val="20"/>
                <w:szCs w:val="20"/>
              </w:rPr>
              <w:t>〕</w:t>
            </w:r>
            <w:r>
              <w:rPr>
                <w:rFonts w:ascii="Times New Roman" w:hAnsi="Times New Roman" w:eastAsia="Times New Roman" w:cs="Times New Roman"/>
                <w:spacing w:val="3"/>
                <w:sz w:val="20"/>
                <w:szCs w:val="20"/>
              </w:rPr>
              <w:t>315</w:t>
            </w:r>
            <w:r>
              <w:rPr>
                <w:spacing w:val="3"/>
                <w:sz w:val="20"/>
                <w:szCs w:val="20"/>
              </w:rPr>
              <w:t>号）</w:t>
            </w:r>
          </w:p>
          <w:p>
            <w:pPr>
              <w:pStyle w:val="132"/>
              <w:autoSpaceDE w:val="0"/>
              <w:autoSpaceDN w:val="0"/>
              <w:spacing w:before="24" w:line="213" w:lineRule="auto"/>
              <w:ind w:left="295"/>
              <w:rPr>
                <w:sz w:val="20"/>
                <w:szCs w:val="20"/>
              </w:rPr>
            </w:pPr>
            <w:r>
              <w:rPr>
                <w:spacing w:val="5"/>
                <w:sz w:val="20"/>
                <w:szCs w:val="20"/>
              </w:rPr>
              <w:t>中相关限值要求</w:t>
            </w:r>
          </w:p>
        </w:tc>
      </w:tr>
      <w:tr>
        <w:trPr>
          <w:trHeight w:val="821" w:hRule="atLeast"/>
        </w:trPr>
        <w:tc>
          <w:tcPr>
            <w:tcW w:w="1787" w:type="dxa"/>
            <w:vMerge w:val="continue"/>
            <w:tcBorders>
              <w:top w:val="nil"/>
              <w:left w:val="single" w:color="000000" w:sz="6" w:space="0"/>
            </w:tcBorders>
            <w:vAlign w:val="top"/>
          </w:tcPr>
          <w:p>
            <w:pPr>
              <w:autoSpaceDE w:val="0"/>
              <w:autoSpaceDN w:val="0"/>
              <w:rPr>
                <w:rFonts w:ascii="Arial"/>
                <w:sz w:val="21"/>
              </w:rPr>
            </w:pPr>
          </w:p>
        </w:tc>
        <w:tc>
          <w:tcPr>
            <w:tcW w:w="1754" w:type="dxa"/>
            <w:vAlign w:val="top"/>
          </w:tcPr>
          <w:p>
            <w:pPr>
              <w:pStyle w:val="132"/>
              <w:autoSpaceDE w:val="0"/>
              <w:autoSpaceDN w:val="0"/>
              <w:spacing w:before="172" w:line="229" w:lineRule="auto"/>
              <w:ind w:left="139"/>
              <w:rPr>
                <w:sz w:val="20"/>
                <w:szCs w:val="20"/>
              </w:rPr>
            </w:pPr>
            <w:r>
              <w:rPr>
                <w:sz w:val="20"/>
                <w:szCs w:val="20"/>
              </w:rPr>
              <w:t>DA</w:t>
            </w:r>
            <w:r>
              <w:rPr>
                <w:spacing w:val="7"/>
                <w:sz w:val="20"/>
                <w:szCs w:val="20"/>
              </w:rPr>
              <w:t>009(食堂排放</w:t>
            </w:r>
          </w:p>
          <w:p>
            <w:pPr>
              <w:pStyle w:val="132"/>
              <w:autoSpaceDE w:val="0"/>
              <w:autoSpaceDN w:val="0"/>
              <w:spacing w:before="25" w:line="231" w:lineRule="auto"/>
              <w:ind w:left="753"/>
              <w:rPr>
                <w:sz w:val="20"/>
                <w:szCs w:val="20"/>
              </w:rPr>
            </w:pPr>
            <w:r>
              <w:rPr>
                <w:spacing w:val="-14"/>
                <w:sz w:val="20"/>
                <w:szCs w:val="20"/>
              </w:rPr>
              <w:t>口)</w:t>
            </w:r>
          </w:p>
        </w:tc>
        <w:tc>
          <w:tcPr>
            <w:tcW w:w="1606" w:type="dxa"/>
            <w:vAlign w:val="top"/>
          </w:tcPr>
          <w:p>
            <w:pPr>
              <w:autoSpaceDE w:val="0"/>
              <w:autoSpaceDN w:val="0"/>
              <w:spacing w:line="241" w:lineRule="auto"/>
              <w:rPr>
                <w:rFonts w:ascii="Arial"/>
                <w:sz w:val="21"/>
              </w:rPr>
            </w:pPr>
          </w:p>
          <w:p>
            <w:pPr>
              <w:pStyle w:val="132"/>
              <w:autoSpaceDE w:val="0"/>
              <w:autoSpaceDN w:val="0"/>
              <w:spacing w:before="66" w:line="230" w:lineRule="auto"/>
              <w:ind w:left="601"/>
              <w:rPr>
                <w:sz w:val="20"/>
                <w:szCs w:val="20"/>
              </w:rPr>
            </w:pPr>
            <w:r>
              <w:rPr>
                <w:spacing w:val="3"/>
                <w:sz w:val="20"/>
                <w:szCs w:val="20"/>
              </w:rPr>
              <w:t>油烟</w:t>
            </w:r>
          </w:p>
        </w:tc>
        <w:tc>
          <w:tcPr>
            <w:tcW w:w="1901" w:type="dxa"/>
            <w:vAlign w:val="top"/>
          </w:tcPr>
          <w:p>
            <w:pPr>
              <w:pStyle w:val="132"/>
              <w:autoSpaceDE w:val="0"/>
              <w:autoSpaceDN w:val="0"/>
              <w:spacing w:before="172" w:line="228" w:lineRule="auto"/>
              <w:ind w:left="121"/>
              <w:rPr>
                <w:sz w:val="20"/>
                <w:szCs w:val="20"/>
              </w:rPr>
            </w:pPr>
            <w:r>
              <w:rPr>
                <w:spacing w:val="8"/>
                <w:sz w:val="20"/>
                <w:szCs w:val="20"/>
              </w:rPr>
              <w:t>经高效油烟净化器</w:t>
            </w:r>
          </w:p>
          <w:p>
            <w:pPr>
              <w:pStyle w:val="132"/>
              <w:autoSpaceDE w:val="0"/>
              <w:autoSpaceDN w:val="0"/>
              <w:spacing w:before="26" w:line="228" w:lineRule="auto"/>
              <w:ind w:left="227"/>
              <w:rPr>
                <w:sz w:val="20"/>
                <w:szCs w:val="20"/>
              </w:rPr>
            </w:pPr>
            <w:r>
              <w:rPr>
                <w:spacing w:val="8"/>
                <w:sz w:val="20"/>
                <w:szCs w:val="20"/>
              </w:rPr>
              <w:t>处理后高空排放</w:t>
            </w:r>
          </w:p>
        </w:tc>
        <w:tc>
          <w:tcPr>
            <w:tcW w:w="2011" w:type="dxa"/>
            <w:tcBorders>
              <w:right w:val="single" w:color="000000" w:sz="6" w:space="0"/>
            </w:tcBorders>
            <w:vAlign w:val="top"/>
          </w:tcPr>
          <w:p>
            <w:pPr>
              <w:pStyle w:val="132"/>
              <w:autoSpaceDE w:val="0"/>
              <w:autoSpaceDN w:val="0"/>
              <w:spacing w:before="37" w:line="229" w:lineRule="auto"/>
              <w:ind w:left="177"/>
              <w:rPr>
                <w:sz w:val="20"/>
                <w:szCs w:val="20"/>
              </w:rPr>
            </w:pPr>
            <w:r>
              <w:rPr>
                <w:spacing w:val="8"/>
                <w:sz w:val="20"/>
                <w:szCs w:val="20"/>
              </w:rPr>
              <w:t>《饮食业油烟排放</w:t>
            </w:r>
          </w:p>
          <w:p>
            <w:pPr>
              <w:pStyle w:val="132"/>
              <w:autoSpaceDE w:val="0"/>
              <w:autoSpaceDN w:val="0"/>
              <w:spacing w:before="23" w:line="229" w:lineRule="auto"/>
              <w:ind w:left="696"/>
              <w:rPr>
                <w:sz w:val="20"/>
                <w:szCs w:val="20"/>
              </w:rPr>
            </w:pPr>
            <w:r>
              <w:rPr>
                <w:spacing w:val="2"/>
                <w:sz w:val="20"/>
                <w:szCs w:val="20"/>
              </w:rPr>
              <w:t>标准》</w:t>
            </w:r>
          </w:p>
          <w:p>
            <w:pPr>
              <w:pStyle w:val="132"/>
              <w:autoSpaceDE w:val="0"/>
              <w:autoSpaceDN w:val="0"/>
              <w:spacing w:before="23" w:line="213" w:lineRule="auto"/>
              <w:ind w:left="158"/>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18483-2001</w:t>
            </w:r>
            <w:r>
              <w:rPr>
                <w:spacing w:val="4"/>
                <w:sz w:val="20"/>
                <w:szCs w:val="20"/>
              </w:rPr>
              <w:t>）</w:t>
            </w:r>
          </w:p>
        </w:tc>
      </w:tr>
      <w:tr>
        <w:trPr>
          <w:trHeight w:val="1910" w:hRule="atLeast"/>
        </w:trPr>
        <w:tc>
          <w:tcPr>
            <w:tcW w:w="1787" w:type="dxa"/>
            <w:vMerge w:val="restart"/>
            <w:tcBorders>
              <w:left w:val="single" w:color="000000" w:sz="6" w:space="0"/>
              <w:bottom w:val="nil"/>
            </w:tcBorders>
            <w:vAlign w:val="top"/>
          </w:tcPr>
          <w:p>
            <w:pPr>
              <w:autoSpaceDE w:val="0"/>
              <w:autoSpaceDN w:val="0"/>
              <w:spacing w:line="252" w:lineRule="auto"/>
              <w:rPr>
                <w:rFonts w:ascii="Arial"/>
                <w:sz w:val="21"/>
              </w:rPr>
            </w:pPr>
          </w:p>
          <w:p>
            <w:pPr>
              <w:autoSpaceDE w:val="0"/>
              <w:autoSpaceDN w:val="0"/>
              <w:spacing w:line="252" w:lineRule="auto"/>
              <w:rPr>
                <w:rFonts w:ascii="Arial"/>
                <w:sz w:val="21"/>
              </w:rPr>
            </w:pPr>
          </w:p>
          <w:p>
            <w:pPr>
              <w:autoSpaceDE w:val="0"/>
              <w:autoSpaceDN w:val="0"/>
              <w:spacing w:line="252" w:lineRule="auto"/>
              <w:rPr>
                <w:rFonts w:ascii="Arial"/>
                <w:sz w:val="21"/>
              </w:rPr>
            </w:pPr>
          </w:p>
          <w:p>
            <w:pPr>
              <w:autoSpaceDE w:val="0"/>
              <w:autoSpaceDN w:val="0"/>
              <w:spacing w:line="252" w:lineRule="auto"/>
              <w:rPr>
                <w:rFonts w:ascii="Arial"/>
                <w:sz w:val="21"/>
              </w:rPr>
            </w:pPr>
          </w:p>
          <w:p>
            <w:pPr>
              <w:autoSpaceDE w:val="0"/>
              <w:autoSpaceDN w:val="0"/>
              <w:spacing w:line="252" w:lineRule="auto"/>
              <w:rPr>
                <w:rFonts w:ascii="Arial"/>
                <w:sz w:val="21"/>
              </w:rPr>
            </w:pPr>
          </w:p>
          <w:p>
            <w:pPr>
              <w:pStyle w:val="132"/>
              <w:autoSpaceDE w:val="0"/>
              <w:autoSpaceDN w:val="0"/>
              <w:spacing w:before="65" w:line="228" w:lineRule="auto"/>
              <w:ind w:left="368"/>
              <w:rPr>
                <w:sz w:val="20"/>
                <w:szCs w:val="20"/>
              </w:rPr>
            </w:pPr>
            <w:r>
              <w:rPr>
                <w:spacing w:val="8"/>
                <w:sz w:val="20"/>
                <w:szCs w:val="20"/>
              </w:rPr>
              <w:t>地表水环境</w:t>
            </w:r>
          </w:p>
        </w:tc>
        <w:tc>
          <w:tcPr>
            <w:tcW w:w="1754" w:type="dxa"/>
            <w:vAlign w:val="top"/>
          </w:tcPr>
          <w:p>
            <w:pPr>
              <w:autoSpaceDE w:val="0"/>
              <w:autoSpaceDN w:val="0"/>
              <w:spacing w:line="261" w:lineRule="auto"/>
              <w:rPr>
                <w:rFonts w:ascii="Arial"/>
                <w:sz w:val="21"/>
              </w:rPr>
            </w:pPr>
          </w:p>
          <w:p>
            <w:pPr>
              <w:autoSpaceDE w:val="0"/>
              <w:autoSpaceDN w:val="0"/>
              <w:spacing w:line="261" w:lineRule="auto"/>
              <w:rPr>
                <w:rFonts w:ascii="Arial"/>
                <w:sz w:val="21"/>
              </w:rPr>
            </w:pPr>
          </w:p>
          <w:p>
            <w:pPr>
              <w:autoSpaceDE w:val="0"/>
              <w:autoSpaceDN w:val="0"/>
              <w:spacing w:line="261" w:lineRule="auto"/>
              <w:rPr>
                <w:rFonts w:ascii="Arial"/>
                <w:sz w:val="21"/>
              </w:rPr>
            </w:pPr>
          </w:p>
          <w:p>
            <w:pPr>
              <w:pStyle w:val="132"/>
              <w:autoSpaceDE w:val="0"/>
              <w:autoSpaceDN w:val="0"/>
              <w:spacing w:before="65" w:line="228" w:lineRule="auto"/>
              <w:ind w:left="459"/>
              <w:rPr>
                <w:sz w:val="20"/>
                <w:szCs w:val="20"/>
              </w:rPr>
            </w:pPr>
            <w:r>
              <w:rPr>
                <w:spacing w:val="6"/>
                <w:sz w:val="20"/>
                <w:szCs w:val="20"/>
              </w:rPr>
              <w:t>生活污水</w:t>
            </w:r>
          </w:p>
        </w:tc>
        <w:tc>
          <w:tcPr>
            <w:tcW w:w="1606" w:type="dxa"/>
            <w:vAlign w:val="top"/>
          </w:tcPr>
          <w:p>
            <w:pPr>
              <w:autoSpaceDE w:val="0"/>
              <w:autoSpaceDN w:val="0"/>
              <w:spacing w:line="260" w:lineRule="auto"/>
              <w:rPr>
                <w:rFonts w:ascii="Arial"/>
                <w:sz w:val="21"/>
              </w:rPr>
            </w:pPr>
          </w:p>
          <w:p>
            <w:pPr>
              <w:autoSpaceDE w:val="0"/>
              <w:autoSpaceDN w:val="0"/>
              <w:spacing w:line="261" w:lineRule="auto"/>
              <w:rPr>
                <w:rFonts w:ascii="Arial"/>
                <w:sz w:val="21"/>
              </w:rPr>
            </w:pPr>
          </w:p>
          <w:p>
            <w:pPr>
              <w:autoSpaceDE w:val="0"/>
              <w:autoSpaceDN w:val="0"/>
              <w:spacing w:line="261" w:lineRule="auto"/>
              <w:rPr>
                <w:rFonts w:ascii="Arial"/>
                <w:sz w:val="21"/>
              </w:rPr>
            </w:pPr>
          </w:p>
          <w:p>
            <w:pPr>
              <w:pStyle w:val="132"/>
              <w:autoSpaceDE w:val="0"/>
              <w:autoSpaceDN w:val="0"/>
              <w:spacing w:before="65" w:line="228" w:lineRule="auto"/>
              <w:ind w:left="109"/>
              <w:rPr>
                <w:sz w:val="20"/>
                <w:szCs w:val="20"/>
              </w:rPr>
            </w:pPr>
            <w:r>
              <w:rPr>
                <w:rFonts w:ascii="Times New Roman" w:hAnsi="Times New Roman" w:eastAsia="Times New Roman" w:cs="Times New Roman"/>
                <w:sz w:val="20"/>
                <w:szCs w:val="20"/>
              </w:rPr>
              <w:t>COD</w:t>
            </w:r>
            <w:r>
              <w:rPr>
                <w:rFonts w:ascii="Times New Roman" w:hAnsi="Times New Roman" w:eastAsia="Times New Roman" w:cs="Times New Roman"/>
                <w:position w:val="-1"/>
                <w:sz w:val="13"/>
                <w:szCs w:val="13"/>
              </w:rPr>
              <w:t>Cr</w:t>
            </w:r>
            <w:r>
              <w:rPr>
                <w:spacing w:val="8"/>
                <w:sz w:val="20"/>
                <w:szCs w:val="20"/>
              </w:rPr>
              <w:t>、氨氮等</w:t>
            </w:r>
          </w:p>
        </w:tc>
        <w:tc>
          <w:tcPr>
            <w:tcW w:w="1901" w:type="dxa"/>
            <w:vAlign w:val="top"/>
          </w:tcPr>
          <w:p>
            <w:pPr>
              <w:autoSpaceDE w:val="0"/>
              <w:autoSpaceDN w:val="0"/>
              <w:spacing w:line="324" w:lineRule="auto"/>
              <w:rPr>
                <w:rFonts w:ascii="Arial"/>
                <w:sz w:val="21"/>
              </w:rPr>
            </w:pPr>
          </w:p>
          <w:p>
            <w:pPr>
              <w:autoSpaceDE w:val="0"/>
              <w:autoSpaceDN w:val="0"/>
              <w:spacing w:line="324" w:lineRule="auto"/>
              <w:rPr>
                <w:rFonts w:ascii="Arial"/>
                <w:sz w:val="21"/>
              </w:rPr>
            </w:pPr>
          </w:p>
          <w:p>
            <w:pPr>
              <w:pStyle w:val="132"/>
              <w:autoSpaceDE w:val="0"/>
              <w:autoSpaceDN w:val="0"/>
              <w:spacing w:before="65"/>
              <w:ind w:left="330" w:right="106" w:hanging="198"/>
              <w:rPr>
                <w:sz w:val="20"/>
                <w:szCs w:val="20"/>
              </w:rPr>
            </w:pPr>
            <w:r>
              <w:rPr>
                <w:spacing w:val="7"/>
                <w:sz w:val="20"/>
                <w:szCs w:val="20"/>
              </w:rPr>
              <w:t>隔油池、化粪池处理后纳管排放</w:t>
            </w:r>
          </w:p>
        </w:tc>
        <w:tc>
          <w:tcPr>
            <w:tcW w:w="2011" w:type="dxa"/>
            <w:tcBorders>
              <w:right w:val="single" w:color="000000" w:sz="6" w:space="0"/>
            </w:tcBorders>
            <w:vAlign w:val="top"/>
          </w:tcPr>
          <w:p>
            <w:pPr>
              <w:pStyle w:val="132"/>
              <w:autoSpaceDE w:val="0"/>
              <w:autoSpaceDN w:val="0"/>
              <w:spacing w:before="37" w:line="228" w:lineRule="auto"/>
              <w:ind w:left="177"/>
              <w:rPr>
                <w:sz w:val="20"/>
                <w:szCs w:val="20"/>
              </w:rPr>
            </w:pPr>
            <w:r>
              <w:rPr>
                <w:spacing w:val="8"/>
                <w:sz w:val="20"/>
                <w:szCs w:val="20"/>
              </w:rPr>
              <w:t>《污水综合排放标</w:t>
            </w:r>
          </w:p>
          <w:p>
            <w:pPr>
              <w:pStyle w:val="132"/>
              <w:autoSpaceDE w:val="0"/>
              <w:autoSpaceDN w:val="0"/>
              <w:spacing w:before="23" w:line="230" w:lineRule="auto"/>
              <w:ind w:right="8"/>
              <w:jc w:val="right"/>
              <w:rPr>
                <w:sz w:val="20"/>
                <w:szCs w:val="20"/>
              </w:rPr>
            </w:pPr>
            <w:r>
              <w:rPr>
                <w:spacing w:val="-5"/>
                <w:sz w:val="20"/>
                <w:szCs w:val="20"/>
              </w:rPr>
              <w:t>准》（</w:t>
            </w:r>
            <w:r>
              <w:rPr>
                <w:rFonts w:ascii="Times New Roman" w:hAnsi="Times New Roman" w:eastAsia="Times New Roman" w:cs="Times New Roman"/>
                <w:spacing w:val="-5"/>
                <w:sz w:val="20"/>
                <w:szCs w:val="20"/>
              </w:rPr>
              <w:t>GB8978-1996</w:t>
            </w:r>
            <w:r>
              <w:rPr>
                <w:spacing w:val="-5"/>
                <w:sz w:val="20"/>
                <w:szCs w:val="20"/>
              </w:rPr>
              <w:t>）</w:t>
            </w:r>
          </w:p>
          <w:p>
            <w:pPr>
              <w:pStyle w:val="132"/>
              <w:autoSpaceDE w:val="0"/>
              <w:autoSpaceDN w:val="0"/>
              <w:spacing w:before="25" w:line="228" w:lineRule="auto"/>
              <w:ind w:left="173"/>
              <w:rPr>
                <w:sz w:val="20"/>
                <w:szCs w:val="20"/>
              </w:rPr>
            </w:pPr>
            <w:r>
              <w:rPr>
                <w:spacing w:val="8"/>
                <w:sz w:val="20"/>
                <w:szCs w:val="20"/>
              </w:rPr>
              <w:t>新扩改三级标准及</w:t>
            </w:r>
          </w:p>
          <w:p>
            <w:pPr>
              <w:pStyle w:val="132"/>
              <w:autoSpaceDE w:val="0"/>
              <w:autoSpaceDN w:val="0"/>
              <w:spacing w:before="25" w:line="228" w:lineRule="auto"/>
              <w:ind w:right="14"/>
              <w:jc w:val="right"/>
              <w:rPr>
                <w:sz w:val="20"/>
                <w:szCs w:val="20"/>
              </w:rPr>
            </w:pPr>
            <w:r>
              <w:rPr>
                <w:spacing w:val="7"/>
                <w:sz w:val="20"/>
                <w:szCs w:val="20"/>
              </w:rPr>
              <w:t>《工业企业废水氮、</w:t>
            </w:r>
          </w:p>
          <w:p>
            <w:pPr>
              <w:pStyle w:val="132"/>
              <w:autoSpaceDE w:val="0"/>
              <w:autoSpaceDN w:val="0"/>
              <w:spacing w:before="24" w:line="228" w:lineRule="auto"/>
              <w:ind w:left="172"/>
              <w:rPr>
                <w:sz w:val="20"/>
                <w:szCs w:val="20"/>
              </w:rPr>
            </w:pPr>
            <w:r>
              <w:rPr>
                <w:spacing w:val="8"/>
                <w:sz w:val="20"/>
                <w:szCs w:val="20"/>
              </w:rPr>
              <w:t>磷污染物间接排放</w:t>
            </w:r>
          </w:p>
          <w:p>
            <w:pPr>
              <w:pStyle w:val="132"/>
              <w:autoSpaceDE w:val="0"/>
              <w:autoSpaceDN w:val="0"/>
              <w:spacing w:before="24" w:line="224" w:lineRule="auto"/>
              <w:ind w:left="710"/>
              <w:rPr>
                <w:sz w:val="20"/>
                <w:szCs w:val="20"/>
              </w:rPr>
            </w:pPr>
            <w:r>
              <w:rPr>
                <w:spacing w:val="-2"/>
                <w:sz w:val="20"/>
                <w:szCs w:val="20"/>
              </w:rPr>
              <w:t>限值》</w:t>
            </w:r>
          </w:p>
          <w:p>
            <w:pPr>
              <w:pStyle w:val="132"/>
              <w:autoSpaceDE w:val="0"/>
              <w:autoSpaceDN w:val="0"/>
              <w:spacing w:before="1" w:line="239" w:lineRule="auto"/>
              <w:ind w:left="129"/>
              <w:rPr>
                <w:sz w:val="20"/>
                <w:szCs w:val="20"/>
              </w:rPr>
            </w:pPr>
            <w:r>
              <w:rPr>
                <w:spacing w:val="4"/>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4"/>
                <w:sz w:val="20"/>
                <w:szCs w:val="20"/>
              </w:rPr>
              <w:t>33/887-2013</w:t>
            </w:r>
            <w:r>
              <w:rPr>
                <w:spacing w:val="4"/>
                <w:sz w:val="20"/>
                <w:szCs w:val="20"/>
              </w:rPr>
              <w:t>）</w:t>
            </w:r>
          </w:p>
        </w:tc>
      </w:tr>
      <w:tr>
        <w:trPr>
          <w:trHeight w:val="952" w:hRule="atLeast"/>
        </w:trPr>
        <w:tc>
          <w:tcPr>
            <w:tcW w:w="1787" w:type="dxa"/>
            <w:vMerge w:val="continue"/>
            <w:tcBorders>
              <w:top w:val="nil"/>
              <w:left w:val="single" w:color="000000" w:sz="6" w:space="0"/>
            </w:tcBorders>
            <w:vAlign w:val="top"/>
          </w:tcPr>
          <w:p>
            <w:pPr>
              <w:autoSpaceDE w:val="0"/>
              <w:autoSpaceDN w:val="0"/>
              <w:rPr>
                <w:rFonts w:ascii="Arial"/>
                <w:sz w:val="21"/>
              </w:rPr>
            </w:pPr>
          </w:p>
        </w:tc>
        <w:tc>
          <w:tcPr>
            <w:tcW w:w="1754" w:type="dxa"/>
            <w:vAlign w:val="top"/>
          </w:tcPr>
          <w:p>
            <w:pPr>
              <w:autoSpaceDE w:val="0"/>
              <w:autoSpaceDN w:val="0"/>
              <w:spacing w:line="309" w:lineRule="auto"/>
              <w:rPr>
                <w:rFonts w:ascii="Arial"/>
                <w:sz w:val="21"/>
              </w:rPr>
            </w:pPr>
          </w:p>
          <w:p>
            <w:pPr>
              <w:pStyle w:val="132"/>
              <w:autoSpaceDE w:val="0"/>
              <w:autoSpaceDN w:val="0"/>
              <w:spacing w:before="65" w:line="228" w:lineRule="auto"/>
              <w:ind w:left="142"/>
              <w:rPr>
                <w:sz w:val="20"/>
                <w:szCs w:val="20"/>
              </w:rPr>
            </w:pPr>
            <w:r>
              <w:rPr>
                <w:spacing w:val="8"/>
                <w:sz w:val="20"/>
                <w:szCs w:val="20"/>
              </w:rPr>
              <w:t>废气处理冷却水</w:t>
            </w:r>
          </w:p>
        </w:tc>
        <w:tc>
          <w:tcPr>
            <w:tcW w:w="1606" w:type="dxa"/>
            <w:vAlign w:val="top"/>
          </w:tcPr>
          <w:p>
            <w:pPr>
              <w:autoSpaceDE w:val="0"/>
              <w:autoSpaceDN w:val="0"/>
              <w:spacing w:line="285" w:lineRule="auto"/>
              <w:rPr>
                <w:rFonts w:ascii="Arial"/>
                <w:sz w:val="21"/>
              </w:rPr>
            </w:pPr>
          </w:p>
          <w:p>
            <w:pPr>
              <w:autoSpaceDE w:val="0"/>
              <w:autoSpaceDN w:val="0"/>
              <w:spacing w:before="58" w:line="274" w:lineRule="exact"/>
              <w:ind w:left="769"/>
              <w:rPr>
                <w:rFonts w:ascii="Times New Roman" w:hAnsi="Times New Roman" w:eastAsia="Times New Roman" w:cs="Times New Roman"/>
                <w:sz w:val="20"/>
                <w:szCs w:val="20"/>
              </w:rPr>
            </w:pPr>
            <w:r>
              <w:rPr>
                <w:rFonts w:ascii="Times New Roman" w:hAnsi="Times New Roman" w:eastAsia="Times New Roman" w:cs="Times New Roman"/>
                <w:spacing w:val="2"/>
                <w:position w:val="1"/>
                <w:sz w:val="20"/>
                <w:szCs w:val="20"/>
              </w:rPr>
              <w:t>/</w:t>
            </w:r>
          </w:p>
        </w:tc>
        <w:tc>
          <w:tcPr>
            <w:tcW w:w="3912" w:type="dxa"/>
            <w:gridSpan w:val="2"/>
            <w:tcBorders>
              <w:right w:val="single" w:color="000000" w:sz="6" w:space="0"/>
            </w:tcBorders>
            <w:vAlign w:val="top"/>
          </w:tcPr>
          <w:p>
            <w:pPr>
              <w:autoSpaceDE w:val="0"/>
              <w:autoSpaceDN w:val="0"/>
              <w:spacing w:line="309" w:lineRule="auto"/>
              <w:rPr>
                <w:rFonts w:ascii="Arial"/>
                <w:sz w:val="21"/>
              </w:rPr>
            </w:pPr>
          </w:p>
          <w:p>
            <w:pPr>
              <w:pStyle w:val="132"/>
              <w:autoSpaceDE w:val="0"/>
              <w:autoSpaceDN w:val="0"/>
              <w:spacing w:before="65" w:line="228" w:lineRule="auto"/>
              <w:ind w:left="1226"/>
              <w:rPr>
                <w:sz w:val="20"/>
                <w:szCs w:val="20"/>
              </w:rPr>
            </w:pPr>
            <w:r>
              <w:rPr>
                <w:spacing w:val="8"/>
                <w:sz w:val="20"/>
                <w:szCs w:val="20"/>
              </w:rPr>
              <w:t>循环使用不外排</w:t>
            </w:r>
          </w:p>
        </w:tc>
      </w:tr>
      <w:tr>
        <w:trPr>
          <w:trHeight w:val="2642" w:hRule="atLeast"/>
        </w:trPr>
        <w:tc>
          <w:tcPr>
            <w:tcW w:w="1787" w:type="dxa"/>
            <w:tcBorders>
              <w:left w:val="single" w:color="000000" w:sz="6" w:space="0"/>
            </w:tcBorders>
            <w:vAlign w:val="top"/>
          </w:tcPr>
          <w:p>
            <w:pPr>
              <w:autoSpaceDE w:val="0"/>
              <w:autoSpaceDN w:val="0"/>
              <w:spacing w:line="287" w:lineRule="auto"/>
              <w:rPr>
                <w:rFonts w:ascii="Arial"/>
                <w:sz w:val="21"/>
              </w:rPr>
            </w:pPr>
          </w:p>
          <w:p>
            <w:pPr>
              <w:autoSpaceDE w:val="0"/>
              <w:autoSpaceDN w:val="0"/>
              <w:spacing w:line="288" w:lineRule="auto"/>
              <w:rPr>
                <w:rFonts w:ascii="Arial"/>
                <w:sz w:val="21"/>
              </w:rPr>
            </w:pPr>
          </w:p>
          <w:p>
            <w:pPr>
              <w:autoSpaceDE w:val="0"/>
              <w:autoSpaceDN w:val="0"/>
              <w:spacing w:line="288" w:lineRule="auto"/>
              <w:rPr>
                <w:rFonts w:ascii="Arial"/>
                <w:sz w:val="21"/>
              </w:rPr>
            </w:pPr>
          </w:p>
          <w:p>
            <w:pPr>
              <w:autoSpaceDE w:val="0"/>
              <w:autoSpaceDN w:val="0"/>
              <w:spacing w:line="288" w:lineRule="auto"/>
              <w:rPr>
                <w:rFonts w:ascii="Arial"/>
                <w:sz w:val="21"/>
              </w:rPr>
            </w:pPr>
          </w:p>
          <w:p>
            <w:pPr>
              <w:pStyle w:val="132"/>
              <w:autoSpaceDE w:val="0"/>
              <w:autoSpaceDN w:val="0"/>
              <w:spacing w:before="65" w:line="229" w:lineRule="auto"/>
              <w:ind w:left="581"/>
              <w:rPr>
                <w:sz w:val="20"/>
                <w:szCs w:val="20"/>
              </w:rPr>
            </w:pPr>
            <w:r>
              <w:rPr>
                <w:spacing w:val="5"/>
                <w:sz w:val="20"/>
                <w:szCs w:val="20"/>
              </w:rPr>
              <w:t>声环境</w:t>
            </w:r>
          </w:p>
        </w:tc>
        <w:tc>
          <w:tcPr>
            <w:tcW w:w="1754" w:type="dxa"/>
            <w:vAlign w:val="top"/>
          </w:tcPr>
          <w:p>
            <w:pPr>
              <w:autoSpaceDE w:val="0"/>
              <w:autoSpaceDN w:val="0"/>
              <w:spacing w:line="287" w:lineRule="auto"/>
              <w:rPr>
                <w:rFonts w:ascii="Arial"/>
                <w:sz w:val="21"/>
              </w:rPr>
            </w:pPr>
          </w:p>
          <w:p>
            <w:pPr>
              <w:autoSpaceDE w:val="0"/>
              <w:autoSpaceDN w:val="0"/>
              <w:spacing w:line="287" w:lineRule="auto"/>
              <w:rPr>
                <w:rFonts w:ascii="Arial"/>
                <w:sz w:val="21"/>
              </w:rPr>
            </w:pPr>
          </w:p>
          <w:p>
            <w:pPr>
              <w:autoSpaceDE w:val="0"/>
              <w:autoSpaceDN w:val="0"/>
              <w:spacing w:line="287" w:lineRule="auto"/>
              <w:rPr>
                <w:rFonts w:ascii="Arial"/>
                <w:sz w:val="21"/>
              </w:rPr>
            </w:pPr>
          </w:p>
          <w:p>
            <w:pPr>
              <w:autoSpaceDE w:val="0"/>
              <w:autoSpaceDN w:val="0"/>
              <w:spacing w:line="288" w:lineRule="auto"/>
              <w:rPr>
                <w:rFonts w:ascii="Arial"/>
                <w:sz w:val="21"/>
              </w:rPr>
            </w:pPr>
          </w:p>
          <w:p>
            <w:pPr>
              <w:pStyle w:val="132"/>
              <w:autoSpaceDE w:val="0"/>
              <w:autoSpaceDN w:val="0"/>
              <w:spacing w:before="65" w:line="229" w:lineRule="auto"/>
              <w:ind w:left="461"/>
              <w:rPr>
                <w:sz w:val="20"/>
                <w:szCs w:val="20"/>
              </w:rPr>
            </w:pPr>
            <w:r>
              <w:rPr>
                <w:spacing w:val="6"/>
                <w:sz w:val="20"/>
                <w:szCs w:val="20"/>
              </w:rPr>
              <w:t>设备噪声</w:t>
            </w:r>
          </w:p>
        </w:tc>
        <w:tc>
          <w:tcPr>
            <w:tcW w:w="1606" w:type="dxa"/>
            <w:vAlign w:val="top"/>
          </w:tcPr>
          <w:p>
            <w:pPr>
              <w:autoSpaceDE w:val="0"/>
              <w:autoSpaceDN w:val="0"/>
              <w:spacing w:line="257" w:lineRule="auto"/>
              <w:rPr>
                <w:rFonts w:ascii="Arial"/>
                <w:sz w:val="21"/>
              </w:rPr>
            </w:pPr>
          </w:p>
          <w:p>
            <w:pPr>
              <w:autoSpaceDE w:val="0"/>
              <w:autoSpaceDN w:val="0"/>
              <w:spacing w:line="257" w:lineRule="auto"/>
              <w:rPr>
                <w:rFonts w:ascii="Arial"/>
                <w:sz w:val="21"/>
              </w:rPr>
            </w:pPr>
          </w:p>
          <w:p>
            <w:pPr>
              <w:autoSpaceDE w:val="0"/>
              <w:autoSpaceDN w:val="0"/>
              <w:spacing w:line="257" w:lineRule="auto"/>
              <w:rPr>
                <w:rFonts w:ascii="Arial"/>
                <w:sz w:val="21"/>
              </w:rPr>
            </w:pPr>
          </w:p>
          <w:p>
            <w:pPr>
              <w:autoSpaceDE w:val="0"/>
              <w:autoSpaceDN w:val="0"/>
              <w:spacing w:line="258" w:lineRule="auto"/>
              <w:rPr>
                <w:rFonts w:ascii="Arial"/>
                <w:sz w:val="21"/>
              </w:rPr>
            </w:pPr>
          </w:p>
          <w:p>
            <w:pPr>
              <w:pStyle w:val="132"/>
              <w:autoSpaceDE w:val="0"/>
              <w:autoSpaceDN w:val="0"/>
              <w:spacing w:before="65" w:line="226" w:lineRule="auto"/>
              <w:ind w:left="706" w:right="202" w:hanging="499"/>
              <w:rPr>
                <w:sz w:val="20"/>
                <w:szCs w:val="20"/>
              </w:rPr>
            </w:pPr>
            <w:r>
              <w:rPr>
                <w:spacing w:val="7"/>
                <w:sz w:val="20"/>
                <w:szCs w:val="20"/>
              </w:rPr>
              <w:t>连续等效</w:t>
            </w:r>
            <w:r>
              <w:rPr>
                <w:rFonts w:ascii="Times New Roman" w:hAnsi="Times New Roman" w:eastAsia="Times New Roman" w:cs="Times New Roman"/>
                <w:spacing w:val="7"/>
                <w:sz w:val="20"/>
                <w:szCs w:val="20"/>
              </w:rPr>
              <w:t>A</w:t>
            </w:r>
            <w:r>
              <w:rPr>
                <w:spacing w:val="7"/>
                <w:sz w:val="20"/>
                <w:szCs w:val="20"/>
              </w:rPr>
              <w:t>声</w:t>
            </w:r>
            <w:r>
              <w:rPr>
                <w:sz w:val="20"/>
                <w:szCs w:val="20"/>
              </w:rPr>
              <w:t>级</w:t>
            </w:r>
          </w:p>
        </w:tc>
        <w:tc>
          <w:tcPr>
            <w:tcW w:w="1901" w:type="dxa"/>
            <w:vAlign w:val="center"/>
          </w:tcPr>
          <w:p>
            <w:pPr>
              <w:pStyle w:val="132"/>
              <w:numPr>
                <w:ilvl w:val="0"/>
                <w:numId w:val="7"/>
              </w:numPr>
              <w:autoSpaceDE w:val="0"/>
              <w:autoSpaceDN w:val="0"/>
              <w:spacing w:before="5" w:line="223" w:lineRule="auto"/>
              <w:ind w:left="116" w:right="102" w:hanging="1"/>
              <w:jc w:val="center"/>
              <w:rPr>
                <w:spacing w:val="4"/>
                <w:sz w:val="20"/>
                <w:szCs w:val="20"/>
              </w:rPr>
            </w:pPr>
            <w:r>
              <w:rPr>
                <w:spacing w:val="1"/>
                <w:sz w:val="20"/>
                <w:szCs w:val="20"/>
              </w:rPr>
              <w:t>合理布局，设备</w:t>
            </w:r>
            <w:r>
              <w:rPr>
                <w:spacing w:val="9"/>
                <w:sz w:val="20"/>
                <w:szCs w:val="20"/>
              </w:rPr>
              <w:t>选用低噪声、低能耗的先进设备，并定期对设备进行检修，保证其处于正常工况，杜绝因设备不正常运行而产</w:t>
            </w:r>
            <w:r>
              <w:rPr>
                <w:spacing w:val="4"/>
                <w:sz w:val="20"/>
                <w:szCs w:val="20"/>
              </w:rPr>
              <w:t>生高噪声现象。</w:t>
            </w:r>
          </w:p>
          <w:p>
            <w:pPr>
              <w:pStyle w:val="132"/>
              <w:numPr>
                <w:ilvl w:val="0"/>
                <w:numId w:val="0"/>
              </w:numPr>
              <w:autoSpaceDE w:val="0"/>
              <w:autoSpaceDN w:val="0"/>
              <w:spacing w:before="5" w:line="223" w:lineRule="auto"/>
              <w:ind w:left="115" w:leftChars="0" w:right="102" w:rightChars="0"/>
              <w:jc w:val="center"/>
              <w:rPr>
                <w:sz w:val="20"/>
                <w:szCs w:val="20"/>
              </w:rPr>
            </w:pPr>
            <w:r>
              <w:rPr>
                <w:rFonts w:ascii="Times New Roman" w:hAnsi="Times New Roman" w:eastAsia="Times New Roman" w:cs="Times New Roman"/>
                <w:spacing w:val="4"/>
                <w:sz w:val="20"/>
                <w:szCs w:val="20"/>
              </w:rPr>
              <w:t>(2)</w:t>
            </w:r>
            <w:r>
              <w:rPr>
                <w:spacing w:val="9"/>
                <w:sz w:val="20"/>
                <w:szCs w:val="20"/>
              </w:rPr>
              <w:t>设备需安装牢固，避免因振动产生的</w:t>
            </w:r>
            <w:r>
              <w:rPr>
                <w:spacing w:val="3"/>
                <w:sz w:val="20"/>
                <w:szCs w:val="20"/>
              </w:rPr>
              <w:t>高噪声。</w:t>
            </w:r>
          </w:p>
        </w:tc>
        <w:tc>
          <w:tcPr>
            <w:tcW w:w="2011" w:type="dxa"/>
            <w:tcBorders>
              <w:right w:val="single" w:color="000000" w:sz="6" w:space="0"/>
            </w:tcBorders>
            <w:vAlign w:val="center"/>
          </w:tcPr>
          <w:p>
            <w:pPr>
              <w:pStyle w:val="132"/>
              <w:autoSpaceDE w:val="0"/>
              <w:autoSpaceDN w:val="0"/>
              <w:spacing w:before="65" w:line="222" w:lineRule="auto"/>
              <w:ind w:right="153"/>
              <w:jc w:val="center"/>
              <w:rPr>
                <w:sz w:val="20"/>
                <w:szCs w:val="20"/>
              </w:rPr>
            </w:pPr>
            <w:r>
              <w:rPr>
                <w:spacing w:val="8"/>
                <w:sz w:val="20"/>
                <w:szCs w:val="20"/>
              </w:rPr>
              <w:t>《工业企业厂界环境噪声排放标准》</w:t>
            </w:r>
            <w:r>
              <w:rPr>
                <w:spacing w:val="3"/>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3"/>
                <w:sz w:val="20"/>
                <w:szCs w:val="20"/>
              </w:rPr>
              <w:t>12348-2008</w:t>
            </w:r>
            <w:r>
              <w:rPr>
                <w:spacing w:val="3"/>
                <w:sz w:val="20"/>
                <w:szCs w:val="20"/>
              </w:rPr>
              <w:t>）</w:t>
            </w:r>
          </w:p>
          <w:p>
            <w:pPr>
              <w:pStyle w:val="132"/>
              <w:autoSpaceDE w:val="0"/>
              <w:autoSpaceDN w:val="0"/>
              <w:spacing w:line="221" w:lineRule="auto"/>
              <w:ind w:left="139"/>
              <w:jc w:val="center"/>
              <w:rPr>
                <w:sz w:val="20"/>
                <w:szCs w:val="20"/>
              </w:rPr>
            </w:pPr>
            <w:r>
              <w:rPr>
                <w:spacing w:val="6"/>
                <w:sz w:val="20"/>
                <w:szCs w:val="20"/>
              </w:rPr>
              <w:t>中</w:t>
            </w:r>
            <w:r>
              <w:rPr>
                <w:rFonts w:ascii="Times New Roman" w:hAnsi="Times New Roman" w:eastAsia="Times New Roman" w:cs="Times New Roman"/>
                <w:spacing w:val="6"/>
                <w:sz w:val="20"/>
                <w:szCs w:val="20"/>
              </w:rPr>
              <w:t>3</w:t>
            </w:r>
            <w:r>
              <w:rPr>
                <w:spacing w:val="6"/>
                <w:sz w:val="20"/>
                <w:szCs w:val="20"/>
              </w:rPr>
              <w:t>类（东、西、北</w:t>
            </w:r>
          </w:p>
          <w:p>
            <w:pPr>
              <w:pStyle w:val="132"/>
              <w:autoSpaceDE w:val="0"/>
              <w:autoSpaceDN w:val="0"/>
              <w:spacing w:line="221" w:lineRule="auto"/>
              <w:ind w:left="122"/>
              <w:jc w:val="center"/>
              <w:rPr>
                <w:sz w:val="20"/>
                <w:szCs w:val="20"/>
              </w:rPr>
            </w:pPr>
            <w:r>
              <w:rPr>
                <w:spacing w:val="8"/>
                <w:sz w:val="20"/>
                <w:szCs w:val="20"/>
              </w:rPr>
              <w:t>厂界）及</w:t>
            </w:r>
            <w:r>
              <w:rPr>
                <w:rFonts w:ascii="Times New Roman" w:hAnsi="Times New Roman" w:eastAsia="Times New Roman" w:cs="Times New Roman"/>
                <w:spacing w:val="8"/>
                <w:sz w:val="20"/>
                <w:szCs w:val="20"/>
              </w:rPr>
              <w:t>4</w:t>
            </w:r>
            <w:r>
              <w:rPr>
                <w:spacing w:val="8"/>
                <w:sz w:val="20"/>
                <w:szCs w:val="20"/>
              </w:rPr>
              <w:t>类（南厂</w:t>
            </w:r>
          </w:p>
          <w:p>
            <w:pPr>
              <w:pStyle w:val="132"/>
              <w:autoSpaceDE w:val="0"/>
              <w:autoSpaceDN w:val="0"/>
              <w:spacing w:line="229" w:lineRule="auto"/>
              <w:jc w:val="center"/>
              <w:rPr>
                <w:sz w:val="20"/>
                <w:szCs w:val="20"/>
              </w:rPr>
            </w:pPr>
            <w:r>
              <w:rPr>
                <w:spacing w:val="6"/>
                <w:sz w:val="20"/>
                <w:szCs w:val="20"/>
              </w:rPr>
              <w:t>界）标准</w:t>
            </w:r>
          </w:p>
        </w:tc>
      </w:tr>
      <w:tr>
        <w:trPr>
          <w:trHeight w:val="430" w:hRule="atLeast"/>
        </w:trPr>
        <w:tc>
          <w:tcPr>
            <w:tcW w:w="1787" w:type="dxa"/>
            <w:tcBorders>
              <w:left w:val="single" w:color="000000" w:sz="6" w:space="0"/>
            </w:tcBorders>
            <w:vAlign w:val="top"/>
          </w:tcPr>
          <w:p>
            <w:pPr>
              <w:pStyle w:val="132"/>
              <w:autoSpaceDE w:val="0"/>
              <w:autoSpaceDN w:val="0"/>
              <w:spacing w:before="117" w:line="228" w:lineRule="auto"/>
              <w:ind w:left="498"/>
              <w:rPr>
                <w:sz w:val="20"/>
                <w:szCs w:val="20"/>
              </w:rPr>
            </w:pPr>
            <w:r>
              <w:rPr>
                <w:spacing w:val="1"/>
                <w:sz w:val="20"/>
                <w:szCs w:val="20"/>
              </w:rPr>
              <w:t>电磁辐射</w:t>
            </w:r>
          </w:p>
        </w:tc>
        <w:tc>
          <w:tcPr>
            <w:tcW w:w="1754" w:type="dxa"/>
            <w:vAlign w:val="top"/>
          </w:tcPr>
          <w:p>
            <w:pPr>
              <w:autoSpaceDE w:val="0"/>
              <w:autoSpaceDN w:val="0"/>
              <w:spacing w:before="86" w:line="274" w:lineRule="exact"/>
              <w:ind w:left="841"/>
              <w:rPr>
                <w:rFonts w:ascii="Times New Roman" w:hAnsi="Times New Roman" w:eastAsia="Times New Roman" w:cs="Times New Roman"/>
                <w:sz w:val="20"/>
                <w:szCs w:val="20"/>
              </w:rPr>
            </w:pPr>
            <w:r>
              <w:rPr>
                <w:rFonts w:ascii="Times New Roman" w:hAnsi="Times New Roman" w:eastAsia="Times New Roman" w:cs="Times New Roman"/>
                <w:spacing w:val="2"/>
                <w:position w:val="1"/>
                <w:sz w:val="20"/>
                <w:szCs w:val="20"/>
              </w:rPr>
              <w:t>/</w:t>
            </w:r>
          </w:p>
        </w:tc>
        <w:tc>
          <w:tcPr>
            <w:tcW w:w="1606" w:type="dxa"/>
            <w:vAlign w:val="top"/>
          </w:tcPr>
          <w:p>
            <w:pPr>
              <w:autoSpaceDE w:val="0"/>
              <w:autoSpaceDN w:val="0"/>
              <w:spacing w:before="86" w:line="274" w:lineRule="exact"/>
              <w:ind w:left="769"/>
              <w:rPr>
                <w:rFonts w:ascii="Times New Roman" w:hAnsi="Times New Roman" w:eastAsia="Times New Roman" w:cs="Times New Roman"/>
                <w:sz w:val="20"/>
                <w:szCs w:val="20"/>
              </w:rPr>
            </w:pPr>
            <w:r>
              <w:rPr>
                <w:rFonts w:ascii="Times New Roman" w:hAnsi="Times New Roman" w:eastAsia="Times New Roman" w:cs="Times New Roman"/>
                <w:spacing w:val="2"/>
                <w:position w:val="1"/>
                <w:sz w:val="20"/>
                <w:szCs w:val="20"/>
              </w:rPr>
              <w:t>/</w:t>
            </w:r>
          </w:p>
        </w:tc>
        <w:tc>
          <w:tcPr>
            <w:tcW w:w="1901" w:type="dxa"/>
            <w:vAlign w:val="top"/>
          </w:tcPr>
          <w:p>
            <w:pPr>
              <w:autoSpaceDE w:val="0"/>
              <w:autoSpaceDN w:val="0"/>
              <w:spacing w:before="86" w:line="274" w:lineRule="exact"/>
              <w:ind w:left="920"/>
              <w:rPr>
                <w:rFonts w:ascii="Times New Roman" w:hAnsi="Times New Roman" w:eastAsia="Times New Roman" w:cs="Times New Roman"/>
                <w:sz w:val="20"/>
                <w:szCs w:val="20"/>
              </w:rPr>
            </w:pPr>
            <w:r>
              <w:rPr>
                <w:rFonts w:ascii="Times New Roman" w:hAnsi="Times New Roman" w:eastAsia="Times New Roman" w:cs="Times New Roman"/>
                <w:spacing w:val="2"/>
                <w:position w:val="1"/>
                <w:sz w:val="20"/>
                <w:szCs w:val="20"/>
              </w:rPr>
              <w:t>/</w:t>
            </w:r>
          </w:p>
        </w:tc>
        <w:tc>
          <w:tcPr>
            <w:tcW w:w="2011" w:type="dxa"/>
            <w:tcBorders>
              <w:right w:val="single" w:color="000000" w:sz="6" w:space="0"/>
            </w:tcBorders>
            <w:vAlign w:val="top"/>
          </w:tcPr>
          <w:p>
            <w:pPr>
              <w:autoSpaceDE w:val="0"/>
              <w:autoSpaceDN w:val="0"/>
              <w:spacing w:before="86" w:line="274" w:lineRule="exact"/>
              <w:ind w:left="975"/>
              <w:rPr>
                <w:rFonts w:ascii="Times New Roman" w:hAnsi="Times New Roman" w:eastAsia="Times New Roman" w:cs="Times New Roman"/>
                <w:sz w:val="20"/>
                <w:szCs w:val="20"/>
              </w:rPr>
            </w:pPr>
            <w:r>
              <w:rPr>
                <w:rFonts w:ascii="Times New Roman" w:hAnsi="Times New Roman" w:eastAsia="Times New Roman" w:cs="Times New Roman"/>
                <w:spacing w:val="2"/>
                <w:position w:val="1"/>
                <w:sz w:val="20"/>
                <w:szCs w:val="20"/>
              </w:rPr>
              <w:t>/</w:t>
            </w:r>
          </w:p>
        </w:tc>
      </w:tr>
      <w:tr>
        <w:trPr>
          <w:trHeight w:val="1279" w:hRule="atLeast"/>
        </w:trPr>
        <w:tc>
          <w:tcPr>
            <w:tcW w:w="1787" w:type="dxa"/>
            <w:tcBorders>
              <w:left w:val="single" w:color="000000" w:sz="6" w:space="0"/>
            </w:tcBorders>
            <w:vAlign w:val="top"/>
          </w:tcPr>
          <w:p>
            <w:pPr>
              <w:autoSpaceDE w:val="0"/>
              <w:autoSpaceDN w:val="0"/>
              <w:spacing w:line="476" w:lineRule="auto"/>
              <w:rPr>
                <w:rFonts w:ascii="Arial"/>
                <w:sz w:val="21"/>
              </w:rPr>
            </w:pPr>
          </w:p>
          <w:p>
            <w:pPr>
              <w:pStyle w:val="132"/>
              <w:autoSpaceDE w:val="0"/>
              <w:autoSpaceDN w:val="0"/>
              <w:spacing w:before="65" w:line="229" w:lineRule="auto"/>
              <w:ind w:left="491"/>
              <w:rPr>
                <w:sz w:val="20"/>
                <w:szCs w:val="20"/>
              </w:rPr>
            </w:pPr>
            <w:r>
              <w:rPr>
                <w:spacing w:val="2"/>
                <w:sz w:val="20"/>
                <w:szCs w:val="20"/>
              </w:rPr>
              <w:t>固体废物</w:t>
            </w:r>
          </w:p>
        </w:tc>
        <w:tc>
          <w:tcPr>
            <w:tcW w:w="7272" w:type="dxa"/>
            <w:gridSpan w:val="4"/>
            <w:tcBorders>
              <w:right w:val="single" w:color="000000" w:sz="6" w:space="0"/>
            </w:tcBorders>
            <w:vAlign w:val="top"/>
          </w:tcPr>
          <w:p>
            <w:pPr>
              <w:pStyle w:val="132"/>
              <w:autoSpaceDE w:val="0"/>
              <w:autoSpaceDN w:val="0"/>
              <w:spacing w:before="136" w:line="228" w:lineRule="auto"/>
              <w:ind w:left="124"/>
              <w:rPr>
                <w:sz w:val="20"/>
                <w:szCs w:val="20"/>
              </w:rPr>
            </w:pPr>
            <w:r>
              <w:rPr>
                <w:rFonts w:ascii="Times New Roman" w:hAnsi="Times New Roman" w:eastAsia="Times New Roman" w:cs="Times New Roman"/>
                <w:spacing w:val="5"/>
                <w:sz w:val="20"/>
                <w:szCs w:val="20"/>
              </w:rPr>
              <w:t>1.</w:t>
            </w:r>
            <w:r>
              <w:rPr>
                <w:spacing w:val="5"/>
                <w:sz w:val="20"/>
                <w:szCs w:val="20"/>
              </w:rPr>
              <w:t>生活垃圾由环卫部门清运</w:t>
            </w:r>
          </w:p>
          <w:p>
            <w:pPr>
              <w:pStyle w:val="132"/>
              <w:autoSpaceDE w:val="0"/>
              <w:autoSpaceDN w:val="0"/>
              <w:spacing w:before="24" w:line="228" w:lineRule="auto"/>
              <w:ind w:left="103"/>
              <w:rPr>
                <w:sz w:val="20"/>
                <w:szCs w:val="20"/>
              </w:rPr>
            </w:pPr>
            <w:r>
              <w:rPr>
                <w:rFonts w:ascii="Times New Roman" w:hAnsi="Times New Roman" w:eastAsia="Times New Roman" w:cs="Times New Roman"/>
                <w:spacing w:val="7"/>
                <w:sz w:val="20"/>
                <w:szCs w:val="20"/>
              </w:rPr>
              <w:t>2.</w:t>
            </w:r>
            <w:r>
              <w:rPr>
                <w:spacing w:val="7"/>
                <w:sz w:val="20"/>
                <w:szCs w:val="20"/>
              </w:rPr>
              <w:t>收集的粉尘回用于混料工序</w:t>
            </w:r>
          </w:p>
          <w:p>
            <w:pPr>
              <w:pStyle w:val="132"/>
              <w:autoSpaceDE w:val="0"/>
              <w:autoSpaceDN w:val="0"/>
              <w:spacing w:before="24" w:line="228" w:lineRule="auto"/>
              <w:ind w:left="108"/>
              <w:rPr>
                <w:sz w:val="20"/>
                <w:szCs w:val="20"/>
              </w:rPr>
            </w:pPr>
            <w:r>
              <w:rPr>
                <w:rFonts w:ascii="Times New Roman" w:hAnsi="Times New Roman" w:eastAsia="Times New Roman" w:cs="Times New Roman"/>
                <w:spacing w:val="6"/>
                <w:sz w:val="20"/>
                <w:szCs w:val="20"/>
              </w:rPr>
              <w:t>3.</w:t>
            </w:r>
            <w:r>
              <w:rPr>
                <w:spacing w:val="6"/>
                <w:sz w:val="20"/>
                <w:szCs w:val="20"/>
              </w:rPr>
              <w:t>废料回用于破碎工序</w:t>
            </w:r>
          </w:p>
          <w:p>
            <w:pPr>
              <w:pStyle w:val="132"/>
              <w:autoSpaceDE w:val="0"/>
              <w:autoSpaceDN w:val="0"/>
              <w:spacing w:before="25" w:line="228" w:lineRule="auto"/>
              <w:ind w:left="106"/>
              <w:rPr>
                <w:sz w:val="20"/>
                <w:szCs w:val="20"/>
              </w:rPr>
            </w:pPr>
            <w:r>
              <w:rPr>
                <w:spacing w:val="8"/>
                <w:sz w:val="20"/>
                <w:szCs w:val="20"/>
              </w:rPr>
              <w:t>4.废一般包装材料委托可处置单位处置</w:t>
            </w:r>
          </w:p>
        </w:tc>
      </w:tr>
      <w:tr>
        <w:trPr>
          <w:trHeight w:val="1292" w:hRule="atLeast"/>
        </w:trPr>
        <w:tc>
          <w:tcPr>
            <w:tcW w:w="1787" w:type="dxa"/>
            <w:tcBorders>
              <w:left w:val="single" w:color="000000" w:sz="6" w:space="0"/>
              <w:bottom w:val="single" w:color="000000" w:sz="6" w:space="0"/>
            </w:tcBorders>
            <w:vAlign w:val="top"/>
          </w:tcPr>
          <w:p>
            <w:pPr>
              <w:autoSpaceDE w:val="0"/>
              <w:autoSpaceDN w:val="0"/>
              <w:spacing w:line="341" w:lineRule="auto"/>
              <w:rPr>
                <w:rFonts w:ascii="Arial"/>
                <w:sz w:val="21"/>
              </w:rPr>
            </w:pPr>
          </w:p>
          <w:p>
            <w:pPr>
              <w:pStyle w:val="132"/>
              <w:autoSpaceDE w:val="0"/>
              <w:autoSpaceDN w:val="0"/>
              <w:spacing w:before="65"/>
              <w:ind w:left="263" w:right="264"/>
              <w:rPr>
                <w:sz w:val="20"/>
                <w:szCs w:val="20"/>
              </w:rPr>
            </w:pPr>
            <w:r>
              <w:rPr>
                <w:spacing w:val="8"/>
                <w:sz w:val="20"/>
                <w:szCs w:val="20"/>
              </w:rPr>
              <w:t>土壤及地下水</w:t>
            </w:r>
            <w:r>
              <w:rPr>
                <w:spacing w:val="7"/>
                <w:sz w:val="20"/>
                <w:szCs w:val="20"/>
              </w:rPr>
              <w:t>污染防治措施</w:t>
            </w:r>
          </w:p>
        </w:tc>
        <w:tc>
          <w:tcPr>
            <w:tcW w:w="7272" w:type="dxa"/>
            <w:gridSpan w:val="4"/>
            <w:tcBorders>
              <w:bottom w:val="single" w:color="000000" w:sz="6" w:space="0"/>
              <w:right w:val="single" w:color="000000" w:sz="6" w:space="0"/>
            </w:tcBorders>
            <w:vAlign w:val="center"/>
          </w:tcPr>
          <w:p>
            <w:pPr>
              <w:pStyle w:val="132"/>
              <w:autoSpaceDE w:val="0"/>
              <w:autoSpaceDN w:val="0"/>
              <w:spacing w:before="272" w:line="229" w:lineRule="auto"/>
              <w:ind w:left="123"/>
              <w:jc w:val="both"/>
              <w:rPr>
                <w:sz w:val="20"/>
                <w:szCs w:val="20"/>
              </w:rPr>
            </w:pPr>
            <w:r>
              <w:rPr>
                <w:spacing w:val="6"/>
                <w:sz w:val="20"/>
                <w:szCs w:val="20"/>
              </w:rPr>
              <w:t>1.落实分区防渗要求</w:t>
            </w:r>
          </w:p>
          <w:p>
            <w:pPr>
              <w:pStyle w:val="132"/>
              <w:autoSpaceDE w:val="0"/>
              <w:autoSpaceDN w:val="0"/>
              <w:spacing w:before="25"/>
              <w:ind w:left="532" w:right="103" w:hanging="422"/>
              <w:jc w:val="both"/>
              <w:rPr>
                <w:sz w:val="20"/>
                <w:szCs w:val="20"/>
              </w:rPr>
            </w:pPr>
            <w:r>
              <w:rPr>
                <w:spacing w:val="7"/>
                <w:sz w:val="20"/>
                <w:szCs w:val="20"/>
              </w:rPr>
              <w:t>2.加强日常管理，项目需使用原辅料放在仓库，随取随用不容</w:t>
            </w:r>
            <w:r>
              <w:rPr>
                <w:spacing w:val="6"/>
                <w:sz w:val="20"/>
                <w:szCs w:val="20"/>
              </w:rPr>
              <w:t>许在仓库外存</w:t>
            </w:r>
            <w:r>
              <w:rPr>
                <w:sz w:val="20"/>
                <w:szCs w:val="20"/>
              </w:rPr>
              <w:t>放</w:t>
            </w:r>
          </w:p>
        </w:tc>
      </w:tr>
    </w:tbl>
    <w:p>
      <w:pPr>
        <w:rPr>
          <w:rFonts w:ascii="Arial"/>
          <w:sz w:val="21"/>
        </w:rPr>
      </w:pPr>
    </w:p>
    <w:p>
      <w:pPr>
        <w:rPr>
          <w:rFonts w:ascii="Arial" w:hAnsi="Arial" w:eastAsia="Arial" w:cs="Arial"/>
          <w:sz w:val="21"/>
          <w:szCs w:val="21"/>
        </w:rPr>
        <w:sectPr>
          <w:footerReference r:id="rId8" w:type="default"/>
          <w:pgSz w:w="11906" w:h="16839"/>
          <w:pgMar w:top="1431" w:right="1416" w:bottom="1094" w:left="1415" w:header="0" w:footer="730" w:gutter="0"/>
          <w:pgNumType w:fmt="decimal"/>
          <w:cols w:space="720" w:num="1"/>
        </w:sectPr>
      </w:pPr>
    </w:p>
    <w:p>
      <w:pPr>
        <w:spacing w:before="28"/>
      </w:pPr>
    </w:p>
    <w:tbl>
      <w:tblPr>
        <w:tblStyle w:val="120"/>
        <w:tblW w:w="905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87"/>
        <w:gridCol w:w="7272"/>
      </w:tblGrid>
      <w:tr>
        <w:trPr>
          <w:trHeight w:val="1281" w:hRule="atLeast"/>
        </w:trPr>
        <w:tc>
          <w:tcPr>
            <w:tcW w:w="1787" w:type="dxa"/>
            <w:tcBorders>
              <w:top w:val="single" w:color="000000" w:sz="6" w:space="0"/>
              <w:left w:val="single" w:color="000000" w:sz="6" w:space="0"/>
            </w:tcBorders>
            <w:vAlign w:val="top"/>
          </w:tcPr>
          <w:p>
            <w:pPr>
              <w:autoSpaceDE w:val="0"/>
              <w:autoSpaceDN w:val="0"/>
              <w:spacing w:line="468" w:lineRule="auto"/>
              <w:rPr>
                <w:rFonts w:ascii="Arial"/>
                <w:sz w:val="21"/>
              </w:rPr>
            </w:pPr>
          </w:p>
          <w:p>
            <w:pPr>
              <w:pStyle w:val="132"/>
              <w:autoSpaceDE w:val="0"/>
              <w:autoSpaceDN w:val="0"/>
              <w:spacing w:before="65" w:line="229" w:lineRule="auto"/>
              <w:ind w:left="264"/>
              <w:rPr>
                <w:sz w:val="20"/>
                <w:szCs w:val="20"/>
              </w:rPr>
            </w:pPr>
            <w:r>
              <w:rPr>
                <w:spacing w:val="7"/>
                <w:sz w:val="20"/>
                <w:szCs w:val="20"/>
              </w:rPr>
              <w:t>生态保护措施</w:t>
            </w:r>
          </w:p>
        </w:tc>
        <w:tc>
          <w:tcPr>
            <w:tcW w:w="7272" w:type="dxa"/>
            <w:tcBorders>
              <w:top w:val="single" w:color="000000" w:sz="6" w:space="0"/>
              <w:right w:val="single" w:color="000000" w:sz="6" w:space="0"/>
            </w:tcBorders>
            <w:vAlign w:val="top"/>
          </w:tcPr>
          <w:p>
            <w:pPr>
              <w:autoSpaceDE w:val="0"/>
              <w:autoSpaceDN w:val="0"/>
              <w:spacing w:line="469" w:lineRule="auto"/>
              <w:rPr>
                <w:rFonts w:ascii="Arial"/>
                <w:sz w:val="21"/>
              </w:rPr>
            </w:pPr>
          </w:p>
          <w:p>
            <w:pPr>
              <w:pStyle w:val="132"/>
              <w:autoSpaceDE w:val="0"/>
              <w:autoSpaceDN w:val="0"/>
              <w:spacing w:before="65" w:line="233" w:lineRule="auto"/>
              <w:ind w:left="106"/>
              <w:rPr>
                <w:sz w:val="20"/>
                <w:szCs w:val="20"/>
              </w:rPr>
            </w:pPr>
            <w:r>
              <w:rPr>
                <w:sz w:val="20"/>
                <w:szCs w:val="20"/>
              </w:rPr>
              <w:t>/</w:t>
            </w:r>
          </w:p>
        </w:tc>
      </w:tr>
      <w:tr>
        <w:trPr>
          <w:trHeight w:val="1276" w:hRule="atLeast"/>
        </w:trPr>
        <w:tc>
          <w:tcPr>
            <w:tcW w:w="1787" w:type="dxa"/>
            <w:tcBorders>
              <w:left w:val="single" w:color="000000" w:sz="6" w:space="0"/>
            </w:tcBorders>
            <w:vAlign w:val="top"/>
          </w:tcPr>
          <w:p>
            <w:pPr>
              <w:autoSpaceDE w:val="0"/>
              <w:autoSpaceDN w:val="0"/>
              <w:spacing w:line="332" w:lineRule="auto"/>
              <w:rPr>
                <w:rFonts w:ascii="Arial"/>
                <w:sz w:val="21"/>
              </w:rPr>
            </w:pPr>
          </w:p>
          <w:p>
            <w:pPr>
              <w:pStyle w:val="132"/>
              <w:autoSpaceDE w:val="0"/>
              <w:autoSpaceDN w:val="0"/>
              <w:spacing w:before="65" w:line="241" w:lineRule="auto"/>
              <w:ind w:left="517" w:right="490" w:hanging="13"/>
              <w:rPr>
                <w:sz w:val="20"/>
                <w:szCs w:val="20"/>
              </w:rPr>
            </w:pPr>
            <w:r>
              <w:rPr>
                <w:spacing w:val="-5"/>
                <w:sz w:val="20"/>
                <w:szCs w:val="20"/>
              </w:rPr>
              <w:t>环境风险</w:t>
            </w:r>
            <w:r>
              <w:rPr>
                <w:spacing w:val="-8"/>
                <w:sz w:val="20"/>
                <w:szCs w:val="20"/>
              </w:rPr>
              <w:t>防范措施</w:t>
            </w:r>
          </w:p>
        </w:tc>
        <w:tc>
          <w:tcPr>
            <w:tcW w:w="7272" w:type="dxa"/>
            <w:tcBorders>
              <w:right w:val="single" w:color="000000" w:sz="6" w:space="0"/>
            </w:tcBorders>
            <w:vAlign w:val="top"/>
          </w:tcPr>
          <w:p>
            <w:pPr>
              <w:pStyle w:val="132"/>
              <w:autoSpaceDE w:val="0"/>
              <w:autoSpaceDN w:val="0"/>
              <w:spacing w:before="277" w:line="222" w:lineRule="auto"/>
              <w:ind w:left="124"/>
              <w:rPr>
                <w:sz w:val="20"/>
                <w:szCs w:val="20"/>
              </w:rPr>
            </w:pPr>
            <w:r>
              <w:rPr>
                <w:rFonts w:ascii="Times New Roman" w:hAnsi="Times New Roman" w:eastAsia="Times New Roman" w:cs="Times New Roman"/>
                <w:spacing w:val="7"/>
                <w:sz w:val="20"/>
                <w:szCs w:val="20"/>
              </w:rPr>
              <w:t>1.</w:t>
            </w:r>
            <w:r>
              <w:rPr>
                <w:spacing w:val="7"/>
                <w:sz w:val="20"/>
                <w:szCs w:val="20"/>
              </w:rPr>
              <w:t>加强管理，检修避免废气、水非正</w:t>
            </w:r>
            <w:r>
              <w:rPr>
                <w:spacing w:val="6"/>
                <w:sz w:val="20"/>
                <w:szCs w:val="20"/>
              </w:rPr>
              <w:t>常排放</w:t>
            </w:r>
          </w:p>
          <w:p>
            <w:pPr>
              <w:pStyle w:val="132"/>
              <w:autoSpaceDE w:val="0"/>
              <w:autoSpaceDN w:val="0"/>
              <w:spacing w:line="228" w:lineRule="auto"/>
              <w:ind w:left="103"/>
              <w:rPr>
                <w:sz w:val="20"/>
                <w:szCs w:val="20"/>
              </w:rPr>
            </w:pPr>
            <w:r>
              <w:rPr>
                <w:rFonts w:ascii="Times New Roman" w:hAnsi="Times New Roman" w:eastAsia="Times New Roman" w:cs="Times New Roman"/>
                <w:spacing w:val="7"/>
                <w:sz w:val="20"/>
                <w:szCs w:val="20"/>
              </w:rPr>
              <w:t>2.</w:t>
            </w:r>
            <w:r>
              <w:rPr>
                <w:spacing w:val="7"/>
                <w:sz w:val="20"/>
                <w:szCs w:val="20"/>
              </w:rPr>
              <w:t>严格落实厂区分区防渗要求</w:t>
            </w:r>
          </w:p>
          <w:p>
            <w:pPr>
              <w:pStyle w:val="132"/>
              <w:autoSpaceDE w:val="0"/>
              <w:autoSpaceDN w:val="0"/>
              <w:spacing w:before="12" w:line="228" w:lineRule="auto"/>
              <w:ind w:left="111"/>
              <w:rPr>
                <w:sz w:val="20"/>
                <w:szCs w:val="20"/>
              </w:rPr>
            </w:pPr>
            <w:r>
              <w:rPr>
                <w:spacing w:val="7"/>
                <w:sz w:val="20"/>
                <w:szCs w:val="20"/>
              </w:rPr>
              <w:t>3.加强原料仓库的进出库管理</w:t>
            </w:r>
          </w:p>
        </w:tc>
      </w:tr>
      <w:tr>
        <w:trPr>
          <w:trHeight w:val="1376" w:hRule="atLeast"/>
        </w:trPr>
        <w:tc>
          <w:tcPr>
            <w:tcW w:w="1787" w:type="dxa"/>
            <w:tcBorders>
              <w:left w:val="single" w:color="000000" w:sz="6" w:space="0"/>
              <w:bottom w:val="single" w:color="000000" w:sz="6" w:space="0"/>
            </w:tcBorders>
            <w:vAlign w:val="top"/>
          </w:tcPr>
          <w:p>
            <w:pPr>
              <w:autoSpaceDE w:val="0"/>
              <w:autoSpaceDN w:val="0"/>
              <w:spacing w:line="382" w:lineRule="auto"/>
              <w:rPr>
                <w:rFonts w:ascii="Arial"/>
                <w:sz w:val="21"/>
              </w:rPr>
            </w:pPr>
          </w:p>
          <w:p>
            <w:pPr>
              <w:pStyle w:val="132"/>
              <w:autoSpaceDE w:val="0"/>
              <w:autoSpaceDN w:val="0"/>
              <w:spacing w:before="65"/>
              <w:ind w:left="508" w:right="490" w:hanging="3"/>
              <w:rPr>
                <w:sz w:val="20"/>
                <w:szCs w:val="20"/>
              </w:rPr>
            </w:pPr>
            <w:r>
              <w:rPr>
                <w:spacing w:val="-5"/>
                <w:sz w:val="20"/>
                <w:szCs w:val="20"/>
              </w:rPr>
              <w:t>其他环境</w:t>
            </w:r>
            <w:r>
              <w:rPr>
                <w:spacing w:val="-6"/>
                <w:sz w:val="20"/>
                <w:szCs w:val="20"/>
              </w:rPr>
              <w:t>管理要求</w:t>
            </w:r>
          </w:p>
        </w:tc>
        <w:tc>
          <w:tcPr>
            <w:tcW w:w="7272" w:type="dxa"/>
            <w:tcBorders>
              <w:bottom w:val="single" w:color="000000" w:sz="6" w:space="0"/>
              <w:right w:val="single" w:color="000000" w:sz="6" w:space="0"/>
            </w:tcBorders>
            <w:vAlign w:val="top"/>
          </w:tcPr>
          <w:p>
            <w:pPr>
              <w:pStyle w:val="132"/>
              <w:autoSpaceDE w:val="0"/>
              <w:autoSpaceDN w:val="0"/>
              <w:spacing w:before="38" w:line="245" w:lineRule="auto"/>
              <w:ind w:left="108" w:right="71" w:firstLine="2"/>
              <w:jc w:val="both"/>
              <w:rPr>
                <w:sz w:val="20"/>
                <w:szCs w:val="20"/>
              </w:rPr>
            </w:pPr>
            <w:r>
              <w:rPr>
                <w:spacing w:val="8"/>
                <w:sz w:val="20"/>
                <w:szCs w:val="20"/>
              </w:rPr>
              <w:t>企业需按排污许可管理类别（登记管理</w:t>
            </w:r>
            <w:r>
              <w:rPr>
                <w:spacing w:val="-6"/>
                <w:sz w:val="20"/>
                <w:szCs w:val="20"/>
              </w:rPr>
              <w:t>），</w:t>
            </w:r>
            <w:r>
              <w:rPr>
                <w:spacing w:val="8"/>
                <w:sz w:val="20"/>
                <w:szCs w:val="20"/>
              </w:rPr>
              <w:t>按规范要求落实污染物排放和环境</w:t>
            </w:r>
            <w:r>
              <w:rPr>
                <w:spacing w:val="7"/>
                <w:sz w:val="20"/>
                <w:szCs w:val="20"/>
              </w:rPr>
              <w:t>质量监测计划及其它要求，为进一步减少环境风险可能产生的环境影响，项目</w:t>
            </w:r>
            <w:r>
              <w:rPr>
                <w:spacing w:val="8"/>
                <w:sz w:val="20"/>
                <w:szCs w:val="20"/>
              </w:rPr>
              <w:t>污染防治设施及危废贮存场所等，须与主体工程一起按照安全生产要求设计，</w:t>
            </w:r>
            <w:r>
              <w:rPr>
                <w:spacing w:val="7"/>
                <w:sz w:val="20"/>
                <w:szCs w:val="20"/>
              </w:rPr>
              <w:t>有效防范因污染物事故排放或安全生产事故可能引发的环境风险，确保周边环</w:t>
            </w:r>
            <w:r>
              <w:rPr>
                <w:spacing w:val="4"/>
                <w:sz w:val="20"/>
                <w:szCs w:val="20"/>
              </w:rPr>
              <w:t>境安全。</w:t>
            </w:r>
          </w:p>
        </w:tc>
      </w:tr>
    </w:tbl>
    <w:p>
      <w:pPr>
        <w:rPr>
          <w:rFonts w:ascii="Arial"/>
          <w:sz w:val="21"/>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spacing w:line="360" w:lineRule="auto"/>
        <w:ind w:firstLine="482"/>
        <w:jc w:val="center"/>
        <w:rPr>
          <w:rFonts w:hint="default" w:ascii="Times New Roman Regular" w:hAnsi="Times New Roman Regular" w:eastAsia="宋体" w:cs="Times New Roman Regular"/>
          <w:sz w:val="24"/>
          <w:lang w:val="en-US" w:eastAsia="zh-CN"/>
        </w:rPr>
      </w:pPr>
    </w:p>
    <w:p>
      <w:pPr>
        <w:pStyle w:val="4"/>
        <w:spacing w:before="120" w:after="120" w:line="360" w:lineRule="auto"/>
        <w:rPr>
          <w:rFonts w:hint="default" w:ascii="Times New Roman Regular" w:hAnsi="Times New Roman Regular" w:eastAsia="宋体" w:cs="Times New Roman Regular"/>
          <w:lang w:val="en-US" w:eastAsia="zh-CN"/>
        </w:rPr>
      </w:pPr>
      <w:bookmarkStart w:id="57" w:name="_Toc596868704"/>
      <w:r>
        <w:rPr>
          <w:rFonts w:hint="default" w:ascii="Times New Roman Regular" w:hAnsi="Times New Roman Regular" w:eastAsia="宋体" w:cs="Times New Roman Regular"/>
          <w:lang w:val="en-US" w:eastAsia="zh-CN"/>
        </w:rPr>
        <w:t>5.1.2环评总结论</w:t>
      </w:r>
      <w:bookmarkEnd w:id="57"/>
    </w:p>
    <w:p>
      <w:pPr>
        <w:pStyle w:val="14"/>
        <w:spacing w:line="360" w:lineRule="auto"/>
        <w:ind w:firstLine="420" w:firstLineChars="200"/>
        <w:rPr>
          <w:rFonts w:hint="default" w:ascii="Times New Roman Regular" w:hAnsi="Times New Roman Regular" w:eastAsia="宋体" w:cs="Times New Roman Regular"/>
          <w:color w:val="000000" w:themeColor="text1"/>
          <w:kern w:val="2"/>
          <w:sz w:val="21"/>
          <w:szCs w:val="22"/>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kern w:val="2"/>
          <w:sz w:val="21"/>
          <w:szCs w:val="22"/>
          <w:lang w:val="en-US" w:eastAsia="zh-CN" w:bidi="ar-SA"/>
          <w14:textFill>
            <w14:solidFill>
              <w14:schemeClr w14:val="tx1"/>
            </w14:solidFill>
          </w14:textFill>
        </w:rPr>
        <w:t>浙江龙成耐火材料有限公司年产1万吨耐火材料生产项目，位于浙江省衢州市龙游县东华街道城南工业区开泰路，选址符合《龙游县“三线一单”生态环境分区管控方案》的要求，项目的建设符合《龙游城南工业区（二期）发展规划》，符合《浙江省建设项目环境保护管理办法》，落实本项目污染防治措施后符合《“十四五”挥发性有机物综合治理方案》。污染物能实现达标排放，区域环境质量能维持现状，项目排放污染物能满足总量控制要求。因此，从环保角度看，本项目在该厂址实施是可行的。</w:t>
      </w:r>
    </w:p>
    <w:p>
      <w:pPr>
        <w:rPr>
          <w:rFonts w:hint="default" w:ascii="Times New Roman Regular" w:hAnsi="Times New Roman Regular" w:eastAsia="宋体" w:cs="Times New Roman Regular"/>
          <w:color w:val="000000" w:themeColor="text1"/>
          <w:kern w:val="2"/>
          <w:sz w:val="21"/>
          <w:szCs w:val="22"/>
          <w:lang w:val="en-US" w:eastAsia="zh-CN" w:bidi="ar-SA"/>
          <w14:textFill>
            <w14:solidFill>
              <w14:schemeClr w14:val="tx1"/>
            </w14:solidFill>
          </w14:textFill>
        </w:rPr>
      </w:pPr>
      <w:r>
        <w:rPr>
          <w:rFonts w:hint="default" w:ascii="Times New Roman Regular" w:hAnsi="Times New Roman Regular" w:eastAsia="宋体" w:cs="Times New Roman Regular"/>
          <w:color w:val="000000" w:themeColor="text1"/>
          <w:kern w:val="2"/>
          <w:sz w:val="21"/>
          <w:szCs w:val="22"/>
          <w:lang w:val="en-US" w:eastAsia="zh-CN" w:bidi="ar-SA"/>
          <w14:textFill>
            <w14:solidFill>
              <w14:schemeClr w14:val="tx1"/>
            </w14:solidFill>
          </w14:textFill>
        </w:rPr>
        <w:br w:type="page"/>
      </w:r>
    </w:p>
    <w:p>
      <w:pPr>
        <w:pStyle w:val="14"/>
        <w:spacing w:line="360" w:lineRule="auto"/>
        <w:ind w:firstLine="420" w:firstLineChars="200"/>
        <w:rPr>
          <w:rFonts w:hint="default" w:ascii="Times New Roman Regular" w:hAnsi="Times New Roman Regular" w:eastAsia="宋体" w:cs="Times New Roman Regular"/>
          <w:color w:val="000000" w:themeColor="text1"/>
          <w:kern w:val="2"/>
          <w:sz w:val="21"/>
          <w:szCs w:val="22"/>
          <w:lang w:val="en-US" w:eastAsia="zh-CN" w:bidi="ar-SA"/>
          <w14:textFill>
            <w14:solidFill>
              <w14:schemeClr w14:val="tx1"/>
            </w14:solidFill>
          </w14:textFill>
        </w:rPr>
      </w:pPr>
    </w:p>
    <w:p>
      <w:pPr>
        <w:pStyle w:val="3"/>
        <w:spacing w:line="360" w:lineRule="auto"/>
        <w:rPr>
          <w:rFonts w:hint="default" w:ascii="Times New Roman Regular" w:hAnsi="Times New Roman Regular" w:eastAsia="宋体" w:cs="Times New Roman Regular"/>
        </w:rPr>
      </w:pPr>
      <w:bookmarkStart w:id="58" w:name="_Toc676192991"/>
      <w:r>
        <w:rPr>
          <w:rFonts w:hint="default" w:ascii="Times New Roman Regular" w:hAnsi="Times New Roman Regular" w:eastAsia="宋体" w:cs="Times New Roman Regular"/>
        </w:rPr>
        <w:t>5.2审批部门审批决定</w:t>
      </w:r>
      <w:bookmarkEnd w:id="58"/>
    </w:p>
    <w:p>
      <w:pPr>
        <w:pStyle w:val="21"/>
        <w:spacing w:line="360" w:lineRule="auto"/>
        <w:ind w:left="0" w:leftChars="0" w:firstLine="0" w:firstLineChars="0"/>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b w:val="0"/>
          <w:bCs w:val="0"/>
          <w:kern w:val="2"/>
          <w:sz w:val="44"/>
          <w:szCs w:val="44"/>
          <w:lang w:val="en-US" w:eastAsia="zh-CN" w:bidi="ar-SA"/>
        </w:rPr>
        <w:t>衢州市生态环境局文件</w:t>
      </w:r>
    </w:p>
    <w:p>
      <w:pPr>
        <w:pStyle w:val="28"/>
        <w:keepNext w:val="0"/>
        <w:keepLines w:val="0"/>
        <w:widowControl/>
        <w:suppressLineNumbers w:val="0"/>
        <w:spacing w:before="0" w:beforeAutospacing="0" w:after="0" w:afterAutospacing="0" w:line="360" w:lineRule="auto"/>
        <w:ind w:left="0" w:right="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color w:val="000000"/>
          <w:kern w:val="0"/>
          <w:sz w:val="31"/>
          <w:szCs w:val="31"/>
          <w:lang w:val="en-US" w:eastAsia="zh-CN" w:bidi="ar"/>
        </w:rPr>
        <w:t>衢环龙建〔2022〕50号</w:t>
      </w:r>
    </w:p>
    <w:p>
      <w:pPr>
        <w:pStyle w:val="28"/>
        <w:keepNext w:val="0"/>
        <w:keepLines w:val="0"/>
        <w:widowControl/>
        <w:suppressLineNumbers w:val="0"/>
        <w:spacing w:before="0" w:beforeAutospacing="0" w:after="0" w:afterAutospacing="0" w:line="360" w:lineRule="auto"/>
        <w:ind w:left="0" w:right="0"/>
        <w:jc w:val="both"/>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color w:val="000000"/>
          <w:kern w:val="0"/>
          <w:sz w:val="24"/>
          <w:szCs w:val="24"/>
          <w:lang w:val="en-US" w:eastAsia="zh-CN" w:bidi="ar"/>
        </w:rPr>
        <w:t>浙江龙成耐火材料有限公司：</w:t>
      </w:r>
    </w:p>
    <w:p>
      <w:pPr>
        <w:pStyle w:val="28"/>
        <w:keepNext w:val="0"/>
        <w:keepLines w:val="0"/>
        <w:widowControl/>
        <w:suppressLineNumbers w:val="0"/>
        <w:spacing w:before="0" w:beforeAutospacing="0" w:after="0" w:afterAutospacing="0" w:line="360" w:lineRule="auto"/>
        <w:ind w:left="0" w:right="0"/>
        <w:jc w:val="both"/>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color w:val="000000"/>
          <w:kern w:val="0"/>
          <w:sz w:val="24"/>
          <w:szCs w:val="24"/>
          <w:lang w:val="en-US" w:eastAsia="zh-CN" w:bidi="ar"/>
        </w:rPr>
        <w:t>你公司《关于要求对浙江龙成耐火材料有限公司年产1万吨耐火材料生产项目环境影响报告表进行审批的申请》及其它相关材料收悉。根据《中华人民共和国环境影响评价法》等环保法律法规，经研究，现将我局审查意见函告如下：</w:t>
      </w:r>
    </w:p>
    <w:p>
      <w:pPr>
        <w:pStyle w:val="28"/>
        <w:keepNext w:val="0"/>
        <w:keepLines w:val="0"/>
        <w:widowControl/>
        <w:numPr>
          <w:ilvl w:val="0"/>
          <w:numId w:val="8"/>
        </w:numPr>
        <w:suppressLineNumbers w:val="0"/>
        <w:spacing w:before="0" w:beforeAutospacing="0" w:after="0" w:afterAutospacing="0" w:line="360" w:lineRule="auto"/>
        <w:ind w:left="0" w:right="0"/>
        <w:jc w:val="both"/>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根据你公司委托浙江清雨环保工程技术有限公司编制的《浙江龙成耐火材料有限公司年产1万吨耐火材料生产项目环境影响报告表》（以下简称《环评报告表》）以及本项目行政许可公示意见反馈情况，在符合产业政策、县域总体规划、土地利用总体规划等前提下，原则同意本《环评报告表》结论。</w:t>
      </w:r>
    </w:p>
    <w:p>
      <w:pPr>
        <w:pStyle w:val="28"/>
        <w:keepNext w:val="0"/>
        <w:keepLines w:val="0"/>
        <w:widowControl/>
        <w:numPr>
          <w:ilvl w:val="0"/>
          <w:numId w:val="8"/>
        </w:numPr>
        <w:suppressLineNumbers w:val="0"/>
        <w:spacing w:before="0" w:beforeAutospacing="0" w:after="0" w:afterAutospacing="0" w:line="360" w:lineRule="auto"/>
        <w:ind w:left="0" w:leftChars="0" w:right="0" w:rightChars="0" w:firstLine="0" w:firstLineChars="0"/>
        <w:jc w:val="both"/>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color w:val="000000"/>
          <w:kern w:val="0"/>
          <w:sz w:val="24"/>
          <w:szCs w:val="24"/>
          <w:lang w:val="en-US" w:eastAsia="zh-CN" w:bidi="ar"/>
        </w:rPr>
        <w:t>该项目为迁建项目，拟建于龙游县经济开发区城南工业区块开泰路。项目主要建设内容为年产1万吨耐火材料。</w:t>
      </w:r>
    </w:p>
    <w:p>
      <w:pPr>
        <w:pStyle w:val="28"/>
        <w:keepNext w:val="0"/>
        <w:keepLines w:val="0"/>
        <w:widowControl/>
        <w:numPr>
          <w:ilvl w:val="0"/>
          <w:numId w:val="8"/>
        </w:numPr>
        <w:suppressLineNumbers w:val="0"/>
        <w:spacing w:before="0" w:beforeAutospacing="0" w:after="0" w:afterAutospacing="0" w:line="360" w:lineRule="auto"/>
        <w:ind w:left="0" w:leftChars="0" w:right="0" w:rightChars="0" w:firstLine="0" w:firstLineChars="0"/>
        <w:jc w:val="both"/>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项目必须采用先进生产工艺、技术和设备，实施清洁生产，减少各类污染物产生量和排放量。重点做好以下工作：（一）加强项目建设施工期环境管理。项目建设施工应选用低噪声施工机械，合理安排各类施工机械工作时间，施工场界噪声应满足《建筑施工场界环境噪声排放标准》（GB12523-2011）要求。生活污水和施工废水，经相应处理后尽可能综合利用，禁止超标外排。有效控制施工扬尘，妥善处置施工弃土、弃渣和固体废弃物，防止施工扬尘、固废等污染环境。（二）加强废水污染防治。按照清污分流、雨污分流、分类收集、分质处理的要求，提高废水回用率。项目废气处理冷却水、混料机加热介质水循环利用，不外排；生活污水经预处理达到《污水综合排放标准》（GB8978-1996）三级标准（其中氨氮、总磷污染因子执行《工业企业废水氮、磷污染物间接排放限值》（DB33/887-2013））后纳入园区污水管网，经龙游县城南工业污水处理厂处理达到《城镇污水处理厂主要水污染物排放标准》(DB33/2169-2018)中表1标准后排入衢江。（三）加强废气污染防治。提高装备配置和密闭化、连续化、自动化水平，配套废气收集、处理设施。根据项目各废气特点，分别采取高效、可靠的针对性措施进行处理。配料、整形、破碎、过筛粉尘经“布袋除尘”装置处理达标后排放；混料废气经“布袋除尘＋直燃式焚烧炉＋水冷”装置处理达标后排放；固化废气经“直燃式焚烧炉＋水冷”装置处理达标后排放；烧成废气经梭式炉炉内高温焚烧后再经配备的“直燃式焚烧炉＋水冷”装置处理达标后排放；混料机配套低氮燃烧器。强化设备密封和日常检测、检漏及维护工作，确保项目各类废气排放须达到GB16297-1996、GB37822-2019、GB14554-93、GB13271-2014、GB18483-2001等相关要求，具体限值参见《环评报告表》。（四）加强噪声污染防治。合理设计厂区平面布局，选用低噪声设备。采取有效的隔声、减振、降噪及控制作业时间等措施，确保厂界东侧、西侧、北侧噪声达到《工业企业厂界环境噪声排放标准》（GB12348-2008）3类功能区标准要求；南侧噪声达到《工业企业厂界环境噪声排放标准》（GB12348-2008）4类功能区标准要求。（五）加强固废污染防治。按照“资源化、减量化、无害化”处置原则，建立账制度，规范设置废物暂存库及标识、标牌、标签等标志，危险废物和一般固废分类收集、堆放、分质处置，尽可能实现资源的综合利用。危险废物必须委托有相应危废处理资质单位进行处置，严格执行转移报批手续和联单制度。严禁非法排放、倾倒、处置危险废物。</w:t>
      </w:r>
    </w:p>
    <w:p>
      <w:pPr>
        <w:pStyle w:val="28"/>
        <w:keepNext w:val="0"/>
        <w:keepLines w:val="0"/>
        <w:widowControl/>
        <w:numPr>
          <w:ilvl w:val="0"/>
          <w:numId w:val="0"/>
        </w:numPr>
        <w:suppressLineNumbers w:val="0"/>
        <w:spacing w:before="0" w:beforeAutospacing="0" w:after="0" w:afterAutospacing="0" w:line="360" w:lineRule="auto"/>
        <w:ind w:leftChars="0" w:right="0" w:rightChars="0"/>
        <w:jc w:val="both"/>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四、加强日常环保管理和环境风险防范与应急。制定完备的突发环境事件应急预案，并在项目投运前报当地生态环境部门备案，定期开展应急演习。设置足够容量的环境应急事故池，确保生产事故污水和受污染消防水不排入外环境。在发生突发环境事件时，应当立即采取措施处理，及时通报可能受到危害的单位和居民，并向生态环境部门报告。若项目涉及安全生产相关要求的，污染防治设施、危废贮存场所等生态环保设施，须与主体工程一起按照安全生产要求设计，并按职能部门要求办理相关手续后方可实施。</w:t>
      </w:r>
    </w:p>
    <w:p>
      <w:pPr>
        <w:pStyle w:val="28"/>
        <w:keepNext w:val="0"/>
        <w:keepLines w:val="0"/>
        <w:widowControl/>
        <w:numPr>
          <w:ilvl w:val="0"/>
          <w:numId w:val="0"/>
        </w:numPr>
        <w:suppressLineNumbers w:val="0"/>
        <w:spacing w:before="0" w:beforeAutospacing="0" w:after="0" w:afterAutospacing="0" w:line="360" w:lineRule="auto"/>
        <w:ind w:leftChars="0" w:right="0" w:rightChars="0"/>
        <w:jc w:val="both"/>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五、严格落实污染物排放总量控制措施及排污权交易制度。按照《环评报告表》，本项目新增废气污染物</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color w:val="000000"/>
          <w:kern w:val="0"/>
          <w:sz w:val="24"/>
          <w:szCs w:val="24"/>
          <w:lang w:val="en-US" w:eastAsia="zh-CN" w:bidi="ar"/>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color w:val="000000"/>
          <w:kern w:val="0"/>
          <w:sz w:val="24"/>
          <w:szCs w:val="24"/>
          <w:lang w:val="en-US" w:eastAsia="zh-CN" w:bidi="ar"/>
        </w:rPr>
        <w:t>、VOCs、烟粉尘排放量分别为0.053t/a、0.573t/a、2.116t/a、1.61t/a。本项目建成后企业废气污染物</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color w:val="000000"/>
          <w:kern w:val="0"/>
          <w:sz w:val="24"/>
          <w:szCs w:val="24"/>
          <w:lang w:val="en-US" w:eastAsia="zh-CN" w:bidi="ar"/>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color w:val="000000"/>
          <w:kern w:val="0"/>
          <w:sz w:val="24"/>
          <w:szCs w:val="24"/>
          <w:lang w:val="en-US" w:eastAsia="zh-CN" w:bidi="ar"/>
        </w:rPr>
        <w:t>、VOCs、烟粉尘排放量分别控制在0.122t/a、0.839t/a、2.2t/a、2.026t/a以内。新增废气</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color w:val="000000"/>
          <w:kern w:val="0"/>
          <w:sz w:val="24"/>
          <w:szCs w:val="24"/>
          <w:lang w:val="en-US" w:eastAsia="zh-CN" w:bidi="ar"/>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color w:val="000000"/>
          <w:kern w:val="0"/>
          <w:sz w:val="24"/>
          <w:szCs w:val="24"/>
          <w:lang w:val="en-US" w:eastAsia="zh-CN" w:bidi="ar"/>
        </w:rPr>
        <w:t>污染物指标由排污权有偿使用交易取得。</w:t>
      </w:r>
    </w:p>
    <w:p>
      <w:pPr>
        <w:pStyle w:val="28"/>
        <w:keepNext w:val="0"/>
        <w:keepLines w:val="0"/>
        <w:widowControl/>
        <w:numPr>
          <w:ilvl w:val="0"/>
          <w:numId w:val="0"/>
        </w:numPr>
        <w:suppressLineNumbers w:val="0"/>
        <w:spacing w:before="0" w:beforeAutospacing="0" w:after="0" w:afterAutospacing="0" w:line="360" w:lineRule="auto"/>
        <w:ind w:leftChars="0" w:right="0" w:rightChars="0"/>
        <w:jc w:val="both"/>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六、建立健全项目信息公开机制。按照环保部《建设项目环境影响评价信息公开机制》（环发〔2015〕162号）的要求，及时、如实向社会公开项目开工前、施工过程中、建成后全过程信息，并主动接受社会监督。</w:t>
      </w:r>
    </w:p>
    <w:p>
      <w:pPr>
        <w:pStyle w:val="28"/>
        <w:keepNext w:val="0"/>
        <w:keepLines w:val="0"/>
        <w:widowControl/>
        <w:numPr>
          <w:ilvl w:val="0"/>
          <w:numId w:val="0"/>
        </w:numPr>
        <w:suppressLineNumbers w:val="0"/>
        <w:spacing w:before="0" w:beforeAutospacing="0" w:after="0" w:afterAutospacing="0" w:line="360" w:lineRule="auto"/>
        <w:ind w:leftChars="0" w:right="0" w:rightChars="0"/>
        <w:jc w:val="both"/>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color w:val="000000"/>
          <w:kern w:val="0"/>
          <w:sz w:val="24"/>
          <w:szCs w:val="24"/>
          <w:lang w:val="en-US" w:eastAsia="zh-CN" w:bidi="ar"/>
        </w:rPr>
        <w:t>七、根据《环评法》等规定，若项目的性质、规模、地点、采用的生产工艺或者防治污染、防止生态破坏的措施发生重大变动的，应依法重新报批项目环评文件。自批准之日起满5年，项目方开工建设的，其环评文件应当报我局重新审核。在项目建设、运行过程中产生不符合经审批的环评文件情形的，应依法办理相关环保手续。以上意见和《环评报告表》中提出的污染防治和风险防范措施，你公司应在项目设计、建设、运营和管理中认真予以落实，</w:t>
      </w:r>
    </w:p>
    <w:p>
      <w:pPr>
        <w:pStyle w:val="28"/>
        <w:keepNext w:val="0"/>
        <w:keepLines w:val="0"/>
        <w:widowControl/>
        <w:suppressLineNumbers w:val="0"/>
        <w:spacing w:before="0" w:beforeAutospacing="0" w:after="0" w:afterAutospacing="0" w:line="360" w:lineRule="auto"/>
        <w:ind w:left="0" w:right="0" w:firstLine="480" w:firstLineChars="200"/>
        <w:jc w:val="both"/>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确保项目建设运营过程中的环境安全。你公司须严格执行环保“三同时”制度，落实法人承诺，在项目发生实际排污前，办理排污许可相关手续，并按证排污。</w:t>
      </w:r>
    </w:p>
    <w:p>
      <w:pPr>
        <w:pStyle w:val="28"/>
        <w:keepNext w:val="0"/>
        <w:keepLines w:val="0"/>
        <w:widowControl/>
        <w:suppressLineNumbers w:val="0"/>
        <w:spacing w:before="0" w:beforeAutospacing="0" w:after="0" w:afterAutospacing="0" w:line="360" w:lineRule="auto"/>
        <w:ind w:left="0" w:right="0"/>
        <w:jc w:val="both"/>
        <w:rPr>
          <w:rFonts w:hint="default" w:ascii="Times New Roman Regular" w:hAnsi="Times New Roman Regular" w:eastAsia="宋体" w:cs="Times New Roman Regular"/>
          <w:color w:val="000000"/>
          <w:kern w:val="0"/>
          <w:sz w:val="24"/>
          <w:szCs w:val="24"/>
          <w:lang w:val="en-US" w:eastAsia="zh-CN" w:bidi="ar"/>
        </w:rPr>
      </w:pPr>
    </w:p>
    <w:p>
      <w:pPr>
        <w:pStyle w:val="28"/>
        <w:keepNext w:val="0"/>
        <w:keepLines w:val="0"/>
        <w:widowControl/>
        <w:suppressLineNumbers w:val="0"/>
        <w:spacing w:before="0" w:beforeAutospacing="0" w:after="0" w:afterAutospacing="0" w:line="360" w:lineRule="auto"/>
        <w:ind w:right="0" w:firstLine="6960" w:firstLineChars="2900"/>
        <w:jc w:val="left"/>
        <w:rPr>
          <w:rFonts w:hint="default" w:ascii="Times New Roman Regular" w:hAnsi="Times New Roman Regular" w:eastAsia="宋体" w:cs="Times New Roman Regular"/>
          <w:color w:val="000000"/>
          <w:kern w:val="0"/>
          <w:sz w:val="24"/>
          <w:szCs w:val="24"/>
          <w:lang w:val="en-US" w:eastAsia="zh-CN" w:bidi="ar"/>
        </w:rPr>
      </w:pPr>
      <w:r>
        <w:rPr>
          <w:rFonts w:hint="default" w:ascii="Times New Roman Regular" w:hAnsi="Times New Roman Regular" w:eastAsia="宋体" w:cs="Times New Roman Regular"/>
          <w:color w:val="000000"/>
          <w:kern w:val="0"/>
          <w:sz w:val="24"/>
          <w:szCs w:val="24"/>
          <w:lang w:val="en-US" w:eastAsia="zh-CN" w:bidi="ar"/>
        </w:rPr>
        <w:t>2022年9月16日</w:t>
      </w:r>
    </w:p>
    <w:p>
      <w:pPr>
        <w:pStyle w:val="28"/>
        <w:keepNext w:val="0"/>
        <w:keepLines w:val="0"/>
        <w:widowControl/>
        <w:suppressLineNumbers w:val="0"/>
        <w:tabs>
          <w:tab w:val="left" w:pos="6917"/>
        </w:tabs>
        <w:spacing w:before="0" w:beforeAutospacing="0" w:after="0" w:afterAutospacing="0" w:line="360" w:lineRule="auto"/>
        <w:ind w:left="0" w:right="0"/>
        <w:jc w:val="both"/>
        <w:rPr>
          <w:rFonts w:hint="default" w:ascii="Times New Roman Regular" w:hAnsi="Times New Roman Regular" w:eastAsia="宋体" w:cs="Times New Roman Regular"/>
          <w:color w:val="000000"/>
          <w:kern w:val="0"/>
          <w:sz w:val="24"/>
          <w:szCs w:val="24"/>
          <w:lang w:val="en-US" w:eastAsia="zh-CN" w:bidi="ar"/>
        </w:rPr>
      </w:pPr>
    </w:p>
    <w:p>
      <w:pPr>
        <w:pStyle w:val="28"/>
        <w:keepNext w:val="0"/>
        <w:keepLines w:val="0"/>
        <w:widowControl/>
        <w:suppressLineNumbers w:val="0"/>
        <w:spacing w:before="0" w:beforeAutospacing="0" w:after="0" w:afterAutospacing="0" w:line="360" w:lineRule="auto"/>
        <w:ind w:left="0" w:right="0"/>
        <w:jc w:val="both"/>
        <w:rPr>
          <w:rFonts w:hint="default" w:ascii="Times New Roman Regular" w:hAnsi="Times New Roman Regular" w:eastAsia="宋体" w:cs="Times New Roman Regular"/>
          <w:color w:val="000000"/>
          <w:kern w:val="0"/>
          <w:sz w:val="24"/>
          <w:szCs w:val="24"/>
          <w:lang w:val="en-US" w:eastAsia="zh-CN" w:bidi="ar"/>
        </w:rPr>
        <w:sectPr>
          <w:footerReference r:id="rId9" w:type="default"/>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spacing w:line="360" w:lineRule="auto"/>
        <w:rPr>
          <w:rFonts w:hint="default" w:ascii="Times New Roman Regular" w:hAnsi="Times New Roman Regular" w:eastAsia="宋体" w:cs="Times New Roman Regular"/>
        </w:rPr>
      </w:pPr>
      <w:bookmarkStart w:id="59" w:name="_Toc292139813"/>
      <w:r>
        <w:rPr>
          <w:rFonts w:hint="default" w:ascii="Times New Roman Regular" w:hAnsi="Times New Roman Regular" w:eastAsia="宋体" w:cs="Times New Roman Regular"/>
          <w:highlight w:val="none"/>
        </w:rPr>
        <w:t>6验收执行标准</w:t>
      </w:r>
      <w:bookmarkEnd w:id="59"/>
    </w:p>
    <w:p>
      <w:pPr>
        <w:pStyle w:val="3"/>
        <w:spacing w:line="360" w:lineRule="auto"/>
        <w:rPr>
          <w:rFonts w:hint="default" w:ascii="Times New Roman Regular" w:hAnsi="Times New Roman Regular" w:eastAsia="宋体" w:cs="Times New Roman Regular"/>
        </w:rPr>
      </w:pPr>
      <w:bookmarkStart w:id="60" w:name="_Toc846220049"/>
      <w:r>
        <w:rPr>
          <w:rFonts w:hint="default" w:ascii="Times New Roman Regular" w:hAnsi="Times New Roman Regular" w:eastAsia="宋体" w:cs="Times New Roman Regular"/>
        </w:rPr>
        <w:t>6.1废水验收执行标准</w:t>
      </w:r>
      <w:bookmarkEnd w:id="60"/>
    </w:p>
    <w:p>
      <w:pPr>
        <w:spacing w:line="360" w:lineRule="auto"/>
        <w:ind w:firstLine="480" w:firstLineChars="200"/>
        <w:jc w:val="left"/>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lang w:val="en-US" w:eastAsia="zh-CN"/>
        </w:rPr>
        <w:t>本项目</w:t>
      </w:r>
      <w:r>
        <w:rPr>
          <w:rFonts w:hint="default" w:ascii="Times New Roman Regular" w:hAnsi="Times New Roman Regular" w:eastAsia="宋体" w:cs="Times New Roman Regular"/>
          <w:sz w:val="24"/>
          <w:szCs w:val="24"/>
        </w:rPr>
        <w:t>生活污水经隔油池、化粪池预处理，确保出水水质全面稳定达到《污水综合排放标准》（GB8978-1996）新扩改三级标准及《工业企业废水氮、磷污染物间接排放限值》（DB33/887-2013）中相关规定要求后，纳入园区污水管网，经龙游县城南工业污水处理厂处理，达《城镇污水处理厂污染物排放标准》（GB18918-2002）中的一级A标准后排入衢江。具体标准限值见表</w:t>
      </w:r>
      <w:r>
        <w:rPr>
          <w:rFonts w:hint="default" w:ascii="Times New Roman Regular" w:hAnsi="Times New Roman Regular" w:eastAsia="宋体" w:cs="Times New Roman Regular"/>
          <w:sz w:val="24"/>
          <w:szCs w:val="24"/>
          <w:lang w:val="en-US" w:eastAsia="zh-CN"/>
        </w:rPr>
        <w:t>6.1-1</w:t>
      </w:r>
      <w:r>
        <w:rPr>
          <w:rFonts w:hint="default" w:ascii="Times New Roman Regular" w:hAnsi="Times New Roman Regular" w:eastAsia="宋体" w:cs="Times New Roman Regular"/>
          <w:sz w:val="24"/>
          <w:szCs w:val="24"/>
        </w:rPr>
        <w:t>。</w:t>
      </w:r>
    </w:p>
    <w:p>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Regular" w:hAnsi="Times New Roman Regular" w:eastAsia="宋体" w:cs="Times New Roman Regular"/>
          <w:highlight w:val="yellow"/>
          <w:lang w:val="en-US" w:eastAsia="zh-CN"/>
        </w:rPr>
      </w:pPr>
      <w:r>
        <w:rPr>
          <w:rFonts w:hint="default" w:ascii="Times New Roman Regular" w:hAnsi="Times New Roman Regular" w:eastAsia="宋体" w:cs="Times New Roman Regular"/>
          <w:b/>
          <w:bCs/>
          <w:sz w:val="24"/>
          <w:szCs w:val="24"/>
          <w:highlight w:val="none"/>
        </w:rPr>
        <w:t>表6.1-1《污水综合排放标准》</w:t>
      </w:r>
      <w:r>
        <w:rPr>
          <w:rFonts w:hint="default" w:ascii="Times New Roman Regular" w:hAnsi="Times New Roman Regular" w:eastAsia="宋体" w:cs="Times New Roman Regular"/>
          <w:b/>
          <w:bCs/>
          <w:sz w:val="24"/>
          <w:szCs w:val="24"/>
          <w:highlight w:val="none"/>
          <w:lang w:eastAsia="zh-CN"/>
        </w:rPr>
        <w:t>（</w:t>
      </w:r>
      <w:r>
        <w:rPr>
          <w:rFonts w:hint="default" w:ascii="Times New Roman Regular" w:hAnsi="Times New Roman Regular" w:eastAsia="宋体" w:cs="Times New Roman Regular"/>
          <w:b/>
          <w:bCs/>
          <w:sz w:val="24"/>
          <w:szCs w:val="24"/>
          <w:highlight w:val="none"/>
          <w:lang w:val="en-US" w:eastAsia="zh-CN"/>
        </w:rPr>
        <w:t>GB8978-1996</w:t>
      </w:r>
      <w:r>
        <w:rPr>
          <w:rFonts w:hint="default" w:ascii="Times New Roman Regular" w:hAnsi="Times New Roman Regular" w:eastAsia="宋体" w:cs="Times New Roman Regular"/>
          <w:b/>
          <w:bCs/>
          <w:sz w:val="24"/>
          <w:szCs w:val="24"/>
          <w:highlight w:val="none"/>
          <w:lang w:eastAsia="zh-CN"/>
        </w:rPr>
        <w:t>）</w:t>
      </w:r>
      <w:r>
        <w:rPr>
          <w:rFonts w:hint="default" w:ascii="Times New Roman Regular" w:hAnsi="Times New Roman Regular" w:eastAsia="宋体" w:cs="Times New Roman Regular"/>
          <w:b/>
          <w:bCs/>
          <w:sz w:val="24"/>
          <w:szCs w:val="24"/>
          <w:highlight w:val="none"/>
        </w:rPr>
        <w:t>单位：mg/L，pH</w:t>
      </w:r>
      <w:r>
        <w:rPr>
          <w:rFonts w:hint="default" w:ascii="Times New Roman Regular" w:hAnsi="Times New Roman Regular" w:eastAsia="宋体" w:cs="Times New Roman Regular"/>
          <w:b/>
          <w:bCs/>
          <w:sz w:val="24"/>
          <w:szCs w:val="24"/>
          <w:highlight w:val="none"/>
          <w:lang w:val="en-US" w:eastAsia="zh-CN"/>
        </w:rPr>
        <w:t>无量纲</w:t>
      </w:r>
    </w:p>
    <w:tbl>
      <w:tblPr>
        <w:tblStyle w:val="121"/>
        <w:tblW w:w="4261"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20"/>
        <w:gridCol w:w="899"/>
        <w:gridCol w:w="899"/>
        <w:gridCol w:w="899"/>
        <w:gridCol w:w="899"/>
        <w:gridCol w:w="762"/>
        <w:gridCol w:w="675"/>
        <w:gridCol w:w="705"/>
        <w:gridCol w:w="1155"/>
      </w:tblGrid>
      <w:tr>
        <w:trPr>
          <w:trHeight w:val="454" w:hRule="atLeast"/>
          <w:jc w:val="center"/>
        </w:trPr>
        <w:tc>
          <w:tcPr>
            <w:tcW w:w="698" w:type="pct"/>
            <w:vAlign w:val="center"/>
          </w:tcPr>
          <w:p>
            <w:pPr>
              <w:spacing w:line="360" w:lineRule="auto"/>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污染因子</w:t>
            </w:r>
          </w:p>
        </w:tc>
        <w:tc>
          <w:tcPr>
            <w:tcW w:w="560" w:type="pct"/>
            <w:vAlign w:val="center"/>
          </w:tcPr>
          <w:p>
            <w:pPr>
              <w:spacing w:line="360" w:lineRule="auto"/>
              <w:jc w:val="center"/>
              <w:rPr>
                <w:rFonts w:hint="default" w:ascii="Times New Roman Regular" w:hAnsi="Times New Roman Regular" w:eastAsia="宋体" w:cs="Times New Roman Regular"/>
                <w:b/>
                <w:bCs/>
                <w:kern w:val="2"/>
                <w:sz w:val="21"/>
                <w:szCs w:val="21"/>
                <w:highlight w:val="none"/>
                <w:lang w:val="en-US" w:eastAsia="zh-CN" w:bidi="ar-SA"/>
              </w:rPr>
            </w:pPr>
            <w:r>
              <w:rPr>
                <w:rFonts w:hint="default" w:ascii="Times New Roman Regular" w:hAnsi="Times New Roman Regular" w:eastAsia="宋体" w:cs="Times New Roman Regular"/>
                <w:b/>
                <w:bCs/>
                <w:szCs w:val="21"/>
                <w:highlight w:val="none"/>
              </w:rPr>
              <w:t>pH</w:t>
            </w:r>
          </w:p>
        </w:tc>
        <w:tc>
          <w:tcPr>
            <w:tcW w:w="560" w:type="pct"/>
            <w:vAlign w:val="center"/>
          </w:tcPr>
          <w:p>
            <w:pPr>
              <w:spacing w:line="360" w:lineRule="auto"/>
              <w:jc w:val="center"/>
              <w:rPr>
                <w:rFonts w:hint="default" w:ascii="Times New Roman Regular" w:hAnsi="Times New Roman Regular" w:eastAsia="宋体" w:cs="Times New Roman Regular"/>
                <w:b/>
                <w:bCs/>
                <w:kern w:val="2"/>
                <w:sz w:val="21"/>
                <w:szCs w:val="21"/>
                <w:highlight w:val="none"/>
                <w:lang w:val="en-US" w:eastAsia="zh-CN" w:bidi="ar-SA"/>
              </w:rPr>
            </w:pPr>
            <w:r>
              <w:rPr>
                <w:rFonts w:hint="default" w:ascii="Times New Roman Regular" w:hAnsi="Times New Roman Regular" w:eastAsia="宋体" w:cs="Times New Roman Regular"/>
                <w:b/>
                <w:bCs/>
                <w:szCs w:val="21"/>
                <w:highlight w:val="none"/>
              </w:rPr>
              <w:t>化学需氧量</w:t>
            </w:r>
          </w:p>
        </w:tc>
        <w:tc>
          <w:tcPr>
            <w:tcW w:w="560" w:type="pct"/>
            <w:vAlign w:val="center"/>
          </w:tcPr>
          <w:p>
            <w:pPr>
              <w:spacing w:line="360" w:lineRule="auto"/>
              <w:jc w:val="center"/>
              <w:rPr>
                <w:rFonts w:hint="default" w:ascii="Times New Roman Regular" w:hAnsi="Times New Roman Regular" w:eastAsia="宋体" w:cs="Times New Roman Regular"/>
                <w:b/>
                <w:bCs/>
                <w:kern w:val="2"/>
                <w:sz w:val="21"/>
                <w:szCs w:val="21"/>
                <w:highlight w:val="none"/>
                <w:lang w:val="en-US" w:eastAsia="zh-CN" w:bidi="ar-SA"/>
              </w:rPr>
            </w:pPr>
            <w:r>
              <w:rPr>
                <w:rFonts w:hint="default" w:ascii="Times New Roman Regular" w:hAnsi="Times New Roman Regular" w:eastAsia="宋体" w:cs="Times New Roman Regular"/>
                <w:b/>
                <w:bCs/>
                <w:szCs w:val="21"/>
                <w:highlight w:val="none"/>
              </w:rPr>
              <w:t>悬浮物</w:t>
            </w:r>
          </w:p>
        </w:tc>
        <w:tc>
          <w:tcPr>
            <w:tcW w:w="560" w:type="pct"/>
            <w:vAlign w:val="center"/>
          </w:tcPr>
          <w:p>
            <w:pPr>
              <w:spacing w:line="360" w:lineRule="auto"/>
              <w:jc w:val="center"/>
              <w:rPr>
                <w:rFonts w:hint="default" w:ascii="Times New Roman Regular" w:hAnsi="Times New Roman Regular" w:eastAsia="宋体" w:cs="Times New Roman Regular"/>
                <w:b/>
                <w:bCs/>
                <w:szCs w:val="21"/>
                <w:highlight w:val="none"/>
                <w:lang w:val="en-US" w:eastAsia="zh-CN"/>
              </w:rPr>
            </w:pPr>
            <w:r>
              <w:rPr>
                <w:rFonts w:hint="default" w:ascii="Times New Roman Regular" w:hAnsi="Times New Roman Regular" w:eastAsia="宋体" w:cs="Times New Roman Regular"/>
                <w:b/>
                <w:bCs/>
                <w:szCs w:val="21"/>
                <w:highlight w:val="none"/>
                <w:lang w:val="en-US" w:eastAsia="zh-CN"/>
              </w:rPr>
              <w:t>动植物油</w:t>
            </w:r>
          </w:p>
        </w:tc>
        <w:tc>
          <w:tcPr>
            <w:tcW w:w="475" w:type="pct"/>
            <w:vAlign w:val="center"/>
          </w:tcPr>
          <w:p>
            <w:pPr>
              <w:spacing w:line="360" w:lineRule="auto"/>
              <w:jc w:val="center"/>
              <w:rPr>
                <w:rFonts w:hint="default" w:ascii="Times New Roman Regular" w:hAnsi="Times New Roman Regular" w:eastAsia="宋体" w:cs="Times New Roman Regular"/>
                <w:b/>
                <w:bCs/>
                <w:szCs w:val="21"/>
                <w:highlight w:val="none"/>
                <w:lang w:val="en-US" w:eastAsia="zh-CN"/>
              </w:rPr>
            </w:pPr>
            <w:r>
              <w:rPr>
                <w:rFonts w:hint="default" w:ascii="Times New Roman Regular" w:hAnsi="Times New Roman Regular" w:eastAsia="宋体" w:cs="Times New Roman Regular"/>
                <w:b/>
                <w:bCs/>
                <w:szCs w:val="21"/>
                <w:highlight w:val="none"/>
                <w:lang w:val="en-US" w:eastAsia="zh-CN"/>
              </w:rPr>
              <w:t>石油类</w:t>
            </w:r>
          </w:p>
        </w:tc>
        <w:tc>
          <w:tcPr>
            <w:tcW w:w="421" w:type="pct"/>
            <w:vAlign w:val="center"/>
          </w:tcPr>
          <w:p>
            <w:pPr>
              <w:spacing w:line="360" w:lineRule="auto"/>
              <w:jc w:val="center"/>
              <w:rPr>
                <w:rFonts w:hint="default" w:ascii="Times New Roman Regular" w:hAnsi="Times New Roman Regular" w:eastAsia="宋体" w:cs="Times New Roman Regular"/>
                <w:b/>
                <w:bCs/>
                <w:szCs w:val="21"/>
                <w:highlight w:val="none"/>
                <w:lang w:val="en-US" w:eastAsia="zh-CN"/>
              </w:rPr>
            </w:pPr>
            <w:r>
              <w:rPr>
                <w:rFonts w:hint="default" w:ascii="Times New Roman Regular" w:hAnsi="Times New Roman Regular" w:eastAsia="宋体" w:cs="Times New Roman Regular"/>
                <w:b/>
                <w:bCs/>
                <w:szCs w:val="21"/>
                <w:highlight w:val="none"/>
                <w:lang w:val="en-US" w:eastAsia="zh-CN"/>
              </w:rPr>
              <w:t>总磷</w:t>
            </w:r>
          </w:p>
        </w:tc>
        <w:tc>
          <w:tcPr>
            <w:tcW w:w="439" w:type="pct"/>
            <w:vAlign w:val="center"/>
          </w:tcPr>
          <w:p>
            <w:pPr>
              <w:spacing w:line="360" w:lineRule="auto"/>
              <w:jc w:val="center"/>
              <w:rPr>
                <w:rFonts w:hint="default" w:ascii="Times New Roman Regular" w:hAnsi="Times New Roman Regular" w:eastAsia="宋体" w:cs="Times New Roman Regular"/>
                <w:b/>
                <w:bCs/>
                <w:kern w:val="2"/>
                <w:sz w:val="21"/>
                <w:szCs w:val="21"/>
                <w:highlight w:val="none"/>
                <w:lang w:val="en-US" w:eastAsia="zh-CN" w:bidi="ar-SA"/>
              </w:rPr>
            </w:pPr>
            <w:r>
              <w:rPr>
                <w:rFonts w:hint="default" w:ascii="Times New Roman Regular" w:hAnsi="Times New Roman Regular" w:eastAsia="宋体" w:cs="Times New Roman Regular"/>
                <w:b/>
                <w:bCs/>
                <w:szCs w:val="21"/>
                <w:highlight w:val="none"/>
              </w:rPr>
              <w:t>氨氮</w:t>
            </w:r>
          </w:p>
        </w:tc>
        <w:tc>
          <w:tcPr>
            <w:tcW w:w="720" w:type="pct"/>
            <w:vAlign w:val="center"/>
          </w:tcPr>
          <w:p>
            <w:pPr>
              <w:spacing w:line="360" w:lineRule="auto"/>
              <w:jc w:val="center"/>
              <w:rPr>
                <w:rFonts w:hint="default" w:ascii="Times New Roman Regular" w:hAnsi="Times New Roman Regular" w:eastAsia="宋体" w:cs="Times New Roman Regular"/>
                <w:b/>
                <w:bCs/>
                <w:szCs w:val="21"/>
                <w:highlight w:val="none"/>
                <w:lang w:val="en-US" w:eastAsia="zh-CN"/>
              </w:rPr>
            </w:pPr>
            <w:r>
              <w:rPr>
                <w:rFonts w:hint="default" w:ascii="Times New Roman Regular" w:hAnsi="Times New Roman Regular" w:eastAsia="宋体" w:cs="Times New Roman Regular"/>
                <w:b/>
                <w:bCs/>
                <w:szCs w:val="21"/>
                <w:highlight w:val="none"/>
                <w:lang w:val="en-US" w:eastAsia="zh-CN"/>
              </w:rPr>
              <w:t>五日生化需氧量</w:t>
            </w:r>
          </w:p>
        </w:tc>
      </w:tr>
      <w:tr>
        <w:trPr>
          <w:trHeight w:val="454" w:hRule="atLeast"/>
          <w:jc w:val="center"/>
        </w:trPr>
        <w:tc>
          <w:tcPr>
            <w:tcW w:w="698" w:type="pct"/>
            <w:vAlign w:val="center"/>
          </w:tcPr>
          <w:p>
            <w:pPr>
              <w:spacing w:line="360" w:lineRule="auto"/>
              <w:jc w:val="center"/>
              <w:rPr>
                <w:rFonts w:hint="default" w:ascii="Times New Roman Regular" w:hAnsi="Times New Roman Regular" w:eastAsia="宋体" w:cs="Times New Roman Regular"/>
                <w:szCs w:val="21"/>
              </w:rPr>
            </w:pPr>
            <w:r>
              <w:rPr>
                <w:rFonts w:hint="default" w:ascii="Times New Roman Regular" w:hAnsi="Times New Roman Regular" w:eastAsia="宋体" w:cs="Times New Roman Regular"/>
                <w:szCs w:val="21"/>
                <w:lang w:val="en-US" w:eastAsia="zh-CN"/>
              </w:rPr>
              <w:t>三级</w:t>
            </w:r>
            <w:r>
              <w:rPr>
                <w:rFonts w:hint="default" w:ascii="Times New Roman Regular" w:hAnsi="Times New Roman Regular" w:eastAsia="宋体" w:cs="Times New Roman Regular"/>
                <w:szCs w:val="21"/>
              </w:rPr>
              <w:t>标准</w:t>
            </w:r>
          </w:p>
        </w:tc>
        <w:tc>
          <w:tcPr>
            <w:tcW w:w="560" w:type="pct"/>
            <w:vAlign w:val="center"/>
          </w:tcPr>
          <w:p>
            <w:pPr>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szCs w:val="21"/>
              </w:rPr>
              <w:t>6~9</w:t>
            </w:r>
          </w:p>
        </w:tc>
        <w:tc>
          <w:tcPr>
            <w:tcW w:w="560" w:type="pct"/>
            <w:vAlign w:val="center"/>
          </w:tcPr>
          <w:p>
            <w:pPr>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kern w:val="0"/>
                <w:szCs w:val="21"/>
              </w:rPr>
              <w:t>≤</w:t>
            </w:r>
            <w:r>
              <w:rPr>
                <w:rFonts w:hint="default" w:ascii="Times New Roman Regular" w:hAnsi="Times New Roman Regular" w:eastAsia="宋体" w:cs="Times New Roman Regular"/>
                <w:kern w:val="0"/>
                <w:szCs w:val="21"/>
                <w:lang w:val="en-US" w:eastAsia="zh-CN"/>
              </w:rPr>
              <w:t>500</w:t>
            </w:r>
          </w:p>
        </w:tc>
        <w:tc>
          <w:tcPr>
            <w:tcW w:w="560" w:type="pct"/>
            <w:vAlign w:val="center"/>
          </w:tcPr>
          <w:p>
            <w:pPr>
              <w:spacing w:line="360" w:lineRule="auto"/>
              <w:jc w:val="center"/>
              <w:rPr>
                <w:rFonts w:hint="default" w:ascii="Times New Roman Regular" w:hAnsi="Times New Roman Regular" w:eastAsia="宋体" w:cs="Times New Roman Regular"/>
                <w:kern w:val="2"/>
                <w:sz w:val="21"/>
                <w:szCs w:val="21"/>
                <w:lang w:val="en-US" w:eastAsia="zh-CN" w:bidi="ar-SA"/>
              </w:rPr>
            </w:pPr>
            <w:r>
              <w:rPr>
                <w:rFonts w:hint="default" w:ascii="Times New Roman Regular" w:hAnsi="Times New Roman Regular" w:eastAsia="宋体" w:cs="Times New Roman Regular"/>
                <w:kern w:val="0"/>
                <w:szCs w:val="21"/>
              </w:rPr>
              <w:t>≤</w:t>
            </w:r>
            <w:r>
              <w:rPr>
                <w:rFonts w:hint="default" w:ascii="Times New Roman Regular" w:hAnsi="Times New Roman Regular" w:eastAsia="宋体" w:cs="Times New Roman Regular"/>
                <w:szCs w:val="21"/>
              </w:rPr>
              <w:t>400</w:t>
            </w:r>
          </w:p>
        </w:tc>
        <w:tc>
          <w:tcPr>
            <w:tcW w:w="560" w:type="pct"/>
            <w:vAlign w:val="center"/>
          </w:tcPr>
          <w:p>
            <w:pPr>
              <w:spacing w:line="360" w:lineRule="auto"/>
              <w:jc w:val="center"/>
              <w:rPr>
                <w:rFonts w:hint="default" w:ascii="Times New Roman Regular" w:hAnsi="Times New Roman Regular" w:eastAsia="宋体" w:cs="Times New Roman Regular"/>
                <w:b w:val="0"/>
                <w:bCs w:val="0"/>
                <w:szCs w:val="21"/>
                <w:highlight w:val="none"/>
                <w:lang w:val="en-US" w:eastAsia="zh-CN"/>
              </w:rPr>
            </w:pPr>
            <w:r>
              <w:rPr>
                <w:rFonts w:hint="default" w:ascii="Times New Roman Regular" w:hAnsi="Times New Roman Regular" w:eastAsia="宋体" w:cs="Times New Roman Regular"/>
                <w:b w:val="0"/>
                <w:bCs w:val="0"/>
                <w:szCs w:val="21"/>
                <w:highlight w:val="none"/>
                <w:lang w:val="en-US" w:eastAsia="zh-CN"/>
              </w:rPr>
              <w:t>≤100</w:t>
            </w:r>
          </w:p>
        </w:tc>
        <w:tc>
          <w:tcPr>
            <w:tcW w:w="475" w:type="pct"/>
            <w:vAlign w:val="center"/>
          </w:tcPr>
          <w:p>
            <w:pPr>
              <w:spacing w:line="360" w:lineRule="auto"/>
              <w:jc w:val="center"/>
              <w:rPr>
                <w:rFonts w:hint="default" w:ascii="Times New Roman Regular" w:hAnsi="Times New Roman Regular" w:eastAsia="宋体" w:cs="Times New Roman Regular"/>
                <w:b w:val="0"/>
                <w:bCs w:val="0"/>
                <w:szCs w:val="21"/>
                <w:highlight w:val="none"/>
                <w:lang w:val="en-US" w:eastAsia="zh-CN"/>
              </w:rPr>
            </w:pPr>
            <w:r>
              <w:rPr>
                <w:rFonts w:hint="default" w:ascii="Times New Roman Regular" w:hAnsi="Times New Roman Regular" w:eastAsia="宋体" w:cs="Times New Roman Regular"/>
                <w:b w:val="0"/>
                <w:bCs w:val="0"/>
                <w:szCs w:val="21"/>
                <w:highlight w:val="none"/>
                <w:lang w:val="en-US" w:eastAsia="zh-CN"/>
              </w:rPr>
              <w:t>≤20</w:t>
            </w:r>
          </w:p>
        </w:tc>
        <w:tc>
          <w:tcPr>
            <w:tcW w:w="421" w:type="pct"/>
            <w:vAlign w:val="center"/>
          </w:tcPr>
          <w:p>
            <w:pPr>
              <w:spacing w:line="360" w:lineRule="auto"/>
              <w:jc w:val="center"/>
              <w:rPr>
                <w:rFonts w:hint="default" w:ascii="Times New Roman Regular" w:hAnsi="Times New Roman Regular" w:eastAsia="宋体" w:cs="Times New Roman Regular"/>
                <w:b w:val="0"/>
                <w:bCs w:val="0"/>
                <w:szCs w:val="21"/>
                <w:lang w:val="en-US" w:eastAsia="zh-CN"/>
              </w:rPr>
            </w:pPr>
            <w:r>
              <w:rPr>
                <w:rFonts w:hint="default" w:ascii="Times New Roman Regular" w:hAnsi="Times New Roman Regular" w:eastAsia="宋体" w:cs="Times New Roman Regular"/>
                <w:b w:val="0"/>
                <w:bCs w:val="0"/>
                <w:szCs w:val="21"/>
                <w:lang w:val="en-US" w:eastAsia="zh-CN"/>
              </w:rPr>
              <w:t>≤8*</w:t>
            </w:r>
          </w:p>
        </w:tc>
        <w:tc>
          <w:tcPr>
            <w:tcW w:w="439" w:type="pct"/>
            <w:vAlign w:val="center"/>
          </w:tcPr>
          <w:p>
            <w:pPr>
              <w:spacing w:line="360" w:lineRule="auto"/>
              <w:jc w:val="center"/>
              <w:rPr>
                <w:rFonts w:hint="default" w:ascii="Times New Roman Regular" w:hAnsi="Times New Roman Regular" w:eastAsia="宋体" w:cs="Times New Roman Regular"/>
                <w:kern w:val="0"/>
                <w:sz w:val="21"/>
                <w:szCs w:val="21"/>
                <w:lang w:val="en-US" w:eastAsia="zh-CN" w:bidi="ar-SA"/>
              </w:rPr>
            </w:pPr>
            <w:r>
              <w:rPr>
                <w:rFonts w:hint="default" w:ascii="Times New Roman Regular" w:hAnsi="Times New Roman Regular" w:eastAsia="宋体" w:cs="Times New Roman Regular"/>
                <w:kern w:val="0"/>
                <w:szCs w:val="21"/>
              </w:rPr>
              <w:t>≤</w:t>
            </w:r>
            <w:r>
              <w:rPr>
                <w:rFonts w:hint="default" w:ascii="Times New Roman Regular" w:hAnsi="Times New Roman Regular" w:eastAsia="宋体" w:cs="Times New Roman Regular"/>
                <w:szCs w:val="21"/>
              </w:rPr>
              <w:t>35</w:t>
            </w:r>
            <w:r>
              <w:rPr>
                <w:rFonts w:hint="default" w:ascii="Times New Roman Regular" w:hAnsi="Times New Roman Regular" w:eastAsia="宋体" w:cs="Times New Roman Regular"/>
                <w:szCs w:val="21"/>
                <w:vertAlign w:val="superscript"/>
              </w:rPr>
              <w:t>*</w:t>
            </w:r>
          </w:p>
        </w:tc>
        <w:tc>
          <w:tcPr>
            <w:tcW w:w="720" w:type="pct"/>
            <w:vAlign w:val="center"/>
          </w:tcPr>
          <w:p>
            <w:pPr>
              <w:spacing w:line="360" w:lineRule="auto"/>
              <w:jc w:val="center"/>
              <w:rPr>
                <w:rFonts w:hint="default" w:ascii="Times New Roman Regular" w:hAnsi="Times New Roman Regular" w:eastAsia="宋体" w:cs="Times New Roman Regular"/>
                <w:kern w:val="0"/>
                <w:szCs w:val="21"/>
                <w:lang w:val="en-US" w:eastAsia="zh-CN"/>
              </w:rPr>
            </w:pPr>
            <w:r>
              <w:rPr>
                <w:rFonts w:hint="default" w:ascii="Times New Roman Regular" w:hAnsi="Times New Roman Regular" w:eastAsia="宋体" w:cs="Times New Roman Regular"/>
                <w:kern w:val="0"/>
                <w:szCs w:val="21"/>
              </w:rPr>
              <w:t>≤</w:t>
            </w:r>
            <w:r>
              <w:rPr>
                <w:rFonts w:hint="default" w:ascii="Times New Roman Regular" w:hAnsi="Times New Roman Regular" w:eastAsia="宋体" w:cs="Times New Roman Regular"/>
                <w:kern w:val="0"/>
                <w:szCs w:val="21"/>
                <w:lang w:val="en-US" w:eastAsia="zh-CN"/>
              </w:rPr>
              <w:t>300</w:t>
            </w:r>
          </w:p>
        </w:tc>
      </w:tr>
      <w:tr>
        <w:trPr>
          <w:trHeight w:val="454" w:hRule="atLeast"/>
          <w:jc w:val="center"/>
        </w:trPr>
        <w:tc>
          <w:tcPr>
            <w:tcW w:w="5000" w:type="pct"/>
            <w:gridSpan w:val="9"/>
            <w:vAlign w:val="center"/>
          </w:tcPr>
          <w:p>
            <w:pPr>
              <w:spacing w:line="360" w:lineRule="auto"/>
              <w:jc w:val="left"/>
              <w:rPr>
                <w:rFonts w:hint="default" w:ascii="Times New Roman Regular" w:hAnsi="Times New Roman Regular" w:eastAsia="宋体" w:cs="Times New Roman Regular"/>
                <w:szCs w:val="21"/>
              </w:rPr>
            </w:pPr>
            <w:r>
              <w:rPr>
                <w:rFonts w:hint="default" w:ascii="Times New Roman Regular" w:hAnsi="Times New Roman Regular" w:eastAsia="宋体" w:cs="Times New Roman Regular"/>
                <w:spacing w:val="-1"/>
                <w:szCs w:val="21"/>
              </w:rPr>
              <w:t>*</w:t>
            </w:r>
            <w:r>
              <w:rPr>
                <w:rFonts w:hint="default" w:ascii="Times New Roman Regular" w:hAnsi="Times New Roman Regular" w:eastAsia="宋体" w:cs="Times New Roman Regular"/>
                <w:spacing w:val="-6"/>
                <w:szCs w:val="21"/>
              </w:rPr>
              <w:t>注：氨氮、总磷入网标准参照《工业企业废水氮、磷污染物间接排放限值》</w:t>
            </w:r>
            <w:r>
              <w:rPr>
                <w:rFonts w:hint="default" w:ascii="Times New Roman Regular" w:hAnsi="Times New Roman Regular" w:eastAsia="宋体" w:cs="Times New Roman Regular"/>
                <w:szCs w:val="21"/>
              </w:rPr>
              <w:t>（DB33/887-2013）中的其他企业的限值要求。</w:t>
            </w:r>
          </w:p>
        </w:tc>
      </w:tr>
    </w:tbl>
    <w:p>
      <w:pPr>
        <w:pStyle w:val="3"/>
        <w:spacing w:line="360" w:lineRule="auto"/>
        <w:rPr>
          <w:rFonts w:hint="default" w:ascii="Times New Roman Regular" w:hAnsi="Times New Roman Regular" w:eastAsia="宋体" w:cs="Times New Roman Regular"/>
        </w:rPr>
      </w:pPr>
      <w:bookmarkStart w:id="61" w:name="_Toc1783653109"/>
      <w:r>
        <w:rPr>
          <w:rFonts w:hint="default" w:ascii="Times New Roman Regular" w:hAnsi="Times New Roman Regular" w:eastAsia="宋体" w:cs="Times New Roman Regular"/>
        </w:rPr>
        <w:t>6.2废气验收执行标准</w:t>
      </w:r>
      <w:bookmarkEnd w:id="61"/>
    </w:p>
    <w:p>
      <w:pPr>
        <w:spacing w:line="360" w:lineRule="auto"/>
        <w:ind w:firstLine="496" w:firstLineChars="200"/>
        <w:rPr>
          <w:rFonts w:hint="default" w:ascii="Times New Roman Regular" w:hAnsi="Times New Roman Regular" w:eastAsia="宋体" w:cs="Times New Roman Regular"/>
          <w:spacing w:val="4"/>
          <w:sz w:val="24"/>
          <w:szCs w:val="24"/>
          <w:lang w:val="en-US" w:eastAsia="zh-CN" w:bidi="zh-CN"/>
        </w:rPr>
      </w:pPr>
      <w:r>
        <w:rPr>
          <w:rFonts w:hint="default" w:ascii="Times New Roman Regular" w:hAnsi="Times New Roman Regular" w:eastAsia="宋体" w:cs="Times New Roman Regular"/>
          <w:spacing w:val="4"/>
          <w:sz w:val="24"/>
          <w:szCs w:val="24"/>
          <w:lang w:val="en-US" w:eastAsia="zh-CN" w:bidi="zh-CN"/>
        </w:rPr>
        <w:t>本项</w:t>
      </w:r>
      <w:r>
        <w:rPr>
          <w:rFonts w:hint="default" w:ascii="Times New Roman Regular" w:hAnsi="Times New Roman Regular" w:eastAsia="宋体" w:cs="Times New Roman Regular"/>
          <w:spacing w:val="4"/>
          <w:sz w:val="24"/>
          <w:szCs w:val="24"/>
          <w:highlight w:val="none"/>
          <w:lang w:val="en-US" w:eastAsia="zh-CN" w:bidi="zh-CN"/>
        </w:rPr>
        <w:t>目混料废气有组织执行</w:t>
      </w:r>
      <w:r>
        <w:rPr>
          <w:rFonts w:hint="default" w:ascii="Times New Roman Regular" w:hAnsi="Times New Roman Regular" w:eastAsia="宋体" w:cs="Times New Roman Regular"/>
          <w:spacing w:val="4"/>
          <w:sz w:val="24"/>
          <w:szCs w:val="24"/>
          <w:lang w:val="en-US" w:eastAsia="zh-CN" w:bidi="zh-CN"/>
        </w:rPr>
        <w:t>《大气综合排放标准》（GB16297-1996</w:t>
      </w:r>
      <w:r>
        <w:rPr>
          <w:rFonts w:hint="eastAsia" w:ascii="Times New Roman Regular" w:hAnsi="Times New Roman Regular" w:eastAsia="宋体" w:cs="Times New Roman Regular"/>
          <w:spacing w:val="4"/>
          <w:sz w:val="24"/>
          <w:szCs w:val="24"/>
          <w:lang w:val="en-US" w:eastAsia="zh-CN" w:bidi="zh-CN"/>
        </w:rPr>
        <w:t>）</w:t>
      </w:r>
      <w:r>
        <w:rPr>
          <w:rFonts w:hint="default" w:ascii="Times New Roman Regular" w:hAnsi="Times New Roman Regular" w:eastAsia="宋体" w:cs="Times New Roman Regular"/>
          <w:spacing w:val="4"/>
          <w:sz w:val="24"/>
          <w:szCs w:val="24"/>
          <w:lang w:val="en-US" w:eastAsia="zh-CN" w:bidi="zh-CN"/>
        </w:rPr>
        <w:t>；臭气浓度执行《恶臭污染物排放标准》（GB14554-1993）</w:t>
      </w:r>
      <w:r>
        <w:rPr>
          <w:rFonts w:hint="eastAsia" w:ascii="Times New Roman Regular" w:hAnsi="Times New Roman Regular" w:eastAsia="宋体" w:cs="Times New Roman Regular"/>
          <w:spacing w:val="4"/>
          <w:sz w:val="24"/>
          <w:szCs w:val="24"/>
          <w:lang w:val="en-US" w:eastAsia="zh-CN" w:bidi="zh-CN"/>
        </w:rPr>
        <w:t>；</w:t>
      </w:r>
    </w:p>
    <w:p>
      <w:pPr>
        <w:spacing w:line="360" w:lineRule="auto"/>
        <w:ind w:firstLine="496" w:firstLineChars="200"/>
        <w:rPr>
          <w:rFonts w:hint="default" w:ascii="Times New Roman Regular" w:hAnsi="Times New Roman Regular" w:eastAsia="宋体" w:cs="Times New Roman Regular"/>
          <w:spacing w:val="4"/>
          <w:sz w:val="24"/>
          <w:szCs w:val="24"/>
          <w:lang w:val="en-US" w:eastAsia="zh-CN" w:bidi="zh-CN"/>
        </w:rPr>
      </w:pPr>
      <w:r>
        <w:rPr>
          <w:rFonts w:hint="default" w:ascii="Times New Roman Regular" w:hAnsi="Times New Roman Regular" w:eastAsia="宋体" w:cs="Times New Roman Regular"/>
          <w:spacing w:val="4"/>
          <w:sz w:val="24"/>
          <w:szCs w:val="24"/>
          <w:lang w:val="en-US" w:eastAsia="zh-CN" w:bidi="zh-CN"/>
        </w:rPr>
        <w:t>本项目整形废气中颗粒物执行《大气综合排放标准》（GB16297-1996）。</w:t>
      </w:r>
    </w:p>
    <w:p>
      <w:pPr>
        <w:spacing w:line="360" w:lineRule="auto"/>
        <w:ind w:firstLine="496" w:firstLineChars="200"/>
        <w:rPr>
          <w:rFonts w:hint="default" w:ascii="Times New Roman Regular" w:hAnsi="Times New Roman Regular" w:eastAsia="宋体" w:cs="Times New Roman Regular"/>
          <w:spacing w:val="4"/>
          <w:sz w:val="24"/>
          <w:szCs w:val="24"/>
          <w:lang w:val="en-US" w:eastAsia="zh-CN" w:bidi="zh-CN"/>
        </w:rPr>
      </w:pPr>
      <w:r>
        <w:rPr>
          <w:rFonts w:hint="default" w:ascii="Times New Roman Regular" w:hAnsi="Times New Roman Regular" w:eastAsia="宋体" w:cs="Times New Roman Regular"/>
          <w:spacing w:val="4"/>
          <w:sz w:val="24"/>
          <w:szCs w:val="24"/>
          <w:lang w:val="en-US" w:eastAsia="zh-CN" w:bidi="zh-CN"/>
        </w:rPr>
        <w:t>本项目固化、烧成废气有组织中甲醛、苯酚执行《《大气综合排放标准》（GB16297-1996），烟尘、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pacing w:val="4"/>
          <w:sz w:val="24"/>
          <w:szCs w:val="24"/>
          <w:lang w:val="en-US" w:eastAsia="zh-CN" w:bidi="zh-CN"/>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spacing w:val="4"/>
          <w:sz w:val="24"/>
          <w:szCs w:val="24"/>
          <w:lang w:val="en-US" w:eastAsia="zh-CN" w:bidi="zh-CN"/>
        </w:rPr>
        <w:t>执行《工业炉窑大气污染物排放标准》（GB9078-1996）标准；《浙江省工业炉窑大气污染综合治理实施方案》（浙环函〔2019〕315号）中相关限值要求，臭气浓度执行《恶臭污染物排放标准》（GB14554-93）</w:t>
      </w:r>
    </w:p>
    <w:p>
      <w:pPr>
        <w:spacing w:line="360" w:lineRule="auto"/>
        <w:ind w:firstLine="496" w:firstLineChars="200"/>
        <w:rPr>
          <w:rFonts w:hint="default" w:ascii="Times New Roman Regular" w:hAnsi="Times New Roman Regular" w:eastAsia="宋体" w:cs="Times New Roman Regular"/>
          <w:spacing w:val="4"/>
          <w:sz w:val="24"/>
          <w:szCs w:val="24"/>
          <w:lang w:val="en-US" w:eastAsia="zh-CN" w:bidi="zh-CN"/>
        </w:rPr>
      </w:pPr>
      <w:r>
        <w:rPr>
          <w:rFonts w:hint="default" w:ascii="Times New Roman Regular" w:hAnsi="Times New Roman Regular" w:eastAsia="宋体" w:cs="Times New Roman Regular"/>
          <w:spacing w:val="4"/>
          <w:sz w:val="24"/>
          <w:szCs w:val="24"/>
          <w:lang w:val="en-US" w:eastAsia="zh-CN" w:bidi="zh-CN"/>
        </w:rPr>
        <w:t>本项目烘干废气中烟尘、</w:t>
      </w: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r>
        <w:rPr>
          <w:rFonts w:hint="default" w:ascii="Times New Roman Regular" w:hAnsi="Times New Roman Regular" w:eastAsia="宋体" w:cs="Times New Roman Regular"/>
          <w:spacing w:val="4"/>
          <w:sz w:val="24"/>
          <w:szCs w:val="24"/>
          <w:lang w:val="en-US" w:eastAsia="zh-CN" w:bidi="zh-CN"/>
        </w:rPr>
        <w:t>、</w:t>
      </w: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r>
        <w:rPr>
          <w:rFonts w:hint="default" w:ascii="Times New Roman Regular" w:hAnsi="Times New Roman Regular" w:eastAsia="宋体" w:cs="Times New Roman Regular"/>
          <w:spacing w:val="4"/>
          <w:sz w:val="24"/>
          <w:szCs w:val="24"/>
          <w:lang w:val="en-US" w:eastAsia="zh-CN" w:bidi="zh-CN"/>
        </w:rPr>
        <w:t>执行《工业炉窑大气污染物排放标准》（GB9078-1996）标准；《浙江省工业炉窑大气污染综合治理实施方案》（浙环函〔2019〕315号）中相关限值要求。</w:t>
      </w:r>
    </w:p>
    <w:p>
      <w:pPr>
        <w:spacing w:line="360" w:lineRule="auto"/>
        <w:ind w:firstLine="496" w:firstLineChars="200"/>
        <w:rPr>
          <w:rFonts w:hint="default" w:ascii="Times New Roman Regular" w:hAnsi="Times New Roman Regular" w:eastAsia="宋体" w:cs="Times New Roman Regular"/>
          <w:spacing w:val="4"/>
          <w:sz w:val="24"/>
          <w:szCs w:val="24"/>
          <w:lang w:val="en-US" w:eastAsia="zh-CN" w:bidi="zh-CN"/>
        </w:rPr>
      </w:pPr>
      <w:r>
        <w:rPr>
          <w:rFonts w:hint="default" w:ascii="Times New Roman Regular" w:hAnsi="Times New Roman Regular" w:eastAsia="宋体" w:cs="Times New Roman Regular"/>
          <w:spacing w:val="4"/>
          <w:sz w:val="24"/>
          <w:szCs w:val="24"/>
          <w:lang w:val="en-US" w:eastAsia="zh-CN" w:bidi="zh-CN"/>
        </w:rPr>
        <w:t>本项目食堂废气中油烟执行《饮食业油烟排放标准》（GB18483-2001）</w:t>
      </w:r>
    </w:p>
    <w:p>
      <w:pPr>
        <w:spacing w:line="360" w:lineRule="auto"/>
        <w:ind w:firstLine="496" w:firstLineChars="200"/>
        <w:rPr>
          <w:rFonts w:hint="default" w:ascii="Times New Roman Regular" w:hAnsi="Times New Roman Regular" w:eastAsia="宋体" w:cs="Times New Roman Regular"/>
          <w:spacing w:val="4"/>
          <w:sz w:val="24"/>
          <w:szCs w:val="24"/>
        </w:rPr>
      </w:pPr>
      <w:r>
        <w:rPr>
          <w:rFonts w:hint="default" w:ascii="Times New Roman Regular" w:hAnsi="Times New Roman Regular" w:eastAsia="宋体" w:cs="Times New Roman Regular"/>
          <w:spacing w:val="4"/>
          <w:sz w:val="24"/>
          <w:szCs w:val="24"/>
          <w:lang w:bidi="zh-CN"/>
        </w:rPr>
        <w:t>详</w:t>
      </w:r>
      <w:r>
        <w:rPr>
          <w:rFonts w:hint="default" w:ascii="Times New Roman Regular" w:hAnsi="Times New Roman Regular" w:eastAsia="宋体" w:cs="Times New Roman Regular"/>
          <w:spacing w:val="4"/>
          <w:sz w:val="24"/>
          <w:szCs w:val="24"/>
        </w:rPr>
        <w:t>见表6.2-1</w:t>
      </w:r>
      <w:r>
        <w:rPr>
          <w:rFonts w:hint="default" w:ascii="Times New Roman Regular" w:hAnsi="Times New Roman Regular" w:eastAsia="宋体" w:cs="Times New Roman Regular"/>
          <w:spacing w:val="4"/>
          <w:sz w:val="24"/>
          <w:szCs w:val="24"/>
          <w:lang w:val="en-US" w:eastAsia="zh-CN"/>
        </w:rPr>
        <w:t>~6.2-5</w:t>
      </w:r>
      <w:r>
        <w:rPr>
          <w:rFonts w:hint="default" w:ascii="Times New Roman Regular" w:hAnsi="Times New Roman Regular" w:eastAsia="宋体" w:cs="Times New Roman Regular"/>
          <w:spacing w:val="4"/>
          <w:sz w:val="24"/>
          <w:szCs w:val="24"/>
        </w:rPr>
        <w:t>。</w:t>
      </w:r>
    </w:p>
    <w:p>
      <w:pPr>
        <w:kinsoku w:val="0"/>
        <w:autoSpaceDE w:val="0"/>
        <w:autoSpaceDN w:val="0"/>
        <w:adjustRightInd w:val="0"/>
        <w:snapToGrid w:val="0"/>
        <w:spacing w:before="277" w:line="360" w:lineRule="auto"/>
        <w:ind w:left="1953"/>
        <w:jc w:val="left"/>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b/>
          <w:bCs/>
          <w:snapToGrid w:val="0"/>
          <w:color w:val="000000"/>
          <w:spacing w:val="6"/>
          <w:kern w:val="0"/>
          <w:sz w:val="20"/>
          <w:szCs w:val="20"/>
          <w:lang w:val="en-US" w:eastAsia="en-US" w:bidi="ar-SA"/>
        </w:rPr>
        <w:t>表</w:t>
      </w:r>
      <w:r>
        <w:rPr>
          <w:rFonts w:hint="default" w:ascii="Times New Roman Regular" w:hAnsi="Times New Roman Regular" w:eastAsia="宋体" w:cs="Times New Roman Regular"/>
          <w:b/>
          <w:bCs/>
          <w:snapToGrid w:val="0"/>
          <w:color w:val="000000"/>
          <w:spacing w:val="6"/>
          <w:kern w:val="0"/>
          <w:sz w:val="20"/>
          <w:szCs w:val="20"/>
          <w:lang w:val="en-US" w:eastAsia="zh-CN" w:bidi="ar-SA"/>
        </w:rPr>
        <w:t>6.2-1</w:t>
      </w:r>
      <w:r>
        <w:rPr>
          <w:rFonts w:hint="default" w:ascii="Times New Roman Regular" w:hAnsi="Times New Roman Regular" w:eastAsia="宋体" w:cs="Times New Roman Regular"/>
          <w:b/>
          <w:bCs/>
          <w:snapToGrid w:val="0"/>
          <w:color w:val="000000"/>
          <w:spacing w:val="6"/>
          <w:kern w:val="0"/>
          <w:sz w:val="20"/>
          <w:szCs w:val="20"/>
          <w:lang w:val="en-US" w:eastAsia="en-US" w:bidi="ar-SA"/>
        </w:rPr>
        <w:t>《大气综合排放标准》（</w:t>
      </w:r>
      <w:r>
        <w:rPr>
          <w:rFonts w:hint="default" w:ascii="Times New Roman Regular" w:hAnsi="Times New Roman Regular" w:eastAsia="宋体" w:cs="Times New Roman Regular"/>
          <w:b/>
          <w:bCs/>
          <w:snapToGrid w:val="0"/>
          <w:color w:val="000000"/>
          <w:kern w:val="0"/>
          <w:sz w:val="20"/>
          <w:szCs w:val="20"/>
          <w:lang w:val="en-US" w:eastAsia="en-US" w:bidi="ar-SA"/>
        </w:rPr>
        <w:t>GB</w:t>
      </w:r>
      <w:r>
        <w:rPr>
          <w:rFonts w:hint="default" w:ascii="Times New Roman Regular" w:hAnsi="Times New Roman Regular" w:eastAsia="宋体" w:cs="Times New Roman Regular"/>
          <w:b/>
          <w:bCs/>
          <w:snapToGrid w:val="0"/>
          <w:color w:val="000000"/>
          <w:spacing w:val="6"/>
          <w:kern w:val="0"/>
          <w:sz w:val="20"/>
          <w:szCs w:val="20"/>
          <w:lang w:val="en-US" w:eastAsia="en-US" w:bidi="ar-SA"/>
        </w:rPr>
        <w:t>16297</w:t>
      </w:r>
      <w:r>
        <w:rPr>
          <w:rFonts w:hint="default" w:ascii="Times New Roman Regular" w:hAnsi="Times New Roman Regular" w:eastAsia="宋体" w:cs="Times New Roman Regular"/>
          <w:b/>
          <w:bCs/>
          <w:snapToGrid w:val="0"/>
          <w:color w:val="000000"/>
          <w:spacing w:val="5"/>
          <w:kern w:val="0"/>
          <w:sz w:val="20"/>
          <w:szCs w:val="20"/>
          <w:lang w:val="en-US" w:eastAsia="en-US" w:bidi="ar-SA"/>
        </w:rPr>
        <w:t>-1996）</w:t>
      </w:r>
    </w:p>
    <w:tbl>
      <w:tblPr>
        <w:tblStyle w:val="120"/>
        <w:tblW w:w="0" w:type="auto"/>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254"/>
        <w:gridCol w:w="1734"/>
        <w:gridCol w:w="1879"/>
        <w:gridCol w:w="637"/>
        <w:gridCol w:w="1111"/>
        <w:gridCol w:w="1293"/>
      </w:tblGrid>
      <w:tr>
        <w:trPr>
          <w:trHeight w:val="391" w:hRule="atLeast"/>
        </w:trPr>
        <w:tc>
          <w:tcPr>
            <w:tcW w:w="0" w:type="auto"/>
            <w:vMerge w:val="restart"/>
            <w:tcBorders>
              <w:bottom w:val="nil"/>
            </w:tcBorders>
            <w:vAlign w:val="center"/>
          </w:tcPr>
          <w:p>
            <w:pPr>
              <w:kinsoku w:val="0"/>
              <w:autoSpaceDE w:val="0"/>
              <w:autoSpaceDN w:val="0"/>
              <w:adjustRightInd w:val="0"/>
              <w:snapToGrid w:val="0"/>
              <w:spacing w:before="162"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6"/>
                <w:kern w:val="0"/>
                <w:sz w:val="20"/>
                <w:szCs w:val="20"/>
                <w:lang w:val="en-US" w:eastAsia="en-US" w:bidi="ar-SA"/>
              </w:rPr>
              <w:t>污染物</w:t>
            </w:r>
            <w:r>
              <w:rPr>
                <w:rFonts w:hint="default" w:ascii="Times New Roman Regular" w:hAnsi="Times New Roman Regular" w:eastAsia="宋体" w:cs="Times New Roman Regular"/>
                <w:snapToGrid w:val="0"/>
                <w:color w:val="000000"/>
                <w:spacing w:val="3"/>
                <w:kern w:val="0"/>
                <w:sz w:val="20"/>
                <w:szCs w:val="20"/>
                <w:lang w:val="en-US" w:eastAsia="en-US" w:bidi="ar-SA"/>
              </w:rPr>
              <w:t>名称</w:t>
            </w:r>
          </w:p>
        </w:tc>
        <w:tc>
          <w:tcPr>
            <w:tcW w:w="0" w:type="auto"/>
            <w:vMerge w:val="restart"/>
            <w:tcBorders>
              <w:bottom w:val="nil"/>
            </w:tcBorders>
            <w:vAlign w:val="center"/>
          </w:tcPr>
          <w:p>
            <w:pPr>
              <w:kinsoku w:val="0"/>
              <w:autoSpaceDE w:val="0"/>
              <w:autoSpaceDN w:val="0"/>
              <w:adjustRightInd w:val="0"/>
              <w:snapToGrid w:val="0"/>
              <w:spacing w:before="163"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8"/>
                <w:kern w:val="0"/>
                <w:sz w:val="20"/>
                <w:szCs w:val="20"/>
                <w:lang w:val="en-US" w:eastAsia="en-US" w:bidi="ar-SA"/>
              </w:rPr>
              <w:t>最高允许排放浓度</w:t>
            </w:r>
          </w:p>
          <w:p>
            <w:pPr>
              <w:kinsoku w:val="0"/>
              <w:autoSpaceDE w:val="0"/>
              <w:autoSpaceDN w:val="0"/>
              <w:adjustRightInd w:val="0"/>
              <w:snapToGrid w:val="0"/>
              <w:spacing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3"/>
                <w:kern w:val="0"/>
                <w:position w:val="3"/>
                <w:sz w:val="20"/>
                <w:szCs w:val="20"/>
                <w:lang w:val="en-US" w:eastAsia="en-US" w:bidi="ar-SA"/>
              </w:rPr>
              <w:t>（</w:t>
            </w:r>
            <w:r>
              <w:rPr>
                <w:rFonts w:hint="default" w:ascii="Times New Roman Regular" w:hAnsi="Times New Roman Regular" w:eastAsia="宋体" w:cs="Times New Roman Regular"/>
                <w:snapToGrid w:val="0"/>
                <w:color w:val="000000"/>
                <w:kern w:val="0"/>
                <w:position w:val="3"/>
                <w:sz w:val="20"/>
                <w:szCs w:val="20"/>
                <w:lang w:val="en-US" w:eastAsia="en-US" w:bidi="ar-SA"/>
              </w:rPr>
              <w:t>mg</w:t>
            </w:r>
            <w:r>
              <w:rPr>
                <w:rFonts w:hint="default" w:ascii="Times New Roman Regular" w:hAnsi="Times New Roman Regular" w:eastAsia="宋体" w:cs="Times New Roman Regular"/>
                <w:snapToGrid w:val="0"/>
                <w:color w:val="000000"/>
                <w:spacing w:val="3"/>
                <w:kern w:val="0"/>
                <w:position w:val="3"/>
                <w:sz w:val="20"/>
                <w:szCs w:val="20"/>
                <w:lang w:val="en-US" w:eastAsia="en-US" w:bidi="ar-SA"/>
              </w:rPr>
              <w:t>/m</w:t>
            </w:r>
            <w:r>
              <w:rPr>
                <w:rFonts w:hint="default" w:ascii="Times New Roman Regular" w:hAnsi="Times New Roman Regular" w:eastAsia="宋体" w:cs="Times New Roman Regular"/>
                <w:snapToGrid w:val="0"/>
                <w:color w:val="000000"/>
                <w:spacing w:val="3"/>
                <w:kern w:val="0"/>
                <w:position w:val="9"/>
                <w:sz w:val="13"/>
                <w:szCs w:val="13"/>
                <w:lang w:val="en-US" w:eastAsia="en-US" w:bidi="ar-SA"/>
              </w:rPr>
              <w:t>3</w:t>
            </w:r>
            <w:r>
              <w:rPr>
                <w:rFonts w:hint="default" w:ascii="Times New Roman Regular" w:hAnsi="Times New Roman Regular" w:eastAsia="宋体" w:cs="Times New Roman Regular"/>
                <w:snapToGrid w:val="0"/>
                <w:color w:val="000000"/>
                <w:spacing w:val="3"/>
                <w:kern w:val="0"/>
                <w:position w:val="3"/>
                <w:sz w:val="20"/>
                <w:szCs w:val="20"/>
                <w:lang w:val="en-US" w:eastAsia="en-US" w:bidi="ar-SA"/>
              </w:rPr>
              <w:t>）</w:t>
            </w:r>
          </w:p>
        </w:tc>
        <w:tc>
          <w:tcPr>
            <w:tcW w:w="0" w:type="auto"/>
            <w:gridSpan w:val="2"/>
            <w:vAlign w:val="center"/>
          </w:tcPr>
          <w:p>
            <w:pPr>
              <w:kinsoku w:val="0"/>
              <w:autoSpaceDE w:val="0"/>
              <w:autoSpaceDN w:val="0"/>
              <w:adjustRightInd w:val="0"/>
              <w:snapToGrid w:val="0"/>
              <w:spacing w:before="55"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7"/>
                <w:kern w:val="0"/>
                <w:position w:val="2"/>
                <w:sz w:val="20"/>
                <w:szCs w:val="20"/>
                <w:lang w:val="en-US" w:eastAsia="en-US" w:bidi="ar-SA"/>
              </w:rPr>
              <w:t>最高允许排放速率（</w:t>
            </w:r>
            <w:r>
              <w:rPr>
                <w:rFonts w:hint="default" w:ascii="Times New Roman Regular" w:hAnsi="Times New Roman Regular" w:eastAsia="宋体" w:cs="Times New Roman Regular"/>
                <w:snapToGrid w:val="0"/>
                <w:color w:val="000000"/>
                <w:kern w:val="0"/>
                <w:position w:val="2"/>
                <w:sz w:val="20"/>
                <w:szCs w:val="20"/>
                <w:lang w:val="en-US" w:eastAsia="en-US" w:bidi="ar-SA"/>
              </w:rPr>
              <w:t>kg</w:t>
            </w:r>
            <w:r>
              <w:rPr>
                <w:rFonts w:hint="default" w:ascii="Times New Roman Regular" w:hAnsi="Times New Roman Regular" w:eastAsia="宋体" w:cs="Times New Roman Regular"/>
                <w:snapToGrid w:val="0"/>
                <w:color w:val="000000"/>
                <w:spacing w:val="7"/>
                <w:kern w:val="0"/>
                <w:position w:val="2"/>
                <w:sz w:val="20"/>
                <w:szCs w:val="20"/>
                <w:lang w:val="en-US" w:eastAsia="en-US" w:bidi="ar-SA"/>
              </w:rPr>
              <w:t>/h）</w:t>
            </w:r>
          </w:p>
        </w:tc>
        <w:tc>
          <w:tcPr>
            <w:tcW w:w="0" w:type="auto"/>
            <w:gridSpan w:val="2"/>
            <w:vAlign w:val="center"/>
          </w:tcPr>
          <w:p>
            <w:pPr>
              <w:kinsoku w:val="0"/>
              <w:autoSpaceDE w:val="0"/>
              <w:autoSpaceDN w:val="0"/>
              <w:adjustRightInd w:val="0"/>
              <w:snapToGrid w:val="0"/>
              <w:spacing w:before="86"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9"/>
                <w:kern w:val="0"/>
                <w:sz w:val="20"/>
                <w:szCs w:val="20"/>
                <w:lang w:val="en-US" w:eastAsia="en-US" w:bidi="ar-SA"/>
              </w:rPr>
              <w:t>无组织排放控制浓度限值</w:t>
            </w:r>
          </w:p>
        </w:tc>
      </w:tr>
      <w:tr>
        <w:trPr>
          <w:trHeight w:val="386" w:hRule="atLeast"/>
        </w:trPr>
        <w:tc>
          <w:tcPr>
            <w:tcW w:w="0" w:type="auto"/>
            <w:vMerge w:val="continue"/>
            <w:tcBorders>
              <w:top w:val="nil"/>
            </w:tcBorders>
            <w:vAlign w:val="center"/>
          </w:tcPr>
          <w:p>
            <w:pPr>
              <w:widowControl/>
              <w:kinsoku w:val="0"/>
              <w:autoSpaceDE w:val="0"/>
              <w:autoSpaceDN w:val="0"/>
              <w:adjustRightInd w:val="0"/>
              <w:snapToGrid w:val="0"/>
              <w:spacing w:line="360" w:lineRule="auto"/>
              <w:jc w:val="center"/>
              <w:textAlignment w:val="baseline"/>
              <w:rPr>
                <w:rFonts w:hint="default" w:ascii="Times New Roman Regular" w:hAnsi="Times New Roman Regular" w:eastAsia="宋体" w:cs="Times New Roman Regular"/>
                <w:snapToGrid w:val="0"/>
                <w:color w:val="000000"/>
                <w:kern w:val="0"/>
                <w:sz w:val="21"/>
                <w:szCs w:val="21"/>
                <w:lang w:eastAsia="en-US"/>
              </w:rPr>
            </w:pPr>
          </w:p>
        </w:tc>
        <w:tc>
          <w:tcPr>
            <w:tcW w:w="0" w:type="auto"/>
            <w:vMerge w:val="continue"/>
            <w:tcBorders>
              <w:top w:val="nil"/>
            </w:tcBorders>
            <w:vAlign w:val="center"/>
          </w:tcPr>
          <w:p>
            <w:pPr>
              <w:widowControl/>
              <w:kinsoku w:val="0"/>
              <w:autoSpaceDE w:val="0"/>
              <w:autoSpaceDN w:val="0"/>
              <w:adjustRightInd w:val="0"/>
              <w:snapToGrid w:val="0"/>
              <w:spacing w:line="360" w:lineRule="auto"/>
              <w:jc w:val="center"/>
              <w:textAlignment w:val="baseline"/>
              <w:rPr>
                <w:rFonts w:hint="default" w:ascii="Times New Roman Regular" w:hAnsi="Times New Roman Regular" w:eastAsia="宋体" w:cs="Times New Roman Regular"/>
                <w:snapToGrid w:val="0"/>
                <w:color w:val="000000"/>
                <w:kern w:val="0"/>
                <w:sz w:val="21"/>
                <w:szCs w:val="21"/>
                <w:lang w:eastAsia="en-US"/>
              </w:rPr>
            </w:pPr>
          </w:p>
        </w:tc>
        <w:tc>
          <w:tcPr>
            <w:tcW w:w="0" w:type="auto"/>
            <w:vAlign w:val="center"/>
          </w:tcPr>
          <w:p>
            <w:pPr>
              <w:kinsoku w:val="0"/>
              <w:autoSpaceDE w:val="0"/>
              <w:autoSpaceDN w:val="0"/>
              <w:adjustRightInd w:val="0"/>
              <w:snapToGrid w:val="0"/>
              <w:spacing w:before="84" w:line="360" w:lineRule="auto"/>
              <w:ind w:left="194"/>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8"/>
                <w:kern w:val="0"/>
                <w:sz w:val="20"/>
                <w:szCs w:val="20"/>
                <w:lang w:val="en-US" w:eastAsia="en-US" w:bidi="ar-SA"/>
              </w:rPr>
              <w:t>排气筒高度</w:t>
            </w:r>
          </w:p>
        </w:tc>
        <w:tc>
          <w:tcPr>
            <w:tcW w:w="0" w:type="auto"/>
            <w:vAlign w:val="center"/>
          </w:tcPr>
          <w:p>
            <w:pPr>
              <w:kinsoku w:val="0"/>
              <w:autoSpaceDE w:val="0"/>
              <w:autoSpaceDN w:val="0"/>
              <w:adjustRightInd w:val="0"/>
              <w:snapToGrid w:val="0"/>
              <w:spacing w:before="83"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3"/>
                <w:kern w:val="0"/>
                <w:sz w:val="20"/>
                <w:szCs w:val="20"/>
                <w:lang w:val="en-US" w:eastAsia="en-US" w:bidi="ar-SA"/>
              </w:rPr>
              <w:t>二级</w:t>
            </w:r>
          </w:p>
        </w:tc>
        <w:tc>
          <w:tcPr>
            <w:tcW w:w="0" w:type="auto"/>
            <w:vAlign w:val="center"/>
          </w:tcPr>
          <w:p>
            <w:pPr>
              <w:kinsoku w:val="0"/>
              <w:autoSpaceDE w:val="0"/>
              <w:autoSpaceDN w:val="0"/>
              <w:adjustRightInd w:val="0"/>
              <w:snapToGrid w:val="0"/>
              <w:spacing w:before="84" w:line="360" w:lineRule="auto"/>
              <w:jc w:val="center"/>
              <w:textAlignment w:val="baseline"/>
              <w:rPr>
                <w:rFonts w:hint="default" w:ascii="Times New Roman Regular" w:hAnsi="Times New Roman Regular" w:eastAsia="宋体" w:cs="Times New Roman Regular"/>
                <w:snapToGrid w:val="0"/>
                <w:color w:val="000000"/>
                <w:kern w:val="0"/>
                <w:sz w:val="20"/>
                <w:szCs w:val="20"/>
                <w:lang w:val="en-US" w:eastAsia="en-US" w:bidi="ar-SA"/>
              </w:rPr>
            </w:pPr>
            <w:r>
              <w:rPr>
                <w:rFonts w:hint="default" w:ascii="Times New Roman Regular" w:hAnsi="Times New Roman Regular" w:eastAsia="宋体" w:cs="Times New Roman Regular"/>
                <w:snapToGrid w:val="0"/>
                <w:color w:val="000000"/>
                <w:spacing w:val="6"/>
                <w:kern w:val="0"/>
                <w:sz w:val="20"/>
                <w:szCs w:val="20"/>
                <w:lang w:val="en-US" w:eastAsia="en-US" w:bidi="ar-SA"/>
              </w:rPr>
              <w:t>监控点</w:t>
            </w:r>
          </w:p>
        </w:tc>
        <w:tc>
          <w:tcPr>
            <w:tcW w:w="0" w:type="auto"/>
            <w:vAlign w:val="center"/>
          </w:tcPr>
          <w:p>
            <w:pPr>
              <w:kinsoku w:val="0"/>
              <w:autoSpaceDE w:val="0"/>
              <w:autoSpaceDN w:val="0"/>
              <w:adjustRightInd w:val="0"/>
              <w:snapToGrid w:val="0"/>
              <w:spacing w:before="53" w:line="360" w:lineRule="auto"/>
              <w:jc w:val="center"/>
              <w:textAlignment w:val="baseline"/>
              <w:rPr>
                <w:rFonts w:hint="default" w:ascii="Times New Roman Regular" w:hAnsi="Times New Roman Regular" w:eastAsia="宋体" w:cs="Times New Roman Regular"/>
                <w:snapToGrid w:val="0"/>
                <w:color w:val="000000"/>
                <w:kern w:val="0"/>
                <w:sz w:val="13"/>
                <w:szCs w:val="13"/>
                <w:lang w:val="en-US" w:eastAsia="en-US" w:bidi="ar-SA"/>
              </w:rPr>
            </w:pPr>
            <w:r>
              <w:rPr>
                <w:rFonts w:hint="default" w:ascii="Times New Roman Regular" w:hAnsi="Times New Roman Regular" w:eastAsia="宋体" w:cs="Times New Roman Regular"/>
                <w:snapToGrid w:val="0"/>
                <w:color w:val="000000"/>
                <w:spacing w:val="8"/>
                <w:kern w:val="0"/>
                <w:position w:val="2"/>
                <w:sz w:val="20"/>
                <w:szCs w:val="20"/>
                <w:lang w:val="en-US" w:eastAsia="en-US" w:bidi="ar-SA"/>
              </w:rPr>
              <w:t>浓度，</w:t>
            </w:r>
            <w:r>
              <w:rPr>
                <w:rFonts w:hint="default" w:ascii="Times New Roman Regular" w:hAnsi="Times New Roman Regular" w:eastAsia="宋体" w:cs="Times New Roman Regular"/>
                <w:snapToGrid w:val="0"/>
                <w:color w:val="000000"/>
                <w:kern w:val="0"/>
                <w:position w:val="2"/>
                <w:sz w:val="20"/>
                <w:szCs w:val="20"/>
                <w:lang w:val="en-US" w:eastAsia="en-US" w:bidi="ar-SA"/>
              </w:rPr>
              <w:t>mg</w:t>
            </w:r>
            <w:r>
              <w:rPr>
                <w:rFonts w:hint="default" w:ascii="Times New Roman Regular" w:hAnsi="Times New Roman Regular" w:eastAsia="宋体" w:cs="Times New Roman Regular"/>
                <w:snapToGrid w:val="0"/>
                <w:color w:val="000000"/>
                <w:spacing w:val="8"/>
                <w:kern w:val="0"/>
                <w:position w:val="2"/>
                <w:sz w:val="20"/>
                <w:szCs w:val="20"/>
                <w:lang w:val="en-US" w:eastAsia="en-US" w:bidi="ar-SA"/>
              </w:rPr>
              <w:t>/m</w:t>
            </w:r>
            <w:r>
              <w:rPr>
                <w:rFonts w:hint="default" w:ascii="Times New Roman Regular" w:hAnsi="Times New Roman Regular" w:eastAsia="宋体" w:cs="Times New Roman Regular"/>
                <w:snapToGrid w:val="0"/>
                <w:color w:val="000000"/>
                <w:spacing w:val="8"/>
                <w:kern w:val="0"/>
                <w:position w:val="8"/>
                <w:sz w:val="13"/>
                <w:szCs w:val="13"/>
                <w:lang w:val="en-US" w:eastAsia="en-US" w:bidi="ar-SA"/>
              </w:rPr>
              <w:t>3</w:t>
            </w:r>
          </w:p>
        </w:tc>
      </w:tr>
      <w:tr>
        <w:trPr>
          <w:trHeight w:val="401" w:hRule="atLeast"/>
        </w:trPr>
        <w:tc>
          <w:tcPr>
            <w:tcW w:w="0" w:type="auto"/>
            <w:vAlign w:val="center"/>
          </w:tcPr>
          <w:p>
            <w:pPr>
              <w:kinsoku w:val="0"/>
              <w:autoSpaceDE w:val="0"/>
              <w:autoSpaceDN w:val="0"/>
              <w:adjustRightInd w:val="0"/>
              <w:snapToGrid w:val="0"/>
              <w:spacing w:before="65" w:line="360" w:lineRule="auto"/>
              <w:ind w:left="517" w:right="85" w:hanging="424"/>
              <w:jc w:val="center"/>
              <w:textAlignment w:val="baseline"/>
              <w:rPr>
                <w:rFonts w:hint="default" w:ascii="Times New Roman Regular" w:hAnsi="Times New Roman Regular" w:eastAsia="宋体" w:cs="Times New Roman Regular"/>
                <w:spacing w:val="7"/>
                <w:kern w:val="2"/>
                <w:position w:val="1"/>
                <w:sz w:val="20"/>
                <w:szCs w:val="20"/>
                <w:lang w:val="en-US" w:eastAsia="en-US" w:bidi="ar-SA"/>
              </w:rPr>
            </w:pPr>
            <w:r>
              <w:rPr>
                <w:rFonts w:hint="default" w:ascii="Times New Roman Regular" w:hAnsi="Times New Roman Regular" w:eastAsia="宋体" w:cs="Times New Roman Regular"/>
                <w:spacing w:val="7"/>
                <w:kern w:val="2"/>
                <w:position w:val="1"/>
                <w:sz w:val="20"/>
                <w:szCs w:val="20"/>
                <w:lang w:val="en-US" w:eastAsia="en-US" w:bidi="ar-SA"/>
              </w:rPr>
              <w:t>颗粒物</w:t>
            </w:r>
          </w:p>
        </w:tc>
        <w:tc>
          <w:tcPr>
            <w:tcW w:w="0" w:type="auto"/>
            <w:vAlign w:val="center"/>
          </w:tcPr>
          <w:p>
            <w:pPr>
              <w:widowControl/>
              <w:kinsoku w:val="0"/>
              <w:autoSpaceDE w:val="0"/>
              <w:autoSpaceDN w:val="0"/>
              <w:adjustRightInd w:val="0"/>
              <w:snapToGrid w:val="0"/>
              <w:spacing w:before="127"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3"/>
                <w:kern w:val="0"/>
                <w:sz w:val="24"/>
                <w:szCs w:val="24"/>
                <w:lang w:eastAsia="en-US"/>
              </w:rPr>
              <w:t>120</w:t>
            </w:r>
          </w:p>
        </w:tc>
        <w:tc>
          <w:tcPr>
            <w:tcW w:w="0" w:type="auto"/>
            <w:vAlign w:val="center"/>
          </w:tcPr>
          <w:p>
            <w:pPr>
              <w:widowControl/>
              <w:kinsoku w:val="0"/>
              <w:autoSpaceDE w:val="0"/>
              <w:autoSpaceDN w:val="0"/>
              <w:adjustRightInd w:val="0"/>
              <w:snapToGrid w:val="0"/>
              <w:spacing w:before="127"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8"/>
                <w:kern w:val="0"/>
                <w:sz w:val="24"/>
                <w:szCs w:val="24"/>
                <w:lang w:eastAsia="en-US"/>
              </w:rPr>
              <w:t>15</w:t>
            </w:r>
          </w:p>
        </w:tc>
        <w:tc>
          <w:tcPr>
            <w:tcW w:w="0" w:type="auto"/>
            <w:vAlign w:val="center"/>
          </w:tcPr>
          <w:p>
            <w:pPr>
              <w:widowControl/>
              <w:kinsoku w:val="0"/>
              <w:autoSpaceDE w:val="0"/>
              <w:autoSpaceDN w:val="0"/>
              <w:adjustRightInd w:val="0"/>
              <w:snapToGrid w:val="0"/>
              <w:spacing w:before="127"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1"/>
                <w:kern w:val="0"/>
                <w:sz w:val="24"/>
                <w:szCs w:val="24"/>
                <w:lang w:eastAsia="en-US"/>
              </w:rPr>
              <w:t>3.5</w:t>
            </w:r>
          </w:p>
        </w:tc>
        <w:tc>
          <w:tcPr>
            <w:tcW w:w="0" w:type="auto"/>
            <w:vMerge w:val="restart"/>
            <w:tcBorders>
              <w:bottom w:val="nil"/>
            </w:tcBorders>
            <w:vAlign w:val="center"/>
          </w:tcPr>
          <w:p>
            <w:pPr>
              <w:kinsoku w:val="0"/>
              <w:autoSpaceDE w:val="0"/>
              <w:autoSpaceDN w:val="0"/>
              <w:adjustRightInd w:val="0"/>
              <w:snapToGrid w:val="0"/>
              <w:spacing w:before="65" w:line="360" w:lineRule="auto"/>
              <w:ind w:left="517" w:right="85" w:hanging="424"/>
              <w:jc w:val="center"/>
              <w:textAlignment w:val="baseline"/>
              <w:rPr>
                <w:rFonts w:hint="default" w:ascii="Times New Roman Regular" w:hAnsi="Times New Roman Regular" w:eastAsia="宋体" w:cs="Times New Roman Regular"/>
                <w:spacing w:val="7"/>
                <w:kern w:val="2"/>
                <w:position w:val="1"/>
                <w:sz w:val="20"/>
                <w:szCs w:val="20"/>
                <w:lang w:val="en-US" w:eastAsia="zh-CN" w:bidi="ar-SA"/>
              </w:rPr>
            </w:pPr>
            <w:r>
              <w:rPr>
                <w:rFonts w:hint="default" w:ascii="Times New Roman Regular" w:hAnsi="Times New Roman Regular" w:eastAsia="宋体" w:cs="Times New Roman Regular"/>
                <w:spacing w:val="7"/>
                <w:kern w:val="2"/>
                <w:position w:val="1"/>
                <w:sz w:val="20"/>
                <w:szCs w:val="20"/>
                <w:lang w:val="en-US" w:eastAsia="en-US" w:bidi="ar-SA"/>
              </w:rPr>
              <w:t>周界</w:t>
            </w:r>
            <w:r>
              <w:rPr>
                <w:rFonts w:hint="default" w:ascii="Times New Roman Regular" w:hAnsi="Times New Roman Regular" w:eastAsia="宋体" w:cs="Times New Roman Regular"/>
                <w:spacing w:val="7"/>
                <w:kern w:val="2"/>
                <w:position w:val="1"/>
                <w:sz w:val="20"/>
                <w:szCs w:val="20"/>
                <w:lang w:val="en-US" w:eastAsia="zh-CN" w:bidi="ar-SA"/>
              </w:rPr>
              <w:t>浓度</w:t>
            </w:r>
          </w:p>
          <w:p>
            <w:pPr>
              <w:kinsoku w:val="0"/>
              <w:autoSpaceDE w:val="0"/>
              <w:autoSpaceDN w:val="0"/>
              <w:adjustRightInd w:val="0"/>
              <w:snapToGrid w:val="0"/>
              <w:spacing w:before="65" w:line="360" w:lineRule="auto"/>
              <w:ind w:left="517" w:right="85" w:hanging="424"/>
              <w:jc w:val="center"/>
              <w:textAlignment w:val="baseline"/>
              <w:rPr>
                <w:rFonts w:hint="default" w:ascii="Times New Roman Regular" w:hAnsi="Times New Roman Regular" w:eastAsia="宋体" w:cs="Times New Roman Regular"/>
                <w:snapToGrid w:val="0"/>
                <w:color w:val="000000"/>
                <w:kern w:val="0"/>
                <w:sz w:val="24"/>
                <w:szCs w:val="24"/>
                <w:lang w:val="en-US" w:eastAsia="en-US" w:bidi="ar-SA"/>
              </w:rPr>
            </w:pPr>
            <w:r>
              <w:rPr>
                <w:rFonts w:hint="default" w:ascii="Times New Roman Regular" w:hAnsi="Times New Roman Regular" w:eastAsia="宋体" w:cs="Times New Roman Regular"/>
                <w:spacing w:val="7"/>
                <w:kern w:val="2"/>
                <w:position w:val="1"/>
                <w:sz w:val="20"/>
                <w:szCs w:val="20"/>
                <w:lang w:val="en-US" w:eastAsia="en-US" w:bidi="ar-SA"/>
              </w:rPr>
              <w:t>最高点</w:t>
            </w:r>
          </w:p>
        </w:tc>
        <w:tc>
          <w:tcPr>
            <w:tcW w:w="0" w:type="auto"/>
            <w:vAlign w:val="center"/>
          </w:tcPr>
          <w:p>
            <w:pPr>
              <w:widowControl/>
              <w:kinsoku w:val="0"/>
              <w:autoSpaceDE w:val="0"/>
              <w:autoSpaceDN w:val="0"/>
              <w:adjustRightInd w:val="0"/>
              <w:snapToGrid w:val="0"/>
              <w:spacing w:before="127"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4"/>
                <w:kern w:val="0"/>
                <w:sz w:val="24"/>
                <w:szCs w:val="24"/>
                <w:lang w:eastAsia="en-US"/>
              </w:rPr>
              <w:t>1.0</w:t>
            </w:r>
          </w:p>
        </w:tc>
      </w:tr>
      <w:tr>
        <w:trPr>
          <w:trHeight w:val="657" w:hRule="atLeast"/>
        </w:trPr>
        <w:tc>
          <w:tcPr>
            <w:tcW w:w="0" w:type="auto"/>
            <w:vAlign w:val="center"/>
          </w:tcPr>
          <w:p>
            <w:pPr>
              <w:kinsoku w:val="0"/>
              <w:autoSpaceDE w:val="0"/>
              <w:autoSpaceDN w:val="0"/>
              <w:adjustRightInd w:val="0"/>
              <w:snapToGrid w:val="0"/>
              <w:spacing w:before="65" w:line="360" w:lineRule="auto"/>
              <w:ind w:left="517" w:right="85" w:hanging="424"/>
              <w:jc w:val="center"/>
              <w:textAlignment w:val="baseline"/>
              <w:rPr>
                <w:rFonts w:hint="default" w:ascii="Times New Roman Regular" w:hAnsi="Times New Roman Regular" w:eastAsia="宋体" w:cs="Times New Roman Regular"/>
                <w:spacing w:val="7"/>
                <w:kern w:val="2"/>
                <w:position w:val="1"/>
                <w:sz w:val="20"/>
                <w:szCs w:val="20"/>
                <w:lang w:val="en-US" w:eastAsia="zh-CN" w:bidi="ar-SA"/>
              </w:rPr>
            </w:pPr>
            <w:r>
              <w:rPr>
                <w:rFonts w:hint="default" w:ascii="Times New Roman Regular" w:hAnsi="Times New Roman Regular" w:eastAsia="宋体" w:cs="Times New Roman Regular"/>
                <w:spacing w:val="7"/>
                <w:kern w:val="2"/>
                <w:position w:val="1"/>
                <w:sz w:val="20"/>
                <w:szCs w:val="20"/>
                <w:lang w:val="en-US" w:eastAsia="zh-CN" w:bidi="ar-SA"/>
              </w:rPr>
              <w:t>非甲烷总烃</w:t>
            </w:r>
          </w:p>
        </w:tc>
        <w:tc>
          <w:tcPr>
            <w:tcW w:w="0" w:type="auto"/>
            <w:vAlign w:val="center"/>
          </w:tcPr>
          <w:p>
            <w:pPr>
              <w:widowControl/>
              <w:kinsoku w:val="0"/>
              <w:autoSpaceDE w:val="0"/>
              <w:autoSpaceDN w:val="0"/>
              <w:adjustRightInd w:val="0"/>
              <w:snapToGrid w:val="0"/>
              <w:spacing w:before="170"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3"/>
                <w:kern w:val="0"/>
                <w:sz w:val="24"/>
                <w:szCs w:val="24"/>
                <w:lang w:eastAsia="en-US"/>
              </w:rPr>
              <w:t>120</w:t>
            </w:r>
          </w:p>
        </w:tc>
        <w:tc>
          <w:tcPr>
            <w:tcW w:w="0" w:type="auto"/>
            <w:vAlign w:val="center"/>
          </w:tcPr>
          <w:p>
            <w:pPr>
              <w:widowControl/>
              <w:kinsoku w:val="0"/>
              <w:autoSpaceDE w:val="0"/>
              <w:autoSpaceDN w:val="0"/>
              <w:adjustRightInd w:val="0"/>
              <w:snapToGrid w:val="0"/>
              <w:spacing w:before="170"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8"/>
                <w:kern w:val="0"/>
                <w:sz w:val="24"/>
                <w:szCs w:val="24"/>
                <w:lang w:eastAsia="en-US"/>
              </w:rPr>
              <w:t>15</w:t>
            </w:r>
          </w:p>
        </w:tc>
        <w:tc>
          <w:tcPr>
            <w:tcW w:w="0" w:type="auto"/>
            <w:vAlign w:val="center"/>
          </w:tcPr>
          <w:p>
            <w:pPr>
              <w:widowControl/>
              <w:kinsoku w:val="0"/>
              <w:autoSpaceDE w:val="0"/>
              <w:autoSpaceDN w:val="0"/>
              <w:adjustRightInd w:val="0"/>
              <w:snapToGrid w:val="0"/>
              <w:spacing w:before="170"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8"/>
                <w:kern w:val="0"/>
                <w:sz w:val="24"/>
                <w:szCs w:val="24"/>
                <w:lang w:eastAsia="en-US"/>
              </w:rPr>
              <w:t>10</w:t>
            </w:r>
          </w:p>
        </w:tc>
        <w:tc>
          <w:tcPr>
            <w:tcW w:w="0" w:type="auto"/>
            <w:vMerge w:val="continue"/>
            <w:tcBorders>
              <w:top w:val="nil"/>
              <w:bottom w:val="nil"/>
            </w:tcBorders>
            <w:vAlign w:val="center"/>
          </w:tcPr>
          <w:p>
            <w:pPr>
              <w:widowControl/>
              <w:kinsoku w:val="0"/>
              <w:autoSpaceDE w:val="0"/>
              <w:autoSpaceDN w:val="0"/>
              <w:adjustRightInd w:val="0"/>
              <w:snapToGrid w:val="0"/>
              <w:spacing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p>
        </w:tc>
        <w:tc>
          <w:tcPr>
            <w:tcW w:w="0" w:type="auto"/>
            <w:vAlign w:val="center"/>
          </w:tcPr>
          <w:p>
            <w:pPr>
              <w:widowControl/>
              <w:kinsoku w:val="0"/>
              <w:autoSpaceDE w:val="0"/>
              <w:autoSpaceDN w:val="0"/>
              <w:adjustRightInd w:val="0"/>
              <w:snapToGrid w:val="0"/>
              <w:spacing w:before="170"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3"/>
                <w:kern w:val="0"/>
                <w:sz w:val="24"/>
                <w:szCs w:val="24"/>
                <w:lang w:eastAsia="en-US"/>
              </w:rPr>
              <w:t>4.0</w:t>
            </w:r>
          </w:p>
        </w:tc>
      </w:tr>
      <w:tr>
        <w:trPr>
          <w:trHeight w:val="401" w:hRule="atLeast"/>
        </w:trPr>
        <w:tc>
          <w:tcPr>
            <w:tcW w:w="0" w:type="auto"/>
            <w:vAlign w:val="center"/>
          </w:tcPr>
          <w:p>
            <w:pPr>
              <w:kinsoku w:val="0"/>
              <w:autoSpaceDE w:val="0"/>
              <w:autoSpaceDN w:val="0"/>
              <w:adjustRightInd w:val="0"/>
              <w:snapToGrid w:val="0"/>
              <w:spacing w:before="65" w:line="360" w:lineRule="auto"/>
              <w:ind w:left="517" w:right="85" w:hanging="424"/>
              <w:jc w:val="center"/>
              <w:textAlignment w:val="baseline"/>
              <w:rPr>
                <w:rFonts w:hint="default" w:ascii="Times New Roman Regular" w:hAnsi="Times New Roman Regular" w:eastAsia="宋体" w:cs="Times New Roman Regular"/>
                <w:spacing w:val="7"/>
                <w:kern w:val="2"/>
                <w:position w:val="1"/>
                <w:sz w:val="20"/>
                <w:szCs w:val="20"/>
                <w:lang w:val="en-US" w:eastAsia="en-US" w:bidi="ar-SA"/>
              </w:rPr>
            </w:pPr>
            <w:r>
              <w:rPr>
                <w:rFonts w:hint="default" w:ascii="Times New Roman Regular" w:hAnsi="Times New Roman Regular" w:eastAsia="宋体" w:cs="Times New Roman Regular"/>
                <w:spacing w:val="7"/>
                <w:kern w:val="2"/>
                <w:position w:val="1"/>
                <w:sz w:val="20"/>
                <w:szCs w:val="20"/>
                <w:lang w:val="en-US" w:eastAsia="en-US" w:bidi="ar-SA"/>
              </w:rPr>
              <w:t>酚类</w:t>
            </w: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3"/>
                <w:kern w:val="0"/>
                <w:sz w:val="24"/>
                <w:szCs w:val="24"/>
                <w:lang w:eastAsia="en-US"/>
              </w:rPr>
              <w:t>100</w:t>
            </w: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8"/>
                <w:kern w:val="0"/>
                <w:sz w:val="24"/>
                <w:szCs w:val="24"/>
                <w:lang w:eastAsia="en-US"/>
              </w:rPr>
              <w:t>15</w:t>
            </w: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2"/>
                <w:kern w:val="0"/>
                <w:sz w:val="24"/>
                <w:szCs w:val="24"/>
                <w:lang w:eastAsia="en-US"/>
              </w:rPr>
              <w:t>0.10</w:t>
            </w:r>
          </w:p>
        </w:tc>
        <w:tc>
          <w:tcPr>
            <w:tcW w:w="0" w:type="auto"/>
            <w:vMerge w:val="continue"/>
            <w:tcBorders>
              <w:top w:val="nil"/>
              <w:bottom w:val="nil"/>
            </w:tcBorders>
            <w:vAlign w:val="center"/>
          </w:tcPr>
          <w:p>
            <w:pPr>
              <w:widowControl/>
              <w:kinsoku w:val="0"/>
              <w:autoSpaceDE w:val="0"/>
              <w:autoSpaceDN w:val="0"/>
              <w:adjustRightInd w:val="0"/>
              <w:snapToGrid w:val="0"/>
              <w:spacing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3"/>
                <w:kern w:val="0"/>
                <w:sz w:val="24"/>
                <w:szCs w:val="24"/>
                <w:lang w:eastAsia="en-US"/>
              </w:rPr>
              <w:t>0.080</w:t>
            </w:r>
          </w:p>
        </w:tc>
      </w:tr>
      <w:tr>
        <w:trPr>
          <w:trHeight w:val="406" w:hRule="atLeast"/>
        </w:trPr>
        <w:tc>
          <w:tcPr>
            <w:tcW w:w="0" w:type="auto"/>
            <w:vAlign w:val="center"/>
          </w:tcPr>
          <w:p>
            <w:pPr>
              <w:kinsoku w:val="0"/>
              <w:autoSpaceDE w:val="0"/>
              <w:autoSpaceDN w:val="0"/>
              <w:adjustRightInd w:val="0"/>
              <w:snapToGrid w:val="0"/>
              <w:spacing w:before="65" w:line="360" w:lineRule="auto"/>
              <w:ind w:left="517" w:right="85" w:hanging="424"/>
              <w:jc w:val="center"/>
              <w:textAlignment w:val="baseline"/>
              <w:rPr>
                <w:rFonts w:hint="default" w:ascii="Times New Roman Regular" w:hAnsi="Times New Roman Regular" w:eastAsia="宋体" w:cs="Times New Roman Regular"/>
                <w:spacing w:val="7"/>
                <w:kern w:val="2"/>
                <w:position w:val="1"/>
                <w:sz w:val="20"/>
                <w:szCs w:val="20"/>
                <w:lang w:val="en-US" w:eastAsia="en-US" w:bidi="ar-SA"/>
              </w:rPr>
            </w:pPr>
            <w:r>
              <w:rPr>
                <w:rFonts w:hint="default" w:ascii="Times New Roman Regular" w:hAnsi="Times New Roman Regular" w:eastAsia="宋体" w:cs="Times New Roman Regular"/>
                <w:spacing w:val="7"/>
                <w:kern w:val="2"/>
                <w:position w:val="1"/>
                <w:sz w:val="20"/>
                <w:szCs w:val="20"/>
                <w:lang w:val="en-US" w:eastAsia="en-US" w:bidi="ar-SA"/>
              </w:rPr>
              <w:t>甲醛</w:t>
            </w: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2"/>
                <w:kern w:val="0"/>
                <w:sz w:val="24"/>
                <w:szCs w:val="24"/>
                <w:lang w:eastAsia="en-US"/>
              </w:rPr>
              <w:t>25</w:t>
            </w: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8"/>
                <w:kern w:val="0"/>
                <w:sz w:val="24"/>
                <w:szCs w:val="24"/>
                <w:lang w:eastAsia="en-US"/>
              </w:rPr>
              <w:t>15</w:t>
            </w: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2"/>
                <w:kern w:val="0"/>
                <w:sz w:val="24"/>
                <w:szCs w:val="24"/>
                <w:lang w:eastAsia="en-US"/>
              </w:rPr>
              <w:t>0.26</w:t>
            </w:r>
          </w:p>
        </w:tc>
        <w:tc>
          <w:tcPr>
            <w:tcW w:w="0" w:type="auto"/>
            <w:vMerge w:val="continue"/>
            <w:tcBorders>
              <w:top w:val="nil"/>
            </w:tcBorders>
            <w:vAlign w:val="center"/>
          </w:tcPr>
          <w:p>
            <w:pPr>
              <w:widowControl/>
              <w:kinsoku w:val="0"/>
              <w:autoSpaceDE w:val="0"/>
              <w:autoSpaceDN w:val="0"/>
              <w:adjustRightInd w:val="0"/>
              <w:snapToGrid w:val="0"/>
              <w:spacing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p>
        </w:tc>
        <w:tc>
          <w:tcPr>
            <w:tcW w:w="0" w:type="auto"/>
            <w:vAlign w:val="center"/>
          </w:tcPr>
          <w:p>
            <w:pPr>
              <w:widowControl/>
              <w:kinsoku w:val="0"/>
              <w:autoSpaceDE w:val="0"/>
              <w:autoSpaceDN w:val="0"/>
              <w:adjustRightInd w:val="0"/>
              <w:snapToGrid w:val="0"/>
              <w:spacing w:before="129" w:line="360" w:lineRule="auto"/>
              <w:jc w:val="center"/>
              <w:textAlignment w:val="baseline"/>
              <w:rPr>
                <w:rFonts w:hint="default" w:ascii="Times New Roman Regular" w:hAnsi="Times New Roman Regular" w:eastAsia="宋体" w:cs="Times New Roman Regular"/>
                <w:snapToGrid w:val="0"/>
                <w:color w:val="000000"/>
                <w:kern w:val="0"/>
                <w:sz w:val="24"/>
                <w:szCs w:val="24"/>
                <w:lang w:eastAsia="en-US"/>
              </w:rPr>
            </w:pPr>
            <w:r>
              <w:rPr>
                <w:rFonts w:hint="default" w:ascii="Times New Roman Regular" w:hAnsi="Times New Roman Regular" w:eastAsia="宋体" w:cs="Times New Roman Regular"/>
                <w:snapToGrid w:val="0"/>
                <w:color w:val="000000"/>
                <w:spacing w:val="2"/>
                <w:kern w:val="0"/>
                <w:sz w:val="24"/>
                <w:szCs w:val="24"/>
                <w:lang w:eastAsia="en-US"/>
              </w:rPr>
              <w:t>0.20</w:t>
            </w:r>
          </w:p>
        </w:tc>
      </w:tr>
    </w:tbl>
    <w:p>
      <w:pPr>
        <w:pStyle w:val="132"/>
        <w:spacing w:before="35" w:line="360" w:lineRule="auto"/>
        <w:ind w:left="106" w:right="103" w:firstLine="483"/>
        <w:rPr>
          <w:rFonts w:hint="default" w:ascii="Times New Roman Regular" w:hAnsi="Times New Roman Regular" w:eastAsia="宋体" w:cs="Times New Roman Regular"/>
        </w:rPr>
      </w:pPr>
      <w:r>
        <w:rPr>
          <w:rFonts w:hint="default" w:ascii="Times New Roman Regular" w:hAnsi="Times New Roman Regular" w:eastAsia="宋体" w:cs="Times New Roman Regular"/>
          <w:spacing w:val="-3"/>
        </w:rPr>
        <w:t>厂区内非甲烷总烃执行本项目厂区内VOC</w:t>
      </w:r>
      <w:r>
        <w:rPr>
          <w:rFonts w:hint="default" w:ascii="Times New Roman Regular" w:hAnsi="Times New Roman Regular" w:eastAsia="宋体" w:cs="Times New Roman Regular"/>
          <w:spacing w:val="-3"/>
          <w:position w:val="-1"/>
          <w:sz w:val="15"/>
          <w:szCs w:val="15"/>
        </w:rPr>
        <w:t>S</w:t>
      </w:r>
      <w:r>
        <w:rPr>
          <w:rFonts w:hint="default" w:ascii="Times New Roman Regular" w:hAnsi="Times New Roman Regular" w:eastAsia="宋体" w:cs="Times New Roman Regular"/>
          <w:spacing w:val="-3"/>
        </w:rPr>
        <w:t>无组织排放限值执行《挥发性有</w:t>
      </w:r>
      <w:r>
        <w:rPr>
          <w:rFonts w:hint="default" w:ascii="Times New Roman Regular" w:hAnsi="Times New Roman Regular" w:eastAsia="宋体" w:cs="Times New Roman Regular"/>
        </w:rPr>
        <w:t>机物无组织排放控制标准》（GB37822—2019）中附件A中特别排放限值。</w:t>
      </w:r>
    </w:p>
    <w:p>
      <w:pPr>
        <w:pStyle w:val="132"/>
        <w:spacing w:before="132" w:line="360" w:lineRule="auto"/>
        <w:ind w:left="1118"/>
        <w:rPr>
          <w:rFonts w:hint="default" w:ascii="Times New Roman Regular" w:hAnsi="Times New Roman Regular" w:eastAsia="宋体" w:cs="Times New Roman Regular"/>
          <w:b/>
          <w:bCs/>
          <w:snapToGrid w:val="0"/>
          <w:color w:val="000000"/>
          <w:spacing w:val="6"/>
          <w:kern w:val="0"/>
          <w:sz w:val="20"/>
          <w:szCs w:val="20"/>
          <w:lang w:val="en-US" w:eastAsia="en-US" w:bidi="ar-SA"/>
        </w:rPr>
      </w:pPr>
      <w:r>
        <w:rPr>
          <w:rFonts w:hint="default" w:ascii="Times New Roman Regular" w:hAnsi="Times New Roman Regular" w:eastAsia="宋体" w:cs="Times New Roman Regular"/>
          <w:b/>
          <w:bCs/>
          <w:snapToGrid w:val="0"/>
          <w:color w:val="000000"/>
          <w:spacing w:val="6"/>
          <w:kern w:val="0"/>
          <w:sz w:val="20"/>
          <w:szCs w:val="20"/>
          <w:lang w:val="en-US" w:eastAsia="en-US" w:bidi="ar-SA"/>
        </w:rPr>
        <w:t>表</w:t>
      </w:r>
      <w:r>
        <w:rPr>
          <w:rFonts w:hint="default" w:ascii="Times New Roman Regular" w:hAnsi="Times New Roman Regular" w:eastAsia="宋体" w:cs="Times New Roman Regular"/>
          <w:b/>
          <w:bCs/>
          <w:snapToGrid w:val="0"/>
          <w:color w:val="000000"/>
          <w:spacing w:val="6"/>
          <w:kern w:val="0"/>
          <w:sz w:val="20"/>
          <w:szCs w:val="20"/>
          <w:lang w:val="en-US" w:eastAsia="zh-CN" w:bidi="ar-SA"/>
        </w:rPr>
        <w:t>6.2-2</w:t>
      </w:r>
      <w:r>
        <w:rPr>
          <w:rFonts w:hint="default" w:ascii="Times New Roman Regular" w:hAnsi="Times New Roman Regular" w:eastAsia="宋体" w:cs="Times New Roman Regular"/>
          <w:b/>
          <w:bCs/>
          <w:snapToGrid w:val="0"/>
          <w:color w:val="000000"/>
          <w:spacing w:val="6"/>
          <w:kern w:val="0"/>
          <w:sz w:val="20"/>
          <w:szCs w:val="20"/>
          <w:lang w:val="en-US" w:eastAsia="en-US" w:bidi="ar-SA"/>
        </w:rPr>
        <w:t>《挥发性有机物无组织排放控制标准》（GB37822—2019）</w:t>
      </w:r>
    </w:p>
    <w:tbl>
      <w:tblPr>
        <w:tblStyle w:val="120"/>
        <w:tblW w:w="8286" w:type="dxa"/>
        <w:tblInd w:w="10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26"/>
        <w:gridCol w:w="1487"/>
        <w:gridCol w:w="2546"/>
        <w:gridCol w:w="2127"/>
      </w:tblGrid>
      <w:tr>
        <w:trPr>
          <w:trHeight w:val="488" w:hRule="atLeast"/>
        </w:trPr>
        <w:tc>
          <w:tcPr>
            <w:tcW w:w="2126" w:type="dxa"/>
            <w:vAlign w:val="top"/>
          </w:tcPr>
          <w:p>
            <w:pPr>
              <w:pStyle w:val="132"/>
              <w:autoSpaceDE w:val="0"/>
              <w:autoSpaceDN w:val="0"/>
              <w:spacing w:before="137" w:line="360" w:lineRule="auto"/>
              <w:ind w:left="546"/>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7"/>
                <w:sz w:val="20"/>
                <w:szCs w:val="20"/>
              </w:rPr>
              <w:t>污染物项目</w:t>
            </w:r>
          </w:p>
        </w:tc>
        <w:tc>
          <w:tcPr>
            <w:tcW w:w="1487" w:type="dxa"/>
            <w:vAlign w:val="top"/>
          </w:tcPr>
          <w:p>
            <w:pPr>
              <w:pStyle w:val="132"/>
              <w:autoSpaceDE w:val="0"/>
              <w:autoSpaceDN w:val="0"/>
              <w:spacing w:before="16" w:line="360" w:lineRule="auto"/>
              <w:ind w:left="271" w:right="114" w:hanging="154"/>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8"/>
                <w:sz w:val="20"/>
                <w:szCs w:val="20"/>
              </w:rPr>
              <w:t>特别排放限值</w:t>
            </w:r>
            <w:r>
              <w:rPr>
                <w:rFonts w:hint="default" w:ascii="Times New Roman Regular" w:hAnsi="Times New Roman Regular" w:eastAsia="宋体" w:cs="Times New Roman Regular"/>
                <w:spacing w:val="3"/>
                <w:sz w:val="20"/>
                <w:szCs w:val="20"/>
              </w:rPr>
              <w:t>（</w:t>
            </w:r>
            <w:r>
              <w:rPr>
                <w:rFonts w:hint="default" w:ascii="Times New Roman Regular" w:hAnsi="Times New Roman Regular" w:eastAsia="宋体" w:cs="Times New Roman Regular"/>
                <w:sz w:val="20"/>
                <w:szCs w:val="20"/>
              </w:rPr>
              <w:t>mg</w:t>
            </w:r>
            <w:r>
              <w:rPr>
                <w:rFonts w:hint="default" w:ascii="Times New Roman Regular" w:hAnsi="Times New Roman Regular" w:eastAsia="宋体" w:cs="Times New Roman Regular"/>
                <w:spacing w:val="3"/>
                <w:sz w:val="20"/>
                <w:szCs w:val="20"/>
              </w:rPr>
              <w:t>/m³)</w:t>
            </w:r>
          </w:p>
        </w:tc>
        <w:tc>
          <w:tcPr>
            <w:tcW w:w="2546" w:type="dxa"/>
            <w:vAlign w:val="top"/>
          </w:tcPr>
          <w:p>
            <w:pPr>
              <w:pStyle w:val="132"/>
              <w:autoSpaceDE w:val="0"/>
              <w:autoSpaceDN w:val="0"/>
              <w:spacing w:before="137" w:line="360" w:lineRule="auto"/>
              <w:ind w:left="875"/>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3"/>
                <w:sz w:val="20"/>
                <w:szCs w:val="20"/>
              </w:rPr>
              <w:t>限值含义</w:t>
            </w:r>
          </w:p>
        </w:tc>
        <w:tc>
          <w:tcPr>
            <w:tcW w:w="2127" w:type="dxa"/>
            <w:vAlign w:val="top"/>
          </w:tcPr>
          <w:p>
            <w:pPr>
              <w:pStyle w:val="132"/>
              <w:autoSpaceDE w:val="0"/>
              <w:autoSpaceDN w:val="0"/>
              <w:spacing w:before="137" w:line="360" w:lineRule="auto"/>
              <w:ind w:left="125"/>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8"/>
                <w:sz w:val="20"/>
                <w:szCs w:val="20"/>
              </w:rPr>
              <w:t>无组织排放监控位置</w:t>
            </w:r>
          </w:p>
        </w:tc>
      </w:tr>
      <w:tr>
        <w:trPr>
          <w:trHeight w:val="343" w:hRule="atLeast"/>
        </w:trPr>
        <w:tc>
          <w:tcPr>
            <w:tcW w:w="2126" w:type="dxa"/>
            <w:vMerge w:val="restart"/>
            <w:tcBorders>
              <w:bottom w:val="nil"/>
            </w:tcBorders>
            <w:vAlign w:val="top"/>
          </w:tcPr>
          <w:p>
            <w:pPr>
              <w:pStyle w:val="132"/>
              <w:autoSpaceDE w:val="0"/>
              <w:autoSpaceDN w:val="0"/>
              <w:spacing w:before="239" w:line="360" w:lineRule="auto"/>
              <w:ind w:right="14"/>
              <w:jc w:val="right"/>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2"/>
                <w:sz w:val="20"/>
                <w:szCs w:val="20"/>
              </w:rPr>
              <w:t>非甲烷总烃（NMHC）</w:t>
            </w:r>
          </w:p>
        </w:tc>
        <w:tc>
          <w:tcPr>
            <w:tcW w:w="1487" w:type="dxa"/>
            <w:vAlign w:val="top"/>
          </w:tcPr>
          <w:p>
            <w:pPr>
              <w:autoSpaceDE w:val="0"/>
              <w:autoSpaceDN w:val="0"/>
              <w:spacing w:before="99" w:line="360" w:lineRule="auto"/>
              <w:ind w:left="697"/>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z w:val="20"/>
                <w:szCs w:val="20"/>
              </w:rPr>
              <w:t>6</w:t>
            </w:r>
          </w:p>
        </w:tc>
        <w:tc>
          <w:tcPr>
            <w:tcW w:w="2546" w:type="dxa"/>
            <w:vAlign w:val="top"/>
          </w:tcPr>
          <w:p>
            <w:pPr>
              <w:pStyle w:val="132"/>
              <w:autoSpaceDE w:val="0"/>
              <w:autoSpaceDN w:val="0"/>
              <w:spacing w:before="33" w:line="360" w:lineRule="auto"/>
              <w:ind w:left="335"/>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7"/>
                <w:position w:val="1"/>
                <w:sz w:val="20"/>
                <w:szCs w:val="20"/>
              </w:rPr>
              <w:t>监控点出1h平均浓度</w:t>
            </w:r>
          </w:p>
        </w:tc>
        <w:tc>
          <w:tcPr>
            <w:tcW w:w="2127" w:type="dxa"/>
            <w:vMerge w:val="restart"/>
            <w:tcBorders>
              <w:bottom w:val="nil"/>
            </w:tcBorders>
            <w:vAlign w:val="top"/>
          </w:tcPr>
          <w:p>
            <w:pPr>
              <w:pStyle w:val="132"/>
              <w:autoSpaceDE w:val="0"/>
              <w:autoSpaceDN w:val="0"/>
              <w:spacing w:before="239" w:line="360" w:lineRule="auto"/>
              <w:ind w:left="123"/>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9"/>
                <w:sz w:val="20"/>
                <w:szCs w:val="20"/>
              </w:rPr>
              <w:t>在厂房外设置监控点</w:t>
            </w:r>
          </w:p>
        </w:tc>
      </w:tr>
      <w:tr>
        <w:trPr>
          <w:trHeight w:val="348" w:hRule="atLeast"/>
        </w:trPr>
        <w:tc>
          <w:tcPr>
            <w:tcW w:w="2126" w:type="dxa"/>
            <w:vMerge w:val="continue"/>
            <w:tcBorders>
              <w:top w:val="nil"/>
            </w:tcBorders>
            <w:vAlign w:val="top"/>
          </w:tcPr>
          <w:p>
            <w:pPr>
              <w:autoSpaceDE w:val="0"/>
              <w:autoSpaceDN w:val="0"/>
              <w:spacing w:line="360" w:lineRule="auto"/>
              <w:rPr>
                <w:rFonts w:hint="default" w:ascii="Times New Roman Regular" w:hAnsi="Times New Roman Regular" w:eastAsia="宋体" w:cs="Times New Roman Regular"/>
                <w:sz w:val="21"/>
              </w:rPr>
            </w:pPr>
          </w:p>
        </w:tc>
        <w:tc>
          <w:tcPr>
            <w:tcW w:w="1487" w:type="dxa"/>
            <w:vAlign w:val="top"/>
          </w:tcPr>
          <w:p>
            <w:pPr>
              <w:autoSpaceDE w:val="0"/>
              <w:autoSpaceDN w:val="0"/>
              <w:spacing w:before="102" w:line="360" w:lineRule="auto"/>
              <w:ind w:left="639"/>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2"/>
                <w:sz w:val="20"/>
                <w:szCs w:val="20"/>
              </w:rPr>
              <w:t>20</w:t>
            </w:r>
          </w:p>
        </w:tc>
        <w:tc>
          <w:tcPr>
            <w:tcW w:w="2546" w:type="dxa"/>
            <w:vAlign w:val="top"/>
          </w:tcPr>
          <w:p>
            <w:pPr>
              <w:pStyle w:val="132"/>
              <w:autoSpaceDE w:val="0"/>
              <w:autoSpaceDN w:val="0"/>
              <w:spacing w:before="66" w:line="360" w:lineRule="auto"/>
              <w:ind w:left="124"/>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9"/>
                <w:sz w:val="20"/>
                <w:szCs w:val="20"/>
              </w:rPr>
              <w:t>监控点处任意一次浓度值</w:t>
            </w:r>
          </w:p>
        </w:tc>
        <w:tc>
          <w:tcPr>
            <w:tcW w:w="2127" w:type="dxa"/>
            <w:vMerge w:val="continue"/>
            <w:tcBorders>
              <w:top w:val="nil"/>
            </w:tcBorders>
            <w:vAlign w:val="top"/>
          </w:tcPr>
          <w:p>
            <w:pPr>
              <w:autoSpaceDE w:val="0"/>
              <w:autoSpaceDN w:val="0"/>
              <w:spacing w:line="360" w:lineRule="auto"/>
              <w:rPr>
                <w:rFonts w:hint="default" w:ascii="Times New Roman Regular" w:hAnsi="Times New Roman Regular" w:eastAsia="宋体" w:cs="Times New Roman Regular"/>
                <w:sz w:val="21"/>
              </w:rPr>
            </w:pPr>
          </w:p>
        </w:tc>
      </w:tr>
    </w:tbl>
    <w:p>
      <w:pPr>
        <w:pStyle w:val="132"/>
        <w:spacing w:before="132" w:line="360" w:lineRule="auto"/>
        <w:jc w:val="center"/>
        <w:rPr>
          <w:rFonts w:hint="default" w:ascii="Times New Roman Regular" w:hAnsi="Times New Roman Regular" w:eastAsia="宋体" w:cs="Times New Roman Regular"/>
          <w:b/>
          <w:bCs/>
          <w:snapToGrid w:val="0"/>
          <w:color w:val="000000"/>
          <w:spacing w:val="6"/>
          <w:kern w:val="0"/>
          <w:sz w:val="20"/>
          <w:szCs w:val="20"/>
          <w:lang w:val="en-US" w:eastAsia="en-US" w:bidi="ar-SA"/>
        </w:rPr>
      </w:pPr>
      <w:r>
        <w:rPr>
          <w:rFonts w:hint="default" w:ascii="Times New Roman Regular" w:hAnsi="Times New Roman Regular" w:eastAsia="宋体" w:cs="Times New Roman Regular"/>
          <w:b/>
          <w:bCs/>
          <w:snapToGrid w:val="0"/>
          <w:color w:val="000000"/>
          <w:spacing w:val="6"/>
          <w:kern w:val="0"/>
          <w:sz w:val="20"/>
          <w:szCs w:val="20"/>
          <w:lang w:val="en-US" w:eastAsia="en-US" w:bidi="ar-SA"/>
        </w:rPr>
        <w:t>表</w:t>
      </w:r>
      <w:r>
        <w:rPr>
          <w:rFonts w:hint="default" w:ascii="Times New Roman Regular" w:hAnsi="Times New Roman Regular" w:eastAsia="宋体" w:cs="Times New Roman Regular"/>
          <w:b/>
          <w:bCs/>
          <w:snapToGrid w:val="0"/>
          <w:color w:val="000000"/>
          <w:spacing w:val="6"/>
          <w:kern w:val="0"/>
          <w:sz w:val="20"/>
          <w:szCs w:val="20"/>
          <w:lang w:val="en-US" w:eastAsia="zh-CN" w:bidi="ar-SA"/>
        </w:rPr>
        <w:t>6.2-3</w:t>
      </w:r>
      <w:r>
        <w:rPr>
          <w:rFonts w:hint="default" w:ascii="Times New Roman Regular" w:hAnsi="Times New Roman Regular" w:eastAsia="宋体" w:cs="Times New Roman Regular"/>
          <w:b/>
          <w:bCs/>
          <w:snapToGrid w:val="0"/>
          <w:color w:val="000000"/>
          <w:spacing w:val="6"/>
          <w:kern w:val="0"/>
          <w:sz w:val="20"/>
          <w:szCs w:val="20"/>
          <w:lang w:val="en-US" w:eastAsia="en-US" w:bidi="ar-SA"/>
        </w:rPr>
        <w:t>《恶臭污染物排放标准》（GB14554-93）</w:t>
      </w:r>
    </w:p>
    <w:tbl>
      <w:tblPr>
        <w:tblStyle w:val="120"/>
        <w:tblW w:w="8286" w:type="dxa"/>
        <w:tblInd w:w="10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26"/>
        <w:gridCol w:w="1487"/>
        <w:gridCol w:w="2546"/>
        <w:gridCol w:w="2127"/>
      </w:tblGrid>
      <w:tr>
        <w:trPr>
          <w:trHeight w:val="90" w:hRule="atLeast"/>
        </w:trPr>
        <w:tc>
          <w:tcPr>
            <w:tcW w:w="2126" w:type="dxa"/>
            <w:vAlign w:val="top"/>
          </w:tcPr>
          <w:p>
            <w:pPr>
              <w:pStyle w:val="132"/>
              <w:autoSpaceDE w:val="0"/>
              <w:autoSpaceDN w:val="0"/>
              <w:spacing w:before="68"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7"/>
                <w:sz w:val="20"/>
                <w:szCs w:val="20"/>
              </w:rPr>
              <w:t>污染物项目</w:t>
            </w:r>
          </w:p>
        </w:tc>
        <w:tc>
          <w:tcPr>
            <w:tcW w:w="1487" w:type="dxa"/>
            <w:vAlign w:val="top"/>
          </w:tcPr>
          <w:p>
            <w:pPr>
              <w:pStyle w:val="132"/>
              <w:autoSpaceDE w:val="0"/>
              <w:autoSpaceDN w:val="0"/>
              <w:spacing w:before="68"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3"/>
                <w:sz w:val="20"/>
                <w:szCs w:val="20"/>
              </w:rPr>
              <w:t>单位</w:t>
            </w:r>
          </w:p>
        </w:tc>
        <w:tc>
          <w:tcPr>
            <w:tcW w:w="2546" w:type="dxa"/>
            <w:vAlign w:val="top"/>
          </w:tcPr>
          <w:p>
            <w:pPr>
              <w:pStyle w:val="132"/>
              <w:autoSpaceDE w:val="0"/>
              <w:autoSpaceDN w:val="0"/>
              <w:spacing w:before="68"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7"/>
                <w:sz w:val="20"/>
                <w:szCs w:val="20"/>
              </w:rPr>
              <w:t>浓度限值</w:t>
            </w:r>
          </w:p>
        </w:tc>
        <w:tc>
          <w:tcPr>
            <w:tcW w:w="2127" w:type="dxa"/>
            <w:vAlign w:val="top"/>
          </w:tcPr>
          <w:p>
            <w:pPr>
              <w:pStyle w:val="132"/>
              <w:autoSpaceDE w:val="0"/>
              <w:autoSpaceDN w:val="0"/>
              <w:spacing w:before="68"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7"/>
                <w:sz w:val="20"/>
                <w:szCs w:val="20"/>
              </w:rPr>
              <w:t>监控位置</w:t>
            </w:r>
          </w:p>
        </w:tc>
      </w:tr>
      <w:tr>
        <w:trPr>
          <w:trHeight w:val="343" w:hRule="atLeast"/>
        </w:trPr>
        <w:tc>
          <w:tcPr>
            <w:tcW w:w="2126" w:type="dxa"/>
            <w:vMerge w:val="restart"/>
            <w:tcBorders>
              <w:bottom w:val="nil"/>
            </w:tcBorders>
            <w:vAlign w:val="top"/>
          </w:tcPr>
          <w:p>
            <w:pPr>
              <w:pStyle w:val="132"/>
              <w:autoSpaceDE w:val="0"/>
              <w:autoSpaceDN w:val="0"/>
              <w:spacing w:before="238" w:line="360" w:lineRule="auto"/>
              <w:jc w:val="center"/>
              <w:rPr>
                <w:rFonts w:hint="default" w:ascii="Times New Roman Regular" w:hAnsi="Times New Roman Regular" w:eastAsia="宋体" w:cs="Times New Roman Regular"/>
                <w:sz w:val="20"/>
                <w:szCs w:val="20"/>
                <w:highlight w:val="none"/>
                <w:lang w:val="en-US" w:eastAsia="zh-CN"/>
              </w:rPr>
            </w:pPr>
            <w:r>
              <w:rPr>
                <w:rFonts w:hint="default" w:ascii="Times New Roman Regular" w:hAnsi="Times New Roman Regular" w:eastAsia="宋体" w:cs="Times New Roman Regular"/>
                <w:spacing w:val="4"/>
                <w:sz w:val="20"/>
                <w:szCs w:val="20"/>
                <w:highlight w:val="none"/>
                <w:lang w:val="en-US" w:eastAsia="zh-CN"/>
              </w:rPr>
              <w:t>臭气浓度</w:t>
            </w:r>
          </w:p>
        </w:tc>
        <w:tc>
          <w:tcPr>
            <w:tcW w:w="1487" w:type="dxa"/>
            <w:vMerge w:val="restart"/>
            <w:tcBorders>
              <w:bottom w:val="nil"/>
            </w:tcBorders>
            <w:vAlign w:val="top"/>
          </w:tcPr>
          <w:p>
            <w:pPr>
              <w:pStyle w:val="132"/>
              <w:autoSpaceDE w:val="0"/>
              <w:autoSpaceDN w:val="0"/>
              <w:spacing w:before="238" w:line="360" w:lineRule="auto"/>
              <w:jc w:val="center"/>
              <w:rPr>
                <w:rFonts w:hint="default" w:ascii="Times New Roman Regular" w:hAnsi="Times New Roman Regular" w:eastAsia="宋体" w:cs="Times New Roman Regular"/>
                <w:sz w:val="20"/>
                <w:szCs w:val="20"/>
                <w:highlight w:val="none"/>
              </w:rPr>
            </w:pPr>
            <w:r>
              <w:rPr>
                <w:rFonts w:hint="default" w:ascii="Times New Roman Regular" w:hAnsi="Times New Roman Regular" w:eastAsia="宋体" w:cs="Times New Roman Regular"/>
                <w:spacing w:val="6"/>
                <w:sz w:val="20"/>
                <w:szCs w:val="20"/>
                <w:highlight w:val="none"/>
              </w:rPr>
              <w:t>无量纲</w:t>
            </w:r>
          </w:p>
        </w:tc>
        <w:tc>
          <w:tcPr>
            <w:tcW w:w="2546" w:type="dxa"/>
            <w:vAlign w:val="top"/>
          </w:tcPr>
          <w:p>
            <w:pPr>
              <w:autoSpaceDE w:val="0"/>
              <w:autoSpaceDN w:val="0"/>
              <w:spacing w:before="101"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2"/>
                <w:sz w:val="20"/>
                <w:szCs w:val="20"/>
              </w:rPr>
              <w:t>20</w:t>
            </w:r>
          </w:p>
        </w:tc>
        <w:tc>
          <w:tcPr>
            <w:tcW w:w="2127" w:type="dxa"/>
            <w:vAlign w:val="top"/>
          </w:tcPr>
          <w:p>
            <w:pPr>
              <w:pStyle w:val="132"/>
              <w:autoSpaceDE w:val="0"/>
              <w:autoSpaceDN w:val="0"/>
              <w:spacing w:before="65"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3"/>
                <w:sz w:val="20"/>
                <w:szCs w:val="20"/>
              </w:rPr>
              <w:t>厂界</w:t>
            </w:r>
          </w:p>
        </w:tc>
      </w:tr>
      <w:tr>
        <w:trPr>
          <w:trHeight w:val="348" w:hRule="atLeast"/>
        </w:trPr>
        <w:tc>
          <w:tcPr>
            <w:tcW w:w="2126" w:type="dxa"/>
            <w:vMerge w:val="continue"/>
            <w:tcBorders>
              <w:top w:val="nil"/>
            </w:tcBorders>
            <w:vAlign w:val="top"/>
          </w:tcPr>
          <w:p>
            <w:pPr>
              <w:autoSpaceDE w:val="0"/>
              <w:autoSpaceDN w:val="0"/>
              <w:spacing w:line="360" w:lineRule="auto"/>
              <w:jc w:val="center"/>
              <w:rPr>
                <w:rFonts w:hint="default" w:ascii="Times New Roman Regular" w:hAnsi="Times New Roman Regular" w:eastAsia="宋体" w:cs="Times New Roman Regular"/>
                <w:sz w:val="21"/>
              </w:rPr>
            </w:pPr>
          </w:p>
        </w:tc>
        <w:tc>
          <w:tcPr>
            <w:tcW w:w="1487" w:type="dxa"/>
            <w:vMerge w:val="continue"/>
            <w:tcBorders>
              <w:top w:val="nil"/>
            </w:tcBorders>
            <w:vAlign w:val="top"/>
          </w:tcPr>
          <w:p>
            <w:pPr>
              <w:autoSpaceDE w:val="0"/>
              <w:autoSpaceDN w:val="0"/>
              <w:spacing w:line="360" w:lineRule="auto"/>
              <w:jc w:val="center"/>
              <w:rPr>
                <w:rFonts w:hint="default" w:ascii="Times New Roman Regular" w:hAnsi="Times New Roman Regular" w:eastAsia="宋体" w:cs="Times New Roman Regular"/>
                <w:sz w:val="21"/>
              </w:rPr>
            </w:pPr>
          </w:p>
        </w:tc>
        <w:tc>
          <w:tcPr>
            <w:tcW w:w="2546" w:type="dxa"/>
            <w:vAlign w:val="top"/>
          </w:tcPr>
          <w:p>
            <w:pPr>
              <w:pStyle w:val="132"/>
              <w:autoSpaceDE w:val="0"/>
              <w:autoSpaceDN w:val="0"/>
              <w:spacing w:before="65"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6"/>
                <w:sz w:val="20"/>
                <w:szCs w:val="20"/>
              </w:rPr>
              <w:t>2000（15m排气筒高度）</w:t>
            </w:r>
          </w:p>
        </w:tc>
        <w:tc>
          <w:tcPr>
            <w:tcW w:w="2127" w:type="dxa"/>
            <w:vAlign w:val="top"/>
          </w:tcPr>
          <w:p>
            <w:pPr>
              <w:pStyle w:val="132"/>
              <w:autoSpaceDE w:val="0"/>
              <w:autoSpaceDN w:val="0"/>
              <w:spacing w:before="65" w:line="360" w:lineRule="auto"/>
              <w:jc w:val="center"/>
              <w:rPr>
                <w:rFonts w:hint="default" w:ascii="Times New Roman Regular" w:hAnsi="Times New Roman Regular" w:eastAsia="宋体" w:cs="Times New Roman Regular"/>
                <w:sz w:val="20"/>
                <w:szCs w:val="20"/>
              </w:rPr>
            </w:pPr>
            <w:r>
              <w:rPr>
                <w:rFonts w:hint="default" w:ascii="Times New Roman Regular" w:hAnsi="Times New Roman Regular" w:eastAsia="宋体" w:cs="Times New Roman Regular"/>
                <w:spacing w:val="6"/>
                <w:sz w:val="20"/>
                <w:szCs w:val="20"/>
              </w:rPr>
              <w:t>排气筒</w:t>
            </w:r>
          </w:p>
        </w:tc>
      </w:tr>
    </w:tbl>
    <w:p>
      <w:pPr>
        <w:spacing w:line="360" w:lineRule="auto"/>
        <w:jc w:val="center"/>
        <w:rPr>
          <w:rFonts w:hint="default" w:ascii="Times New Roman Regular" w:hAnsi="Times New Roman Regular" w:eastAsia="宋体" w:cs="Times New Roman Regular"/>
          <w:b w:val="0"/>
          <w:lang w:val="en-US" w:eastAsia="zh-CN"/>
        </w:rPr>
      </w:pPr>
    </w:p>
    <w:p>
      <w:pPr>
        <w:spacing w:line="360" w:lineRule="auto"/>
        <w:jc w:val="center"/>
        <w:rPr>
          <w:rFonts w:hint="default" w:ascii="Times New Roman Regular" w:hAnsi="Times New Roman Regular" w:eastAsia="宋体" w:cs="Times New Roman Regular"/>
          <w:spacing w:val="4"/>
          <w:sz w:val="24"/>
          <w:szCs w:val="24"/>
        </w:rPr>
      </w:pPr>
      <w:r>
        <w:rPr>
          <w:rFonts w:hint="default" w:ascii="Times New Roman Regular" w:hAnsi="Times New Roman Regular" w:eastAsia="宋体" w:cs="Times New Roman Regular"/>
          <w:b w:val="0"/>
          <w:lang w:val="en-US" w:eastAsia="zh-CN"/>
        </w:rPr>
        <w:t>表6.2-5</w:t>
      </w:r>
      <w:r>
        <w:rPr>
          <w:rFonts w:hint="default" w:ascii="Times New Roman Regular" w:hAnsi="Times New Roman Regular" w:eastAsia="宋体" w:cs="Times New Roman Regular"/>
          <w:b w:val="0"/>
          <w:bCs/>
          <w:spacing w:val="5"/>
          <w:sz w:val="20"/>
          <w:szCs w:val="20"/>
        </w:rPr>
        <w:t>饮食业油烟排放标准</w:t>
      </w:r>
    </w:p>
    <w:tbl>
      <w:tblPr>
        <w:tblStyle w:val="120"/>
        <w:tblpPr w:leftFromText="180" w:rightFromText="180" w:vertAnchor="text" w:horzAnchor="page" w:tblpX="1645" w:tblpY="413"/>
        <w:tblOverlap w:val="never"/>
        <w:tblW w:w="830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10"/>
        <w:gridCol w:w="2044"/>
        <w:gridCol w:w="1809"/>
        <w:gridCol w:w="1137"/>
      </w:tblGrid>
      <w:tr>
        <w:trPr>
          <w:trHeight w:val="681" w:hRule="atLeast"/>
        </w:trPr>
        <w:tc>
          <w:tcPr>
            <w:tcW w:w="3310" w:type="dxa"/>
            <w:tcBorders>
              <w:top w:val="single" w:color="auto" w:sz="4" w:space="0"/>
              <w:left w:val="single" w:color="auto" w:sz="4" w:space="0"/>
              <w:bottom w:val="single" w:color="auto" w:sz="4" w:space="0"/>
              <w:right w:val="single" w:color="auto"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饮食业单位规模</w:t>
            </w:r>
          </w:p>
        </w:tc>
        <w:tc>
          <w:tcPr>
            <w:tcW w:w="2044" w:type="dxa"/>
            <w:tcBorders>
              <w:top w:val="single" w:color="auto" w:sz="4" w:space="0"/>
              <w:left w:val="single" w:color="auto" w:sz="4" w:space="0"/>
              <w:bottom w:val="single" w:color="auto" w:sz="4" w:space="0"/>
              <w:right w:val="single" w:color="auto"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小型</w:t>
            </w:r>
          </w:p>
        </w:tc>
        <w:tc>
          <w:tcPr>
            <w:tcW w:w="1809" w:type="dxa"/>
            <w:tcBorders>
              <w:top w:val="single" w:color="auto" w:sz="4" w:space="0"/>
              <w:left w:val="single" w:color="auto" w:sz="4" w:space="0"/>
              <w:bottom w:val="single" w:color="auto" w:sz="4" w:space="0"/>
              <w:right w:val="single" w:color="auto"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中型</w:t>
            </w:r>
          </w:p>
        </w:tc>
        <w:tc>
          <w:tcPr>
            <w:tcW w:w="1137" w:type="dxa"/>
            <w:tcBorders>
              <w:top w:val="single" w:color="auto" w:sz="4" w:space="0"/>
              <w:left w:val="single" w:color="auto" w:sz="4" w:space="0"/>
              <w:bottom w:val="single" w:color="auto" w:sz="4" w:space="0"/>
              <w:right w:val="single" w:color="auto"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大型</w:t>
            </w:r>
          </w:p>
        </w:tc>
      </w:tr>
      <w:tr>
        <w:trPr>
          <w:trHeight w:val="734" w:hRule="atLeast"/>
        </w:trPr>
        <w:tc>
          <w:tcPr>
            <w:tcW w:w="3310" w:type="dxa"/>
            <w:tcBorders>
              <w:top w:val="single" w:color="auto"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基准灶头数</w:t>
            </w:r>
          </w:p>
        </w:tc>
        <w:tc>
          <w:tcPr>
            <w:tcW w:w="2044" w:type="dxa"/>
            <w:tcBorders>
              <w:top w:val="single" w:color="auto" w:sz="4" w:space="0"/>
              <w:left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≥1，＜3</w:t>
            </w:r>
          </w:p>
        </w:tc>
        <w:tc>
          <w:tcPr>
            <w:tcW w:w="1809" w:type="dxa"/>
            <w:tcBorders>
              <w:top w:val="single" w:color="auto" w:sz="4" w:space="0"/>
              <w:left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≥3，＜6</w:t>
            </w:r>
          </w:p>
        </w:tc>
        <w:tc>
          <w:tcPr>
            <w:tcW w:w="1137" w:type="dxa"/>
            <w:tcBorders>
              <w:top w:val="single" w:color="auto" w:sz="4" w:space="0"/>
              <w:left w:val="single" w:color="000000" w:sz="4" w:space="0"/>
              <w:bottom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≥6</w:t>
            </w:r>
          </w:p>
        </w:tc>
      </w:tr>
      <w:tr>
        <w:trPr>
          <w:trHeight w:val="738" w:hRule="atLeast"/>
        </w:trPr>
        <w:tc>
          <w:tcPr>
            <w:tcW w:w="3310" w:type="dxa"/>
            <w:tcBorders>
              <w:top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对应灶头总功率（108J/h）</w:t>
            </w:r>
          </w:p>
        </w:tc>
        <w:tc>
          <w:tcPr>
            <w:tcW w:w="2044" w:type="dxa"/>
            <w:tcBorders>
              <w:top w:val="single" w:color="000000" w:sz="4" w:space="0"/>
              <w:left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1.67，＜5.00</w:t>
            </w:r>
          </w:p>
        </w:tc>
        <w:tc>
          <w:tcPr>
            <w:tcW w:w="1809" w:type="dxa"/>
            <w:tcBorders>
              <w:top w:val="single" w:color="000000" w:sz="4" w:space="0"/>
              <w:left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≥5.00，＜10</w:t>
            </w:r>
          </w:p>
        </w:tc>
        <w:tc>
          <w:tcPr>
            <w:tcW w:w="1137" w:type="dxa"/>
            <w:tcBorders>
              <w:top w:val="single" w:color="000000" w:sz="4" w:space="0"/>
              <w:left w:val="single" w:color="000000" w:sz="4" w:space="0"/>
              <w:bottom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≥10</w:t>
            </w:r>
          </w:p>
        </w:tc>
      </w:tr>
      <w:tr>
        <w:trPr>
          <w:trHeight w:val="736" w:hRule="atLeast"/>
        </w:trPr>
        <w:tc>
          <w:tcPr>
            <w:tcW w:w="3310" w:type="dxa"/>
            <w:tcBorders>
              <w:top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对应排气罩灶面总投影面积（m2）</w:t>
            </w:r>
          </w:p>
        </w:tc>
        <w:tc>
          <w:tcPr>
            <w:tcW w:w="2044" w:type="dxa"/>
            <w:tcBorders>
              <w:top w:val="single" w:color="000000" w:sz="4" w:space="0"/>
              <w:left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≥1.1，＜3.3</w:t>
            </w:r>
          </w:p>
        </w:tc>
        <w:tc>
          <w:tcPr>
            <w:tcW w:w="1809" w:type="dxa"/>
            <w:tcBorders>
              <w:top w:val="single" w:color="000000" w:sz="4" w:space="0"/>
              <w:left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≥3.3，＜6.6</w:t>
            </w:r>
          </w:p>
        </w:tc>
        <w:tc>
          <w:tcPr>
            <w:tcW w:w="1137" w:type="dxa"/>
            <w:tcBorders>
              <w:top w:val="single" w:color="000000" w:sz="4" w:space="0"/>
              <w:left w:val="single" w:color="000000" w:sz="4" w:space="0"/>
              <w:bottom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≥6.6</w:t>
            </w:r>
          </w:p>
        </w:tc>
      </w:tr>
      <w:tr>
        <w:trPr>
          <w:trHeight w:val="676" w:hRule="atLeast"/>
        </w:trPr>
        <w:tc>
          <w:tcPr>
            <w:tcW w:w="3310" w:type="dxa"/>
            <w:tcBorders>
              <w:top w:val="single" w:color="000000" w:sz="4" w:space="0"/>
              <w:bottom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油烟最高允许排放浓度</w:t>
            </w:r>
          </w:p>
        </w:tc>
        <w:tc>
          <w:tcPr>
            <w:tcW w:w="4990" w:type="dxa"/>
            <w:gridSpan w:val="3"/>
            <w:tcBorders>
              <w:top w:val="single" w:color="000000" w:sz="4" w:space="0"/>
              <w:left w:val="single" w:color="000000" w:sz="4" w:space="0"/>
              <w:bottom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2.0（mg/m3）</w:t>
            </w:r>
          </w:p>
        </w:tc>
      </w:tr>
      <w:tr>
        <w:trPr>
          <w:trHeight w:val="766" w:hRule="atLeast"/>
        </w:trPr>
        <w:tc>
          <w:tcPr>
            <w:tcW w:w="3310" w:type="dxa"/>
            <w:tcBorders>
              <w:top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净化设施最低去除率%</w:t>
            </w:r>
          </w:p>
        </w:tc>
        <w:tc>
          <w:tcPr>
            <w:tcW w:w="2044" w:type="dxa"/>
            <w:tcBorders>
              <w:top w:val="single" w:color="000000" w:sz="4" w:space="0"/>
              <w:left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60</w:t>
            </w:r>
          </w:p>
        </w:tc>
        <w:tc>
          <w:tcPr>
            <w:tcW w:w="1809" w:type="dxa"/>
            <w:tcBorders>
              <w:top w:val="single" w:color="000000" w:sz="4" w:space="0"/>
              <w:left w:val="single" w:color="000000" w:sz="4" w:space="0"/>
              <w:righ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75</w:t>
            </w:r>
          </w:p>
        </w:tc>
        <w:tc>
          <w:tcPr>
            <w:tcW w:w="1137" w:type="dxa"/>
            <w:tcBorders>
              <w:top w:val="single" w:color="000000" w:sz="4" w:space="0"/>
              <w:left w:val="single" w:color="000000" w:sz="4" w:space="0"/>
            </w:tcBorders>
            <w:vAlign w:val="center"/>
          </w:tcPr>
          <w:p>
            <w:pPr>
              <w:kinsoku w:val="0"/>
              <w:autoSpaceDE w:val="0"/>
              <w:autoSpaceDN w:val="0"/>
              <w:adjustRightInd w:val="0"/>
              <w:snapToGrid w:val="0"/>
              <w:spacing w:before="162" w:line="360" w:lineRule="auto"/>
              <w:ind w:left="84"/>
              <w:jc w:val="center"/>
              <w:textAlignment w:val="baseline"/>
              <w:rPr>
                <w:rFonts w:hint="default" w:ascii="Times New Roman Regular" w:hAnsi="Times New Roman Regular" w:eastAsia="宋体" w:cs="Times New Roman Regular"/>
                <w:b w:val="0"/>
                <w:snapToGrid w:val="0"/>
                <w:color w:val="000000"/>
                <w:spacing w:val="6"/>
                <w:kern w:val="0"/>
                <w:sz w:val="20"/>
                <w:szCs w:val="20"/>
                <w:lang w:val="en-US" w:eastAsia="en-US" w:bidi="ar-SA"/>
              </w:rPr>
            </w:pPr>
            <w:r>
              <w:rPr>
                <w:rFonts w:hint="default" w:ascii="Times New Roman Regular" w:hAnsi="Times New Roman Regular" w:eastAsia="宋体" w:cs="Times New Roman Regular"/>
                <w:b w:val="0"/>
                <w:snapToGrid w:val="0"/>
                <w:color w:val="000000"/>
                <w:spacing w:val="6"/>
                <w:kern w:val="0"/>
                <w:sz w:val="20"/>
                <w:szCs w:val="20"/>
                <w:lang w:val="en-US" w:eastAsia="en-US" w:bidi="ar-SA"/>
              </w:rPr>
              <w:t>85</w:t>
            </w:r>
          </w:p>
        </w:tc>
      </w:tr>
    </w:tbl>
    <w:p>
      <w:pPr>
        <w:spacing w:line="360" w:lineRule="auto"/>
        <w:rPr>
          <w:rFonts w:hint="default" w:ascii="Times New Roman Regular" w:hAnsi="Times New Roman Regular" w:eastAsia="宋体" w:cs="Times New Roman Regular"/>
          <w:spacing w:val="4"/>
          <w:sz w:val="24"/>
          <w:szCs w:val="24"/>
        </w:rPr>
      </w:pPr>
    </w:p>
    <w:p>
      <w:pPr>
        <w:spacing w:line="360" w:lineRule="auto"/>
        <w:ind w:firstLine="496" w:firstLineChars="200"/>
        <w:rPr>
          <w:rFonts w:hint="default" w:ascii="Times New Roman Regular" w:hAnsi="Times New Roman Regular" w:eastAsia="宋体" w:cs="Times New Roman Regular"/>
          <w:spacing w:val="4"/>
          <w:sz w:val="24"/>
          <w:szCs w:val="24"/>
        </w:rPr>
      </w:pPr>
    </w:p>
    <w:p>
      <w:pPr>
        <w:spacing w:line="360" w:lineRule="auto"/>
        <w:rPr>
          <w:rFonts w:hint="default" w:ascii="Times New Roman Regular" w:hAnsi="Times New Roman Regular" w:eastAsia="宋体" w:cs="Times New Roman Regular"/>
          <w:spacing w:val="4"/>
          <w:sz w:val="24"/>
          <w:szCs w:val="24"/>
        </w:rPr>
      </w:pPr>
    </w:p>
    <w:p>
      <w:pPr>
        <w:spacing w:line="360" w:lineRule="auto"/>
        <w:rPr>
          <w:rFonts w:hint="default" w:ascii="Times New Roman Regular" w:hAnsi="Times New Roman Regular" w:eastAsia="宋体" w:cs="Times New Roman Regular"/>
          <w:spacing w:val="4"/>
          <w:sz w:val="24"/>
          <w:szCs w:val="24"/>
        </w:rPr>
      </w:pPr>
    </w:p>
    <w:p>
      <w:pPr>
        <w:pStyle w:val="3"/>
        <w:spacing w:line="360" w:lineRule="auto"/>
        <w:rPr>
          <w:rFonts w:hint="default" w:ascii="Times New Roman Regular" w:hAnsi="Times New Roman Regular" w:eastAsia="宋体" w:cs="Times New Roman Regular"/>
        </w:rPr>
      </w:pPr>
      <w:bookmarkStart w:id="62" w:name="_Toc1133574490"/>
      <w:bookmarkStart w:id="63" w:name="_Toc5012"/>
      <w:r>
        <w:rPr>
          <w:rFonts w:hint="default" w:ascii="Times New Roman Regular" w:hAnsi="Times New Roman Regular" w:eastAsia="宋体" w:cs="Times New Roman Regular"/>
        </w:rPr>
        <w:t>6.3噪声验收执行标准</w:t>
      </w:r>
      <w:bookmarkEnd w:id="62"/>
      <w:bookmarkEnd w:id="63"/>
    </w:p>
    <w:p>
      <w:pPr>
        <w:pStyle w:val="61"/>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default" w:ascii="Times New Roman Regular" w:hAnsi="Times New Roman Regular" w:eastAsia="宋体" w:cs="Times New Roman Regular"/>
          <w:sz w:val="18"/>
        </w:rPr>
      </w:pPr>
      <w:r>
        <w:rPr>
          <w:rFonts w:hint="default" w:ascii="Times New Roman Regular" w:hAnsi="Times New Roman Regular" w:eastAsia="宋体" w:cs="Times New Roman Regular"/>
          <w:sz w:val="24"/>
          <w:lang w:val="en-US" w:bidi="zh-CN"/>
        </w:rPr>
        <w:t>本</w:t>
      </w:r>
      <w:r>
        <w:rPr>
          <w:rFonts w:hint="default" w:ascii="Times New Roman Regular" w:hAnsi="Times New Roman Regular" w:eastAsia="宋体" w:cs="Times New Roman Regular"/>
          <w:sz w:val="24"/>
          <w:lang w:bidi="zh-CN"/>
        </w:rPr>
        <w:t>项目厂界噪声排放执行《工业企业厂界环境噪声排放标准》（GB12348-2008）中3类标准，</w:t>
      </w:r>
      <w:r>
        <w:rPr>
          <w:rFonts w:hint="default" w:ascii="Times New Roman Regular" w:hAnsi="Times New Roman Regular" w:eastAsia="宋体" w:cs="Times New Roman Regular"/>
          <w:sz w:val="24"/>
          <w:szCs w:val="24"/>
        </w:rPr>
        <w:t>见表6.3-1</w:t>
      </w:r>
      <w:r>
        <w:rPr>
          <w:rFonts w:hint="default" w:ascii="Times New Roman Regular" w:hAnsi="Times New Roman Regular" w:eastAsia="宋体" w:cs="Times New Roman Regular"/>
          <w:sz w:val="18"/>
        </w:rPr>
        <w:t>。</w:t>
      </w:r>
    </w:p>
    <w:p>
      <w:pPr>
        <w:spacing w:line="360" w:lineRule="auto"/>
        <w:ind w:firstLine="480" w:firstLineChars="200"/>
        <w:jc w:val="center"/>
        <w:rPr>
          <w:rFonts w:hint="default" w:ascii="Times New Roman Regular" w:hAnsi="Times New Roman Regular" w:eastAsia="宋体" w:cs="Times New Roman Regular"/>
          <w:b/>
          <w:bCs/>
          <w:color w:val="auto"/>
          <w:kern w:val="2"/>
          <w:sz w:val="21"/>
          <w:szCs w:val="21"/>
          <w:lang w:val="en-US" w:eastAsia="zh-CN" w:bidi="ar-SA"/>
        </w:rPr>
      </w:pPr>
      <w:r>
        <w:rPr>
          <w:rFonts w:hint="default" w:ascii="Times New Roman Regular" w:hAnsi="Times New Roman Regular" w:eastAsia="宋体" w:cs="Times New Roman Regular"/>
          <w:b/>
          <w:bCs/>
          <w:color w:val="auto"/>
          <w:kern w:val="2"/>
          <w:sz w:val="24"/>
          <w:szCs w:val="24"/>
          <w:lang w:val="en-US" w:eastAsia="zh-CN" w:bidi="ar-SA"/>
        </w:rPr>
        <w:t>表6.3-1工业企业厂界环境噪声排放标准单位：dB（A）</w:t>
      </w:r>
    </w:p>
    <w:tbl>
      <w:tblPr>
        <w:tblStyle w:val="99"/>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5"/>
        <w:gridCol w:w="2569"/>
        <w:gridCol w:w="2429"/>
      </w:tblGrid>
      <w:tr>
        <w:trPr>
          <w:trHeight w:val="391" w:hRule="atLeast"/>
          <w:jc w:val="center"/>
        </w:trPr>
        <w:tc>
          <w:tcPr>
            <w:tcW w:w="1847" w:type="dxa"/>
            <w:vMerge w:val="restart"/>
            <w:tcBorders>
              <w:tl2br w:val="nil"/>
              <w:tr2bl w:val="nil"/>
            </w:tcBorders>
            <w:vAlign w:val="center"/>
          </w:tcPr>
          <w:p>
            <w:pPr>
              <w:spacing w:line="360" w:lineRule="auto"/>
              <w:ind w:right="69"/>
              <w:jc w:val="center"/>
              <w:rPr>
                <w:rFonts w:hint="eastAsia" w:ascii="Times New Roman Regular" w:hAnsi="Times New Roman Regular" w:eastAsia="宋体" w:cs="Times New Roman Regular"/>
                <w:b/>
                <w:bCs/>
                <w:lang w:eastAsia="zh-CN"/>
              </w:rPr>
            </w:pPr>
            <w:r>
              <w:rPr>
                <w:rFonts w:hint="default" w:ascii="Times New Roman Regular" w:hAnsi="Times New Roman Regular" w:eastAsia="宋体" w:cs="Times New Roman Regular"/>
                <w:b/>
                <w:bCs/>
              </w:rPr>
              <w:t>位置</w:t>
            </w:r>
          </w:p>
        </w:tc>
        <w:tc>
          <w:tcPr>
            <w:tcW w:w="2425" w:type="dxa"/>
            <w:vMerge w:val="restart"/>
            <w:tcBorders>
              <w:tl2br w:val="nil"/>
              <w:tr2bl w:val="nil"/>
            </w:tcBorders>
            <w:vAlign w:val="center"/>
          </w:tcPr>
          <w:p>
            <w:pPr>
              <w:spacing w:line="360" w:lineRule="auto"/>
              <w:ind w:right="69"/>
              <w:jc w:val="center"/>
              <w:rPr>
                <w:rFonts w:hint="eastAsia" w:ascii="Times New Roman Regular" w:hAnsi="Times New Roman Regular" w:eastAsia="宋体" w:cs="Times New Roman Regular"/>
                <w:b/>
                <w:bCs/>
                <w:lang w:eastAsia="zh-CN"/>
              </w:rPr>
            </w:pPr>
            <w:r>
              <w:rPr>
                <w:rFonts w:hint="default" w:ascii="Times New Roman Regular" w:hAnsi="Times New Roman Regular" w:eastAsia="宋体" w:cs="Times New Roman Regular"/>
                <w:b/>
                <w:bCs/>
              </w:rPr>
              <w:t>采用标准</w:t>
            </w:r>
          </w:p>
        </w:tc>
        <w:tc>
          <w:tcPr>
            <w:tcW w:w="4998" w:type="dxa"/>
            <w:gridSpan w:val="2"/>
            <w:tcBorders>
              <w:tl2br w:val="nil"/>
              <w:tr2bl w:val="nil"/>
            </w:tcBorders>
            <w:vAlign w:val="center"/>
          </w:tcPr>
          <w:p>
            <w:pPr>
              <w:spacing w:line="360" w:lineRule="auto"/>
              <w:ind w:right="69"/>
              <w:jc w:val="center"/>
              <w:rPr>
                <w:rFonts w:hint="default" w:ascii="Times New Roman Regular" w:hAnsi="Times New Roman Regular" w:eastAsia="宋体" w:cs="Times New Roman Regular"/>
                <w:b/>
                <w:bCs/>
              </w:rPr>
            </w:pPr>
            <w:r>
              <w:rPr>
                <w:rFonts w:hint="default" w:ascii="Times New Roman Regular" w:hAnsi="Times New Roman Regular" w:eastAsia="宋体" w:cs="Times New Roman Regular"/>
                <w:b/>
                <w:bCs/>
              </w:rPr>
              <w:t>标准值</w:t>
            </w:r>
          </w:p>
        </w:tc>
      </w:tr>
      <w:tr>
        <w:trPr>
          <w:trHeight w:val="366" w:hRule="atLeast"/>
          <w:jc w:val="center"/>
        </w:trPr>
        <w:tc>
          <w:tcPr>
            <w:tcW w:w="1847" w:type="dxa"/>
            <w:vMerge w:val="continue"/>
            <w:tcBorders>
              <w:tl2br w:val="nil"/>
              <w:tr2bl w:val="nil"/>
            </w:tcBorders>
            <w:vAlign w:val="center"/>
          </w:tcPr>
          <w:p>
            <w:pPr>
              <w:spacing w:line="360" w:lineRule="auto"/>
              <w:ind w:right="69"/>
              <w:jc w:val="center"/>
              <w:rPr>
                <w:rFonts w:hint="default" w:ascii="Times New Roman Regular" w:hAnsi="Times New Roman Regular" w:eastAsia="宋体" w:cs="Times New Roman Regular"/>
                <w:b/>
                <w:bCs/>
              </w:rPr>
            </w:pPr>
          </w:p>
        </w:tc>
        <w:tc>
          <w:tcPr>
            <w:tcW w:w="2425" w:type="dxa"/>
            <w:vMerge w:val="continue"/>
            <w:tcBorders>
              <w:tl2br w:val="nil"/>
              <w:tr2bl w:val="nil"/>
            </w:tcBorders>
            <w:vAlign w:val="center"/>
          </w:tcPr>
          <w:p>
            <w:pPr>
              <w:spacing w:after="160" w:line="360" w:lineRule="auto"/>
              <w:rPr>
                <w:rFonts w:hint="default" w:ascii="Times New Roman Regular" w:hAnsi="Times New Roman Regular" w:eastAsia="宋体" w:cs="Times New Roman Regular"/>
                <w:b/>
                <w:bCs/>
              </w:rPr>
            </w:pPr>
          </w:p>
        </w:tc>
        <w:tc>
          <w:tcPr>
            <w:tcW w:w="2569" w:type="dxa"/>
            <w:tcBorders>
              <w:tl2br w:val="nil"/>
              <w:tr2bl w:val="nil"/>
            </w:tcBorders>
            <w:vAlign w:val="center"/>
          </w:tcPr>
          <w:p>
            <w:pPr>
              <w:spacing w:line="360" w:lineRule="auto"/>
              <w:ind w:right="71"/>
              <w:jc w:val="center"/>
              <w:rPr>
                <w:rFonts w:hint="eastAsia" w:ascii="Times New Roman Regular" w:hAnsi="Times New Roman Regular" w:eastAsia="宋体" w:cs="Times New Roman Regular"/>
                <w:b/>
                <w:bCs/>
                <w:lang w:eastAsia="zh-CN"/>
              </w:rPr>
            </w:pPr>
            <w:r>
              <w:rPr>
                <w:rFonts w:hint="default" w:ascii="Times New Roman Regular" w:hAnsi="Times New Roman Regular" w:eastAsia="宋体" w:cs="Times New Roman Regular"/>
                <w:b/>
                <w:bCs/>
              </w:rPr>
              <w:t>昼间</w:t>
            </w:r>
          </w:p>
        </w:tc>
        <w:tc>
          <w:tcPr>
            <w:tcW w:w="2429" w:type="dxa"/>
            <w:tcBorders>
              <w:tl2br w:val="nil"/>
              <w:tr2bl w:val="nil"/>
            </w:tcBorders>
            <w:vAlign w:val="center"/>
          </w:tcPr>
          <w:p>
            <w:pPr>
              <w:spacing w:line="360" w:lineRule="auto"/>
              <w:ind w:right="68"/>
              <w:jc w:val="center"/>
              <w:rPr>
                <w:rFonts w:hint="eastAsia" w:ascii="Times New Roman Regular" w:hAnsi="Times New Roman Regular" w:eastAsia="宋体" w:cs="Times New Roman Regular"/>
                <w:b/>
                <w:bCs/>
                <w:lang w:eastAsia="zh-CN"/>
              </w:rPr>
            </w:pPr>
            <w:r>
              <w:rPr>
                <w:rFonts w:hint="default" w:ascii="Times New Roman Regular" w:hAnsi="Times New Roman Regular" w:eastAsia="宋体" w:cs="Times New Roman Regular"/>
                <w:b/>
                <w:bCs/>
              </w:rPr>
              <w:t>夜间</w:t>
            </w:r>
          </w:p>
        </w:tc>
      </w:tr>
      <w:tr>
        <w:trPr>
          <w:trHeight w:val="366" w:hRule="atLeast"/>
          <w:jc w:val="center"/>
        </w:trPr>
        <w:tc>
          <w:tcPr>
            <w:tcW w:w="1847" w:type="dxa"/>
            <w:tcBorders>
              <w:tl2br w:val="nil"/>
              <w:tr2bl w:val="nil"/>
            </w:tcBorders>
            <w:vAlign w:val="center"/>
          </w:tcPr>
          <w:p>
            <w:pPr>
              <w:spacing w:line="360" w:lineRule="auto"/>
              <w:ind w:right="69"/>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rPr>
              <w:t>厂界</w:t>
            </w:r>
            <w:r>
              <w:rPr>
                <w:rFonts w:hint="default" w:ascii="Times New Roman Regular" w:hAnsi="Times New Roman Regular" w:eastAsia="宋体" w:cs="Times New Roman Regular"/>
                <w:lang w:val="en-US" w:eastAsia="zh-CN"/>
              </w:rPr>
              <w:t>四周</w:t>
            </w:r>
          </w:p>
        </w:tc>
        <w:tc>
          <w:tcPr>
            <w:tcW w:w="2425" w:type="dxa"/>
            <w:tcBorders>
              <w:tl2br w:val="nil"/>
              <w:tr2bl w:val="nil"/>
            </w:tcBorders>
            <w:vAlign w:val="center"/>
          </w:tcPr>
          <w:p>
            <w:pPr>
              <w:spacing w:line="360" w:lineRule="auto"/>
              <w:ind w:right="72"/>
              <w:jc w:val="center"/>
              <w:rPr>
                <w:rFonts w:hint="eastAsia" w:ascii="Times New Roman Regular" w:hAnsi="Times New Roman Regular" w:eastAsia="宋体" w:cs="Times New Roman Regular"/>
                <w:lang w:eastAsia="zh-CN"/>
              </w:rPr>
            </w:pPr>
            <w:r>
              <w:rPr>
                <w:rFonts w:hint="default" w:ascii="Times New Roman Regular" w:hAnsi="Times New Roman Regular" w:eastAsia="宋体" w:cs="Times New Roman Regular"/>
                <w:lang w:val="en-US" w:eastAsia="zh-CN"/>
              </w:rPr>
              <w:t>3</w:t>
            </w:r>
            <w:r>
              <w:rPr>
                <w:rFonts w:hint="default" w:ascii="Times New Roman Regular" w:hAnsi="Times New Roman Regular" w:eastAsia="宋体" w:cs="Times New Roman Regular"/>
              </w:rPr>
              <w:t>类</w:t>
            </w:r>
          </w:p>
        </w:tc>
        <w:tc>
          <w:tcPr>
            <w:tcW w:w="2569" w:type="dxa"/>
            <w:tcBorders>
              <w:tl2br w:val="nil"/>
              <w:tr2bl w:val="nil"/>
            </w:tcBorders>
            <w:vAlign w:val="center"/>
          </w:tcPr>
          <w:p>
            <w:pPr>
              <w:pStyle w:val="93"/>
              <w:spacing w:before="24" w:beforeAutospacing="0" w:after="24" w:afterAutospacing="0" w:line="360" w:lineRule="auto"/>
              <w:rPr>
                <w:rFonts w:hint="default" w:ascii="Times New Roman Regular" w:hAnsi="Times New Roman Regular" w:eastAsia="宋体" w:cs="Times New Roman Regular"/>
                <w:snapToGrid w:val="0"/>
                <w:color w:val="auto"/>
                <w:kern w:val="2"/>
                <w:sz w:val="21"/>
                <w:szCs w:val="21"/>
                <w:lang w:val="en-US" w:eastAsia="zh-CN" w:bidi="ar-SA"/>
              </w:rPr>
            </w:pPr>
            <w:r>
              <w:rPr>
                <w:rFonts w:hint="default" w:ascii="Times New Roman Regular" w:hAnsi="Times New Roman Regular" w:eastAsia="宋体" w:cs="Times New Roman Regular"/>
                <w:color w:val="auto"/>
                <w:sz w:val="21"/>
                <w:szCs w:val="21"/>
              </w:rPr>
              <w:t>65</w:t>
            </w:r>
          </w:p>
        </w:tc>
        <w:tc>
          <w:tcPr>
            <w:tcW w:w="2429" w:type="dxa"/>
            <w:tcBorders>
              <w:tl2br w:val="nil"/>
              <w:tr2bl w:val="nil"/>
            </w:tcBorders>
            <w:vAlign w:val="center"/>
          </w:tcPr>
          <w:p>
            <w:pPr>
              <w:pStyle w:val="93"/>
              <w:spacing w:before="24" w:beforeAutospacing="0" w:after="24" w:afterAutospacing="0" w:line="360" w:lineRule="auto"/>
              <w:rPr>
                <w:rFonts w:hint="default" w:ascii="Times New Roman Regular" w:hAnsi="Times New Roman Regular" w:eastAsia="宋体" w:cs="Times New Roman Regular"/>
                <w:snapToGrid w:val="0"/>
                <w:color w:val="auto"/>
                <w:kern w:val="2"/>
                <w:sz w:val="21"/>
                <w:szCs w:val="21"/>
                <w:lang w:val="en-US" w:eastAsia="zh-CN" w:bidi="ar-SA"/>
              </w:rPr>
            </w:pPr>
            <w:r>
              <w:rPr>
                <w:rFonts w:hint="default" w:ascii="Times New Roman Regular" w:hAnsi="Times New Roman Regular" w:eastAsia="宋体" w:cs="Times New Roman Regular"/>
                <w:color w:val="auto"/>
                <w:sz w:val="21"/>
                <w:szCs w:val="21"/>
              </w:rPr>
              <w:t>55</w:t>
            </w:r>
          </w:p>
        </w:tc>
      </w:tr>
    </w:tbl>
    <w:p>
      <w:pPr>
        <w:pStyle w:val="3"/>
        <w:spacing w:line="360" w:lineRule="auto"/>
        <w:rPr>
          <w:rFonts w:hint="default" w:ascii="Times New Roman Regular" w:hAnsi="Times New Roman Regular" w:eastAsia="宋体" w:cs="Times New Roman Regular"/>
        </w:rPr>
      </w:pPr>
      <w:bookmarkStart w:id="64" w:name="_Toc1659020893"/>
      <w:bookmarkStart w:id="65" w:name="_Toc7057"/>
      <w:r>
        <w:rPr>
          <w:rFonts w:hint="default" w:ascii="Times New Roman Regular" w:hAnsi="Times New Roman Regular" w:eastAsia="宋体" w:cs="Times New Roman Regular"/>
        </w:rPr>
        <w:t>6.4固废验收执行标准</w:t>
      </w:r>
      <w:bookmarkEnd w:id="64"/>
      <w:bookmarkEnd w:id="65"/>
    </w:p>
    <w:p>
      <w:pPr>
        <w:spacing w:line="360" w:lineRule="auto"/>
        <w:ind w:firstLine="480" w:firstLineChars="200"/>
        <w:outlineLvl w:val="9"/>
        <w:rPr>
          <w:rFonts w:hint="default" w:ascii="Times New Roman Regular" w:hAnsi="Times New Roman Regular" w:eastAsia="宋体" w:cs="Times New Roman Regular"/>
        </w:rPr>
      </w:pPr>
      <w:r>
        <w:rPr>
          <w:rFonts w:hint="default" w:ascii="Times New Roman Regular" w:hAnsi="Times New Roman Regular" w:eastAsia="宋体" w:cs="Times New Roman Regular"/>
          <w:b w:val="0"/>
          <w:bCs w:val="0"/>
          <w:kern w:val="2"/>
          <w:sz w:val="24"/>
          <w:szCs w:val="20"/>
          <w:lang w:val="en-US" w:eastAsia="zh-CN" w:bidi="zh-CN"/>
        </w:rPr>
        <w:t>项目产生的固体废物的处理、处置均应满足《中华人民共和国固体废物污染环境防治法》中的有关规定要求。危险废物执行《危险废物贮存污染控制标准》(GB18597-2023)、《危险废物识别标志设置技术规范》（HJ1276-2022）、《环境保护图形标志—固体废物贮存（处置）场》（GB15562.2-1995）及修改单，一般工业固体废物执行《一般工业固体废物贮存和填埋污染控制标准》(GB18599-2020)中相关规定。生活垃圾处理参照执行《城市生活垃圾处理及污染防治技术政策》（建城[2000]120号）和《生活垃圾处理技术指南》（建城[2010]61号）以及国家、省市关于固体废物污染环境防治的法律法规</w:t>
      </w:r>
      <w:r>
        <w:rPr>
          <w:rFonts w:hint="default" w:ascii="Times New Roman Regular" w:hAnsi="Times New Roman Regular" w:eastAsia="宋体" w:cs="Times New Roman Regular"/>
          <w:kern w:val="0"/>
          <w:sz w:val="24"/>
          <w:szCs w:val="24"/>
        </w:rPr>
        <w:t>。</w:t>
      </w:r>
    </w:p>
    <w:p>
      <w:pPr>
        <w:pStyle w:val="3"/>
        <w:spacing w:line="360" w:lineRule="auto"/>
        <w:rPr>
          <w:rFonts w:hint="default" w:ascii="Times New Roman Regular" w:hAnsi="Times New Roman Regular" w:eastAsia="宋体" w:cs="Times New Roman Regular"/>
        </w:rPr>
      </w:pPr>
      <w:bookmarkStart w:id="66" w:name="_Toc236476003"/>
      <w:r>
        <w:rPr>
          <w:rFonts w:hint="default" w:ascii="Times New Roman Regular" w:hAnsi="Times New Roman Regular" w:eastAsia="宋体" w:cs="Times New Roman Regular"/>
          <w:highlight w:val="none"/>
        </w:rPr>
        <w:t>6.5主要污染物</w:t>
      </w:r>
      <w:r>
        <w:rPr>
          <w:rFonts w:hint="default" w:ascii="Times New Roman Regular" w:hAnsi="Times New Roman Regular" w:eastAsia="宋体" w:cs="Times New Roman Regular"/>
        </w:rPr>
        <w:t>排放总量控制指标</w:t>
      </w:r>
      <w:bookmarkEnd w:id="66"/>
    </w:p>
    <w:p>
      <w:pPr>
        <w:spacing w:line="360" w:lineRule="auto"/>
        <w:ind w:firstLine="480" w:firstLineChars="200"/>
        <w:outlineLvl w:val="9"/>
        <w:rPr>
          <w:rFonts w:hint="default" w:ascii="Times New Roman Regular" w:hAnsi="Times New Roman Regular" w:eastAsia="宋体" w:cs="Times New Roman Regular"/>
          <w:b w:val="0"/>
          <w:bCs w:val="0"/>
          <w:kern w:val="2"/>
          <w:sz w:val="24"/>
          <w:szCs w:val="20"/>
          <w:lang w:val="en-US" w:eastAsia="zh-CN" w:bidi="zh-CN"/>
        </w:rPr>
      </w:pPr>
      <w:r>
        <w:rPr>
          <w:rFonts w:hint="default" w:ascii="Times New Roman Regular" w:hAnsi="Times New Roman Regular" w:eastAsia="宋体" w:cs="Times New Roman Regular"/>
          <w:b w:val="0"/>
          <w:bCs w:val="0"/>
          <w:kern w:val="2"/>
          <w:sz w:val="24"/>
          <w:szCs w:val="20"/>
          <w:lang w:val="en-US" w:eastAsia="zh-CN" w:bidi="zh-CN"/>
        </w:rPr>
        <w:t>衢州市生态环境局文件《关于浙江龙成耐火材料有限公司年产1万吨耐火材料生产项目环境影响报告表的审查意见》中要求浙江龙成耐火材料有限公司年产1万吨耐火材料生产项目的主要污染物排放总量控制指标详见表6.5-1。</w:t>
      </w:r>
    </w:p>
    <w:p>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hint="default" w:ascii="Times New Roman Regular" w:hAnsi="Times New Roman Regular" w:eastAsia="宋体" w:cs="Times New Roman Regular"/>
          <w:b/>
          <w:sz w:val="24"/>
          <w:szCs w:val="24"/>
        </w:rPr>
      </w:pPr>
      <w:r>
        <w:rPr>
          <w:rFonts w:hint="default" w:ascii="Times New Roman Regular" w:hAnsi="Times New Roman Regular" w:eastAsia="宋体" w:cs="Times New Roman Regular"/>
          <w:b/>
          <w:sz w:val="24"/>
          <w:szCs w:val="24"/>
        </w:rPr>
        <w:t>表6.5-1企业主要污染物总量控制指标单位：t/a</w:t>
      </w:r>
    </w:p>
    <w:tbl>
      <w:tblPr>
        <w:tblStyle w:val="99"/>
        <w:tblW w:w="487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37"/>
        <w:gridCol w:w="2700"/>
        <w:gridCol w:w="4245"/>
      </w:tblGrid>
      <w:tr>
        <w:trPr>
          <w:trHeight w:val="454" w:hRule="atLeast"/>
          <w:jc w:val="center"/>
        </w:trPr>
        <w:tc>
          <w:tcPr>
            <w:tcW w:w="2237" w:type="dxa"/>
            <w:vAlign w:val="center"/>
          </w:tcPr>
          <w:p>
            <w:pPr>
              <w:spacing w:line="360" w:lineRule="auto"/>
              <w:ind w:left="1"/>
              <w:jc w:val="center"/>
              <w:rPr>
                <w:rFonts w:hint="eastAsia" w:ascii="Times New Roman Regular" w:hAnsi="Times New Roman Regular" w:eastAsia="宋体" w:cs="Times New Roman Regular"/>
                <w:b/>
                <w:lang w:eastAsia="zh-CN"/>
              </w:rPr>
            </w:pPr>
            <w:r>
              <w:rPr>
                <w:rFonts w:hint="default" w:ascii="Times New Roman Regular" w:hAnsi="Times New Roman Regular" w:eastAsia="宋体" w:cs="Times New Roman Regular"/>
                <w:b/>
              </w:rPr>
              <w:t>污染种类</w:t>
            </w:r>
          </w:p>
        </w:tc>
        <w:tc>
          <w:tcPr>
            <w:tcW w:w="2700" w:type="dxa"/>
            <w:vAlign w:val="center"/>
          </w:tcPr>
          <w:p>
            <w:pPr>
              <w:spacing w:line="360" w:lineRule="auto"/>
              <w:jc w:val="center"/>
              <w:rPr>
                <w:rFonts w:hint="eastAsia" w:ascii="Times New Roman Regular" w:hAnsi="Times New Roman Regular" w:eastAsia="宋体" w:cs="Times New Roman Regular"/>
                <w:b/>
                <w:lang w:eastAsia="zh-CN"/>
              </w:rPr>
            </w:pPr>
            <w:r>
              <w:rPr>
                <w:rFonts w:hint="default" w:ascii="Times New Roman Regular" w:hAnsi="Times New Roman Regular" w:eastAsia="宋体" w:cs="Times New Roman Regular"/>
                <w:b/>
              </w:rPr>
              <w:t>污染物名称</w:t>
            </w:r>
          </w:p>
        </w:tc>
        <w:tc>
          <w:tcPr>
            <w:tcW w:w="4245" w:type="dxa"/>
            <w:vAlign w:val="center"/>
          </w:tcPr>
          <w:p>
            <w:pPr>
              <w:spacing w:line="360" w:lineRule="auto"/>
              <w:ind w:right="5" w:rightChars="0"/>
              <w:jc w:val="center"/>
              <w:rPr>
                <w:rFonts w:hint="default" w:ascii="Times New Roman Regular" w:hAnsi="Times New Roman Regular" w:eastAsia="宋体" w:cs="Times New Roman Regular"/>
                <w:b/>
                <w:lang w:val="en-US" w:eastAsia="zh-CN"/>
              </w:rPr>
            </w:pPr>
            <w:r>
              <w:rPr>
                <w:rFonts w:hint="default" w:ascii="Times New Roman Regular" w:hAnsi="Times New Roman Regular" w:eastAsia="宋体" w:cs="Times New Roman Regular"/>
                <w:b/>
                <w:highlight w:val="none"/>
                <w:lang w:val="en-US" w:eastAsia="zh-CN"/>
              </w:rPr>
              <w:t>环评批复</w:t>
            </w:r>
            <w:r>
              <w:rPr>
                <w:rFonts w:hint="default" w:ascii="Times New Roman Regular" w:hAnsi="Times New Roman Regular" w:eastAsia="宋体" w:cs="Times New Roman Regular"/>
                <w:b/>
                <w:highlight w:val="none"/>
                <w:lang w:eastAsia="zh-CN"/>
              </w:rPr>
              <w:t>总量控制（</w:t>
            </w:r>
            <w:r>
              <w:rPr>
                <w:rFonts w:hint="default" w:ascii="Times New Roman Regular" w:hAnsi="Times New Roman Regular" w:eastAsia="宋体" w:cs="Times New Roman Regular"/>
                <w:b/>
                <w:highlight w:val="none"/>
              </w:rPr>
              <w:t>t/a</w:t>
            </w:r>
            <w:r>
              <w:rPr>
                <w:rFonts w:hint="default" w:ascii="Times New Roman Regular" w:hAnsi="Times New Roman Regular" w:eastAsia="宋体" w:cs="Times New Roman Regular"/>
                <w:b/>
                <w:highlight w:val="none"/>
                <w:lang w:eastAsia="zh-CN"/>
              </w:rPr>
              <w:t>）</w:t>
            </w:r>
          </w:p>
        </w:tc>
      </w:tr>
      <w:tr>
        <w:trPr>
          <w:trHeight w:val="454" w:hRule="atLeast"/>
          <w:jc w:val="center"/>
        </w:trPr>
        <w:tc>
          <w:tcPr>
            <w:tcW w:w="2237" w:type="dxa"/>
            <w:vMerge w:val="restart"/>
            <w:vAlign w:val="center"/>
          </w:tcPr>
          <w:p>
            <w:pPr>
              <w:spacing w:line="360" w:lineRule="auto"/>
              <w:ind w:left="3"/>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lang w:val="en-US" w:eastAsia="zh-CN"/>
              </w:rPr>
              <w:t>大</w:t>
            </w:r>
            <w:r>
              <w:rPr>
                <w:rFonts w:hint="default" w:ascii="Times New Roman Regular" w:hAnsi="Times New Roman Regular" w:eastAsia="宋体" w:cs="Times New Roman Regular"/>
              </w:rPr>
              <w:t>气污染物</w:t>
            </w:r>
          </w:p>
        </w:tc>
        <w:tc>
          <w:tcPr>
            <w:tcW w:w="2700" w:type="dxa"/>
            <w:vAlign w:val="center"/>
          </w:tcPr>
          <w:p>
            <w:pPr>
              <w:keepNext w:val="0"/>
              <w:keepLines w:val="0"/>
              <w:pageBreakBefore w:val="0"/>
              <w:widowControl w:val="0"/>
              <w:kinsoku/>
              <w:wordWrap/>
              <w:overflowPunct/>
              <w:topLinePunct w:val="0"/>
              <w:bidi w:val="0"/>
              <w:snapToGrid/>
              <w:spacing w:line="360" w:lineRule="auto"/>
              <w:jc w:val="center"/>
              <w:textAlignment w:val="auto"/>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sz w:val="24"/>
                <w:szCs w:val="24"/>
                <w:lang w:val="en-US" w:eastAsia="zh-CN"/>
              </w:rPr>
              <w:t>SO</w:t>
            </w:r>
            <w:r>
              <w:rPr>
                <w:rFonts w:hint="default" w:ascii="Times New Roman Regular" w:hAnsi="Times New Roman Regular" w:eastAsia="宋体" w:cs="Times New Roman Regular"/>
                <w:sz w:val="24"/>
                <w:szCs w:val="24"/>
                <w:vertAlign w:val="subscript"/>
                <w:lang w:val="en-US" w:eastAsia="zh-CN"/>
              </w:rPr>
              <w:t>2</w:t>
            </w:r>
          </w:p>
        </w:tc>
        <w:tc>
          <w:tcPr>
            <w:tcW w:w="4245" w:type="dxa"/>
            <w:vAlign w:val="center"/>
          </w:tcPr>
          <w:p>
            <w:pPr>
              <w:spacing w:line="360" w:lineRule="auto"/>
              <w:ind w:left="3" w:leftChars="0"/>
              <w:jc w:val="center"/>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kern w:val="2"/>
                <w:sz w:val="21"/>
                <w:szCs w:val="22"/>
                <w:lang w:val="en-US" w:eastAsia="zh-CN" w:bidi="ar-SA"/>
              </w:rPr>
              <w:t>0.122</w:t>
            </w:r>
          </w:p>
        </w:tc>
      </w:tr>
      <w:tr>
        <w:trPr>
          <w:trHeight w:val="454" w:hRule="atLeast"/>
          <w:jc w:val="center"/>
        </w:trPr>
        <w:tc>
          <w:tcPr>
            <w:tcW w:w="2237" w:type="dxa"/>
            <w:vMerge w:val="continue"/>
            <w:vAlign w:val="center"/>
          </w:tcPr>
          <w:p>
            <w:pPr>
              <w:spacing w:line="360" w:lineRule="auto"/>
              <w:ind w:left="3"/>
              <w:jc w:val="center"/>
              <w:rPr>
                <w:rFonts w:hint="default" w:ascii="Times New Roman Regular" w:hAnsi="Times New Roman Regular" w:eastAsia="宋体" w:cs="Times New Roman Regular"/>
                <w:lang w:val="en-US" w:eastAsia="zh-CN"/>
              </w:rPr>
            </w:pPr>
            <w:bookmarkStart w:id="67" w:name="_Toc17851"/>
          </w:p>
        </w:tc>
        <w:tc>
          <w:tcPr>
            <w:tcW w:w="2700" w:type="dxa"/>
            <w:vAlign w:val="center"/>
          </w:tcPr>
          <w:p>
            <w:pPr>
              <w:keepNext w:val="0"/>
              <w:keepLines w:val="0"/>
              <w:pageBreakBefore w:val="0"/>
              <w:widowControl w:val="0"/>
              <w:kinsoku/>
              <w:wordWrap/>
              <w:overflowPunct/>
              <w:topLinePunct w:val="0"/>
              <w:bidi w:val="0"/>
              <w:snapToGrid/>
              <w:spacing w:line="360" w:lineRule="auto"/>
              <w:jc w:val="center"/>
              <w:textAlignment w:val="auto"/>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sz w:val="24"/>
                <w:szCs w:val="24"/>
                <w:lang w:val="en-US" w:eastAsia="zh-CN"/>
              </w:rPr>
              <w:t>NO</w:t>
            </w:r>
            <w:r>
              <w:rPr>
                <w:rFonts w:hint="default" w:ascii="Times New Roman Regular" w:hAnsi="Times New Roman Regular" w:eastAsia="宋体" w:cs="Times New Roman Regular"/>
                <w:sz w:val="24"/>
                <w:szCs w:val="24"/>
                <w:vertAlign w:val="subscript"/>
                <w:lang w:val="en-US" w:eastAsia="zh-CN"/>
              </w:rPr>
              <w:t>x</w:t>
            </w:r>
          </w:p>
        </w:tc>
        <w:tc>
          <w:tcPr>
            <w:tcW w:w="4245" w:type="dxa"/>
            <w:vAlign w:val="center"/>
          </w:tcPr>
          <w:p>
            <w:pPr>
              <w:spacing w:line="360" w:lineRule="auto"/>
              <w:ind w:left="3" w:leftChars="0"/>
              <w:jc w:val="center"/>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kern w:val="2"/>
                <w:sz w:val="21"/>
                <w:szCs w:val="22"/>
                <w:lang w:val="en-US" w:eastAsia="zh-CN" w:bidi="ar-SA"/>
              </w:rPr>
              <w:t>0.839</w:t>
            </w:r>
          </w:p>
        </w:tc>
      </w:tr>
      <w:tr>
        <w:trPr>
          <w:trHeight w:val="454" w:hRule="atLeast"/>
          <w:jc w:val="center"/>
        </w:trPr>
        <w:tc>
          <w:tcPr>
            <w:tcW w:w="2237" w:type="dxa"/>
            <w:vMerge w:val="continue"/>
            <w:vAlign w:val="center"/>
          </w:tcPr>
          <w:p>
            <w:pPr>
              <w:spacing w:line="360" w:lineRule="auto"/>
              <w:ind w:left="3"/>
              <w:jc w:val="center"/>
              <w:rPr>
                <w:rFonts w:hint="default" w:ascii="Times New Roman Regular" w:hAnsi="Times New Roman Regular" w:eastAsia="宋体" w:cs="Times New Roman Regular"/>
                <w:lang w:val="en-US" w:eastAsia="zh-CN"/>
              </w:rPr>
            </w:pPr>
          </w:p>
        </w:tc>
        <w:tc>
          <w:tcPr>
            <w:tcW w:w="2700" w:type="dxa"/>
            <w:vAlign w:val="center"/>
          </w:tcPr>
          <w:p>
            <w:pPr>
              <w:keepNext w:val="0"/>
              <w:keepLines w:val="0"/>
              <w:pageBreakBefore w:val="0"/>
              <w:widowControl w:val="0"/>
              <w:kinsoku/>
              <w:wordWrap/>
              <w:overflowPunct/>
              <w:topLinePunct w:val="0"/>
              <w:bidi w:val="0"/>
              <w:snapToGrid/>
              <w:spacing w:line="360" w:lineRule="auto"/>
              <w:jc w:val="center"/>
              <w:textAlignment w:val="auto"/>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color w:val="auto"/>
                <w:sz w:val="21"/>
                <w:szCs w:val="21"/>
                <w:highlight w:val="none"/>
              </w:rPr>
              <w:t>VOC</w:t>
            </w:r>
            <w:r>
              <w:rPr>
                <w:rFonts w:hint="default" w:ascii="Times New Roman Regular" w:hAnsi="Times New Roman Regular" w:eastAsia="宋体" w:cs="Times New Roman Regular"/>
                <w:color w:val="auto"/>
                <w:sz w:val="21"/>
                <w:szCs w:val="21"/>
                <w:highlight w:val="none"/>
                <w:vertAlign w:val="subscript"/>
                <w:lang w:val="en-US" w:eastAsia="zh-CN"/>
              </w:rPr>
              <w:t>S</w:t>
            </w:r>
          </w:p>
        </w:tc>
        <w:tc>
          <w:tcPr>
            <w:tcW w:w="4245" w:type="dxa"/>
            <w:vAlign w:val="center"/>
          </w:tcPr>
          <w:p>
            <w:pPr>
              <w:spacing w:line="360" w:lineRule="auto"/>
              <w:ind w:left="3" w:leftChars="0"/>
              <w:jc w:val="center"/>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kern w:val="2"/>
                <w:sz w:val="21"/>
                <w:szCs w:val="22"/>
                <w:lang w:val="en-US" w:eastAsia="zh-CN" w:bidi="ar-SA"/>
              </w:rPr>
              <w:t>2.2</w:t>
            </w:r>
          </w:p>
        </w:tc>
      </w:tr>
      <w:tr>
        <w:trPr>
          <w:trHeight w:val="454" w:hRule="atLeast"/>
          <w:jc w:val="center"/>
        </w:trPr>
        <w:tc>
          <w:tcPr>
            <w:tcW w:w="2237" w:type="dxa"/>
            <w:vMerge w:val="continue"/>
            <w:vAlign w:val="center"/>
          </w:tcPr>
          <w:p>
            <w:pPr>
              <w:spacing w:line="360" w:lineRule="auto"/>
              <w:ind w:left="3"/>
              <w:jc w:val="center"/>
              <w:rPr>
                <w:rFonts w:hint="default" w:ascii="Times New Roman Regular" w:hAnsi="Times New Roman Regular" w:eastAsia="宋体" w:cs="Times New Roman Regular"/>
                <w:lang w:val="en-US" w:eastAsia="zh-CN"/>
              </w:rPr>
            </w:pPr>
          </w:p>
        </w:tc>
        <w:tc>
          <w:tcPr>
            <w:tcW w:w="2700" w:type="dxa"/>
            <w:vAlign w:val="center"/>
          </w:tcPr>
          <w:p>
            <w:pPr>
              <w:keepNext w:val="0"/>
              <w:keepLines w:val="0"/>
              <w:pageBreakBefore w:val="0"/>
              <w:widowControl w:val="0"/>
              <w:kinsoku/>
              <w:wordWrap/>
              <w:overflowPunct/>
              <w:topLinePunct w:val="0"/>
              <w:bidi w:val="0"/>
              <w:snapToGrid/>
              <w:spacing w:line="360" w:lineRule="auto"/>
              <w:jc w:val="center"/>
              <w:textAlignment w:val="auto"/>
              <w:rPr>
                <w:rFonts w:hint="default" w:ascii="Times New Roman Regular" w:hAnsi="Times New Roman Regular" w:eastAsia="宋体" w:cs="Times New Roman Regular"/>
                <w:color w:val="auto"/>
                <w:sz w:val="21"/>
                <w:szCs w:val="21"/>
                <w:highlight w:val="none"/>
                <w:lang w:val="en-US" w:eastAsia="zh-CN"/>
              </w:rPr>
            </w:pPr>
            <w:r>
              <w:rPr>
                <w:rFonts w:hint="default" w:ascii="Times New Roman Regular" w:hAnsi="Times New Roman Regular" w:eastAsia="宋体" w:cs="Times New Roman Regular"/>
                <w:color w:val="auto"/>
                <w:sz w:val="21"/>
                <w:szCs w:val="21"/>
                <w:highlight w:val="none"/>
                <w:lang w:val="en-US" w:eastAsia="zh-CN"/>
              </w:rPr>
              <w:t>烟粉尘</w:t>
            </w:r>
          </w:p>
        </w:tc>
        <w:tc>
          <w:tcPr>
            <w:tcW w:w="4245" w:type="dxa"/>
            <w:vAlign w:val="center"/>
          </w:tcPr>
          <w:p>
            <w:pPr>
              <w:spacing w:line="360" w:lineRule="auto"/>
              <w:ind w:left="3" w:leftChars="0"/>
              <w:jc w:val="center"/>
              <w:rPr>
                <w:rFonts w:hint="default" w:ascii="Times New Roman Regular" w:hAnsi="Times New Roman Regular" w:eastAsia="宋体" w:cs="Times New Roman Regular"/>
                <w:kern w:val="2"/>
                <w:sz w:val="21"/>
                <w:szCs w:val="22"/>
                <w:lang w:val="en-US" w:eastAsia="zh-CN" w:bidi="ar-SA"/>
              </w:rPr>
            </w:pPr>
            <w:r>
              <w:rPr>
                <w:rFonts w:hint="default" w:ascii="Times New Roman Regular" w:hAnsi="Times New Roman Regular" w:eastAsia="宋体" w:cs="Times New Roman Regular"/>
                <w:kern w:val="2"/>
                <w:sz w:val="21"/>
                <w:szCs w:val="22"/>
                <w:lang w:val="en-US" w:eastAsia="zh-CN" w:bidi="ar-SA"/>
              </w:rPr>
              <w:t>2.026</w:t>
            </w:r>
          </w:p>
        </w:tc>
      </w:tr>
    </w:tbl>
    <w:p>
      <w:pPr>
        <w:pStyle w:val="3"/>
        <w:spacing w:line="360" w:lineRule="auto"/>
        <w:rPr>
          <w:rFonts w:hint="default" w:ascii="Times New Roman Regular" w:hAnsi="Times New Roman Regular" w:eastAsia="宋体" w:cs="Times New Roman Regular"/>
        </w:rPr>
      </w:pPr>
      <w:bookmarkStart w:id="68" w:name="_Toc1607435471"/>
      <w:r>
        <w:rPr>
          <w:rFonts w:hint="default" w:ascii="Times New Roman Regular" w:hAnsi="Times New Roman Regular" w:eastAsia="宋体" w:cs="Times New Roman Regular"/>
          <w:highlight w:val="none"/>
        </w:rPr>
        <w:t>6.6环境质量标准</w:t>
      </w:r>
      <w:bookmarkEnd w:id="67"/>
      <w:bookmarkEnd w:id="68"/>
    </w:p>
    <w:p>
      <w:pPr>
        <w:spacing w:line="360" w:lineRule="auto"/>
        <w:ind w:firstLine="480" w:firstLineChars="200"/>
        <w:rPr>
          <w:rFonts w:hint="default" w:ascii="Times New Roman Regular" w:hAnsi="Times New Roman Regular" w:eastAsia="宋体" w:cs="Times New Roman Regular"/>
          <w:highlight w:val="green"/>
          <w:lang w:val="en-US" w:eastAsia="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default" w:ascii="Times New Roman Regular" w:hAnsi="Times New Roman Regular" w:eastAsia="宋体" w:cs="Times New Roman Regular"/>
          <w:b w:val="0"/>
          <w:bCs w:val="0"/>
          <w:kern w:val="2"/>
          <w:sz w:val="24"/>
          <w:szCs w:val="20"/>
          <w:lang w:val="en-US" w:eastAsia="zh-CN" w:bidi="zh-CN"/>
        </w:rPr>
        <w:t>距离本项目厂界200m内无敏感点保护目标。项目厂界周边50米范围内无声环境保护目标，根据《建设项目环境影响报告表编制技术指南（污染影响类）》（试行）中的相关要求，不开展保护目标声环境质量现状评价情况。本次验收监测不涉及。</w:t>
      </w:r>
    </w:p>
    <w:p>
      <w:pPr>
        <w:pStyle w:val="2"/>
        <w:rPr>
          <w:highlight w:val="none"/>
        </w:rPr>
      </w:pPr>
      <w:bookmarkStart w:id="69" w:name="_Toc823681837"/>
      <w:r>
        <w:rPr>
          <w:rFonts w:hint="eastAsia"/>
          <w:highlight w:val="none"/>
        </w:rPr>
        <w:t>7验收监测内容</w:t>
      </w:r>
      <w:bookmarkEnd w:id="69"/>
    </w:p>
    <w:p>
      <w:pPr>
        <w:pStyle w:val="3"/>
        <w:rPr>
          <w:rFonts w:eastAsia="宋体"/>
        </w:rPr>
      </w:pPr>
      <w:bookmarkStart w:id="70" w:name="_Toc941045897"/>
      <w:r>
        <w:rPr>
          <w:rFonts w:eastAsia="宋体"/>
        </w:rPr>
        <w:t>7.1环境保护设施调试运行效果</w:t>
      </w:r>
      <w:bookmarkEnd w:id="70"/>
    </w:p>
    <w:p>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pPr>
        <w:pStyle w:val="4"/>
      </w:pPr>
      <w:bookmarkStart w:id="71" w:name="_Toc2088814371"/>
      <w:r>
        <w:rPr>
          <w:rFonts w:hint="eastAsia"/>
        </w:rPr>
        <w:t>7.1.1废水验收监测内容</w:t>
      </w:r>
      <w:bookmarkEnd w:id="71"/>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-1废水监测点位、频次及内容</w:t>
      </w:r>
    </w:p>
    <w:tbl>
      <w:tblPr>
        <w:tblStyle w:val="33"/>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30"/>
        <w:gridCol w:w="1651"/>
        <w:gridCol w:w="5300"/>
        <w:gridCol w:w="1468"/>
      </w:tblGrid>
      <w:tr>
        <w:trPr>
          <w:trHeight w:val="454" w:hRule="atLeast"/>
          <w:jc w:val="center"/>
        </w:trPr>
        <w:tc>
          <w:tcPr>
            <w:tcW w:w="661"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496"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4801" w:type="dxa"/>
            <w:vAlign w:val="center"/>
          </w:tcPr>
          <w:p>
            <w:pPr>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330"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trPr>
          <w:trHeight w:val="454" w:hRule="atLeast"/>
          <w:jc w:val="center"/>
        </w:trPr>
        <w:tc>
          <w:tcPr>
            <w:tcW w:w="661" w:type="dxa"/>
            <w:vAlign w:val="center"/>
          </w:tcPr>
          <w:p>
            <w:pPr>
              <w:spacing w:line="280" w:lineRule="exact"/>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lang w:val="en-US" w:eastAsia="zh-CN"/>
              </w:rPr>
              <w:t>1</w:t>
            </w:r>
          </w:p>
        </w:tc>
        <w:tc>
          <w:tcPr>
            <w:tcW w:w="1496" w:type="dxa"/>
            <w:vAlign w:val="center"/>
          </w:tcPr>
          <w:p>
            <w:pPr>
              <w:spacing w:line="280" w:lineRule="exact"/>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生活污水排放口DW001-2</w:t>
            </w:r>
          </w:p>
        </w:tc>
        <w:tc>
          <w:tcPr>
            <w:tcW w:w="4801" w:type="dxa"/>
            <w:vAlign w:val="center"/>
          </w:tcPr>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、氨氮、总磷</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动植物油类</w:t>
            </w:r>
          </w:p>
        </w:tc>
        <w:tc>
          <w:tcPr>
            <w:tcW w:w="1330" w:type="dxa"/>
            <w:vAlign w:val="center"/>
          </w:tcPr>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bl>
    <w:p>
      <w:pPr>
        <w:pStyle w:val="4"/>
      </w:pPr>
      <w:bookmarkStart w:id="72" w:name="_Toc1787955888"/>
      <w:r>
        <w:rPr>
          <w:rFonts w:hint="eastAsia"/>
        </w:rPr>
        <w:t>7.1.2废气验收监测内容</w:t>
      </w:r>
      <w:bookmarkEnd w:id="72"/>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废</w:t>
      </w:r>
      <w:r>
        <w:rPr>
          <w:rFonts w:hint="eastAsia" w:ascii="Times New Roman" w:hAnsi="Times New Roman"/>
          <w:b/>
          <w:bCs/>
          <w:sz w:val="21"/>
          <w:szCs w:val="21"/>
        </w:rPr>
        <w:t>气监测点位、频次及内容</w:t>
      </w:r>
    </w:p>
    <w:tbl>
      <w:tblPr>
        <w:tblStyle w:val="33"/>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64"/>
        <w:gridCol w:w="1442"/>
        <w:gridCol w:w="3033"/>
        <w:gridCol w:w="2469"/>
        <w:gridCol w:w="1522"/>
      </w:tblGrid>
      <w:tr>
        <w:trPr>
          <w:trHeight w:val="454" w:hRule="atLeast"/>
          <w:jc w:val="center"/>
        </w:trPr>
        <w:tc>
          <w:tcPr>
            <w:tcW w:w="764"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44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3033"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469"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52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1</w:t>
            </w:r>
          </w:p>
        </w:tc>
        <w:tc>
          <w:tcPr>
            <w:tcW w:w="1442"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有组织废气</w:t>
            </w:r>
          </w:p>
        </w:tc>
        <w:tc>
          <w:tcPr>
            <w:tcW w:w="3033"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混料废气处理设施排放出口DA001-2</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颗粒物、臭气浓度、甲醛、苯酚</w:t>
            </w:r>
          </w:p>
        </w:tc>
        <w:tc>
          <w:tcPr>
            <w:tcW w:w="1522"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r>
              <w:rPr>
                <w:rFonts w:hint="eastAsia" w:ascii="Times New Roman Regular" w:hAnsi="Times New Roman Regular" w:eastAsia="宋体" w:cs="Times New Roman Regular"/>
                <w:sz w:val="24"/>
                <w:szCs w:val="24"/>
                <w:lang w:val="en-US" w:eastAsia="zh-CN"/>
              </w:rPr>
              <w:t>3</w:t>
            </w:r>
            <w:r>
              <w:rPr>
                <w:rFonts w:hint="default" w:ascii="Times New Roman Regular" w:hAnsi="Times New Roman Regular" w:eastAsia="宋体" w:cs="Times New Roman Regular"/>
                <w:sz w:val="24"/>
                <w:szCs w:val="24"/>
              </w:rPr>
              <w:t>次/天，</w:t>
            </w:r>
          </w:p>
          <w:p>
            <w:pPr>
              <w:spacing w:line="240" w:lineRule="auto"/>
              <w:jc w:val="center"/>
              <w:rPr>
                <w:rFonts w:hint="default" w:ascii="Times New Roman Regular" w:hAnsi="Times New Roman Regular" w:eastAsia="宋体" w:cs="Times New Roman Regular"/>
                <w:kern w:val="0"/>
                <w:sz w:val="24"/>
                <w:szCs w:val="24"/>
              </w:rPr>
            </w:pPr>
            <w:r>
              <w:rPr>
                <w:rFonts w:hint="default" w:ascii="Times New Roman Regular" w:hAnsi="Times New Roman Regular" w:eastAsia="宋体" w:cs="Times New Roman Regular"/>
                <w:sz w:val="24"/>
                <w:szCs w:val="24"/>
              </w:rPr>
              <w:t>监测2天</w:t>
            </w: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2</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napToGrid w:val="0"/>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lang w:val="en-US" w:eastAsia="zh-CN"/>
              </w:rPr>
              <w:t>整形废气处理设施排放出口DA002-2</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w:t>
            </w:r>
          </w:p>
        </w:tc>
        <w:tc>
          <w:tcPr>
            <w:tcW w:w="152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3</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固化废气、烧成废气、烘干废气处理设施排放出口DA003-2</w:t>
            </w:r>
          </w:p>
        </w:tc>
        <w:tc>
          <w:tcPr>
            <w:tcW w:w="2469" w:type="dxa"/>
            <w:tcBorders>
              <w:tl2br w:val="nil"/>
              <w:tr2bl w:val="nil"/>
            </w:tcBorders>
            <w:vAlign w:val="center"/>
          </w:tcPr>
          <w:p>
            <w:pPr>
              <w:spacing w:line="240" w:lineRule="auto"/>
              <w:jc w:val="both"/>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低浓度颗粒物、二氧化硫、氮氧化物、臭气浓度、甲醛、苯酚</w:t>
            </w:r>
          </w:p>
        </w:tc>
        <w:tc>
          <w:tcPr>
            <w:tcW w:w="152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4</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napToGrid w:val="0"/>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lang w:val="en-US" w:eastAsia="zh-CN"/>
              </w:rPr>
              <w:t>食堂油烟处理设施出口DA004-2</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油烟</w:t>
            </w:r>
          </w:p>
        </w:tc>
        <w:tc>
          <w:tcPr>
            <w:tcW w:w="1522"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lang w:val="en-US" w:eastAsia="zh-CN"/>
              </w:rPr>
              <w:t>5</w:t>
            </w:r>
            <w:r>
              <w:rPr>
                <w:rFonts w:hint="default" w:ascii="Times New Roman Regular" w:hAnsi="Times New Roman Regular" w:eastAsia="宋体" w:cs="Times New Roman Regular"/>
                <w:sz w:val="24"/>
                <w:szCs w:val="24"/>
              </w:rPr>
              <w:t>次/天，</w:t>
            </w:r>
          </w:p>
          <w:p>
            <w:pPr>
              <w:spacing w:line="240" w:lineRule="auto"/>
              <w:jc w:val="center"/>
              <w:rPr>
                <w:rFonts w:hint="default" w:ascii="Times New Roman Regular" w:hAnsi="Times New Roman Regular" w:eastAsia="宋体" w:cs="Times New Roman Regular"/>
                <w:kern w:val="0"/>
                <w:sz w:val="24"/>
                <w:szCs w:val="24"/>
              </w:rPr>
            </w:pPr>
            <w:r>
              <w:rPr>
                <w:rFonts w:hint="default" w:ascii="Times New Roman Regular" w:hAnsi="Times New Roman Regular" w:eastAsia="宋体" w:cs="Times New Roman Regular"/>
                <w:sz w:val="24"/>
                <w:szCs w:val="24"/>
              </w:rPr>
              <w:t>监测2天</w:t>
            </w: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eastAsia" w:ascii="Times New Roman Regular" w:hAnsi="Times New Roman Regular" w:eastAsia="宋体" w:cs="Times New Roman Regular"/>
                <w:kern w:val="2"/>
                <w:sz w:val="24"/>
                <w:szCs w:val="24"/>
                <w:lang w:val="en-US" w:eastAsia="zh-CN" w:bidi="ar-SA"/>
              </w:rPr>
              <w:t>5</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napToGrid w:val="0"/>
              <w:spacing w:line="240" w:lineRule="auto"/>
              <w:jc w:val="center"/>
              <w:rPr>
                <w:rFonts w:hint="eastAsia"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破碎废气排放口</w:t>
            </w:r>
          </w:p>
          <w:p>
            <w:pPr>
              <w:snapToGrid w:val="0"/>
              <w:spacing w:line="24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DA005-2</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颗粒物</w:t>
            </w:r>
          </w:p>
        </w:tc>
        <w:tc>
          <w:tcPr>
            <w:tcW w:w="1522"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r>
              <w:rPr>
                <w:rFonts w:hint="eastAsia" w:ascii="Times New Roman Regular" w:hAnsi="Times New Roman Regular" w:eastAsia="宋体" w:cs="Times New Roman Regular"/>
                <w:sz w:val="24"/>
                <w:szCs w:val="24"/>
                <w:lang w:val="en-US" w:eastAsia="zh-CN"/>
              </w:rPr>
              <w:t>3</w:t>
            </w:r>
            <w:r>
              <w:rPr>
                <w:rFonts w:hint="default" w:ascii="Times New Roman Regular" w:hAnsi="Times New Roman Regular" w:eastAsia="宋体" w:cs="Times New Roman Regular"/>
                <w:sz w:val="24"/>
                <w:szCs w:val="24"/>
              </w:rPr>
              <w:t>次/天，</w:t>
            </w:r>
          </w:p>
          <w:p>
            <w:pPr>
              <w:spacing w:line="240" w:lineRule="auto"/>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监测2天</w:t>
            </w: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eastAsia" w:ascii="Times New Roman Regular" w:hAnsi="Times New Roman Regular" w:eastAsia="宋体" w:cs="Times New Roman Regular"/>
                <w:kern w:val="2"/>
                <w:sz w:val="24"/>
                <w:szCs w:val="24"/>
                <w:lang w:val="en-US" w:eastAsia="zh-CN" w:bidi="ar-SA"/>
              </w:rPr>
              <w:t>6</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napToGrid w:val="0"/>
              <w:spacing w:line="240" w:lineRule="auto"/>
              <w:jc w:val="center"/>
              <w:rPr>
                <w:rFonts w:hint="eastAsia"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混料机燃烧排放口</w:t>
            </w:r>
          </w:p>
          <w:p>
            <w:pPr>
              <w:snapToGrid w:val="0"/>
              <w:spacing w:line="24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DA001-2</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低浓度颗粒物、二氧化硫、氮氧化物</w:t>
            </w:r>
          </w:p>
        </w:tc>
        <w:tc>
          <w:tcPr>
            <w:tcW w:w="152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eastAsia" w:ascii="Times New Roman Regular" w:hAnsi="Times New Roman Regular" w:eastAsia="宋体" w:cs="Times New Roman Regular"/>
                <w:kern w:val="2"/>
                <w:sz w:val="24"/>
                <w:szCs w:val="24"/>
                <w:lang w:val="en-US" w:eastAsia="zh-CN" w:bidi="ar-SA"/>
              </w:rPr>
              <w:t>7</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napToGrid w:val="0"/>
              <w:spacing w:line="240" w:lineRule="auto"/>
              <w:jc w:val="center"/>
              <w:rPr>
                <w:rFonts w:hint="eastAsia"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烘干废气排放口</w:t>
            </w:r>
          </w:p>
          <w:p>
            <w:pPr>
              <w:snapToGrid w:val="0"/>
              <w:spacing w:line="24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DA007-2</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eastAsia" w:ascii="Times New Roman Regular" w:hAnsi="Times New Roman Regular" w:eastAsia="宋体" w:cs="Times New Roman Regular"/>
                <w:sz w:val="24"/>
                <w:szCs w:val="24"/>
                <w:lang w:val="en-US" w:eastAsia="zh-CN"/>
              </w:rPr>
              <w:t>低浓度颗粒物、二氧化硫、氮氧化物</w:t>
            </w:r>
          </w:p>
        </w:tc>
        <w:tc>
          <w:tcPr>
            <w:tcW w:w="152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11</w:t>
            </w:r>
          </w:p>
        </w:tc>
        <w:tc>
          <w:tcPr>
            <w:tcW w:w="1442"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无组织废气</w:t>
            </w:r>
          </w:p>
        </w:tc>
        <w:tc>
          <w:tcPr>
            <w:tcW w:w="3033"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lang w:val="en-US" w:eastAsia="zh-CN"/>
              </w:rPr>
              <w:t>厂界北侧设1</w:t>
            </w:r>
            <w:r>
              <w:rPr>
                <w:rFonts w:hint="default" w:ascii="Times New Roman Regular" w:hAnsi="Times New Roman Regular" w:eastAsia="宋体" w:cs="Times New Roman Regular"/>
                <w:sz w:val="24"/>
                <w:szCs w:val="24"/>
              </w:rPr>
              <w:t>个监控点</w:t>
            </w:r>
          </w:p>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eastAsia="zh-CN"/>
              </w:rPr>
              <w:t>（</w:t>
            </w:r>
            <w:r>
              <w:rPr>
                <w:rFonts w:hint="default" w:ascii="Times New Roman Regular" w:hAnsi="Times New Roman Regular" w:eastAsia="宋体" w:cs="Times New Roman Regular"/>
                <w:sz w:val="24"/>
                <w:szCs w:val="24"/>
                <w:lang w:val="en-US" w:eastAsia="zh-CN"/>
              </w:rPr>
              <w:t>G0)</w:t>
            </w:r>
          </w:p>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厂界南侧设3</w:t>
            </w:r>
            <w:r>
              <w:rPr>
                <w:rFonts w:hint="default" w:ascii="Times New Roman Regular" w:hAnsi="Times New Roman Regular" w:eastAsia="宋体" w:cs="Times New Roman Regular"/>
                <w:sz w:val="24"/>
                <w:szCs w:val="24"/>
              </w:rPr>
              <w:t>个监控点</w:t>
            </w:r>
          </w:p>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(G1~G3)</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颗粒物、甲醛、苯酚、非甲烷总烃、臭气浓度</w:t>
            </w:r>
          </w:p>
        </w:tc>
        <w:tc>
          <w:tcPr>
            <w:tcW w:w="1522" w:type="dxa"/>
            <w:vMerge w:val="restart"/>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4次/天，</w:t>
            </w:r>
          </w:p>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监测2天</w:t>
            </w:r>
          </w:p>
        </w:tc>
      </w:tr>
      <w:tr>
        <w:trPr>
          <w:trHeight w:val="454" w:hRule="atLeast"/>
          <w:jc w:val="center"/>
        </w:trPr>
        <w:tc>
          <w:tcPr>
            <w:tcW w:w="764" w:type="dxa"/>
            <w:tcBorders>
              <w:tl2br w:val="nil"/>
              <w:tr2bl w:val="nil"/>
            </w:tcBorders>
            <w:vAlign w:val="center"/>
          </w:tcPr>
          <w:p>
            <w:pPr>
              <w:spacing w:line="240" w:lineRule="auto"/>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kern w:val="2"/>
                <w:sz w:val="24"/>
                <w:szCs w:val="24"/>
                <w:lang w:val="en-US" w:eastAsia="zh-CN" w:bidi="ar-SA"/>
              </w:rPr>
              <w:t>12</w:t>
            </w:r>
          </w:p>
        </w:tc>
        <w:tc>
          <w:tcPr>
            <w:tcW w:w="144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rPr>
            </w:pPr>
          </w:p>
        </w:tc>
        <w:tc>
          <w:tcPr>
            <w:tcW w:w="3033"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lang w:val="en-US" w:eastAsia="zh-CN"/>
              </w:rPr>
              <w:t>车间门口（G4）</w:t>
            </w:r>
          </w:p>
        </w:tc>
        <w:tc>
          <w:tcPr>
            <w:tcW w:w="2469" w:type="dxa"/>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r>
              <w:rPr>
                <w:rFonts w:hint="default" w:ascii="Times New Roman Regular" w:hAnsi="Times New Roman Regular" w:eastAsia="宋体" w:cs="Times New Roman Regular"/>
                <w:sz w:val="24"/>
                <w:szCs w:val="24"/>
              </w:rPr>
              <w:t>非甲烷总烃</w:t>
            </w:r>
          </w:p>
        </w:tc>
        <w:tc>
          <w:tcPr>
            <w:tcW w:w="1522" w:type="dxa"/>
            <w:vMerge w:val="continue"/>
            <w:tcBorders>
              <w:tl2br w:val="nil"/>
              <w:tr2bl w:val="nil"/>
            </w:tcBorders>
            <w:vAlign w:val="center"/>
          </w:tcPr>
          <w:p>
            <w:pPr>
              <w:spacing w:line="240" w:lineRule="auto"/>
              <w:jc w:val="center"/>
              <w:rPr>
                <w:rFonts w:hint="default" w:ascii="Times New Roman Regular" w:hAnsi="Times New Roman Regular" w:eastAsia="宋体" w:cs="Times New Roman Regular"/>
                <w:sz w:val="24"/>
                <w:szCs w:val="24"/>
                <w:lang w:val="en-US" w:eastAsia="zh-CN"/>
              </w:rPr>
            </w:pPr>
          </w:p>
        </w:tc>
      </w:tr>
    </w:tbl>
    <w:p>
      <w:pPr>
        <w:pStyle w:val="4"/>
      </w:pPr>
      <w:bookmarkStart w:id="73" w:name="_Toc435937145"/>
      <w:r>
        <w:rPr>
          <w:rFonts w:hint="eastAsia"/>
        </w:rPr>
        <w:t>7.1.3厂界噪声监测</w:t>
      </w:r>
      <w:bookmarkEnd w:id="73"/>
    </w:p>
    <w:p>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在项目厂界</w:t>
      </w:r>
      <w:r>
        <w:rPr>
          <w:rFonts w:hint="eastAsia" w:ascii="宋体" w:hAnsi="宋体" w:eastAsia="宋体" w:cs="宋体"/>
          <w:sz w:val="24"/>
          <w:szCs w:val="24"/>
          <w:lang w:val="en-US" w:eastAsia="zh-CN"/>
        </w:rPr>
        <w:t>南外</w:t>
      </w:r>
      <w:r>
        <w:rPr>
          <w:rFonts w:hint="eastAsia" w:ascii="宋体" w:hAnsi="宋体" w:eastAsia="宋体" w:cs="宋体"/>
          <w:sz w:val="24"/>
          <w:szCs w:val="24"/>
        </w:rPr>
        <w:t>1m处</w:t>
      </w:r>
      <w:r>
        <w:rPr>
          <w:rFonts w:hint="eastAsia" w:ascii="宋体" w:hAnsi="宋体" w:eastAsia="宋体" w:cs="宋体"/>
          <w:sz w:val="24"/>
          <w:szCs w:val="24"/>
          <w:lang w:eastAsia="zh-CN"/>
        </w:rPr>
        <w:t>，</w:t>
      </w:r>
      <w:r>
        <w:rPr>
          <w:rFonts w:hint="eastAsia" w:ascii="宋体" w:hAnsi="宋体" w:eastAsia="宋体" w:cs="宋体"/>
          <w:sz w:val="24"/>
          <w:szCs w:val="24"/>
        </w:rPr>
        <w:t>设一个监测点（</w:t>
      </w:r>
      <w:r>
        <w:rPr>
          <w:rFonts w:hint="eastAsia" w:ascii="宋体" w:hAnsi="宋体" w:eastAsia="宋体" w:cs="宋体"/>
          <w:sz w:val="24"/>
          <w:szCs w:val="24"/>
          <w:lang w:val="en-US" w:eastAsia="zh-CN"/>
        </w:rPr>
        <w:t>N2</w:t>
      </w:r>
      <w:r>
        <w:rPr>
          <w:rFonts w:hint="eastAsia" w:ascii="宋体" w:hAnsi="宋体" w:eastAsia="宋体" w:cs="宋体"/>
          <w:sz w:val="24"/>
          <w:szCs w:val="24"/>
        </w:rPr>
        <w:t>），昼</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夜各</w:t>
      </w:r>
      <w:r>
        <w:rPr>
          <w:rFonts w:hint="eastAsia" w:ascii="宋体" w:hAnsi="宋体" w:eastAsia="宋体" w:cs="宋体"/>
          <w:sz w:val="24"/>
          <w:szCs w:val="24"/>
        </w:rPr>
        <w:t>监测1次，连续监测2天</w:t>
      </w:r>
      <w:r>
        <w:rPr>
          <w:rFonts w:hint="eastAsia" w:ascii="宋体" w:hAnsi="宋体" w:eastAsia="宋体" w:cs="宋体"/>
          <w:sz w:val="24"/>
          <w:szCs w:val="24"/>
          <w:lang w:val="en-US" w:eastAsia="zh-CN"/>
        </w:rPr>
        <w:t>。厂界东南侧、西南侧、西北侧不具备监测条件。</w:t>
      </w:r>
    </w:p>
    <w:p>
      <w:pPr>
        <w:pStyle w:val="4"/>
        <w:rPr>
          <w:rFonts w:hint="eastAsia"/>
        </w:rPr>
      </w:pPr>
      <w:bookmarkStart w:id="74" w:name="_Toc1728876098"/>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74"/>
    </w:p>
    <w:p>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企业有组织废气、无组织废气、噪声监测点位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见图7.1.4-1。</w:t>
      </w:r>
    </w:p>
    <w:tbl>
      <w:tblPr>
        <w:tblStyle w:val="33"/>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trPr>
          <w:trHeight w:val="6376" w:hRule="atLeast"/>
          <w:jc w:val="center"/>
        </w:trPr>
        <w:tc>
          <w:tcPr>
            <w:tcW w:w="8280" w:type="dxa"/>
          </w:tcPr>
          <w:p>
            <w:pPr>
              <w:jc w:val="center"/>
              <w:rPr>
                <w:rFonts w:hint="eastAsia" w:ascii="Times New Roman" w:hAnsi="Times New Roman" w:eastAsiaTheme="minorEastAsia"/>
                <w:b/>
                <w:bCs/>
                <w:lang w:eastAsia="zh-CN"/>
              </w:rPr>
            </w:pPr>
            <w:r>
              <w:rPr>
                <w:rFonts w:hint="eastAsia" w:eastAsia="宋体"/>
                <w:lang w:eastAsia="zh-CN"/>
              </w:rPr>
              <w:drawing>
                <wp:inline distT="0" distB="0" distL="114300" distR="114300">
                  <wp:extent cx="4452620" cy="2853690"/>
                  <wp:effectExtent l="0" t="0" r="17780" b="16510"/>
                  <wp:docPr id="88" name="图片 88" descr="f8a969d0700e35b9f2d17e0d049f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f8a969d0700e35b9f2d17e0d049f601"/>
                          <pic:cNvPicPr>
                            <a:picLocks noChangeAspect="1"/>
                          </pic:cNvPicPr>
                        </pic:nvPicPr>
                        <pic:blipFill>
                          <a:blip r:embed="rId25"/>
                          <a:srcRect l="4091" t="1632" r="6556" b="2148"/>
                          <a:stretch>
                            <a:fillRect/>
                          </a:stretch>
                        </pic:blipFill>
                        <pic:spPr>
                          <a:xfrm>
                            <a:off x="0" y="0"/>
                            <a:ext cx="4452620" cy="2853690"/>
                          </a:xfrm>
                          <a:prstGeom prst="rect">
                            <a:avLst/>
                          </a:prstGeom>
                        </pic:spPr>
                      </pic:pic>
                    </a:graphicData>
                  </a:graphic>
                </wp:inline>
              </w:drawing>
            </w:r>
            <w:r>
              <w:rPr>
                <w:rFonts w:hint="eastAsia"/>
                <w:lang w:eastAsia="zh-CN"/>
              </w:rPr>
              <w:t>、</w:t>
            </w:r>
          </w:p>
          <w:p>
            <w:pPr>
              <w:rPr>
                <w:rFonts w:hint="eastAsia" w:ascii="Times New Roman" w:hAnsi="Times New Roman"/>
              </w:rPr>
            </w:pPr>
            <w:r>
              <w:rPr>
                <w:rFonts w:hint="eastAsia" w:ascii="Times New Roman" w:hAnsi="Times New Roman"/>
              </w:rPr>
              <w:t>备注：▲为噪声监测点位；◎为有组织废气监测点位；</w:t>
            </w:r>
          </w:p>
          <w:p>
            <w:pPr>
              <w:ind w:firstLine="630" w:firstLineChars="300"/>
              <w:rPr>
                <w:rFonts w:ascii="Times New Roman" w:hAnsi="Times New Roman"/>
              </w:rPr>
            </w:pPr>
            <w:r>
              <w:rPr>
                <w:rFonts w:hint="eastAsia" w:ascii="Times New Roman" w:hAnsi="Times New Roman"/>
                <w:lang w:val="en-US" w:eastAsia="zh-CN"/>
              </w:rPr>
              <w:t>★为废水监测点位；</w:t>
            </w:r>
            <w:r>
              <w:rPr>
                <w:rFonts w:hint="eastAsia" w:ascii="Times New Roman" w:hAnsi="Times New Roman"/>
              </w:rPr>
              <w:t>○</w:t>
            </w:r>
            <w:r>
              <w:rPr>
                <w:rFonts w:hint="eastAsia" w:ascii="Times New Roman" w:hAnsi="Times New Roman" w:eastAsia="宋体" w:cs="宋体"/>
              </w:rPr>
              <w:t>为无组织废气监测点位。</w:t>
            </w:r>
          </w:p>
        </w:tc>
      </w:tr>
    </w:tbl>
    <w:p>
      <w:pPr>
        <w:spacing w:line="360" w:lineRule="auto"/>
        <w:ind w:firstLine="480" w:firstLineChars="200"/>
        <w:jc w:val="center"/>
        <w:rPr>
          <w:rFonts w:hint="default"/>
        </w:rPr>
      </w:pPr>
      <w:r>
        <w:rPr>
          <w:rFonts w:hint="default" w:ascii="Times New Roman" w:hAnsi="Times New Roman" w:eastAsia="宋体" w:cs="Times New Roman"/>
          <w:b/>
          <w:bCs/>
          <w:sz w:val="24"/>
          <w:szCs w:val="24"/>
        </w:rPr>
        <w:t>图7.1</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rPr>
        <w:t>-1现场采样点位布置图</w:t>
      </w:r>
    </w:p>
    <w:p>
      <w:pPr>
        <w:rPr>
          <w:rFonts w:hint="eastAsia" w:ascii="Times New Roman" w:hAnsi="Times New Roman" w:eastAsia="宋体" w:cstheme="majorBidi"/>
          <w:b/>
          <w:bCs/>
          <w:caps w:val="0"/>
          <w:kern w:val="2"/>
          <w:sz w:val="32"/>
          <w:szCs w:val="32"/>
          <w:lang w:val="en-US" w:eastAsia="zh-CN" w:bidi="ar-SA"/>
        </w:rPr>
      </w:pPr>
      <w:bookmarkStart w:id="75" w:name="_Toc12690"/>
      <w:bookmarkStart w:id="76" w:name="_Toc2655"/>
      <w:r>
        <w:rPr>
          <w:rFonts w:hint="eastAsia" w:ascii="Times New Roman" w:hAnsi="Times New Roman" w:eastAsia="宋体" w:cstheme="majorBidi"/>
          <w:b/>
          <w:bCs/>
          <w:caps w:val="0"/>
          <w:kern w:val="2"/>
          <w:sz w:val="32"/>
          <w:szCs w:val="32"/>
          <w:highlight w:val="none"/>
          <w:lang w:val="en-US" w:eastAsia="zh-CN" w:bidi="ar-SA"/>
        </w:rPr>
        <w:br w:type="page"/>
      </w:r>
      <w:bookmarkStart w:id="77" w:name="_Toc1766835176"/>
      <w:r>
        <w:rPr>
          <w:rFonts w:hint="eastAsia" w:ascii="Times New Roman" w:hAnsi="Times New Roman" w:eastAsia="宋体" w:cstheme="majorBidi"/>
          <w:b/>
          <w:bCs/>
          <w:caps w:val="0"/>
          <w:kern w:val="2"/>
          <w:sz w:val="32"/>
          <w:szCs w:val="32"/>
          <w:highlight w:val="none"/>
          <w:lang w:val="en-US" w:eastAsia="zh-CN" w:bidi="ar-SA"/>
        </w:rPr>
        <w:t>7.2环境质量监测</w:t>
      </w:r>
      <w:bookmarkEnd w:id="75"/>
      <w:bookmarkEnd w:id="76"/>
      <w:bookmarkEnd w:id="77"/>
    </w:p>
    <w:p>
      <w:pPr>
        <w:spacing w:line="360" w:lineRule="auto"/>
        <w:ind w:firstLine="480" w:firstLineChars="200"/>
        <w:rPr>
          <w:rFonts w:hint="default" w:eastAsiaTheme="minorEastAsia"/>
          <w:highlight w:val="green"/>
          <w:lang w:val="en-US" w:eastAsia="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default" w:ascii="Times New Roman" w:hAnsi="Times New Roman" w:eastAsia="宋体" w:cs="Times New Roman"/>
          <w:b w:val="0"/>
          <w:bCs w:val="0"/>
          <w:kern w:val="2"/>
          <w:sz w:val="24"/>
          <w:szCs w:val="20"/>
          <w:lang w:val="en-US" w:eastAsia="zh-CN" w:bidi="zh-CN"/>
        </w:rPr>
        <w:t>距离本项目厂界</w:t>
      </w:r>
      <w:r>
        <w:rPr>
          <w:rFonts w:hint="eastAsia" w:ascii="Times New Roman" w:hAnsi="Times New Roman" w:eastAsia="宋体" w:cs="Times New Roman"/>
          <w:b w:val="0"/>
          <w:bCs w:val="0"/>
          <w:kern w:val="2"/>
          <w:sz w:val="24"/>
          <w:szCs w:val="20"/>
          <w:lang w:val="en-US" w:eastAsia="zh-CN" w:bidi="zh-CN"/>
        </w:rPr>
        <w:t>200m内无敏感点保护目标</w:t>
      </w:r>
      <w:r>
        <w:rPr>
          <w:rFonts w:hint="default" w:ascii="Times New Roman" w:hAnsi="Times New Roman" w:eastAsia="宋体" w:cs="Times New Roman"/>
          <w:b w:val="0"/>
          <w:bCs w:val="0"/>
          <w:kern w:val="2"/>
          <w:sz w:val="24"/>
          <w:szCs w:val="20"/>
          <w:lang w:val="en-US" w:eastAsia="zh-CN" w:bidi="zh-CN"/>
        </w:rPr>
        <w:t>。项目厂界周边50米范围内无声环境保护目标，根据《建设项目环境影响报告表编制技术指南（污染影响类）》（试行）中的相关要求，不开展保护目标声环境质量现状评价情况。本次验收监测不涉及</w:t>
      </w:r>
      <w:r>
        <w:rPr>
          <w:rFonts w:hint="eastAsia" w:ascii="Times New Roman" w:hAnsi="Times New Roman" w:eastAsia="宋体" w:cs="Times New Roman"/>
          <w:b w:val="0"/>
          <w:bCs w:val="0"/>
          <w:kern w:val="2"/>
          <w:sz w:val="24"/>
          <w:szCs w:val="20"/>
          <w:lang w:val="en-US" w:eastAsia="zh-CN" w:bidi="zh-CN"/>
        </w:rPr>
        <w:t>。</w:t>
      </w:r>
    </w:p>
    <w:p>
      <w:pPr>
        <w:pStyle w:val="2"/>
      </w:pPr>
      <w:bookmarkStart w:id="78" w:name="_Toc1942415963"/>
      <w:r>
        <w:rPr>
          <w:rFonts w:hint="eastAsia"/>
        </w:rPr>
        <w:t>8质量保证及质量控制</w:t>
      </w:r>
      <w:bookmarkEnd w:id="78"/>
    </w:p>
    <w:p>
      <w:pPr>
        <w:pStyle w:val="3"/>
        <w:rPr>
          <w:rFonts w:eastAsia="宋体"/>
        </w:rPr>
      </w:pPr>
      <w:bookmarkStart w:id="79" w:name="_Toc138688447"/>
      <w:r>
        <w:rPr>
          <w:rFonts w:eastAsia="宋体"/>
        </w:rPr>
        <w:t>8</w:t>
      </w:r>
      <w:r>
        <w:rPr>
          <w:rFonts w:eastAsia="宋体"/>
          <w:highlight w:val="none"/>
        </w:rPr>
        <w:t>.1监测分析方法</w:t>
      </w:r>
      <w:bookmarkEnd w:id="79"/>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pPr>
        <w:spacing w:line="360" w:lineRule="auto"/>
        <w:jc w:val="center"/>
        <w:rPr>
          <w:rFonts w:hint="eastAsia" w:ascii="Times New Roman" w:hAnsi="Times New Roman"/>
          <w:b/>
          <w:bCs/>
          <w:szCs w:val="21"/>
        </w:rPr>
      </w:pPr>
      <w:r>
        <w:rPr>
          <w:rFonts w:hint="eastAsia" w:ascii="Times New Roman" w:hAnsi="Times New Roman"/>
          <w:b/>
          <w:bCs/>
          <w:sz w:val="24"/>
          <w:szCs w:val="24"/>
          <w:highlight w:val="none"/>
        </w:rPr>
        <w:t>表8</w:t>
      </w:r>
      <w:r>
        <w:rPr>
          <w:rFonts w:ascii="Times New Roman" w:hAnsi="Times New Roman"/>
          <w:b/>
          <w:bCs/>
          <w:sz w:val="24"/>
          <w:szCs w:val="24"/>
          <w:highlight w:val="none"/>
        </w:rPr>
        <w:t>.1</w:t>
      </w:r>
      <w:r>
        <w:rPr>
          <w:rFonts w:hint="eastAsia" w:ascii="Times New Roman" w:hAnsi="Times New Roman"/>
          <w:b/>
          <w:bCs/>
          <w:sz w:val="24"/>
          <w:szCs w:val="24"/>
          <w:highlight w:val="none"/>
        </w:rPr>
        <w:t>-1监测分析方法</w:t>
      </w:r>
    </w:p>
    <w:tbl>
      <w:tblPr>
        <w:tblStyle w:val="32"/>
        <w:tblW w:w="937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53"/>
        <w:gridCol w:w="1190"/>
        <w:gridCol w:w="2519"/>
        <w:gridCol w:w="3695"/>
        <w:gridCol w:w="1221"/>
      </w:tblGrid>
      <w:tr>
        <w:trPr>
          <w:trHeight w:val="454" w:hRule="atLeast"/>
          <w:tblHeader/>
          <w:jc w:val="center"/>
        </w:trPr>
        <w:tc>
          <w:tcPr>
            <w:tcW w:w="753"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类别</w:t>
            </w:r>
          </w:p>
        </w:tc>
        <w:tc>
          <w:tcPr>
            <w:tcW w:w="1190"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检测项目</w:t>
            </w:r>
          </w:p>
        </w:tc>
        <w:tc>
          <w:tcPr>
            <w:tcW w:w="2519"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主要检测</w:t>
            </w:r>
            <w:r>
              <w:rPr>
                <w:rFonts w:hint="default" w:ascii="Times New Roman" w:hAnsi="Times New Roman" w:eastAsia="宋体" w:cs="Times New Roman"/>
                <w:b/>
                <w:bCs w:val="0"/>
                <w:kern w:val="0"/>
                <w:sz w:val="21"/>
                <w:szCs w:val="21"/>
                <w:lang w:eastAsia="zh-CN"/>
              </w:rPr>
              <w:t>、</w:t>
            </w:r>
            <w:r>
              <w:rPr>
                <w:rFonts w:hint="default" w:ascii="Times New Roman" w:hAnsi="Times New Roman" w:eastAsia="宋体" w:cs="Times New Roman"/>
                <w:b/>
                <w:bCs w:val="0"/>
                <w:kern w:val="0"/>
                <w:sz w:val="21"/>
                <w:szCs w:val="21"/>
              </w:rPr>
              <w:t>设备名称</w:t>
            </w:r>
          </w:p>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及编号</w:t>
            </w:r>
          </w:p>
        </w:tc>
        <w:tc>
          <w:tcPr>
            <w:tcW w:w="3695"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w:t>
            </w:r>
            <w:r>
              <w:rPr>
                <w:rFonts w:hint="default" w:ascii="Times New Roman" w:hAnsi="Times New Roman" w:eastAsia="宋体" w:cs="Times New Roman"/>
                <w:b/>
                <w:bCs w:val="0"/>
                <w:kern w:val="0"/>
                <w:sz w:val="21"/>
                <w:szCs w:val="21"/>
                <w:lang w:val="en-US" w:eastAsia="zh-CN"/>
              </w:rPr>
              <w:t>方法名称及标准号</w:t>
            </w:r>
          </w:p>
        </w:tc>
        <w:tc>
          <w:tcPr>
            <w:tcW w:w="1221"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方法检出限</w:t>
            </w:r>
          </w:p>
        </w:tc>
      </w:tr>
      <w:tr>
        <w:trPr>
          <w:trHeight w:val="454" w:hRule="atLeast"/>
          <w:jc w:val="center"/>
        </w:trPr>
        <w:tc>
          <w:tcPr>
            <w:tcW w:w="753"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水和</w:t>
            </w:r>
          </w:p>
          <w:p>
            <w:pPr>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废水</w:t>
            </w: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pH值</w:t>
            </w:r>
          </w:p>
        </w:tc>
        <w:tc>
          <w:tcPr>
            <w:tcW w:w="2519" w:type="dxa"/>
            <w:tcBorders>
              <w:tl2br w:val="nil"/>
              <w:tr2bl w:val="nil"/>
            </w:tcBorders>
            <w:vAlign w:val="center"/>
          </w:tcPr>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SX836便携式pH/电导率/溶解氧仪</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（GXZY</w:t>
            </w:r>
            <w:r>
              <w:rPr>
                <w:rFonts w:hint="default" w:ascii="Times New Roman Regular" w:hAnsi="Times New Roman Regular" w:eastAsia="宋体" w:cs="Times New Roman Regular"/>
                <w:bCs/>
                <w:kern w:val="0"/>
                <w:sz w:val="24"/>
                <w:szCs w:val="24"/>
                <w:lang w:val="en-US" w:eastAsia="zh-CN"/>
              </w:rPr>
              <w:t>18009</w:t>
            </w:r>
            <w:r>
              <w:rPr>
                <w:rFonts w:hint="default" w:ascii="Times New Roman Regular" w:hAnsi="Times New Roman Regular" w:eastAsia="宋体" w:cs="Times New Roman Regular"/>
                <w:bCs/>
                <w:kern w:val="0"/>
                <w:sz w:val="24"/>
                <w:szCs w:val="24"/>
              </w:rPr>
              <w:t>）</w:t>
            </w:r>
          </w:p>
        </w:tc>
        <w:tc>
          <w:tcPr>
            <w:tcW w:w="3695" w:type="dxa"/>
            <w:tcBorders>
              <w:tl2br w:val="nil"/>
              <w:tr2bl w:val="nil"/>
            </w:tcBorders>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《水质pH值的测定电极法》</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HJ1147-2020</w:t>
            </w:r>
          </w:p>
        </w:tc>
        <w:tc>
          <w:tcPr>
            <w:tcW w:w="1221" w:type="dxa"/>
            <w:tcBorders>
              <w:tl2br w:val="nil"/>
              <w:tr2bl w:val="nil"/>
            </w:tcBorders>
            <w:vAlign w:val="center"/>
          </w:tcPr>
          <w:p>
            <w:pPr>
              <w:jc w:val="center"/>
              <w:rPr>
                <w:rFonts w:hint="default" w:ascii="Times New Roman Regular" w:hAnsi="Times New Roman Regular" w:eastAsia="宋体" w:cs="Times New Roman Regular"/>
                <w:b/>
                <w:kern w:val="2"/>
                <w:sz w:val="24"/>
                <w:szCs w:val="24"/>
                <w:lang w:val="en-US" w:eastAsia="zh-CN" w:bidi="ar-SA"/>
              </w:rPr>
            </w:pPr>
            <w:r>
              <w:rPr>
                <w:rFonts w:hint="default" w:ascii="Times New Roman Regular" w:hAnsi="Times New Roman Regular" w:eastAsia="宋体" w:cs="Times New Roman Regular"/>
                <w:bCs/>
                <w:kern w:val="0"/>
                <w:sz w:val="24"/>
                <w:szCs w:val="24"/>
              </w:rPr>
              <w:t>---</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悬浮物</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BT125D电子分析天平</w:t>
            </w:r>
          </w:p>
          <w:p>
            <w:pPr>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（LDZY11036）</w:t>
            </w:r>
          </w:p>
        </w:tc>
        <w:tc>
          <w:tcPr>
            <w:tcW w:w="3695" w:type="dxa"/>
            <w:tcBorders>
              <w:tl2br w:val="nil"/>
              <w:tr2bl w:val="nil"/>
            </w:tcBorders>
            <w:vAlign w:val="center"/>
          </w:tcPr>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《水质悬浮物的测定重量法》</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GB/T11901-1989</w:t>
            </w:r>
          </w:p>
        </w:tc>
        <w:tc>
          <w:tcPr>
            <w:tcW w:w="1221" w:type="dxa"/>
            <w:tcBorders>
              <w:tl2br w:val="nil"/>
              <w:tr2bl w:val="nil"/>
            </w:tcBorders>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4mg/L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rPr>
              <w:t>化学需氧量</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lang w:val="en-US" w:eastAsia="zh-CN"/>
              </w:rPr>
              <w:t>25</w:t>
            </w:r>
            <w:r>
              <w:rPr>
                <w:rFonts w:hint="default" w:ascii="Times New Roman Regular" w:hAnsi="Times New Roman Regular" w:eastAsia="宋体" w:cs="Times New Roman Regular"/>
                <w:sz w:val="24"/>
                <w:szCs w:val="24"/>
              </w:rPr>
              <w:t>mL无色酸式滴定管（GX-DDG-0</w:t>
            </w:r>
            <w:r>
              <w:rPr>
                <w:rFonts w:hint="default" w:ascii="Times New Roman Regular" w:hAnsi="Times New Roman Regular" w:eastAsia="宋体" w:cs="Times New Roman Regular"/>
                <w:sz w:val="24"/>
                <w:szCs w:val="24"/>
                <w:lang w:val="en-US" w:eastAsia="zh-CN"/>
              </w:rPr>
              <w:t>3</w:t>
            </w:r>
            <w:r>
              <w:rPr>
                <w:rFonts w:hint="default" w:ascii="Times New Roman Regular" w:hAnsi="Times New Roman Regular" w:eastAsia="宋体" w:cs="Times New Roman Regular"/>
                <w:sz w:val="24"/>
                <w:szCs w:val="24"/>
              </w:rPr>
              <w:t>-001）</w:t>
            </w:r>
          </w:p>
        </w:tc>
        <w:tc>
          <w:tcPr>
            <w:tcW w:w="3695" w:type="dxa"/>
            <w:tcBorders>
              <w:tl2br w:val="nil"/>
              <w:tr2bl w:val="nil"/>
            </w:tcBorders>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《水质化学需氧量的测定重铬酸盐法》</w:t>
            </w:r>
          </w:p>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rPr>
              <w:t>HJ828-2017</w:t>
            </w:r>
          </w:p>
        </w:tc>
        <w:tc>
          <w:tcPr>
            <w:tcW w:w="1221"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rPr>
              <w:t>4mg/L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动植物油类</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OIL-6红外分光测油仪</w:t>
            </w:r>
          </w:p>
          <w:p>
            <w:pPr>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（GXZY18027）</w:t>
            </w:r>
          </w:p>
        </w:tc>
        <w:tc>
          <w:tcPr>
            <w:tcW w:w="3695"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《水质石油类和动植物油类的测定红外分光光度法》</w:t>
            </w:r>
          </w:p>
          <w:p>
            <w:pPr>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HJ637-2018</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0.06mg/L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氨氮</w:t>
            </w:r>
          </w:p>
        </w:tc>
        <w:tc>
          <w:tcPr>
            <w:tcW w:w="2519" w:type="dxa"/>
            <w:vMerge w:val="restart"/>
            <w:tcBorders>
              <w:tl2br w:val="nil"/>
              <w:tr2bl w:val="nil"/>
            </w:tcBorders>
            <w:vAlign w:val="center"/>
          </w:tcPr>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SP-756P紫外可见分光光度计</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（GXZY18002）</w:t>
            </w:r>
          </w:p>
          <w:p>
            <w:pPr>
              <w:adjustRightInd w:val="0"/>
              <w:snapToGrid w:val="0"/>
              <w:jc w:val="center"/>
              <w:rPr>
                <w:rFonts w:hint="default" w:ascii="Times New Roman Regular" w:hAnsi="Times New Roman Regular" w:eastAsia="宋体" w:cs="Times New Roman Regular"/>
                <w:bCs/>
                <w:kern w:val="0"/>
                <w:sz w:val="24"/>
                <w:szCs w:val="24"/>
                <w:lang w:val="en-US" w:eastAsia="zh-CN" w:bidi="ar-SA"/>
              </w:rPr>
            </w:pPr>
          </w:p>
        </w:tc>
        <w:tc>
          <w:tcPr>
            <w:tcW w:w="3695"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《水质氨氮的测定纳氏试剂分光光度法》</w:t>
            </w:r>
          </w:p>
          <w:p>
            <w:pPr>
              <w:widowControl/>
              <w:adjustRightInd w:val="0"/>
              <w:snapToGrid w:val="0"/>
              <w:spacing w:line="320" w:lineRule="exact"/>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HJ535-2009</w:t>
            </w:r>
          </w:p>
        </w:tc>
        <w:tc>
          <w:tcPr>
            <w:tcW w:w="1221"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0.025mg/L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总磷</w:t>
            </w:r>
          </w:p>
        </w:tc>
        <w:tc>
          <w:tcPr>
            <w:tcW w:w="2519"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lang w:val="en-US" w:eastAsia="zh-CN" w:bidi="ar-SA"/>
              </w:rPr>
            </w:pPr>
          </w:p>
        </w:tc>
        <w:tc>
          <w:tcPr>
            <w:tcW w:w="3695" w:type="dxa"/>
            <w:tcBorders>
              <w:tl2br w:val="nil"/>
              <w:tr2bl w:val="nil"/>
            </w:tcBorders>
            <w:vAlign w:val="center"/>
          </w:tcPr>
          <w:p>
            <w:pPr>
              <w:widowControl/>
              <w:adjustRightInd w:val="0"/>
              <w:snapToGrid w:val="0"/>
              <w:spacing w:line="320" w:lineRule="exact"/>
              <w:jc w:val="center"/>
              <w:rPr>
                <w:rFonts w:hint="eastAsia" w:ascii="Times New Roman Regular" w:hAnsi="Times New Roman Regular" w:eastAsia="宋体" w:cs="Times New Roman Regular"/>
                <w:bCs/>
                <w:kern w:val="0"/>
                <w:sz w:val="24"/>
                <w:szCs w:val="24"/>
                <w:lang w:eastAsia="zh-CN"/>
              </w:rPr>
            </w:pPr>
            <w:r>
              <w:rPr>
                <w:rFonts w:hint="default" w:ascii="Times New Roman Regular" w:hAnsi="Times New Roman Regular" w:eastAsia="宋体" w:cs="Times New Roman Regular"/>
                <w:bCs/>
                <w:kern w:val="0"/>
                <w:sz w:val="24"/>
                <w:szCs w:val="24"/>
              </w:rPr>
              <w:t>《水质总磷的测定钼酸铵分光光度法》</w:t>
            </w:r>
          </w:p>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GB/T11893-1989</w:t>
            </w:r>
          </w:p>
        </w:tc>
        <w:tc>
          <w:tcPr>
            <w:tcW w:w="1221"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0.01mg/L</w:t>
            </w:r>
          </w:p>
        </w:tc>
      </w:tr>
      <w:tr>
        <w:trPr>
          <w:trHeight w:val="454" w:hRule="atLeast"/>
          <w:jc w:val="center"/>
        </w:trPr>
        <w:tc>
          <w:tcPr>
            <w:tcW w:w="753"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p>
          <w:p>
            <w:pPr>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有组织废气</w:t>
            </w: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低浓度颗粒物</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EM-3088智能烟尘烟气分析仪（GXZY19066）</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ZR-3260自动烟尘烟气综合测试仪</w:t>
            </w:r>
            <w:r>
              <w:rPr>
                <w:rFonts w:hint="default" w:ascii="Times New Roman Regular" w:hAnsi="Times New Roman Regular" w:eastAsia="宋体" w:cs="Times New Roman Regular"/>
                <w:bCs/>
                <w:kern w:val="0"/>
                <w:sz w:val="24"/>
                <w:szCs w:val="24"/>
                <w:lang w:eastAsia="zh-CN"/>
              </w:rPr>
              <w:t>（</w:t>
            </w:r>
            <w:r>
              <w:rPr>
                <w:rFonts w:hint="default" w:ascii="Times New Roman Regular" w:hAnsi="Times New Roman Regular" w:eastAsia="宋体" w:cs="Times New Roman Regular"/>
                <w:bCs/>
                <w:kern w:val="0"/>
                <w:sz w:val="24"/>
                <w:szCs w:val="24"/>
              </w:rPr>
              <w:t>GXZY18036</w:t>
            </w:r>
            <w:r>
              <w:rPr>
                <w:rFonts w:hint="default" w:ascii="Times New Roman Regular" w:hAnsi="Times New Roman Regular" w:eastAsia="宋体" w:cs="Times New Roman Regular"/>
                <w:bCs/>
                <w:kern w:val="0"/>
                <w:sz w:val="24"/>
                <w:szCs w:val="24"/>
                <w:lang w:eastAsia="zh-CN"/>
              </w:rPr>
              <w:t>）</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PW125DZH电子分析天平</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（GXZY18059）</w:t>
            </w:r>
          </w:p>
        </w:tc>
        <w:tc>
          <w:tcPr>
            <w:tcW w:w="3695" w:type="dxa"/>
            <w:tcBorders>
              <w:tl2br w:val="nil"/>
              <w:tr2bl w:val="nil"/>
            </w:tcBorders>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《固定污染源废气低浓度颗粒物的测定重量法》</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HJ836-2017</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1.0mg/m</w:t>
            </w:r>
            <w:r>
              <w:rPr>
                <w:rFonts w:hint="default" w:ascii="Times New Roman Regular" w:hAnsi="Times New Roman Regular" w:eastAsia="宋体" w:cs="Times New Roman Regular"/>
                <w:sz w:val="24"/>
                <w:szCs w:val="24"/>
                <w:vertAlign w:val="superscript"/>
              </w:rPr>
              <w:t>3</w:t>
            </w:r>
          </w:p>
        </w:tc>
      </w:tr>
      <w:tr>
        <w:trPr>
          <w:trHeight w:val="670"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二氧化硫</w:t>
            </w:r>
          </w:p>
        </w:tc>
        <w:tc>
          <w:tcPr>
            <w:tcW w:w="2519" w:type="dxa"/>
            <w:vMerge w:val="restart"/>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EM-3088智能烟尘烟气分析仪（GXZY19066）</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《固定污染源废气二氧化硫的测定</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定电位电解法》</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HJ57-2017</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3mg/m³</w:t>
            </w:r>
          </w:p>
        </w:tc>
      </w:tr>
      <w:tr>
        <w:trPr>
          <w:trHeight w:val="888" w:hRule="atLeast"/>
          <w:jc w:val="center"/>
        </w:trPr>
        <w:tc>
          <w:tcPr>
            <w:tcW w:w="753" w:type="dxa"/>
            <w:vMerge w:val="continue"/>
            <w:tcBorders>
              <w:tl2br w:val="nil"/>
              <w:tr2bl w:val="nil"/>
            </w:tcBorders>
            <w:vAlign w:val="center"/>
          </w:tcPr>
          <w:p>
            <w:pPr>
              <w:jc w:val="center"/>
              <w:rPr>
                <w:rFonts w:hint="default" w:ascii="Times New Roman Regular" w:hAnsi="Times New Roman Regular" w:eastAsia="宋体" w:cs="Times New Roman Regular"/>
                <w:sz w:val="24"/>
                <w:szCs w:val="24"/>
              </w:rPr>
            </w:pP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氮氧化物</w:t>
            </w:r>
          </w:p>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（以NO</w:t>
            </w:r>
            <w:r>
              <w:rPr>
                <w:rFonts w:hint="default" w:ascii="Times New Roman Regular" w:hAnsi="Times New Roman Regular" w:eastAsia="宋体" w:cs="Times New Roman Regular"/>
                <w:bCs/>
                <w:kern w:val="0"/>
                <w:sz w:val="24"/>
                <w:szCs w:val="24"/>
                <w:vertAlign w:val="subscript"/>
              </w:rPr>
              <w:t>2</w:t>
            </w:r>
            <w:r>
              <w:rPr>
                <w:rFonts w:hint="default" w:ascii="Times New Roman Regular" w:hAnsi="Times New Roman Regular" w:eastAsia="宋体" w:cs="Times New Roman Regular"/>
                <w:bCs/>
                <w:kern w:val="0"/>
                <w:sz w:val="24"/>
                <w:szCs w:val="24"/>
              </w:rPr>
              <w:t>计）</w:t>
            </w:r>
          </w:p>
        </w:tc>
        <w:tc>
          <w:tcPr>
            <w:tcW w:w="2519" w:type="dxa"/>
            <w:vMerge w:val="continue"/>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《固定污染源废气氮氧化物的测定</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定电位电解法》</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HJ693-2014</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3mg/m³</w:t>
            </w:r>
          </w:p>
        </w:tc>
      </w:tr>
      <w:tr>
        <w:trPr>
          <w:trHeight w:val="888" w:hRule="atLeast"/>
          <w:jc w:val="center"/>
        </w:trPr>
        <w:tc>
          <w:tcPr>
            <w:tcW w:w="753" w:type="dxa"/>
            <w:vMerge w:val="continue"/>
            <w:tcBorders>
              <w:tl2br w:val="nil"/>
              <w:tr2bl w:val="nil"/>
            </w:tcBorders>
            <w:vAlign w:val="center"/>
          </w:tcPr>
          <w:p>
            <w:pPr>
              <w:jc w:val="center"/>
              <w:rPr>
                <w:rFonts w:hint="default" w:ascii="Times New Roman Regular" w:hAnsi="Times New Roman Regular" w:eastAsia="宋体" w:cs="Times New Roman Regular"/>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颗粒物</w:t>
            </w:r>
          </w:p>
        </w:tc>
        <w:tc>
          <w:tcPr>
            <w:tcW w:w="2519"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ZR-3260自动烟尘烟气测定仪</w:t>
            </w:r>
          </w:p>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（GXZY18036）</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PW125DZH电子分析天平</w:t>
            </w:r>
          </w:p>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（GXZY18059）</w:t>
            </w:r>
          </w:p>
        </w:tc>
        <w:tc>
          <w:tcPr>
            <w:tcW w:w="3695"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《固定污染源排气中颗粒物测定与气态污染物采样方法》及修改单</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GB/T16157-1996</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20mg/m</w:t>
            </w:r>
            <w:r>
              <w:rPr>
                <w:rFonts w:hint="default" w:ascii="Times New Roman Regular" w:hAnsi="Times New Roman Regular" w:eastAsia="宋体" w:cs="Times New Roman Regular"/>
                <w:bCs/>
                <w:kern w:val="0"/>
                <w:sz w:val="24"/>
                <w:szCs w:val="24"/>
                <w:vertAlign w:val="superscript"/>
              </w:rPr>
              <w:t>3</w:t>
            </w:r>
          </w:p>
        </w:tc>
      </w:tr>
      <w:tr>
        <w:trPr>
          <w:trHeight w:val="888" w:hRule="atLeast"/>
          <w:jc w:val="center"/>
        </w:trPr>
        <w:tc>
          <w:tcPr>
            <w:tcW w:w="753" w:type="dxa"/>
            <w:vMerge w:val="continue"/>
            <w:tcBorders>
              <w:tl2br w:val="nil"/>
              <w:tr2bl w:val="nil"/>
            </w:tcBorders>
            <w:vAlign w:val="center"/>
          </w:tcPr>
          <w:p>
            <w:pPr>
              <w:jc w:val="center"/>
              <w:rPr>
                <w:rFonts w:hint="default" w:ascii="Times New Roman Regular" w:hAnsi="Times New Roman Regular" w:eastAsia="宋体" w:cs="Times New Roman Regular"/>
                <w:sz w:val="24"/>
                <w:szCs w:val="24"/>
              </w:rPr>
            </w:pP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甲醛</w:t>
            </w:r>
          </w:p>
        </w:tc>
        <w:tc>
          <w:tcPr>
            <w:tcW w:w="2519" w:type="dxa"/>
            <w:vMerge w:val="restart"/>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ZR-3710双路烟气采样器</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w:t>
            </w:r>
            <w:r>
              <w:rPr>
                <w:rFonts w:hint="default" w:ascii="Times New Roman Regular" w:hAnsi="Times New Roman Regular" w:eastAsia="宋体" w:cs="Times New Roman Regular"/>
                <w:bCs/>
                <w:kern w:val="0"/>
                <w:sz w:val="24"/>
                <w:szCs w:val="24"/>
                <w:lang w:eastAsia="zh-CN"/>
              </w:rPr>
              <w:t>GXZY18015、</w:t>
            </w:r>
            <w:r>
              <w:rPr>
                <w:rFonts w:hint="default" w:ascii="Times New Roman Regular" w:hAnsi="Times New Roman Regular" w:eastAsia="宋体" w:cs="Times New Roman Regular"/>
                <w:bCs/>
                <w:kern w:val="0"/>
                <w:sz w:val="24"/>
                <w:szCs w:val="24"/>
              </w:rPr>
              <w:t>GXZY18037）</w:t>
            </w:r>
          </w:p>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UV2000紫外可见分光光度计</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（LDZY11037）</w:t>
            </w: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lang w:eastAsia="zh-CN"/>
              </w:rPr>
              <w:t>《</w:t>
            </w:r>
            <w:r>
              <w:rPr>
                <w:rFonts w:hint="default" w:ascii="Times New Roman Regular" w:hAnsi="Times New Roman Regular" w:eastAsia="宋体" w:cs="Times New Roman Regular"/>
                <w:bCs/>
                <w:kern w:val="0"/>
                <w:sz w:val="24"/>
                <w:szCs w:val="24"/>
              </w:rPr>
              <w:t>空气质量甲醛的测定乙酰丙酮分光光度法</w:t>
            </w:r>
            <w:r>
              <w:rPr>
                <w:rFonts w:hint="default" w:ascii="Times New Roman Regular" w:hAnsi="Times New Roman Regular" w:eastAsia="宋体" w:cs="Times New Roman Regular"/>
                <w:bCs/>
                <w:kern w:val="0"/>
                <w:sz w:val="24"/>
                <w:szCs w:val="24"/>
                <w:lang w:eastAsia="zh-CN"/>
              </w:rPr>
              <w:t>》</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GB/T15516-1995</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0.02mg/m</w:t>
            </w:r>
            <w:r>
              <w:rPr>
                <w:rFonts w:hint="default" w:ascii="Times New Roman Regular" w:hAnsi="Times New Roman Regular" w:eastAsia="宋体" w:cs="Times New Roman Regular"/>
                <w:bCs/>
                <w:kern w:val="0"/>
                <w:sz w:val="24"/>
                <w:szCs w:val="24"/>
                <w:vertAlign w:val="superscript"/>
              </w:rPr>
              <w:t>3</w:t>
            </w:r>
          </w:p>
        </w:tc>
      </w:tr>
      <w:tr>
        <w:trPr>
          <w:trHeight w:val="888" w:hRule="atLeast"/>
          <w:jc w:val="center"/>
        </w:trPr>
        <w:tc>
          <w:tcPr>
            <w:tcW w:w="753" w:type="dxa"/>
            <w:vMerge w:val="continue"/>
            <w:tcBorders>
              <w:tl2br w:val="nil"/>
              <w:tr2bl w:val="nil"/>
            </w:tcBorders>
            <w:vAlign w:val="center"/>
          </w:tcPr>
          <w:p>
            <w:pPr>
              <w:jc w:val="center"/>
              <w:rPr>
                <w:rFonts w:hint="default" w:ascii="Times New Roman Regular" w:hAnsi="Times New Roman Regular" w:eastAsia="宋体" w:cs="Times New Roman Regular"/>
                <w:sz w:val="24"/>
                <w:szCs w:val="24"/>
              </w:rPr>
            </w:pP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酚类化合物</w:t>
            </w:r>
          </w:p>
        </w:tc>
        <w:tc>
          <w:tcPr>
            <w:tcW w:w="2519" w:type="dxa"/>
            <w:vMerge w:val="continue"/>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p>
        </w:tc>
        <w:tc>
          <w:tcPr>
            <w:tcW w:w="3695" w:type="dxa"/>
            <w:tcBorders>
              <w:tl2br w:val="nil"/>
              <w:tr2bl w:val="nil"/>
            </w:tcBorders>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lang w:eastAsia="zh-CN"/>
              </w:rPr>
              <w:t>《</w:t>
            </w:r>
            <w:r>
              <w:rPr>
                <w:rFonts w:hint="default" w:ascii="Times New Roman Regular" w:hAnsi="Times New Roman Regular" w:eastAsia="宋体" w:cs="Times New Roman Regular"/>
                <w:sz w:val="24"/>
                <w:szCs w:val="24"/>
              </w:rPr>
              <w:t>固定污染源排气中酚类化合物的测定4-氨基安替比林分光光度法</w:t>
            </w:r>
            <w:r>
              <w:rPr>
                <w:rFonts w:hint="default" w:ascii="Times New Roman Regular" w:hAnsi="Times New Roman Regular" w:eastAsia="宋体" w:cs="Times New Roman Regular"/>
                <w:sz w:val="24"/>
                <w:szCs w:val="24"/>
                <w:lang w:eastAsia="zh-CN"/>
              </w:rPr>
              <w:t>》</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rPr>
              <w:t>HJ/T32-1999</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0.3mg/m</w:t>
            </w:r>
            <w:r>
              <w:rPr>
                <w:rFonts w:hint="default" w:ascii="Times New Roman Regular" w:hAnsi="Times New Roman Regular" w:eastAsia="宋体" w:cs="Times New Roman Regular"/>
                <w:sz w:val="24"/>
                <w:szCs w:val="24"/>
                <w:vertAlign w:val="superscript"/>
              </w:rPr>
              <w:t>3</w:t>
            </w:r>
          </w:p>
        </w:tc>
      </w:tr>
      <w:tr>
        <w:trPr>
          <w:trHeight w:val="90"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油烟</w:t>
            </w:r>
          </w:p>
        </w:tc>
        <w:tc>
          <w:tcPr>
            <w:tcW w:w="2519"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ZR-3260自动烟尘烟气测定仪</w:t>
            </w:r>
          </w:p>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（GXZY18036）</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OIL-6红外分光测油仪</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（GXZY18027）</w:t>
            </w:r>
          </w:p>
        </w:tc>
        <w:tc>
          <w:tcPr>
            <w:tcW w:w="3695" w:type="dxa"/>
            <w:tcBorders>
              <w:tl2br w:val="nil"/>
              <w:tr2bl w:val="nil"/>
            </w:tcBorders>
            <w:vAlign w:val="center"/>
          </w:tcPr>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《固定污染源废气油烟和油雾的测定红外分光光度法》</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HJ1077-2019</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rPr>
              <w:t>0.1</w:t>
            </w:r>
            <w:r>
              <w:rPr>
                <w:rFonts w:hint="default" w:ascii="Times New Roman Regular" w:hAnsi="Times New Roman Regular" w:eastAsia="宋体" w:cs="Times New Roman Regular"/>
                <w:bCs/>
                <w:kern w:val="0"/>
                <w:sz w:val="24"/>
                <w:szCs w:val="24"/>
              </w:rPr>
              <w:t>mg/m³</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spacing w:line="320" w:lineRule="exact"/>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非甲烷总烃</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ZR-3520型真空箱气体袋采样器</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（GXZY19017）</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HF-900气相色谱仪</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（GXZY21012）</w:t>
            </w: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《固定污染源废气总烃、甲烷和非甲烷总烃的测定气相色谱法》</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HJ38-2017</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0.07mg/m</w:t>
            </w:r>
            <w:r>
              <w:rPr>
                <w:rFonts w:hint="default" w:ascii="Times New Roman Regular" w:hAnsi="Times New Roman Regular" w:eastAsia="宋体" w:cs="Times New Roman Regular"/>
                <w:bCs/>
                <w:kern w:val="0"/>
                <w:sz w:val="24"/>
                <w:szCs w:val="24"/>
                <w:vertAlign w:val="superscript"/>
              </w:rPr>
              <w:t>3</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臭气浓度</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ZR-3520真空箱气袋采样器</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（GXZY19017）</w:t>
            </w:r>
          </w:p>
        </w:tc>
        <w:tc>
          <w:tcPr>
            <w:tcW w:w="3695" w:type="dxa"/>
            <w:tcBorders>
              <w:tl2br w:val="nil"/>
              <w:tr2bl w:val="nil"/>
            </w:tcBorders>
            <w:vAlign w:val="center"/>
          </w:tcPr>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《环境空气和废气臭气的测定三点比较式臭袋法》</w:t>
            </w:r>
          </w:p>
          <w:p>
            <w:pPr>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HJ1262-2022</w:t>
            </w:r>
          </w:p>
        </w:tc>
        <w:tc>
          <w:tcPr>
            <w:tcW w:w="1221" w:type="dxa"/>
            <w:tcBorders>
              <w:tl2br w:val="nil"/>
              <w:tr2bl w:val="nil"/>
            </w:tcBorders>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w:t>
            </w:r>
          </w:p>
        </w:tc>
      </w:tr>
      <w:tr>
        <w:trPr>
          <w:trHeight w:val="454" w:hRule="atLeast"/>
          <w:jc w:val="center"/>
        </w:trPr>
        <w:tc>
          <w:tcPr>
            <w:tcW w:w="753" w:type="dxa"/>
            <w:vMerge w:val="restart"/>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无组织废气</w:t>
            </w: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sz w:val="24"/>
                <w:szCs w:val="24"/>
              </w:rPr>
              <w:t>颗粒物</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ZR-3922环境空气颗粒物综合采样器</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（GXZY18013、GXZY18039、GXZY18041、GXZY19049）PW125DZH电子分析天平</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（GXZY18059）</w:t>
            </w:r>
          </w:p>
        </w:tc>
        <w:tc>
          <w:tcPr>
            <w:tcW w:w="3695" w:type="dxa"/>
            <w:tcBorders>
              <w:tl2br w:val="nil"/>
              <w:tr2bl w:val="nil"/>
            </w:tcBorders>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《环境空气总悬浮颗粒物的测定</w:t>
            </w:r>
          </w:p>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rPr>
              <w:t>重量法》</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HJ1263-2022</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0.167mg/m</w:t>
            </w:r>
            <w:r>
              <w:rPr>
                <w:rFonts w:hint="default" w:ascii="Times New Roman Regular" w:hAnsi="Times New Roman Regular" w:eastAsia="宋体" w:cs="Times New Roman Regular"/>
                <w:bCs/>
                <w:kern w:val="0"/>
                <w:sz w:val="24"/>
                <w:szCs w:val="24"/>
                <w:vertAlign w:val="superscript"/>
              </w:rPr>
              <w:t>3</w:t>
            </w:r>
            <w:r>
              <w:rPr>
                <w:rFonts w:hint="default" w:ascii="Times New Roman Regular" w:hAnsi="Times New Roman Regular" w:eastAsia="宋体" w:cs="Times New Roman Regular"/>
                <w:bCs/>
                <w:kern w:val="0"/>
                <w:sz w:val="24"/>
                <w:szCs w:val="24"/>
              </w:rPr>
              <w:t>（按采样1小时体积6m</w:t>
            </w:r>
            <w:r>
              <w:rPr>
                <w:rFonts w:hint="default" w:ascii="Times New Roman Regular" w:hAnsi="Times New Roman Regular" w:eastAsia="宋体" w:cs="Times New Roman Regular"/>
                <w:bCs/>
                <w:kern w:val="0"/>
                <w:sz w:val="24"/>
                <w:szCs w:val="24"/>
                <w:vertAlign w:val="superscript"/>
              </w:rPr>
              <w:t>3</w:t>
            </w:r>
            <w:r>
              <w:rPr>
                <w:rFonts w:hint="default" w:ascii="Times New Roman Regular" w:hAnsi="Times New Roman Regular" w:eastAsia="宋体" w:cs="Times New Roman Regular"/>
                <w:bCs/>
                <w:kern w:val="0"/>
                <w:sz w:val="24"/>
                <w:szCs w:val="24"/>
              </w:rPr>
              <w:t>计）</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酚类化合物</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ZR-3922环境空气颗粒物综合采样器</w:t>
            </w:r>
          </w:p>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（GXZY18013、GXZY18039、GXZY18041、GXZY19049）UV2000紫外可见分光光度计</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（LDZY11037）</w:t>
            </w:r>
          </w:p>
        </w:tc>
        <w:tc>
          <w:tcPr>
            <w:tcW w:w="3695" w:type="dxa"/>
            <w:tcBorders>
              <w:tl2br w:val="nil"/>
              <w:tr2bl w:val="nil"/>
            </w:tcBorders>
            <w:vAlign w:val="center"/>
          </w:tcPr>
          <w:p>
            <w:pPr>
              <w:jc w:val="center"/>
              <w:rPr>
                <w:rFonts w:hint="default" w:ascii="Times New Roman Regular" w:hAnsi="Times New Roman Regular" w:eastAsia="宋体" w:cs="Times New Roman Regular"/>
                <w:sz w:val="24"/>
                <w:szCs w:val="24"/>
              </w:rPr>
            </w:pPr>
            <w:r>
              <w:rPr>
                <w:rFonts w:hint="default" w:ascii="Times New Roman Regular" w:hAnsi="Times New Roman Regular" w:eastAsia="宋体" w:cs="Times New Roman Regular"/>
                <w:sz w:val="24"/>
                <w:szCs w:val="24"/>
                <w:lang w:eastAsia="zh-CN"/>
              </w:rPr>
              <w:t>《</w:t>
            </w:r>
            <w:r>
              <w:rPr>
                <w:rFonts w:hint="default" w:ascii="Times New Roman Regular" w:hAnsi="Times New Roman Regular" w:eastAsia="宋体" w:cs="Times New Roman Regular"/>
                <w:sz w:val="24"/>
                <w:szCs w:val="24"/>
              </w:rPr>
              <w:t>固定污染源排气中酚类化合物的测定4-氨基安替比林分光光度法</w:t>
            </w:r>
            <w:r>
              <w:rPr>
                <w:rFonts w:hint="default" w:ascii="Times New Roman Regular" w:hAnsi="Times New Roman Regular" w:eastAsia="宋体" w:cs="Times New Roman Regular"/>
                <w:sz w:val="24"/>
                <w:szCs w:val="24"/>
                <w:lang w:eastAsia="zh-CN"/>
              </w:rPr>
              <w:t>》</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HJ/T32-1999</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sz w:val="24"/>
                <w:szCs w:val="24"/>
              </w:rPr>
              <w:t>0.003</w:t>
            </w:r>
            <w:r>
              <w:rPr>
                <w:rFonts w:hint="default" w:ascii="Times New Roman Regular" w:hAnsi="Times New Roman Regular" w:eastAsia="宋体" w:cs="Times New Roman Regular"/>
                <w:bCs/>
                <w:kern w:val="0"/>
                <w:sz w:val="24"/>
                <w:szCs w:val="24"/>
              </w:rPr>
              <w:t>mg/m</w:t>
            </w:r>
            <w:r>
              <w:rPr>
                <w:rFonts w:hint="default" w:ascii="Times New Roman Regular" w:hAnsi="Times New Roman Regular" w:eastAsia="宋体" w:cs="Times New Roman Regular"/>
                <w:bCs/>
                <w:kern w:val="0"/>
                <w:sz w:val="24"/>
                <w:szCs w:val="24"/>
                <w:vertAlign w:val="superscript"/>
              </w:rPr>
              <w:t>3</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甲醛</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RH2071i真空箱气袋采样器</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（GXZY23071、GXZY23072、GXZY23073、GXZY23074）</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HF-900气相色谱仪</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（GXZY21012）</w:t>
            </w: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lang w:eastAsia="zh-CN"/>
              </w:rPr>
              <w:t>《</w:t>
            </w:r>
            <w:r>
              <w:rPr>
                <w:rFonts w:hint="default" w:ascii="Times New Roman Regular" w:hAnsi="Times New Roman Regular" w:eastAsia="宋体" w:cs="Times New Roman Regular"/>
                <w:bCs/>
                <w:kern w:val="0"/>
                <w:sz w:val="24"/>
                <w:szCs w:val="24"/>
              </w:rPr>
              <w:t>空气质量甲醛的测定乙酰丙酮分光光度法</w:t>
            </w:r>
            <w:r>
              <w:rPr>
                <w:rFonts w:hint="default" w:ascii="Times New Roman Regular" w:hAnsi="Times New Roman Regular" w:eastAsia="宋体" w:cs="Times New Roman Regular"/>
                <w:bCs/>
                <w:kern w:val="0"/>
                <w:sz w:val="24"/>
                <w:szCs w:val="24"/>
                <w:lang w:eastAsia="zh-CN"/>
              </w:rPr>
              <w:t>》</w:t>
            </w:r>
          </w:p>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GB/T15516-1995</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0.007mg/m</w:t>
            </w:r>
            <w:r>
              <w:rPr>
                <w:rFonts w:hint="default" w:ascii="Times New Roman Regular" w:hAnsi="Times New Roman Regular" w:eastAsia="宋体" w:cs="Times New Roman Regular"/>
                <w:bCs/>
                <w:kern w:val="0"/>
                <w:sz w:val="24"/>
                <w:szCs w:val="24"/>
                <w:vertAlign w:val="superscript"/>
              </w:rPr>
              <w:t>3</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非甲烷总烃</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RH2071i真空箱气袋采样器</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（GXZY23052、GXZY23053、GXZY23054、GXZY23055</w:t>
            </w:r>
            <w:r>
              <w:rPr>
                <w:rFonts w:hint="default" w:ascii="Times New Roman Regular" w:hAnsi="Times New Roman Regular" w:eastAsia="宋体" w:cs="Times New Roman Regular"/>
                <w:bCs/>
                <w:kern w:val="0"/>
                <w:sz w:val="24"/>
                <w:szCs w:val="24"/>
                <w:lang w:eastAsia="zh-CN"/>
              </w:rPr>
              <w:t>、GXZY23056</w:t>
            </w:r>
            <w:r>
              <w:rPr>
                <w:rFonts w:hint="default" w:ascii="Times New Roman Regular" w:hAnsi="Times New Roman Regular" w:eastAsia="宋体" w:cs="Times New Roman Regular"/>
                <w:bCs/>
                <w:kern w:val="0"/>
                <w:sz w:val="24"/>
                <w:szCs w:val="24"/>
              </w:rPr>
              <w:t>）</w:t>
            </w:r>
          </w:p>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HF-900气相色谱仪</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（GXZY21012）</w:t>
            </w: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《环境空气总烃、甲烷和非甲烷总烃的测定直接进样-气相色谱法》</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HJ604-2017</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0.07mg/m</w:t>
            </w:r>
            <w:r>
              <w:rPr>
                <w:rFonts w:hint="default" w:ascii="Times New Roman Regular" w:hAnsi="Times New Roman Regular" w:eastAsia="宋体" w:cs="Times New Roman Regular"/>
                <w:bCs/>
                <w:kern w:val="0"/>
                <w:sz w:val="24"/>
                <w:szCs w:val="24"/>
                <w:vertAlign w:val="superscript"/>
              </w:rPr>
              <w:t>3</w:t>
            </w:r>
          </w:p>
        </w:tc>
      </w:tr>
      <w:tr>
        <w:trPr>
          <w:trHeight w:val="454" w:hRule="atLeast"/>
          <w:jc w:val="center"/>
        </w:trPr>
        <w:tc>
          <w:tcPr>
            <w:tcW w:w="753" w:type="dxa"/>
            <w:tcBorders>
              <w:tl2br w:val="nil"/>
              <w:tr2bl w:val="nil"/>
            </w:tcBorders>
            <w:vAlign w:val="center"/>
          </w:tcPr>
          <w:p>
            <w:pPr>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无组织废气</w:t>
            </w:r>
          </w:p>
        </w:tc>
        <w:tc>
          <w:tcPr>
            <w:tcW w:w="1190" w:type="dxa"/>
            <w:tcBorders>
              <w:tl2br w:val="nil"/>
              <w:tr2bl w:val="nil"/>
            </w:tcBorders>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臭气浓度</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RH2071i真空箱气袋采样器</w:t>
            </w:r>
          </w:p>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（GXZY23052、GXZY23053、GXZY23054、GXZY23055</w:t>
            </w:r>
            <w:r>
              <w:rPr>
                <w:rFonts w:hint="default" w:ascii="Times New Roman Regular" w:hAnsi="Times New Roman Regular" w:eastAsia="宋体" w:cs="Times New Roman Regular"/>
                <w:bCs/>
                <w:kern w:val="0"/>
                <w:sz w:val="24"/>
                <w:szCs w:val="24"/>
                <w:lang w:eastAsia="zh-CN"/>
              </w:rPr>
              <w:t>）</w:t>
            </w:r>
          </w:p>
        </w:tc>
        <w:tc>
          <w:tcPr>
            <w:tcW w:w="3695" w:type="dxa"/>
            <w:tcBorders>
              <w:tl2br w:val="nil"/>
              <w:tr2bl w:val="nil"/>
            </w:tcBorders>
            <w:vAlign w:val="center"/>
          </w:tcPr>
          <w:p>
            <w:pPr>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《环境空气和废气臭气的测定三点比较式臭袋法》</w:t>
            </w:r>
          </w:p>
          <w:p>
            <w:pPr>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HJ1262-2022</w:t>
            </w:r>
          </w:p>
        </w:tc>
        <w:tc>
          <w:tcPr>
            <w:tcW w:w="1221" w:type="dxa"/>
            <w:tcBorders>
              <w:tl2br w:val="nil"/>
              <w:tr2bl w:val="nil"/>
            </w:tcBorders>
            <w:vAlign w:val="center"/>
          </w:tcPr>
          <w:p>
            <w:pPr>
              <w:jc w:val="center"/>
              <w:rPr>
                <w:rFonts w:hint="default" w:ascii="Times New Roman Regular" w:hAnsi="Times New Roman Regular" w:eastAsia="宋体" w:cs="Times New Roman Regular"/>
                <w:kern w:val="2"/>
                <w:sz w:val="24"/>
                <w:szCs w:val="24"/>
                <w:lang w:val="en-US" w:eastAsia="zh-CN" w:bidi="ar-SA"/>
              </w:rPr>
            </w:pPr>
            <w:r>
              <w:rPr>
                <w:rFonts w:hint="default" w:ascii="Times New Roman Regular" w:hAnsi="Times New Roman Regular" w:eastAsia="宋体" w:cs="Times New Roman Regular"/>
                <w:bCs/>
                <w:kern w:val="0"/>
                <w:sz w:val="24"/>
                <w:szCs w:val="24"/>
              </w:rPr>
              <w:t>---</w:t>
            </w:r>
          </w:p>
        </w:tc>
      </w:tr>
      <w:tr>
        <w:trPr>
          <w:trHeight w:val="454" w:hRule="atLeast"/>
          <w:jc w:val="center"/>
        </w:trPr>
        <w:tc>
          <w:tcPr>
            <w:tcW w:w="753"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噪声</w:t>
            </w:r>
          </w:p>
        </w:tc>
        <w:tc>
          <w:tcPr>
            <w:tcW w:w="1190"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工业企业厂界环境噪声</w:t>
            </w:r>
          </w:p>
        </w:tc>
        <w:tc>
          <w:tcPr>
            <w:tcW w:w="251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AWA5688多功能声级计</w:t>
            </w:r>
          </w:p>
          <w:p>
            <w:pPr>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（GXZY21013）</w:t>
            </w:r>
          </w:p>
        </w:tc>
        <w:tc>
          <w:tcPr>
            <w:tcW w:w="3695"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《工业企业厂界环境噪声排放标准》</w:t>
            </w:r>
          </w:p>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GB12348-2008</w:t>
            </w:r>
          </w:p>
        </w:tc>
        <w:tc>
          <w:tcPr>
            <w:tcW w:w="122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lang w:val="en-US" w:eastAsia="zh-CN" w:bidi="ar-SA"/>
              </w:rPr>
            </w:pPr>
            <w:r>
              <w:rPr>
                <w:rFonts w:hint="default" w:ascii="Times New Roman Regular" w:hAnsi="Times New Roman Regular" w:eastAsia="宋体" w:cs="Times New Roman Regular"/>
                <w:bCs/>
                <w:kern w:val="0"/>
                <w:sz w:val="24"/>
                <w:szCs w:val="24"/>
              </w:rPr>
              <w:t>---</w:t>
            </w:r>
          </w:p>
        </w:tc>
      </w:tr>
      <w:tr>
        <w:trPr>
          <w:trHeight w:val="454" w:hRule="atLeast"/>
          <w:jc w:val="center"/>
        </w:trPr>
        <w:tc>
          <w:tcPr>
            <w:tcW w:w="753"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备注</w:t>
            </w:r>
          </w:p>
        </w:tc>
        <w:tc>
          <w:tcPr>
            <w:tcW w:w="8625" w:type="dxa"/>
            <w:gridSpan w:val="4"/>
            <w:tcBorders>
              <w:tl2br w:val="nil"/>
              <w:tr2bl w:val="nil"/>
            </w:tcBorders>
            <w:vAlign w:val="center"/>
          </w:tcPr>
          <w:p>
            <w:pPr>
              <w:widowControl/>
              <w:adjustRightInd w:val="0"/>
              <w:snapToGrid w:val="0"/>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1、“---”表示方法无检出限；</w:t>
            </w:r>
          </w:p>
          <w:p>
            <w:pPr>
              <w:widowControl/>
              <w:adjustRightInd w:val="0"/>
              <w:snapToGrid w:val="0"/>
              <w:rPr>
                <w:rFonts w:hint="default" w:ascii="Times New Roman Regular" w:hAnsi="Times New Roman Regular" w:eastAsia="宋体" w:cs="Times New Roman Regular"/>
                <w:bCs/>
                <w:kern w:val="0"/>
                <w:sz w:val="24"/>
                <w:szCs w:val="24"/>
              </w:rPr>
            </w:pPr>
            <w:r>
              <w:rPr>
                <w:rFonts w:hint="default" w:ascii="Times New Roman Regular" w:hAnsi="Times New Roman Regular" w:eastAsia="宋体" w:cs="Times New Roman Regular"/>
                <w:bCs/>
                <w:kern w:val="0"/>
                <w:sz w:val="24"/>
                <w:szCs w:val="24"/>
              </w:rPr>
              <w:t>2、“/”表示不涉及检测仪器。</w:t>
            </w:r>
          </w:p>
        </w:tc>
      </w:tr>
    </w:tbl>
    <w:p>
      <w:pPr>
        <w:pStyle w:val="3"/>
        <w:rPr>
          <w:rFonts w:eastAsia="宋体"/>
        </w:rPr>
      </w:pPr>
      <w:bookmarkStart w:id="80" w:name="_Toc916971734"/>
      <w:r>
        <w:rPr>
          <w:rFonts w:eastAsia="宋体"/>
        </w:rPr>
        <w:t>8.2监测仪器</w:t>
      </w:r>
      <w:bookmarkEnd w:id="80"/>
    </w:p>
    <w:p>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标准物质、试剂、耗材的购买和使用情况建立台账有予以记录。</w:t>
      </w:r>
    </w:p>
    <w:p>
      <w:pPr>
        <w:spacing w:line="360" w:lineRule="auto"/>
        <w:jc w:val="center"/>
        <w:rPr>
          <w:rFonts w:hint="eastAsia" w:ascii="Times New Roman" w:hAnsi="Times New Roman"/>
          <w:b/>
          <w:bCs/>
          <w:szCs w:val="21"/>
          <w:highlight w:val="none"/>
        </w:rPr>
      </w:pPr>
    </w:p>
    <w:p>
      <w:pPr>
        <w:spacing w:line="360" w:lineRule="auto"/>
        <w:jc w:val="center"/>
        <w:rPr>
          <w:rFonts w:ascii="Times New Roman" w:hAnsi="Times New Roman"/>
          <w:b/>
          <w:bCs/>
          <w:szCs w:val="21"/>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监测仪器一览表</w:t>
      </w:r>
    </w:p>
    <w:tbl>
      <w:tblPr>
        <w:tblStyle w:val="32"/>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89"/>
        <w:gridCol w:w="1745"/>
        <w:gridCol w:w="1811"/>
        <w:gridCol w:w="1650"/>
        <w:gridCol w:w="1089"/>
      </w:tblGrid>
      <w:tr>
        <w:trPr>
          <w:trHeight w:val="454" w:hRule="atLeast"/>
          <w:tblHeader/>
          <w:jc w:val="center"/>
        </w:trPr>
        <w:tc>
          <w:tcPr>
            <w:tcW w:w="2989" w:type="dxa"/>
            <w:tcBorders>
              <w:tl2br w:val="nil"/>
              <w:tr2bl w:val="nil"/>
            </w:tcBorders>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b/>
                <w:bCs/>
                <w:szCs w:val="21"/>
              </w:rPr>
              <w:t>仪器名称</w:t>
            </w:r>
          </w:p>
        </w:tc>
        <w:tc>
          <w:tcPr>
            <w:tcW w:w="1745" w:type="dxa"/>
            <w:tcBorders>
              <w:tl2br w:val="nil"/>
              <w:tr2bl w:val="nil"/>
            </w:tcBorders>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型号</w:t>
            </w:r>
          </w:p>
        </w:tc>
        <w:tc>
          <w:tcPr>
            <w:tcW w:w="1811" w:type="dxa"/>
            <w:tcBorders>
              <w:tl2br w:val="nil"/>
              <w:tr2bl w:val="nil"/>
            </w:tcBorders>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编号</w:t>
            </w:r>
          </w:p>
        </w:tc>
        <w:tc>
          <w:tcPr>
            <w:tcW w:w="1650" w:type="dxa"/>
            <w:tcBorders>
              <w:tl2br w:val="nil"/>
              <w:tr2bl w:val="nil"/>
            </w:tcBorders>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检定证书有效期至</w:t>
            </w:r>
          </w:p>
        </w:tc>
        <w:tc>
          <w:tcPr>
            <w:tcW w:w="1089" w:type="dxa"/>
            <w:tcBorders>
              <w:tl2br w:val="nil"/>
              <w:tr2bl w:val="nil"/>
            </w:tcBorders>
            <w:vAlign w:val="center"/>
          </w:tcPr>
          <w:p>
            <w:pPr>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是否在有效期</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bCs/>
                <w:kern w:val="0"/>
                <w:szCs w:val="21"/>
                <w:highlight w:val="none"/>
              </w:rPr>
              <w:t>便携式pH/电导率/溶解氧仪</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bCs/>
                <w:kern w:val="0"/>
                <w:szCs w:val="21"/>
                <w:highlight w:val="none"/>
              </w:rPr>
              <w:t>SX836</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bCs/>
                <w:kern w:val="0"/>
                <w:szCs w:val="21"/>
                <w:highlight w:val="none"/>
              </w:rPr>
              <w:t>GXZY</w:t>
            </w:r>
            <w:r>
              <w:rPr>
                <w:rFonts w:hint="default" w:ascii="Times New Roman Regular" w:hAnsi="Times New Roman Regular" w:eastAsia="宋体" w:cs="Times New Roman Regular"/>
                <w:bCs/>
                <w:kern w:val="0"/>
                <w:szCs w:val="21"/>
                <w:highlight w:val="none"/>
                <w:lang w:val="en-US" w:eastAsia="zh-CN"/>
              </w:rPr>
              <w:t>18009</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2025.01.28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智能烟尘烟气分析仪</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EM-3088</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GXZY19066</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w:t>
            </w:r>
            <w:r>
              <w:rPr>
                <w:rFonts w:hint="eastAsia" w:ascii="Times New Roman Regular" w:hAnsi="Times New Roman Regular" w:eastAsia="宋体" w:cs="Times New Roman Regular"/>
                <w:color w:val="auto"/>
                <w:kern w:val="2"/>
                <w:sz w:val="21"/>
                <w:szCs w:val="21"/>
                <w:highlight w:val="none"/>
                <w:lang w:val="en-US" w:eastAsia="zh-CN" w:bidi="ar-SA"/>
              </w:rPr>
              <w:t>5</w:t>
            </w:r>
            <w:r>
              <w:rPr>
                <w:rFonts w:hint="default" w:ascii="Times New Roman Regular" w:hAnsi="Times New Roman Regular" w:eastAsia="宋体" w:cs="Times New Roman Regular"/>
                <w:color w:val="auto"/>
                <w:kern w:val="2"/>
                <w:sz w:val="21"/>
                <w:szCs w:val="21"/>
                <w:highlight w:val="none"/>
                <w:lang w:val="en-US" w:eastAsia="zh-CN" w:bidi="ar-SA"/>
              </w:rPr>
              <w:t>.</w:t>
            </w:r>
            <w:r>
              <w:rPr>
                <w:rFonts w:hint="eastAsia" w:ascii="Times New Roman Regular" w:hAnsi="Times New Roman Regular" w:eastAsia="宋体" w:cs="Times New Roman Regular"/>
                <w:color w:val="auto"/>
                <w:kern w:val="2"/>
                <w:sz w:val="21"/>
                <w:szCs w:val="21"/>
                <w:highlight w:val="none"/>
                <w:lang w:val="en-US" w:eastAsia="zh-CN" w:bidi="ar-SA"/>
              </w:rPr>
              <w:t>09</w:t>
            </w:r>
            <w:r>
              <w:rPr>
                <w:rFonts w:hint="default" w:ascii="Times New Roman Regular" w:hAnsi="Times New Roman Regular" w:eastAsia="宋体" w:cs="Times New Roman Regular"/>
                <w:color w:val="auto"/>
                <w:kern w:val="2"/>
                <w:sz w:val="21"/>
                <w:szCs w:val="21"/>
                <w:highlight w:val="none"/>
                <w:lang w:val="en-US" w:eastAsia="zh-CN" w:bidi="ar-SA"/>
              </w:rPr>
              <w:t>.</w:t>
            </w:r>
            <w:r>
              <w:rPr>
                <w:rFonts w:hint="eastAsia" w:ascii="Times New Roman Regular" w:hAnsi="Times New Roman Regular" w:eastAsia="宋体" w:cs="Times New Roman Regular"/>
                <w:color w:val="auto"/>
                <w:kern w:val="2"/>
                <w:sz w:val="21"/>
                <w:szCs w:val="21"/>
                <w:highlight w:val="none"/>
                <w:lang w:val="en-US" w:eastAsia="zh-CN" w:bidi="ar-SA"/>
              </w:rPr>
              <w:t>25</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自动烟尘烟气综合测试仪</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ZR-3260</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GXZY18036</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w:t>
            </w:r>
            <w:r>
              <w:rPr>
                <w:rFonts w:hint="eastAsia" w:ascii="Times New Roman Regular" w:hAnsi="Times New Roman Regular" w:eastAsia="宋体" w:cs="Times New Roman Regular"/>
                <w:color w:val="auto"/>
                <w:kern w:val="2"/>
                <w:sz w:val="21"/>
                <w:szCs w:val="21"/>
                <w:highlight w:val="none"/>
                <w:lang w:val="en-US" w:eastAsia="zh-CN" w:bidi="ar-SA"/>
              </w:rPr>
              <w:t>5.05</w:t>
            </w:r>
            <w:r>
              <w:rPr>
                <w:rFonts w:hint="default" w:ascii="Times New Roman Regular" w:hAnsi="Times New Roman Regular" w:eastAsia="宋体" w:cs="Times New Roman Regular"/>
                <w:color w:val="auto"/>
                <w:kern w:val="2"/>
                <w:sz w:val="21"/>
                <w:szCs w:val="21"/>
                <w:highlight w:val="none"/>
                <w:lang w:val="en-US" w:eastAsia="zh-CN" w:bidi="ar-SA"/>
              </w:rPr>
              <w:t>.</w:t>
            </w:r>
            <w:r>
              <w:rPr>
                <w:rFonts w:hint="eastAsia" w:ascii="Times New Roman Regular" w:hAnsi="Times New Roman Regular" w:eastAsia="宋体" w:cs="Times New Roman Regular"/>
                <w:color w:val="auto"/>
                <w:kern w:val="2"/>
                <w:sz w:val="21"/>
                <w:szCs w:val="21"/>
                <w:highlight w:val="none"/>
                <w:lang w:val="en-US" w:eastAsia="zh-CN" w:bidi="ar-SA"/>
              </w:rPr>
              <w:t>20</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双路烟气采样器</w:t>
            </w:r>
          </w:p>
        </w:tc>
        <w:tc>
          <w:tcPr>
            <w:tcW w:w="1745"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ZR-3710</w:t>
            </w:r>
          </w:p>
        </w:tc>
        <w:tc>
          <w:tcPr>
            <w:tcW w:w="1811"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lang w:eastAsia="zh-CN"/>
              </w:rPr>
              <w:t>GXZY18015</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2025.01.28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双路烟气采样器</w:t>
            </w:r>
          </w:p>
        </w:tc>
        <w:tc>
          <w:tcPr>
            <w:tcW w:w="1745"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ZR-3710</w:t>
            </w:r>
          </w:p>
        </w:tc>
        <w:tc>
          <w:tcPr>
            <w:tcW w:w="1811"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GXZY18037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2025.05.15</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kern w:val="2"/>
                <w:sz w:val="21"/>
                <w:szCs w:val="21"/>
                <w:highlight w:val="none"/>
                <w:lang w:val="en-US" w:eastAsia="zh-CN" w:bidi="ar-SA"/>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szCs w:val="21"/>
                <w:highlight w:val="none"/>
              </w:rPr>
            </w:pPr>
            <w:r>
              <w:rPr>
                <w:rFonts w:hint="default" w:ascii="Times New Roman Regular" w:hAnsi="Times New Roman Regular" w:eastAsia="宋体" w:cs="Times New Roman Regular"/>
                <w:szCs w:val="21"/>
                <w:highlight w:val="none"/>
              </w:rPr>
              <w:t>真空箱气袋采样器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szCs w:val="21"/>
                <w:highlight w:val="none"/>
              </w:rPr>
            </w:pPr>
            <w:r>
              <w:rPr>
                <w:rFonts w:hint="default" w:ascii="Times New Roman Regular" w:hAnsi="Times New Roman Regular" w:eastAsia="宋体" w:cs="Times New Roman Regular"/>
                <w:szCs w:val="21"/>
                <w:highlight w:val="none"/>
              </w:rPr>
              <w:t>ZR-3520</w:t>
            </w:r>
          </w:p>
        </w:tc>
        <w:tc>
          <w:tcPr>
            <w:tcW w:w="1811"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szCs w:val="21"/>
                <w:highlight w:val="none"/>
              </w:rPr>
            </w:pPr>
            <w:r>
              <w:rPr>
                <w:rFonts w:hint="default" w:ascii="Times New Roman Regular" w:hAnsi="Times New Roman Regular" w:eastAsia="宋体" w:cs="Times New Roman Regular"/>
                <w:szCs w:val="21"/>
                <w:highlight w:val="none"/>
              </w:rPr>
              <w:t>GXZY19017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w:t>
            </w:r>
            <w:r>
              <w:rPr>
                <w:rFonts w:hint="eastAsia" w:ascii="Times New Roman Regular" w:hAnsi="Times New Roman Regular" w:eastAsia="宋体" w:cs="Times New Roman Regular"/>
                <w:color w:val="auto"/>
                <w:szCs w:val="21"/>
                <w:highlight w:val="none"/>
                <w:lang w:val="en-US" w:eastAsia="zh-CN"/>
              </w:rPr>
              <w:t>5</w:t>
            </w:r>
            <w:r>
              <w:rPr>
                <w:rFonts w:hint="default" w:ascii="Times New Roman Regular" w:hAnsi="Times New Roman Regular" w:eastAsia="宋体" w:cs="Times New Roman Regular"/>
                <w:color w:val="auto"/>
                <w:szCs w:val="21"/>
                <w:highlight w:val="none"/>
                <w:lang w:val="en-US" w:eastAsia="zh-CN"/>
              </w:rPr>
              <w:t>.11.1</w:t>
            </w:r>
            <w:r>
              <w:rPr>
                <w:rFonts w:hint="eastAsia" w:ascii="Times New Roman Regular" w:hAnsi="Times New Roman Regular" w:eastAsia="宋体" w:cs="Times New Roman Regular"/>
                <w:color w:val="auto"/>
                <w:szCs w:val="21"/>
                <w:highlight w:val="none"/>
                <w:lang w:val="en-US" w:eastAsia="zh-CN"/>
              </w:rPr>
              <w:t>5</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szCs w:val="21"/>
                <w:highlight w:val="none"/>
                <w:lang w:val="en-US" w:eastAsia="zh-CN"/>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bCs/>
                <w:kern w:val="0"/>
                <w:szCs w:val="21"/>
                <w:highlight w:val="none"/>
              </w:rPr>
              <w:t>环境空气颗粒物综合采样器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ZR-3922</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lang w:val="en-US" w:eastAsia="zh-CN"/>
              </w:rPr>
              <w:t>G</w:t>
            </w:r>
            <w:r>
              <w:rPr>
                <w:rFonts w:hint="default" w:ascii="Times New Roman Regular" w:hAnsi="Times New Roman Regular" w:cs="Times New Roman Regular"/>
                <w:bCs/>
                <w:kern w:val="0"/>
                <w:szCs w:val="21"/>
                <w:highlight w:val="none"/>
              </w:rPr>
              <w:t>XZY18013</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2025.01.28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kern w:val="2"/>
                <w:sz w:val="21"/>
                <w:szCs w:val="22"/>
                <w:highlight w:val="none"/>
                <w:lang w:val="en-US" w:eastAsia="zh-CN" w:bidi="ar-SA"/>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bCs/>
                <w:kern w:val="0"/>
                <w:szCs w:val="21"/>
                <w:highlight w:val="none"/>
              </w:rPr>
              <w:t>环境空气颗粒物综合采样器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ZR-3922</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GXZY18039</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2025.05.20</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kern w:val="2"/>
                <w:sz w:val="21"/>
                <w:szCs w:val="22"/>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bCs/>
                <w:kern w:val="0"/>
                <w:szCs w:val="21"/>
                <w:highlight w:val="none"/>
              </w:rPr>
              <w:t>环境空气颗粒物综合采样器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ZR-3922</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cs="Times New Roman Regular"/>
                <w:bCs/>
                <w:kern w:val="0"/>
                <w:szCs w:val="21"/>
                <w:highlight w:val="none"/>
              </w:rPr>
              <w:t>GXZY18041</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szCs w:val="21"/>
                <w:highlight w:val="none"/>
                <w:lang w:val="en-US" w:eastAsia="zh-CN"/>
              </w:rPr>
              <w:t>2025.05.20</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kern w:val="2"/>
                <w:sz w:val="21"/>
                <w:szCs w:val="22"/>
                <w:highlight w:val="none"/>
                <w:lang w:val="en-US" w:eastAsia="zh-CN" w:bidi="ar-SA"/>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环境空气颗粒物综合采样器</w:t>
            </w:r>
          </w:p>
        </w:tc>
        <w:tc>
          <w:tcPr>
            <w:tcW w:w="1745" w:type="dxa"/>
            <w:tcBorders>
              <w:tl2br w:val="nil"/>
              <w:tr2bl w:val="nil"/>
            </w:tcBorders>
            <w:vAlign w:val="center"/>
          </w:tcPr>
          <w:p>
            <w:pPr>
              <w:jc w:val="center"/>
              <w:rPr>
                <w:rFonts w:hint="default" w:ascii="Times New Roman Regular" w:hAnsi="Times New Roman Regular" w:cs="Times New Roman Regular"/>
                <w:bCs/>
                <w:kern w:val="0"/>
                <w:szCs w:val="21"/>
                <w:highlight w:val="none"/>
              </w:rPr>
            </w:pPr>
            <w:r>
              <w:rPr>
                <w:rFonts w:hint="default" w:ascii="Times New Roman Regular" w:hAnsi="Times New Roman Regular" w:cs="Times New Roman Regular"/>
                <w:bCs/>
                <w:kern w:val="0"/>
                <w:szCs w:val="21"/>
                <w:highlight w:val="none"/>
              </w:rPr>
              <w:t>ZR-3922</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cs="Times New Roman Regular"/>
                <w:bCs/>
                <w:kern w:val="0"/>
                <w:szCs w:val="21"/>
                <w:highlight w:val="none"/>
              </w:rPr>
              <w:t>GXZY19049</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kern w:val="2"/>
                <w:sz w:val="21"/>
                <w:szCs w:val="21"/>
                <w:highlight w:val="none"/>
                <w:lang w:val="en-US" w:eastAsia="zh-CN" w:bidi="ar-SA"/>
              </w:rPr>
            </w:pPr>
            <w:r>
              <w:rPr>
                <w:rFonts w:hint="default" w:ascii="Times New Roman Regular" w:hAnsi="Times New Roman Regular" w:eastAsia="宋体" w:cs="Times New Roman Regular"/>
                <w:color w:val="auto"/>
                <w:kern w:val="2"/>
                <w:sz w:val="21"/>
                <w:szCs w:val="21"/>
                <w:highlight w:val="none"/>
                <w:lang w:val="en-US" w:eastAsia="zh-CN" w:bidi="ar-SA"/>
              </w:rPr>
              <w:t>2025.01.28</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szCs w:val="21"/>
                <w:highlight w:val="none"/>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真空箱气袋采样器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rPr>
            </w:pPr>
            <w:r>
              <w:rPr>
                <w:rFonts w:hint="default" w:ascii="Times New Roman Regular" w:hAnsi="Times New Roman Regular" w:eastAsia="宋体" w:cs="Times New Roman Regular"/>
                <w:bCs/>
                <w:kern w:val="0"/>
                <w:szCs w:val="21"/>
                <w:highlight w:val="none"/>
                <w:lang w:val="en-US" w:eastAsia="zh-CN"/>
              </w:rPr>
              <w:t>GXZY23052</w:t>
            </w:r>
          </w:p>
        </w:tc>
        <w:tc>
          <w:tcPr>
            <w:tcW w:w="1650"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2025.04.18</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FF"/>
                <w:kern w:val="0"/>
                <w:szCs w:val="21"/>
                <w:highlight w:val="none"/>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真空箱气袋采样器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rPr>
            </w:pPr>
            <w:r>
              <w:rPr>
                <w:rFonts w:hint="default" w:ascii="Times New Roman Regular" w:hAnsi="Times New Roman Regular" w:eastAsia="宋体" w:cs="Times New Roman Regular"/>
                <w:bCs/>
                <w:kern w:val="0"/>
                <w:szCs w:val="21"/>
                <w:highlight w:val="none"/>
                <w:lang w:val="en-US" w:eastAsia="zh-CN"/>
              </w:rPr>
              <w:t>GXZY23053</w:t>
            </w:r>
          </w:p>
        </w:tc>
        <w:tc>
          <w:tcPr>
            <w:tcW w:w="1650"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2025.04.18</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FF"/>
                <w:kern w:val="0"/>
                <w:szCs w:val="21"/>
                <w:highlight w:val="none"/>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真空箱气袋采样器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rPr>
            </w:pPr>
            <w:r>
              <w:rPr>
                <w:rFonts w:hint="default" w:ascii="Times New Roman Regular" w:hAnsi="Times New Roman Regular" w:eastAsia="宋体" w:cs="Times New Roman Regular"/>
                <w:bCs/>
                <w:kern w:val="0"/>
                <w:szCs w:val="21"/>
                <w:highlight w:val="none"/>
                <w:lang w:val="en-US" w:eastAsia="zh-CN"/>
              </w:rPr>
              <w:t>GXZY23054</w:t>
            </w:r>
          </w:p>
        </w:tc>
        <w:tc>
          <w:tcPr>
            <w:tcW w:w="1650"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2025.04.18</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FF"/>
                <w:kern w:val="0"/>
                <w:szCs w:val="21"/>
                <w:highlight w:val="none"/>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真空箱气袋采样器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lang w:val="en-US" w:eastAsia="zh-CN"/>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rPr>
            </w:pPr>
            <w:r>
              <w:rPr>
                <w:rFonts w:hint="default" w:ascii="Times New Roman Regular" w:hAnsi="Times New Roman Regular" w:eastAsia="宋体" w:cs="Times New Roman Regular"/>
                <w:bCs/>
                <w:kern w:val="0"/>
                <w:szCs w:val="21"/>
                <w:highlight w:val="none"/>
                <w:lang w:val="en-US" w:eastAsia="zh-CN"/>
              </w:rPr>
              <w:t>GXZY23055</w:t>
            </w:r>
          </w:p>
        </w:tc>
        <w:tc>
          <w:tcPr>
            <w:tcW w:w="1650"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2025.04.18</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FF"/>
                <w:kern w:val="0"/>
                <w:szCs w:val="21"/>
                <w:highlight w:val="none"/>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真空箱气袋采样器</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RH2071i</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GXZY23056</w:t>
            </w:r>
          </w:p>
        </w:tc>
        <w:tc>
          <w:tcPr>
            <w:tcW w:w="1650"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lang w:val="en-US" w:eastAsia="zh-CN"/>
              </w:rPr>
            </w:pPr>
            <w:r>
              <w:rPr>
                <w:rFonts w:hint="default" w:ascii="Times New Roman Regular" w:hAnsi="Times New Roman Regular" w:eastAsia="宋体" w:cs="Times New Roman Regular"/>
                <w:bCs/>
                <w:kern w:val="0"/>
                <w:szCs w:val="21"/>
                <w:highlight w:val="none"/>
                <w:lang w:val="en-US" w:eastAsia="zh-CN"/>
              </w:rPr>
              <w:t>2025.04.18</w:t>
            </w:r>
          </w:p>
        </w:tc>
        <w:tc>
          <w:tcPr>
            <w:tcW w:w="1089" w:type="dxa"/>
            <w:tcBorders>
              <w:tl2br w:val="nil"/>
              <w:tr2bl w:val="nil"/>
            </w:tcBorders>
            <w:vAlign w:val="center"/>
          </w:tcPr>
          <w:p>
            <w:pPr>
              <w:jc w:val="center"/>
              <w:rPr>
                <w:rFonts w:hint="default" w:ascii="Times New Roman Regular" w:hAnsi="Times New Roman Regular" w:eastAsia="宋体" w:cs="Times New Roman Regular"/>
                <w:bCs/>
                <w:color w:val="0000FF"/>
                <w:kern w:val="0"/>
                <w:szCs w:val="21"/>
                <w:highlight w:val="none"/>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bCs/>
                <w:kern w:val="0"/>
                <w:szCs w:val="21"/>
                <w:highlight w:val="none"/>
              </w:rPr>
              <w:t>多功能声级计</w:t>
            </w:r>
          </w:p>
        </w:tc>
        <w:tc>
          <w:tcPr>
            <w:tcW w:w="1745"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bCs/>
                <w:kern w:val="0"/>
                <w:szCs w:val="21"/>
                <w:highlight w:val="none"/>
              </w:rPr>
              <w:t>AWA5688</w:t>
            </w:r>
          </w:p>
        </w:tc>
        <w:tc>
          <w:tcPr>
            <w:tcW w:w="1811"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bCs/>
                <w:kern w:val="0"/>
                <w:szCs w:val="21"/>
                <w:highlight w:val="none"/>
              </w:rPr>
              <w:t>GXZY21013</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2025.05.31</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szCs w:val="21"/>
                <w:highlight w:val="none"/>
                <w:lang w:val="en-US" w:eastAsia="zh-CN"/>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电子分析天平</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PW125DZH</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GXZY18059</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w:t>
            </w:r>
            <w:r>
              <w:rPr>
                <w:rFonts w:hint="eastAsia" w:ascii="Times New Roman Regular" w:hAnsi="Times New Roman Regular" w:eastAsia="宋体" w:cs="Times New Roman Regular"/>
                <w:color w:val="auto"/>
                <w:szCs w:val="21"/>
                <w:highlight w:val="none"/>
                <w:lang w:val="en-US" w:eastAsia="zh-CN"/>
              </w:rPr>
              <w:t>5</w:t>
            </w:r>
            <w:r>
              <w:rPr>
                <w:rFonts w:hint="default" w:ascii="Times New Roman Regular" w:hAnsi="Times New Roman Regular" w:eastAsia="宋体" w:cs="Times New Roman Regular"/>
                <w:color w:val="auto"/>
                <w:szCs w:val="21"/>
                <w:highlight w:val="none"/>
                <w:lang w:val="en-US" w:eastAsia="zh-CN"/>
              </w:rPr>
              <w:t>.1</w:t>
            </w:r>
            <w:r>
              <w:rPr>
                <w:rFonts w:hint="eastAsia" w:ascii="Times New Roman Regular" w:hAnsi="Times New Roman Regular" w:eastAsia="宋体" w:cs="Times New Roman Regular"/>
                <w:color w:val="auto"/>
                <w:szCs w:val="21"/>
                <w:highlight w:val="none"/>
                <w:lang w:val="en-US" w:eastAsia="zh-CN"/>
              </w:rPr>
              <w:t>1</w:t>
            </w:r>
            <w:r>
              <w:rPr>
                <w:rFonts w:hint="default" w:ascii="Times New Roman Regular" w:hAnsi="Times New Roman Regular" w:eastAsia="宋体" w:cs="Times New Roman Regular"/>
                <w:color w:val="auto"/>
                <w:szCs w:val="21"/>
                <w:highlight w:val="none"/>
                <w:lang w:val="en-US" w:eastAsia="zh-CN"/>
              </w:rPr>
              <w:t>.1</w:t>
            </w:r>
            <w:r>
              <w:rPr>
                <w:rFonts w:hint="eastAsia" w:ascii="Times New Roman Regular" w:hAnsi="Times New Roman Regular" w:eastAsia="宋体" w:cs="Times New Roman Regular"/>
                <w:color w:val="auto"/>
                <w:szCs w:val="21"/>
                <w:highlight w:val="none"/>
                <w:lang w:val="en-US" w:eastAsia="zh-CN"/>
              </w:rPr>
              <w:t>0</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0000FF"/>
                <w:szCs w:val="21"/>
                <w:highlight w:val="none"/>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紫外可见分光光度计</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SP-756P</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GXZY18002</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2025.01.24</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紫外可见分光光度计</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UV2000</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LDZY11037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2025.04.17</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红外分光测油仪</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OIL-6</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GXZY18027</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2025.01.24</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color w:val="auto"/>
                <w:kern w:val="2"/>
                <w:sz w:val="21"/>
                <w:szCs w:val="21"/>
                <w:highlight w:val="none"/>
                <w:lang w:val="en-US" w:eastAsia="zh-CN" w:bidi="ar-SA"/>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电子分析天平</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BT125D</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LDZY11036</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2025.05.15</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color w:val="auto"/>
                <w:szCs w:val="21"/>
                <w:highlight w:val="none"/>
                <w:lang w:val="en-US" w:eastAsia="zh-CN"/>
              </w:rPr>
              <w:t>是</w:t>
            </w:r>
          </w:p>
        </w:tc>
      </w:tr>
      <w:tr>
        <w:trPr>
          <w:trHeight w:val="454" w:hRule="atLeast"/>
          <w:jc w:val="center"/>
        </w:trPr>
        <w:tc>
          <w:tcPr>
            <w:tcW w:w="2989" w:type="dxa"/>
            <w:tcBorders>
              <w:tl2br w:val="nil"/>
              <w:tr2bl w:val="nil"/>
            </w:tcBorders>
            <w:vAlign w:val="center"/>
          </w:tcPr>
          <w:p>
            <w:pPr>
              <w:widowControl/>
              <w:adjustRightInd w:val="0"/>
              <w:snapToGrid w:val="0"/>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气相色谱仪</w:t>
            </w:r>
          </w:p>
        </w:tc>
        <w:tc>
          <w:tcPr>
            <w:tcW w:w="1745"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HF-900</w:t>
            </w:r>
          </w:p>
        </w:tc>
        <w:tc>
          <w:tcPr>
            <w:tcW w:w="1811" w:type="dxa"/>
            <w:tcBorders>
              <w:tl2br w:val="nil"/>
              <w:tr2bl w:val="nil"/>
            </w:tcBorders>
            <w:vAlign w:val="center"/>
          </w:tcPr>
          <w:p>
            <w:pPr>
              <w:jc w:val="center"/>
              <w:rPr>
                <w:rFonts w:hint="default" w:ascii="Times New Roman Regular" w:hAnsi="Times New Roman Regular" w:eastAsia="宋体" w:cs="Times New Roman Regular"/>
                <w:bCs/>
                <w:kern w:val="0"/>
                <w:szCs w:val="21"/>
                <w:highlight w:val="none"/>
              </w:rPr>
            </w:pPr>
            <w:r>
              <w:rPr>
                <w:rFonts w:hint="default" w:ascii="Times New Roman Regular" w:hAnsi="Times New Roman Regular" w:eastAsia="宋体" w:cs="Times New Roman Regular"/>
                <w:bCs/>
                <w:kern w:val="0"/>
                <w:szCs w:val="21"/>
                <w:highlight w:val="none"/>
              </w:rPr>
              <w:t>GXZY21012</w:t>
            </w:r>
          </w:p>
        </w:tc>
        <w:tc>
          <w:tcPr>
            <w:tcW w:w="1650"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lang w:val="en-US" w:eastAsia="zh-CN"/>
              </w:rPr>
            </w:pPr>
            <w:r>
              <w:rPr>
                <w:rFonts w:hint="default" w:ascii="Times New Roman Regular" w:hAnsi="Times New Roman Regular" w:eastAsia="宋体" w:cs="Times New Roman Regular"/>
                <w:color w:val="auto"/>
                <w:szCs w:val="21"/>
                <w:highlight w:val="none"/>
                <w:lang w:val="en-US" w:eastAsia="zh-CN"/>
              </w:rPr>
              <w:t>2026.03.12</w:t>
            </w:r>
          </w:p>
        </w:tc>
        <w:tc>
          <w:tcPr>
            <w:tcW w:w="1089" w:type="dxa"/>
            <w:tcBorders>
              <w:tl2br w:val="nil"/>
              <w:tr2bl w:val="nil"/>
            </w:tcBorders>
            <w:vAlign w:val="center"/>
          </w:tcPr>
          <w:p>
            <w:pPr>
              <w:jc w:val="center"/>
              <w:rPr>
                <w:rFonts w:hint="default" w:ascii="Times New Roman Regular" w:hAnsi="Times New Roman Regular" w:eastAsia="宋体" w:cs="Times New Roman Regular"/>
                <w:color w:val="auto"/>
                <w:szCs w:val="21"/>
                <w:highlight w:val="none"/>
              </w:rPr>
            </w:pPr>
            <w:r>
              <w:rPr>
                <w:rFonts w:hint="default" w:ascii="Times New Roman Regular" w:hAnsi="Times New Roman Regular" w:eastAsia="宋体" w:cs="Times New Roman Regular"/>
                <w:color w:val="auto"/>
                <w:szCs w:val="21"/>
                <w:highlight w:val="none"/>
              </w:rPr>
              <w:t>是</w:t>
            </w:r>
          </w:p>
        </w:tc>
      </w:tr>
    </w:tbl>
    <w:p>
      <w:pPr>
        <w:rPr>
          <w:rFonts w:eastAsia="宋体"/>
        </w:rPr>
      </w:pPr>
      <w:r>
        <w:rPr>
          <w:rFonts w:eastAsia="宋体"/>
        </w:rPr>
        <w:br w:type="page"/>
      </w:r>
    </w:p>
    <w:p>
      <w:pPr>
        <w:pStyle w:val="3"/>
        <w:rPr>
          <w:rFonts w:eastAsia="宋体"/>
        </w:rPr>
      </w:pPr>
      <w:bookmarkStart w:id="81" w:name="_Toc1201282466"/>
      <w:r>
        <w:rPr>
          <w:rFonts w:eastAsia="宋体"/>
        </w:rPr>
        <w:t>8.3人员能力</w:t>
      </w:r>
      <w:bookmarkEnd w:id="81"/>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r>
        <w:rPr>
          <w:rFonts w:hint="eastAsia" w:ascii="Times New Roman" w:hAnsi="Times New Roman"/>
          <w:sz w:val="24"/>
          <w:szCs w:val="24"/>
          <w:highlight w:val="none"/>
        </w:rPr>
        <w:t>。</w:t>
      </w:r>
    </w:p>
    <w:p>
      <w:pPr>
        <w:pStyle w:val="3"/>
        <w:rPr>
          <w:rFonts w:eastAsia="宋体"/>
        </w:rPr>
      </w:pPr>
      <w:bookmarkStart w:id="82" w:name="_Toc1460640615"/>
      <w:r>
        <w:rPr>
          <w:rFonts w:eastAsia="宋体"/>
        </w:rPr>
        <w:t>8.4水质监测分析过程中的质量保证和质量控制</w:t>
      </w:r>
      <w:bookmarkEnd w:id="82"/>
    </w:p>
    <w:p>
      <w:pPr>
        <w:adjustRightIn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》（第三版试行）的要求进行</w:t>
      </w:r>
      <w:r>
        <w:rPr>
          <w:rFonts w:hint="eastAsia" w:ascii="Times New Roman" w:hAnsi="Times New Roman"/>
          <w:sz w:val="24"/>
          <w:szCs w:val="24"/>
        </w:rPr>
        <w:t>。</w:t>
      </w:r>
    </w:p>
    <w:p>
      <w:pPr>
        <w:adjustRightInd w:val="0"/>
        <w:spacing w:line="360" w:lineRule="auto"/>
        <w:ind w:firstLine="480" w:firstLineChars="200"/>
        <w:jc w:val="left"/>
        <w:rPr>
          <w:rFonts w:hint="eastAsia" w:ascii="Times New Roman" w:hAnsi="Times New Roman"/>
          <w:sz w:val="24"/>
          <w:szCs w:val="24"/>
        </w:rPr>
      </w:pPr>
    </w:p>
    <w:p>
      <w:pPr>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rPr>
        <w:t>表8.4-1</w:t>
      </w:r>
      <w:r>
        <w:rPr>
          <w:rFonts w:hint="default" w:ascii="Times New Roman Regular" w:hAnsi="Times New Roman Regular" w:cs="Times New Roman Regular"/>
          <w:b/>
          <w:sz w:val="24"/>
          <w:szCs w:val="24"/>
          <w:highlight w:val="none"/>
          <w:lang w:val="en-US" w:eastAsia="zh-CN"/>
        </w:rPr>
        <w:t>水质加标样统计结果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694"/>
        <w:gridCol w:w="1429"/>
        <w:gridCol w:w="1462"/>
        <w:gridCol w:w="1593"/>
        <w:gridCol w:w="1560"/>
        <w:gridCol w:w="1297"/>
      </w:tblGrid>
      <w:tr>
        <w:trPr>
          <w:trHeight w:val="454" w:hRule="atLeast"/>
          <w:jc w:val="center"/>
        </w:trPr>
        <w:tc>
          <w:tcPr>
            <w:tcW w:w="1694" w:type="dxa"/>
            <w:vAlign w:val="center"/>
          </w:tcPr>
          <w:p>
            <w:pPr>
              <w:autoSpaceDE w:val="0"/>
              <w:autoSpaceDN w:val="0"/>
              <w:jc w:val="center"/>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rPr>
              <w:t>项目名称</w:t>
            </w:r>
          </w:p>
        </w:tc>
        <w:tc>
          <w:tcPr>
            <w:tcW w:w="1429" w:type="dxa"/>
            <w:vAlign w:val="center"/>
          </w:tcPr>
          <w:p>
            <w:pPr>
              <w:autoSpaceDE w:val="0"/>
              <w:autoSpaceDN w:val="0"/>
              <w:jc w:val="center"/>
              <w:rPr>
                <w:rFonts w:hint="default" w:ascii="Times New Roman Regular" w:hAnsi="Times New Roman Regular" w:cs="Times New Roman Regular"/>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加标量</w:t>
            </w:r>
          </w:p>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（μg）</w:t>
            </w:r>
          </w:p>
        </w:tc>
        <w:tc>
          <w:tcPr>
            <w:tcW w:w="1462" w:type="dxa"/>
            <w:vAlign w:val="center"/>
          </w:tcPr>
          <w:p>
            <w:pPr>
              <w:autoSpaceDE w:val="0"/>
              <w:autoSpaceDN w:val="0"/>
              <w:jc w:val="center"/>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lang w:val="en-US" w:eastAsia="zh-CN"/>
              </w:rPr>
              <w:t>加标</w:t>
            </w:r>
            <w:r>
              <w:rPr>
                <w:rFonts w:hint="default" w:ascii="Times New Roman Regular" w:hAnsi="Times New Roman Regular" w:cs="Times New Roman Regular"/>
                <w:b/>
                <w:sz w:val="24"/>
                <w:szCs w:val="24"/>
                <w:highlight w:val="none"/>
              </w:rPr>
              <w:t>测</w:t>
            </w:r>
            <w:r>
              <w:rPr>
                <w:rFonts w:hint="default" w:ascii="Times New Roman Regular" w:hAnsi="Times New Roman Regular" w:cs="Times New Roman Regular"/>
                <w:b/>
                <w:sz w:val="24"/>
                <w:szCs w:val="24"/>
                <w:highlight w:val="none"/>
                <w:lang w:val="en-US" w:eastAsia="zh-CN"/>
              </w:rPr>
              <w:t>得</w:t>
            </w:r>
            <w:r>
              <w:rPr>
                <w:rFonts w:hint="default" w:ascii="Times New Roman Regular" w:hAnsi="Times New Roman Regular" w:cs="Times New Roman Regular"/>
                <w:b/>
                <w:sz w:val="24"/>
                <w:szCs w:val="24"/>
                <w:highlight w:val="none"/>
              </w:rPr>
              <w:t>值</w:t>
            </w:r>
          </w:p>
          <w:p>
            <w:pPr>
              <w:autoSpaceDE w:val="0"/>
              <w:autoSpaceDN w:val="0"/>
              <w:jc w:val="center"/>
              <w:rPr>
                <w:rFonts w:hint="default" w:ascii="Times New Roman Regular" w:hAnsi="Times New Roman Regular" w:cs="Times New Roman Regular" w:eastAsiaTheme="minorEastAsia"/>
                <w:b/>
                <w:sz w:val="24"/>
                <w:szCs w:val="24"/>
                <w:highlight w:val="none"/>
                <w:lang w:eastAsia="zh-CN"/>
              </w:rPr>
            </w:pPr>
            <w:r>
              <w:rPr>
                <w:rFonts w:hint="default" w:ascii="Times New Roman Regular" w:hAnsi="Times New Roman Regular" w:cs="Times New Roman Regular"/>
                <w:b/>
                <w:sz w:val="24"/>
                <w:szCs w:val="24"/>
                <w:highlight w:val="none"/>
              </w:rPr>
              <w:t>（</w:t>
            </w:r>
            <w:r>
              <w:rPr>
                <w:rFonts w:hint="default" w:ascii="Times New Roman Regular" w:hAnsi="Times New Roman Regular" w:cs="Times New Roman Regular"/>
                <w:b/>
                <w:sz w:val="24"/>
                <w:szCs w:val="24"/>
                <w:highlight w:val="none"/>
                <w:lang w:val="en-US" w:eastAsia="zh-CN"/>
              </w:rPr>
              <w:t>μg</w:t>
            </w:r>
            <w:r>
              <w:rPr>
                <w:rFonts w:hint="default" w:ascii="Times New Roman Regular" w:hAnsi="Times New Roman Regular" w:cs="Times New Roman Regular"/>
                <w:b/>
                <w:sz w:val="24"/>
                <w:szCs w:val="24"/>
                <w:highlight w:val="none"/>
              </w:rPr>
              <w:t>）</w:t>
            </w:r>
          </w:p>
        </w:tc>
        <w:tc>
          <w:tcPr>
            <w:tcW w:w="1593" w:type="dxa"/>
            <w:vAlign w:val="center"/>
          </w:tcPr>
          <w:p>
            <w:pPr>
              <w:autoSpaceDE w:val="0"/>
              <w:autoSpaceDN w:val="0"/>
              <w:jc w:val="center"/>
              <w:rPr>
                <w:rFonts w:hint="default" w:ascii="Times New Roman Regular" w:hAnsi="Times New Roman Regular" w:cs="Times New Roman Regular"/>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加标回收率</w:t>
            </w:r>
          </w:p>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w:t>
            </w:r>
          </w:p>
        </w:tc>
        <w:tc>
          <w:tcPr>
            <w:tcW w:w="1560" w:type="dxa"/>
            <w:vAlign w:val="center"/>
          </w:tcPr>
          <w:p>
            <w:pPr>
              <w:autoSpaceDE w:val="0"/>
              <w:autoSpaceDN w:val="0"/>
              <w:jc w:val="center"/>
              <w:rPr>
                <w:rFonts w:hint="default" w:ascii="Times New Roman Regular" w:hAnsi="Times New Roman Regular" w:cs="Times New Roman Regular"/>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质控要求</w:t>
            </w:r>
          </w:p>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w:t>
            </w:r>
          </w:p>
        </w:tc>
        <w:tc>
          <w:tcPr>
            <w:tcW w:w="1297" w:type="dxa"/>
            <w:vAlign w:val="center"/>
          </w:tcPr>
          <w:p>
            <w:pPr>
              <w:autoSpaceDE w:val="0"/>
              <w:autoSpaceDN w:val="0"/>
              <w:jc w:val="center"/>
              <w:rPr>
                <w:rFonts w:hint="default" w:ascii="Times New Roman Regular" w:hAnsi="Times New Roman Regular" w:cs="Times New Roman Regular"/>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结果判定</w:t>
            </w:r>
          </w:p>
        </w:tc>
      </w:tr>
      <w:tr>
        <w:trPr>
          <w:trHeight w:val="454" w:hRule="atLeast"/>
          <w:jc w:val="center"/>
        </w:trPr>
        <w:tc>
          <w:tcPr>
            <w:tcW w:w="1694" w:type="dxa"/>
            <w:vAlign w:val="center"/>
          </w:tcPr>
          <w:p>
            <w:pPr>
              <w:autoSpaceDE w:val="0"/>
              <w:autoSpaceDN w:val="0"/>
              <w:jc w:val="center"/>
              <w:rPr>
                <w:rFonts w:hint="default" w:ascii="Times New Roman Regular" w:hAnsi="Times New Roman Regular" w:cs="Times New Roman Regular" w:eastAsiaTheme="minorEastAsia"/>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总磷</w:t>
            </w:r>
          </w:p>
        </w:tc>
        <w:tc>
          <w:tcPr>
            <w:tcW w:w="1429" w:type="dxa"/>
            <w:vAlign w:val="center"/>
          </w:tcPr>
          <w:p>
            <w:pPr>
              <w:autoSpaceDE w:val="0"/>
              <w:autoSpaceDN w:val="0"/>
              <w:jc w:val="center"/>
              <w:rPr>
                <w:rFonts w:hint="default" w:ascii="Times New Roman Regular" w:hAnsi="Times New Roman Regular" w:cs="Times New Roman Regular" w:eastAsiaTheme="minorEastAsia"/>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15.00</w:t>
            </w:r>
          </w:p>
        </w:tc>
        <w:tc>
          <w:tcPr>
            <w:tcW w:w="1462" w:type="dxa"/>
            <w:vAlign w:val="center"/>
          </w:tcPr>
          <w:p>
            <w:pPr>
              <w:autoSpaceDE w:val="0"/>
              <w:autoSpaceDN w:val="0"/>
              <w:jc w:val="center"/>
              <w:rPr>
                <w:rFonts w:hint="default" w:ascii="Times New Roman Regular" w:hAnsi="Times New Roman Regular" w:cs="Times New Roman Regular" w:eastAsiaTheme="minorEastAsia"/>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14.72</w:t>
            </w:r>
          </w:p>
        </w:tc>
        <w:tc>
          <w:tcPr>
            <w:tcW w:w="1593" w:type="dxa"/>
            <w:vAlign w:val="center"/>
          </w:tcPr>
          <w:p>
            <w:pPr>
              <w:autoSpaceDE w:val="0"/>
              <w:autoSpaceDN w:val="0"/>
              <w:jc w:val="center"/>
              <w:rPr>
                <w:rFonts w:hint="default" w:ascii="Times New Roman Regular" w:hAnsi="Times New Roman Regular" w:cs="Times New Roman Regular" w:eastAsiaTheme="minorEastAsia"/>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98.1</w:t>
            </w:r>
          </w:p>
        </w:tc>
        <w:tc>
          <w:tcPr>
            <w:tcW w:w="1560" w:type="dxa"/>
            <w:vAlign w:val="center"/>
          </w:tcPr>
          <w:p>
            <w:pPr>
              <w:autoSpaceDE w:val="0"/>
              <w:autoSpaceDN w:val="0"/>
              <w:jc w:val="center"/>
              <w:rPr>
                <w:rFonts w:hint="default" w:ascii="Times New Roman Regular" w:hAnsi="Times New Roman Regular" w:cs="Times New Roman Regular" w:eastAsiaTheme="minorEastAsia"/>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95-105</w:t>
            </w:r>
          </w:p>
        </w:tc>
        <w:tc>
          <w:tcPr>
            <w:tcW w:w="1297" w:type="dxa"/>
            <w:vAlign w:val="center"/>
          </w:tcPr>
          <w:p>
            <w:pPr>
              <w:autoSpaceDE w:val="0"/>
              <w:autoSpaceDN w:val="0"/>
              <w:jc w:val="center"/>
              <w:rPr>
                <w:rFonts w:hint="default" w:ascii="Times New Roman Regular" w:hAnsi="Times New Roman Regular" w:cs="Times New Roman Regular" w:eastAsiaTheme="minorEastAsia"/>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符合</w:t>
            </w:r>
          </w:p>
        </w:tc>
      </w:tr>
    </w:tbl>
    <w:p>
      <w:pPr>
        <w:jc w:val="center"/>
        <w:rPr>
          <w:rFonts w:hint="default" w:ascii="Times New Roman Regular" w:hAnsi="Times New Roman Regular" w:cs="Times New Roman Regular"/>
          <w:b/>
          <w:sz w:val="24"/>
          <w:szCs w:val="24"/>
          <w:highlight w:val="none"/>
        </w:rPr>
      </w:pPr>
    </w:p>
    <w:p>
      <w:pPr>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rPr>
        <w:t>表8.4-</w:t>
      </w:r>
      <w:r>
        <w:rPr>
          <w:rFonts w:hint="default" w:ascii="Times New Roman Regular" w:hAnsi="Times New Roman Regular" w:cs="Times New Roman Regular"/>
          <w:b/>
          <w:sz w:val="24"/>
          <w:szCs w:val="24"/>
          <w:highlight w:val="none"/>
          <w:lang w:val="en-US" w:eastAsia="zh-CN"/>
        </w:rPr>
        <w:t>2水质平行样统计结果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trPr>
          <w:trHeight w:val="311" w:hRule="atLeast"/>
          <w:tblHeader/>
          <w:jc w:val="center"/>
        </w:trPr>
        <w:tc>
          <w:tcPr>
            <w:tcW w:w="1967" w:type="dxa"/>
            <w:vMerge w:val="restart"/>
            <w:vAlign w:val="center"/>
          </w:tcPr>
          <w:p>
            <w:pPr>
              <w:autoSpaceDE w:val="0"/>
              <w:autoSpaceDN w:val="0"/>
              <w:jc w:val="center"/>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rPr>
              <w:t>项目名称</w:t>
            </w:r>
          </w:p>
        </w:tc>
        <w:tc>
          <w:tcPr>
            <w:tcW w:w="2771" w:type="dxa"/>
            <w:gridSpan w:val="2"/>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测得值（mg/L）</w:t>
            </w:r>
          </w:p>
        </w:tc>
        <w:tc>
          <w:tcPr>
            <w:tcW w:w="1549" w:type="dxa"/>
            <w:vMerge w:val="restart"/>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RD值（%）</w:t>
            </w:r>
          </w:p>
        </w:tc>
        <w:tc>
          <w:tcPr>
            <w:tcW w:w="1451" w:type="dxa"/>
            <w:vMerge w:val="restart"/>
            <w:vAlign w:val="center"/>
          </w:tcPr>
          <w:p>
            <w:pPr>
              <w:autoSpaceDE w:val="0"/>
              <w:autoSpaceDN w:val="0"/>
              <w:jc w:val="center"/>
              <w:rPr>
                <w:rFonts w:hint="default" w:ascii="Times New Roman Regular" w:hAnsi="Times New Roman Regular" w:cs="Times New Roman Regular"/>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质控要求</w:t>
            </w:r>
          </w:p>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w:t>
            </w:r>
          </w:p>
        </w:tc>
        <w:tc>
          <w:tcPr>
            <w:tcW w:w="1297" w:type="dxa"/>
            <w:vMerge w:val="restart"/>
            <w:vAlign w:val="center"/>
          </w:tcPr>
          <w:p>
            <w:pPr>
              <w:autoSpaceDE w:val="0"/>
              <w:autoSpaceDN w:val="0"/>
              <w:jc w:val="center"/>
              <w:rPr>
                <w:rFonts w:hint="default" w:ascii="Times New Roman Regular" w:hAnsi="Times New Roman Regular" w:cs="Times New Roman Regular"/>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结果判定</w:t>
            </w:r>
          </w:p>
        </w:tc>
      </w:tr>
      <w:tr>
        <w:trPr>
          <w:trHeight w:val="311" w:hRule="atLeast"/>
          <w:tblHeader/>
          <w:jc w:val="center"/>
        </w:trPr>
        <w:tc>
          <w:tcPr>
            <w:tcW w:w="1967" w:type="dxa"/>
            <w:vMerge w:val="continue"/>
            <w:vAlign w:val="center"/>
          </w:tcPr>
          <w:p>
            <w:pPr>
              <w:autoSpaceDE w:val="0"/>
              <w:autoSpaceDN w:val="0"/>
              <w:jc w:val="center"/>
              <w:rPr>
                <w:rFonts w:hint="default" w:ascii="Times New Roman Regular" w:hAnsi="Times New Roman Regular" w:cs="Times New Roman Regular"/>
                <w:sz w:val="24"/>
                <w:szCs w:val="24"/>
                <w:highlight w:val="none"/>
              </w:rPr>
            </w:pPr>
          </w:p>
        </w:tc>
        <w:tc>
          <w:tcPr>
            <w:tcW w:w="1298" w:type="dxa"/>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A样</w:t>
            </w:r>
          </w:p>
        </w:tc>
        <w:tc>
          <w:tcPr>
            <w:tcW w:w="1473" w:type="dxa"/>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r>
              <w:rPr>
                <w:rFonts w:hint="default" w:ascii="Times New Roman Regular" w:hAnsi="Times New Roman Regular" w:cs="Times New Roman Regular"/>
                <w:b/>
                <w:sz w:val="24"/>
                <w:szCs w:val="24"/>
                <w:highlight w:val="none"/>
                <w:lang w:val="en-US" w:eastAsia="zh-CN"/>
              </w:rPr>
              <w:t>B样</w:t>
            </w:r>
          </w:p>
        </w:tc>
        <w:tc>
          <w:tcPr>
            <w:tcW w:w="1549" w:type="dxa"/>
            <w:vMerge w:val="continue"/>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p>
        </w:tc>
        <w:tc>
          <w:tcPr>
            <w:tcW w:w="1451" w:type="dxa"/>
            <w:vMerge w:val="continue"/>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p>
        </w:tc>
        <w:tc>
          <w:tcPr>
            <w:tcW w:w="1297" w:type="dxa"/>
            <w:vMerge w:val="continue"/>
            <w:vAlign w:val="center"/>
          </w:tcPr>
          <w:p>
            <w:pPr>
              <w:autoSpaceDE w:val="0"/>
              <w:autoSpaceDN w:val="0"/>
              <w:jc w:val="center"/>
              <w:rPr>
                <w:rFonts w:hint="default" w:ascii="Times New Roman Regular" w:hAnsi="Times New Roman Regular" w:cs="Times New Roman Regular" w:eastAsiaTheme="minorEastAsia"/>
                <w:b/>
                <w:sz w:val="24"/>
                <w:szCs w:val="24"/>
                <w:highlight w:val="none"/>
                <w:lang w:val="en-US" w:eastAsia="zh-CN"/>
              </w:rPr>
            </w:pP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化学需氧量</w:t>
            </w:r>
          </w:p>
        </w:tc>
        <w:tc>
          <w:tcPr>
            <w:tcW w:w="1298"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122</w:t>
            </w:r>
          </w:p>
        </w:tc>
        <w:tc>
          <w:tcPr>
            <w:tcW w:w="1473"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129</w:t>
            </w:r>
          </w:p>
        </w:tc>
        <w:tc>
          <w:tcPr>
            <w:tcW w:w="1549"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2.8</w:t>
            </w:r>
          </w:p>
        </w:tc>
        <w:tc>
          <w:tcPr>
            <w:tcW w:w="1451"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10</w:t>
            </w:r>
          </w:p>
        </w:tc>
        <w:tc>
          <w:tcPr>
            <w:tcW w:w="1297"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氨氮</w:t>
            </w:r>
          </w:p>
        </w:tc>
        <w:tc>
          <w:tcPr>
            <w:tcW w:w="1298"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4.12</w:t>
            </w:r>
          </w:p>
        </w:tc>
        <w:tc>
          <w:tcPr>
            <w:tcW w:w="1473"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4.70</w:t>
            </w:r>
          </w:p>
        </w:tc>
        <w:tc>
          <w:tcPr>
            <w:tcW w:w="1549"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0.9</w:t>
            </w:r>
          </w:p>
        </w:tc>
        <w:tc>
          <w:tcPr>
            <w:tcW w:w="1451"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5</w:t>
            </w:r>
          </w:p>
        </w:tc>
        <w:tc>
          <w:tcPr>
            <w:tcW w:w="1297"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总磷</w:t>
            </w:r>
          </w:p>
        </w:tc>
        <w:tc>
          <w:tcPr>
            <w:tcW w:w="1298"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0.64</w:t>
            </w:r>
          </w:p>
        </w:tc>
        <w:tc>
          <w:tcPr>
            <w:tcW w:w="1473"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0.66</w:t>
            </w:r>
          </w:p>
        </w:tc>
        <w:tc>
          <w:tcPr>
            <w:tcW w:w="1549"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1.6</w:t>
            </w:r>
          </w:p>
        </w:tc>
        <w:tc>
          <w:tcPr>
            <w:tcW w:w="1451"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5</w:t>
            </w:r>
          </w:p>
        </w:tc>
        <w:tc>
          <w:tcPr>
            <w:tcW w:w="1297" w:type="dxa"/>
            <w:vAlign w:val="center"/>
          </w:tcPr>
          <w:p>
            <w:pPr>
              <w:autoSpaceDE w:val="0"/>
              <w:autoSpaceDN w:val="0"/>
              <w:jc w:val="center"/>
              <w:rPr>
                <w:rFonts w:hint="default" w:ascii="Times New Roman Regular" w:hAnsi="Times New Roman Regular" w:cs="Times New Roman Regular" w:eastAsiaTheme="minorEastAsia"/>
                <w:b w:val="0"/>
                <w:bCs/>
                <w:kern w:val="2"/>
                <w:sz w:val="24"/>
                <w:szCs w:val="24"/>
                <w:highlight w:val="none"/>
                <w:lang w:val="en-US" w:eastAsia="zh-CN" w:bidi="ar-SA"/>
              </w:rPr>
            </w:pPr>
            <w:r>
              <w:rPr>
                <w:rFonts w:hint="default" w:ascii="Times New Roman Regular" w:hAnsi="Times New Roman Regular" w:cs="Times New Roman Regular"/>
                <w:b w:val="0"/>
                <w:bCs/>
                <w:sz w:val="24"/>
                <w:szCs w:val="24"/>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Regular" w:hAnsi="Times New Roman Regular" w:cs="Times New Roman Regular"/>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总磷</w:t>
            </w:r>
          </w:p>
        </w:tc>
        <w:tc>
          <w:tcPr>
            <w:tcW w:w="1298" w:type="dxa"/>
            <w:vAlign w:val="center"/>
          </w:tcPr>
          <w:p>
            <w:pPr>
              <w:autoSpaceDE w:val="0"/>
              <w:autoSpaceDN w:val="0"/>
              <w:jc w:val="center"/>
              <w:rPr>
                <w:rFonts w:hint="default" w:ascii="Times New Roman Regular" w:hAnsi="Times New Roman Regular" w:cs="Times New Roman Regular"/>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0.56</w:t>
            </w:r>
          </w:p>
        </w:tc>
        <w:tc>
          <w:tcPr>
            <w:tcW w:w="1473" w:type="dxa"/>
            <w:vAlign w:val="center"/>
          </w:tcPr>
          <w:p>
            <w:pPr>
              <w:autoSpaceDE w:val="0"/>
              <w:autoSpaceDN w:val="0"/>
              <w:jc w:val="center"/>
              <w:rPr>
                <w:rFonts w:hint="default" w:ascii="Times New Roman Regular" w:hAnsi="Times New Roman Regular" w:cs="Times New Roman Regular"/>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0.57</w:t>
            </w:r>
          </w:p>
        </w:tc>
        <w:tc>
          <w:tcPr>
            <w:tcW w:w="1549" w:type="dxa"/>
            <w:vAlign w:val="center"/>
          </w:tcPr>
          <w:p>
            <w:pPr>
              <w:autoSpaceDE w:val="0"/>
              <w:autoSpaceDN w:val="0"/>
              <w:jc w:val="center"/>
              <w:rPr>
                <w:rFonts w:hint="default" w:ascii="Times New Roman Regular" w:hAnsi="Times New Roman Regular" w:cs="Times New Roman Regular"/>
                <w:b w:val="0"/>
                <w:bCs/>
                <w:kern w:val="2"/>
                <w:sz w:val="24"/>
                <w:szCs w:val="24"/>
                <w:highlight w:val="none"/>
                <w:lang w:val="en-US" w:eastAsia="zh-CN" w:bidi="ar-SA"/>
              </w:rPr>
            </w:pPr>
            <w:r>
              <w:rPr>
                <w:rFonts w:hint="default" w:ascii="Times New Roman Regular" w:hAnsi="Times New Roman Regular" w:cs="Times New Roman Regular"/>
                <w:b w:val="0"/>
                <w:bCs/>
                <w:kern w:val="2"/>
                <w:sz w:val="24"/>
                <w:szCs w:val="24"/>
                <w:highlight w:val="none"/>
                <w:lang w:val="en-US" w:eastAsia="zh-CN" w:bidi="ar-SA"/>
              </w:rPr>
              <w:t>0.9</w:t>
            </w:r>
          </w:p>
        </w:tc>
        <w:tc>
          <w:tcPr>
            <w:tcW w:w="1451" w:type="dxa"/>
            <w:vAlign w:val="center"/>
          </w:tcPr>
          <w:p>
            <w:pPr>
              <w:autoSpaceDE w:val="0"/>
              <w:autoSpaceDN w:val="0"/>
              <w:jc w:val="center"/>
              <w:rPr>
                <w:rFonts w:hint="default" w:ascii="Times New Roman Regular" w:hAnsi="Times New Roman Regular" w:cs="Times New Roman Regular"/>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5</w:t>
            </w:r>
          </w:p>
        </w:tc>
        <w:tc>
          <w:tcPr>
            <w:tcW w:w="1297" w:type="dxa"/>
            <w:vAlign w:val="center"/>
          </w:tcPr>
          <w:p>
            <w:pPr>
              <w:autoSpaceDE w:val="0"/>
              <w:autoSpaceDN w:val="0"/>
              <w:jc w:val="center"/>
              <w:rPr>
                <w:rFonts w:hint="default" w:ascii="Times New Roman Regular" w:hAnsi="Times New Roman Regular" w:cs="Times New Roman Regular"/>
                <w:b w:val="0"/>
                <w:bCs/>
                <w:sz w:val="24"/>
                <w:szCs w:val="24"/>
                <w:highlight w:val="none"/>
                <w:lang w:val="en-US" w:eastAsia="zh-CN"/>
              </w:rPr>
            </w:pPr>
            <w:r>
              <w:rPr>
                <w:rFonts w:hint="default" w:ascii="Times New Roman Regular" w:hAnsi="Times New Roman Regular" w:cs="Times New Roman Regular"/>
                <w:b w:val="0"/>
                <w:bCs/>
                <w:sz w:val="24"/>
                <w:szCs w:val="24"/>
                <w:highlight w:val="none"/>
                <w:lang w:val="en-US" w:eastAsia="zh-CN"/>
              </w:rPr>
              <w:t>符合</w:t>
            </w:r>
          </w:p>
        </w:tc>
      </w:tr>
    </w:tbl>
    <w:p>
      <w:pPr>
        <w:jc w:val="center"/>
        <w:rPr>
          <w:rFonts w:hint="default" w:ascii="Times New Roman Regular" w:hAnsi="Times New Roman Regular" w:cs="Times New Roman Regular"/>
          <w:b/>
          <w:sz w:val="24"/>
          <w:szCs w:val="24"/>
          <w:highlight w:val="green"/>
        </w:rPr>
      </w:pPr>
    </w:p>
    <w:p>
      <w:pPr>
        <w:jc w:val="center"/>
        <w:rPr>
          <w:rFonts w:hint="default" w:ascii="Times New Roman Regular" w:hAnsi="Times New Roman Regular" w:cs="Times New Roman Regular"/>
          <w:b/>
          <w:sz w:val="24"/>
          <w:szCs w:val="24"/>
          <w:highlight w:val="none"/>
        </w:rPr>
      </w:pPr>
      <w:r>
        <w:rPr>
          <w:rFonts w:hint="default" w:ascii="Times New Roman Regular" w:hAnsi="Times New Roman Regular" w:cs="Times New Roman Regular"/>
          <w:b/>
          <w:sz w:val="24"/>
          <w:szCs w:val="24"/>
          <w:highlight w:val="none"/>
        </w:rPr>
        <w:t>表8.4-</w:t>
      </w:r>
      <w:r>
        <w:rPr>
          <w:rFonts w:hint="default" w:ascii="Times New Roman Regular" w:hAnsi="Times New Roman Regular" w:cs="Times New Roman Regular"/>
          <w:b/>
          <w:sz w:val="24"/>
          <w:szCs w:val="24"/>
          <w:highlight w:val="none"/>
          <w:lang w:val="en-US" w:eastAsia="zh-CN"/>
        </w:rPr>
        <w:t>3</w:t>
      </w:r>
      <w:r>
        <w:rPr>
          <w:rFonts w:hint="default" w:ascii="Times New Roman Regular" w:hAnsi="Times New Roman Regular" w:cs="Times New Roman Regular"/>
          <w:b/>
          <w:sz w:val="24"/>
          <w:szCs w:val="24"/>
          <w:highlight w:val="none"/>
        </w:rPr>
        <w:t>标准样品测定结果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16"/>
        <w:gridCol w:w="1672"/>
        <w:gridCol w:w="2094"/>
        <w:gridCol w:w="1865"/>
        <w:gridCol w:w="1188"/>
      </w:tblGrid>
      <w:tr>
        <w:trPr>
          <w:trHeight w:val="454" w:hRule="atLeast"/>
          <w:jc w:val="center"/>
        </w:trPr>
        <w:tc>
          <w:tcPr>
            <w:tcW w:w="2216" w:type="dxa"/>
            <w:vAlign w:val="center"/>
          </w:tcPr>
          <w:p>
            <w:pPr>
              <w:autoSpaceDE w:val="0"/>
              <w:autoSpaceDN w:val="0"/>
              <w:jc w:val="center"/>
              <w:rPr>
                <w:rFonts w:hint="default" w:ascii="Times New Roman Regular" w:hAnsi="Times New Roman Regular" w:cs="Times New Roman Regular"/>
                <w:b/>
                <w:sz w:val="24"/>
                <w:szCs w:val="24"/>
              </w:rPr>
            </w:pPr>
            <w:r>
              <w:rPr>
                <w:rFonts w:hint="default" w:ascii="Times New Roman Regular" w:hAnsi="Times New Roman Regular" w:cs="Times New Roman Regular"/>
                <w:b/>
                <w:sz w:val="24"/>
                <w:szCs w:val="24"/>
              </w:rPr>
              <w:t>项目名称</w:t>
            </w:r>
          </w:p>
        </w:tc>
        <w:tc>
          <w:tcPr>
            <w:tcW w:w="1672" w:type="dxa"/>
            <w:vAlign w:val="center"/>
          </w:tcPr>
          <w:p>
            <w:pPr>
              <w:autoSpaceDE w:val="0"/>
              <w:autoSpaceDN w:val="0"/>
              <w:jc w:val="center"/>
              <w:rPr>
                <w:rFonts w:hint="default" w:ascii="Times New Roman Regular" w:hAnsi="Times New Roman Regular" w:cs="Times New Roman Regular"/>
                <w:b/>
                <w:sz w:val="24"/>
                <w:szCs w:val="24"/>
              </w:rPr>
            </w:pPr>
            <w:r>
              <w:rPr>
                <w:rFonts w:hint="default" w:ascii="Times New Roman Regular" w:hAnsi="Times New Roman Regular" w:cs="Times New Roman Regular"/>
                <w:b/>
                <w:sz w:val="24"/>
                <w:szCs w:val="24"/>
              </w:rPr>
              <w:t>测定值（mg/L）</w:t>
            </w:r>
          </w:p>
        </w:tc>
        <w:tc>
          <w:tcPr>
            <w:tcW w:w="2094" w:type="dxa"/>
            <w:vAlign w:val="center"/>
          </w:tcPr>
          <w:p>
            <w:pPr>
              <w:autoSpaceDE w:val="0"/>
              <w:autoSpaceDN w:val="0"/>
              <w:jc w:val="center"/>
              <w:rPr>
                <w:rFonts w:hint="default" w:ascii="Times New Roman Regular" w:hAnsi="Times New Roman Regular" w:cs="Times New Roman Regular"/>
                <w:b/>
                <w:sz w:val="24"/>
                <w:szCs w:val="24"/>
              </w:rPr>
            </w:pPr>
            <w:r>
              <w:rPr>
                <w:rFonts w:hint="default" w:ascii="Times New Roman Regular" w:hAnsi="Times New Roman Regular" w:cs="Times New Roman Regular"/>
                <w:b/>
                <w:sz w:val="24"/>
                <w:szCs w:val="24"/>
              </w:rPr>
              <w:t>标样编号</w:t>
            </w:r>
          </w:p>
        </w:tc>
        <w:tc>
          <w:tcPr>
            <w:tcW w:w="1865" w:type="dxa"/>
            <w:vAlign w:val="center"/>
          </w:tcPr>
          <w:p>
            <w:pPr>
              <w:autoSpaceDE w:val="0"/>
              <w:autoSpaceDN w:val="0"/>
              <w:jc w:val="center"/>
              <w:rPr>
                <w:rFonts w:hint="default" w:ascii="Times New Roman Regular" w:hAnsi="Times New Roman Regular" w:cs="Times New Roman Regular"/>
                <w:b/>
                <w:sz w:val="24"/>
                <w:szCs w:val="24"/>
              </w:rPr>
            </w:pPr>
            <w:r>
              <w:rPr>
                <w:rFonts w:hint="default" w:ascii="Times New Roman Regular" w:hAnsi="Times New Roman Regular" w:cs="Times New Roman Regular"/>
                <w:b/>
                <w:sz w:val="24"/>
                <w:szCs w:val="24"/>
              </w:rPr>
              <w:t>标准值（mg/L）</w:t>
            </w:r>
          </w:p>
        </w:tc>
        <w:tc>
          <w:tcPr>
            <w:tcW w:w="1188" w:type="dxa"/>
            <w:vAlign w:val="center"/>
          </w:tcPr>
          <w:p>
            <w:pPr>
              <w:autoSpaceDE w:val="0"/>
              <w:autoSpaceDN w:val="0"/>
              <w:jc w:val="center"/>
              <w:rPr>
                <w:rFonts w:hint="default" w:ascii="Times New Roman Regular" w:hAnsi="Times New Roman Regular" w:cs="Times New Roman Regular" w:eastAsiaTheme="minorEastAsia"/>
                <w:b/>
                <w:sz w:val="24"/>
                <w:szCs w:val="24"/>
                <w:lang w:val="en-US" w:eastAsia="zh-CN"/>
              </w:rPr>
            </w:pPr>
            <w:r>
              <w:rPr>
                <w:rFonts w:hint="default" w:ascii="Times New Roman Regular" w:hAnsi="Times New Roman Regular" w:cs="Times New Roman Regular"/>
                <w:b/>
                <w:sz w:val="24"/>
                <w:szCs w:val="24"/>
                <w:highlight w:val="none"/>
                <w:lang w:val="en-US" w:eastAsia="zh-CN"/>
              </w:rPr>
              <w:t>结果判定</w:t>
            </w:r>
          </w:p>
        </w:tc>
      </w:tr>
      <w:tr>
        <w:trPr>
          <w:trHeight w:val="454" w:hRule="atLeast"/>
          <w:jc w:val="center"/>
        </w:trPr>
        <w:tc>
          <w:tcPr>
            <w:tcW w:w="2216"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化学需氧量</w:t>
            </w:r>
          </w:p>
        </w:tc>
        <w:tc>
          <w:tcPr>
            <w:tcW w:w="1672"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12</w:t>
            </w:r>
            <w:r>
              <w:rPr>
                <w:rFonts w:hint="default" w:ascii="Times New Roman Regular" w:hAnsi="Times New Roman Regular" w:cs="Times New Roman Regular"/>
                <w:bCs/>
                <w:sz w:val="24"/>
                <w:szCs w:val="24"/>
                <w:lang w:val="en-US" w:eastAsia="zh-CN"/>
              </w:rPr>
              <w:t>0</w:t>
            </w:r>
          </w:p>
        </w:tc>
        <w:tc>
          <w:tcPr>
            <w:tcW w:w="2094"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H-ZK</w:t>
            </w:r>
            <w:r>
              <w:rPr>
                <w:rFonts w:hint="default" w:ascii="Times New Roman Regular" w:hAnsi="Times New Roman Regular" w:cs="Times New Roman Regular"/>
                <w:bCs/>
                <w:sz w:val="24"/>
                <w:szCs w:val="24"/>
                <w:lang w:val="en-US" w:eastAsia="zh-CN"/>
              </w:rPr>
              <w:t>24072002-12</w:t>
            </w:r>
          </w:p>
        </w:tc>
        <w:tc>
          <w:tcPr>
            <w:tcW w:w="1865"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125±7</w:t>
            </w:r>
          </w:p>
        </w:tc>
        <w:tc>
          <w:tcPr>
            <w:tcW w:w="1188"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合格</w:t>
            </w:r>
          </w:p>
        </w:tc>
      </w:tr>
      <w:tr>
        <w:trPr>
          <w:trHeight w:val="454" w:hRule="atLeast"/>
          <w:jc w:val="center"/>
        </w:trPr>
        <w:tc>
          <w:tcPr>
            <w:tcW w:w="2216"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氨氮</w:t>
            </w:r>
          </w:p>
        </w:tc>
        <w:tc>
          <w:tcPr>
            <w:tcW w:w="1672"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lang w:val="en-US" w:eastAsia="zh-CN"/>
              </w:rPr>
              <w:t>1.66</w:t>
            </w:r>
          </w:p>
        </w:tc>
        <w:tc>
          <w:tcPr>
            <w:tcW w:w="2094"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BY-H-</w:t>
            </w:r>
            <w:r>
              <w:rPr>
                <w:rFonts w:hint="default" w:ascii="Times New Roman Regular" w:hAnsi="Times New Roman Regular" w:cs="Times New Roman Regular"/>
                <w:bCs/>
                <w:sz w:val="24"/>
                <w:szCs w:val="24"/>
                <w:lang w:val="en-US" w:eastAsia="zh-CN"/>
              </w:rPr>
              <w:t>230013-3-02</w:t>
            </w:r>
          </w:p>
        </w:tc>
        <w:tc>
          <w:tcPr>
            <w:tcW w:w="1865"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1.60±0.06</w:t>
            </w:r>
          </w:p>
        </w:tc>
        <w:tc>
          <w:tcPr>
            <w:tcW w:w="1188"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合格</w:t>
            </w:r>
          </w:p>
        </w:tc>
      </w:tr>
      <w:tr>
        <w:trPr>
          <w:trHeight w:val="454" w:hRule="atLeast"/>
          <w:jc w:val="center"/>
        </w:trPr>
        <w:tc>
          <w:tcPr>
            <w:tcW w:w="2216"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总磷</w:t>
            </w:r>
          </w:p>
        </w:tc>
        <w:tc>
          <w:tcPr>
            <w:tcW w:w="1672" w:type="dxa"/>
            <w:vAlign w:val="center"/>
          </w:tcPr>
          <w:p>
            <w:pPr>
              <w:autoSpaceDE w:val="0"/>
              <w:autoSpaceDN w:val="0"/>
              <w:jc w:val="center"/>
              <w:rPr>
                <w:rFonts w:hint="default" w:ascii="Times New Roman Regular" w:hAnsi="Times New Roman Regular" w:eastAsia="宋体" w:cs="Times New Roman Regular"/>
                <w:bCs/>
                <w:kern w:val="2"/>
                <w:sz w:val="24"/>
                <w:szCs w:val="24"/>
                <w:highlight w:val="yellow"/>
                <w:lang w:val="en-US" w:eastAsia="zh-CN" w:bidi="ar-SA"/>
              </w:rPr>
            </w:pPr>
            <w:r>
              <w:rPr>
                <w:rFonts w:hint="default" w:ascii="Times New Roman Regular" w:hAnsi="Times New Roman Regular" w:cs="Times New Roman Regular"/>
                <w:bCs/>
                <w:sz w:val="24"/>
                <w:szCs w:val="24"/>
                <w:lang w:val="en-US" w:eastAsia="zh-CN"/>
              </w:rPr>
              <w:t>0.440</w:t>
            </w:r>
          </w:p>
        </w:tc>
        <w:tc>
          <w:tcPr>
            <w:tcW w:w="2094"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BY-H-</w:t>
            </w:r>
            <w:r>
              <w:rPr>
                <w:rFonts w:hint="default" w:ascii="Times New Roman Regular" w:hAnsi="Times New Roman Regular" w:cs="Times New Roman Regular"/>
                <w:bCs/>
                <w:sz w:val="24"/>
                <w:szCs w:val="24"/>
                <w:lang w:val="en-US" w:eastAsia="zh-CN"/>
              </w:rPr>
              <w:t>2402002-1-7</w:t>
            </w:r>
          </w:p>
        </w:tc>
        <w:tc>
          <w:tcPr>
            <w:tcW w:w="1865"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lang w:val="en-US" w:eastAsia="zh-CN"/>
              </w:rPr>
              <w:t>0.435</w:t>
            </w:r>
            <w:r>
              <w:rPr>
                <w:rFonts w:hint="default" w:ascii="Times New Roman Regular" w:hAnsi="Times New Roman Regular" w:cs="Times New Roman Regular"/>
                <w:bCs/>
                <w:sz w:val="24"/>
                <w:szCs w:val="24"/>
              </w:rPr>
              <w:t>±0.</w:t>
            </w:r>
            <w:r>
              <w:rPr>
                <w:rFonts w:hint="default" w:ascii="Times New Roman Regular" w:hAnsi="Times New Roman Regular" w:cs="Times New Roman Regular"/>
                <w:bCs/>
                <w:sz w:val="24"/>
                <w:szCs w:val="24"/>
                <w:lang w:val="en-US" w:eastAsia="zh-CN"/>
              </w:rPr>
              <w:t>03</w:t>
            </w:r>
          </w:p>
        </w:tc>
        <w:tc>
          <w:tcPr>
            <w:tcW w:w="1188"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rPr>
              <w:t>合格</w:t>
            </w:r>
          </w:p>
        </w:tc>
      </w:tr>
      <w:tr>
        <w:trPr>
          <w:trHeight w:val="454" w:hRule="atLeast"/>
          <w:jc w:val="center"/>
        </w:trPr>
        <w:tc>
          <w:tcPr>
            <w:tcW w:w="2216"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highlight w:val="none"/>
                <w:lang w:val="en-US" w:eastAsia="zh-CN"/>
              </w:rPr>
              <w:t>甲醛</w:t>
            </w:r>
          </w:p>
        </w:tc>
        <w:tc>
          <w:tcPr>
            <w:tcW w:w="1672" w:type="dxa"/>
            <w:vAlign w:val="center"/>
          </w:tcPr>
          <w:p>
            <w:pPr>
              <w:autoSpaceDE w:val="0"/>
              <w:autoSpaceDN w:val="0"/>
              <w:jc w:val="center"/>
              <w:rPr>
                <w:rFonts w:hint="default" w:ascii="Times New Roman Regular" w:hAnsi="Times New Roman Regular" w:eastAsia="宋体" w:cs="Times New Roman Regular"/>
                <w:bCs/>
                <w:kern w:val="2"/>
                <w:sz w:val="24"/>
                <w:szCs w:val="24"/>
                <w:highlight w:val="yellow"/>
                <w:lang w:val="en-US" w:eastAsia="zh-CN" w:bidi="ar-SA"/>
              </w:rPr>
            </w:pPr>
            <w:r>
              <w:rPr>
                <w:rFonts w:hint="default" w:ascii="Times New Roman Regular" w:hAnsi="Times New Roman Regular" w:cs="Times New Roman Regular"/>
                <w:bCs/>
                <w:kern w:val="2"/>
                <w:sz w:val="24"/>
                <w:szCs w:val="24"/>
                <w:highlight w:val="none"/>
                <w:lang w:val="en-US" w:eastAsia="zh-CN" w:bidi="ar-SA"/>
              </w:rPr>
              <w:t>0.409</w:t>
            </w:r>
          </w:p>
        </w:tc>
        <w:tc>
          <w:tcPr>
            <w:tcW w:w="2094"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highlight w:val="none"/>
              </w:rPr>
              <w:t>BY-H-</w:t>
            </w:r>
            <w:r>
              <w:rPr>
                <w:rFonts w:hint="default" w:ascii="Times New Roman Regular" w:hAnsi="Times New Roman Regular" w:cs="Times New Roman Regular"/>
                <w:bCs/>
                <w:sz w:val="24"/>
                <w:szCs w:val="24"/>
                <w:highlight w:val="none"/>
                <w:lang w:val="en-US" w:eastAsia="zh-CN"/>
              </w:rPr>
              <w:t>24082002-01</w:t>
            </w:r>
          </w:p>
        </w:tc>
        <w:tc>
          <w:tcPr>
            <w:tcW w:w="1865"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highlight w:val="none"/>
                <w:lang w:val="en-US" w:eastAsia="zh-CN"/>
              </w:rPr>
              <w:t>0.413</w:t>
            </w:r>
            <w:r>
              <w:rPr>
                <w:rFonts w:hint="default" w:ascii="Times New Roman Regular" w:hAnsi="Times New Roman Regular" w:cs="Times New Roman Regular"/>
                <w:bCs/>
                <w:sz w:val="24"/>
                <w:szCs w:val="24"/>
                <w:highlight w:val="none"/>
              </w:rPr>
              <w:t>±0.</w:t>
            </w:r>
            <w:r>
              <w:rPr>
                <w:rFonts w:hint="default" w:ascii="Times New Roman Regular" w:hAnsi="Times New Roman Regular" w:cs="Times New Roman Regular"/>
                <w:bCs/>
                <w:sz w:val="24"/>
                <w:szCs w:val="24"/>
                <w:highlight w:val="none"/>
                <w:lang w:val="en-US" w:eastAsia="zh-CN"/>
              </w:rPr>
              <w:t>030</w:t>
            </w:r>
          </w:p>
        </w:tc>
        <w:tc>
          <w:tcPr>
            <w:tcW w:w="1188" w:type="dxa"/>
            <w:vAlign w:val="center"/>
          </w:tcPr>
          <w:p>
            <w:pPr>
              <w:autoSpaceDE w:val="0"/>
              <w:autoSpaceDN w:val="0"/>
              <w:jc w:val="center"/>
              <w:rPr>
                <w:rFonts w:hint="default" w:ascii="Times New Roman Regular" w:hAnsi="Times New Roman Regular" w:eastAsia="宋体" w:cs="Times New Roman Regular"/>
                <w:bCs/>
                <w:kern w:val="2"/>
                <w:sz w:val="24"/>
                <w:szCs w:val="24"/>
                <w:lang w:val="en-US" w:eastAsia="zh-CN" w:bidi="ar-SA"/>
              </w:rPr>
            </w:pPr>
            <w:r>
              <w:rPr>
                <w:rFonts w:hint="default" w:ascii="Times New Roman Regular" w:hAnsi="Times New Roman Regular" w:cs="Times New Roman Regular"/>
                <w:bCs/>
                <w:sz w:val="24"/>
                <w:szCs w:val="24"/>
                <w:highlight w:val="none"/>
              </w:rPr>
              <w:t>合格</w:t>
            </w:r>
          </w:p>
        </w:tc>
      </w:tr>
    </w:tbl>
    <w:p>
      <w:pPr>
        <w:pStyle w:val="3"/>
        <w:rPr>
          <w:rFonts w:eastAsia="宋体"/>
        </w:rPr>
      </w:pPr>
      <w:bookmarkStart w:id="83" w:name="_Toc1101247448"/>
      <w:r>
        <w:rPr>
          <w:rFonts w:eastAsia="宋体"/>
        </w:rPr>
        <w:t>8.5气体监测分析过程中的质量保证和质量控制</w:t>
      </w:r>
      <w:bookmarkEnd w:id="83"/>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期内的仪器。采样器在进现场前对气体分析仪、采样流量计等进行校核。气样的采集、运输、保存、实验室分析和数据计算的全过程均按照《浙江省环境监测质量保证技术规定》（第三版试行）的要求进行。</w:t>
      </w:r>
    </w:p>
    <w:p>
      <w:pPr>
        <w:pStyle w:val="3"/>
        <w:rPr>
          <w:rFonts w:eastAsia="宋体"/>
        </w:rPr>
      </w:pPr>
      <w:bookmarkStart w:id="84" w:name="_Toc1651788690"/>
      <w:r>
        <w:rPr>
          <w:rFonts w:eastAsia="宋体"/>
        </w:rPr>
        <w:t>8.6噪声监测分析过程中的质量保证和质量控制</w:t>
      </w:r>
      <w:bookmarkEnd w:id="8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pPr>
        <w:pStyle w:val="3"/>
        <w:rPr>
          <w:rFonts w:eastAsia="宋体"/>
        </w:rPr>
      </w:pPr>
      <w:bookmarkStart w:id="85" w:name="_Toc1091408061"/>
      <w:r>
        <w:rPr>
          <w:rFonts w:eastAsia="宋体"/>
        </w:rPr>
        <w:t>8.7</w:t>
      </w:r>
      <w:r>
        <w:rPr>
          <w:rFonts w:hint="eastAsia" w:eastAsia="宋体"/>
        </w:rPr>
        <w:t>采样记录及分析结果</w:t>
      </w:r>
      <w:bookmarkEnd w:id="85"/>
    </w:p>
    <w:p>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6" w:name="_Toc1637452200"/>
      <w:r>
        <w:rPr>
          <w:rFonts w:hint="eastAsia"/>
        </w:rPr>
        <w:t>9验收监测结果</w:t>
      </w:r>
      <w:bookmarkEnd w:id="86"/>
    </w:p>
    <w:p>
      <w:pPr>
        <w:pStyle w:val="3"/>
        <w:rPr>
          <w:rFonts w:eastAsia="宋体"/>
        </w:rPr>
      </w:pPr>
      <w:bookmarkStart w:id="87" w:name="_Toc656189095"/>
      <w:r>
        <w:rPr>
          <w:rFonts w:eastAsia="宋体"/>
        </w:rPr>
        <w:t>9.1生产工况</w:t>
      </w:r>
      <w:bookmarkEnd w:id="87"/>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rPr>
        <w:t>根据企业提供的监测期间工况证明，</w:t>
      </w:r>
      <w:r>
        <w:rPr>
          <w:rFonts w:ascii="Times New Roman" w:hAnsi="Times New Roman"/>
          <w:sz w:val="24"/>
          <w:szCs w:val="24"/>
        </w:rPr>
        <w:t>在验收监测期间，该公司生产负荷</w:t>
      </w:r>
      <w:r>
        <w:rPr>
          <w:rFonts w:hint="eastAsia" w:ascii="Times New Roman" w:hAnsi="Times New Roman"/>
          <w:sz w:val="24"/>
          <w:szCs w:val="24"/>
        </w:rPr>
        <w:t>最低</w:t>
      </w:r>
      <w:r>
        <w:rPr>
          <w:rFonts w:hint="eastAsia" w:ascii="Times New Roman" w:hAnsi="Times New Roman"/>
          <w:sz w:val="24"/>
          <w:szCs w:val="24"/>
          <w:lang w:val="en-US" w:eastAsia="zh-CN"/>
        </w:rPr>
        <w:t>为81</w:t>
      </w:r>
      <w:r>
        <w:rPr>
          <w:rFonts w:hint="eastAsia" w:ascii="Times New Roman" w:hAnsi="Times New Roman"/>
          <w:sz w:val="24"/>
          <w:szCs w:val="24"/>
          <w:highlight w:val="none"/>
          <w:lang w:val="en-US" w:eastAsia="zh-CN"/>
        </w:rPr>
        <w:t>.0</w:t>
      </w:r>
      <w:r>
        <w:rPr>
          <w:rFonts w:hint="eastAsia" w:ascii="Times New Roman" w:hAnsi="Times New Roman"/>
          <w:sz w:val="24"/>
          <w:szCs w:val="24"/>
          <w:highlight w:val="none"/>
        </w:rPr>
        <w:t>%</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。项目验收期</w:t>
      </w:r>
      <w:r>
        <w:rPr>
          <w:rFonts w:hint="eastAsia" w:ascii="Times New Roman" w:hAnsi="Times New Roman"/>
          <w:sz w:val="24"/>
          <w:szCs w:val="24"/>
          <w:highlight w:val="none"/>
        </w:rPr>
        <w:t>间生产工况见表9</w:t>
      </w:r>
      <w:r>
        <w:rPr>
          <w:rFonts w:ascii="Times New Roman" w:hAnsi="Times New Roman"/>
          <w:sz w:val="24"/>
          <w:szCs w:val="24"/>
          <w:highlight w:val="none"/>
        </w:rPr>
        <w:t>.1</w:t>
      </w:r>
      <w:r>
        <w:rPr>
          <w:rFonts w:hint="eastAsia" w:ascii="Times New Roman" w:hAnsi="Times New Roman"/>
          <w:sz w:val="24"/>
          <w:szCs w:val="24"/>
          <w:highlight w:val="none"/>
        </w:rPr>
        <w:t>-1。</w:t>
      </w:r>
    </w:p>
    <w:p>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-1建设项目竣工验收监测期间生产工况</w:t>
      </w:r>
    </w:p>
    <w:tbl>
      <w:tblPr>
        <w:tblStyle w:val="33"/>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8"/>
        <w:gridCol w:w="2382"/>
        <w:gridCol w:w="2382"/>
        <w:gridCol w:w="4440"/>
        <w:gridCol w:w="2459"/>
      </w:tblGrid>
      <w:tr>
        <w:trPr>
          <w:trHeight w:val="454" w:hRule="atLeast"/>
          <w:jc w:val="center"/>
        </w:trPr>
        <w:tc>
          <w:tcPr>
            <w:tcW w:w="1617" w:type="dxa"/>
            <w:tcBorders>
              <w:tl2br w:val="nil"/>
              <w:tr2bl w:val="nil"/>
            </w:tcBorders>
            <w:vAlign w:val="center"/>
          </w:tcPr>
          <w:p>
            <w:pPr>
              <w:adjustRightInd w:val="0"/>
              <w:snapToGrid w:val="0"/>
              <w:spacing w:line="240" w:lineRule="auto"/>
              <w:ind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1580" w:type="dxa"/>
            <w:tcBorders>
              <w:tl2br w:val="nil"/>
              <w:tr2bl w:val="nil"/>
            </w:tcBorders>
            <w:vAlign w:val="center"/>
          </w:tcPr>
          <w:p>
            <w:pPr>
              <w:adjustRightInd w:val="0"/>
              <w:snapToGrid w:val="0"/>
              <w:spacing w:line="240" w:lineRule="auto"/>
              <w:ind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能力</w:t>
            </w:r>
          </w:p>
        </w:tc>
        <w:tc>
          <w:tcPr>
            <w:tcW w:w="1580" w:type="dxa"/>
            <w:tcBorders>
              <w:tl2br w:val="nil"/>
              <w:tr2bl w:val="nil"/>
            </w:tcBorders>
            <w:vAlign w:val="center"/>
          </w:tcPr>
          <w:p>
            <w:pPr>
              <w:adjustRightInd w:val="0"/>
              <w:snapToGrid w:val="0"/>
              <w:spacing w:line="240" w:lineRule="auto"/>
              <w:ind w:right="46" w:rightChars="0"/>
              <w:jc w:val="center"/>
              <w:rPr>
                <w:rFonts w:hint="default" w:ascii="Times New Roman" w:hAnsi="Times New Roman" w:eastAsiaTheme="minorEastAsia"/>
                <w:b/>
                <w:bCs/>
                <w:lang w:val="en-US" w:eastAsia="zh-CN"/>
              </w:rPr>
            </w:pPr>
            <w:r>
              <w:rPr>
                <w:rFonts w:hint="eastAsia" w:ascii="Times New Roman" w:hAnsi="Times New Roman"/>
                <w:b/>
                <w:bCs/>
                <w:lang w:val="en-US" w:eastAsia="zh-CN"/>
              </w:rPr>
              <w:t>实际能力</w:t>
            </w:r>
          </w:p>
        </w:tc>
        <w:tc>
          <w:tcPr>
            <w:tcW w:w="2945" w:type="dxa"/>
            <w:tcBorders>
              <w:tl2br w:val="nil"/>
              <w:tr2bl w:val="nil"/>
            </w:tcBorders>
            <w:vAlign w:val="center"/>
          </w:tcPr>
          <w:p>
            <w:pPr>
              <w:adjustRightInd w:val="0"/>
              <w:snapToGrid w:val="0"/>
              <w:spacing w:line="240" w:lineRule="auto"/>
              <w:ind w:right="46" w:rightChars="0"/>
              <w:jc w:val="center"/>
              <w:rPr>
                <w:rFonts w:hint="default" w:ascii="Times New Roman" w:hAnsi="Times New Roman" w:eastAsiaTheme="minorEastAsia"/>
                <w:b/>
                <w:bCs/>
                <w:lang w:val="en-US" w:eastAsia="zh-CN"/>
              </w:rPr>
            </w:pPr>
            <w:r>
              <w:rPr>
                <w:rFonts w:hint="default" w:ascii="Times New Roman" w:hAnsi="Times New Roman" w:eastAsiaTheme="minorEastAsia"/>
                <w:b/>
                <w:bCs/>
                <w:lang w:val="en-US" w:eastAsia="zh-CN"/>
              </w:rPr>
              <w:t>监</w:t>
            </w:r>
            <w:r>
              <w:rPr>
                <w:rFonts w:hint="default" w:ascii="Times New Roman" w:hAnsi="Times New Roman" w:eastAsiaTheme="minorEastAsia"/>
                <w:b/>
                <w:bCs/>
                <w:highlight w:val="none"/>
                <w:lang w:val="en-US" w:eastAsia="zh-CN"/>
              </w:rPr>
              <w:t>测期间日均生产量</w:t>
            </w:r>
          </w:p>
        </w:tc>
        <w:tc>
          <w:tcPr>
            <w:tcW w:w="1631"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Times New Roman" w:hAnsi="Times New Roman"/>
                <w:b/>
                <w:bCs/>
              </w:rPr>
              <w:t>生产负荷（%）</w:t>
            </w:r>
          </w:p>
        </w:tc>
      </w:tr>
      <w:tr>
        <w:trPr>
          <w:trHeight w:val="454" w:hRule="atLeast"/>
          <w:jc w:val="center"/>
        </w:trPr>
        <w:tc>
          <w:tcPr>
            <w:tcW w:w="1617"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Regular" w:hAnsi="Times New Roman Regular" w:eastAsia="宋体" w:cs="Times New Roman Regular"/>
                <w:szCs w:val="21"/>
                <w:lang w:val="en-US" w:eastAsia="zh-CN"/>
              </w:rPr>
            </w:pPr>
            <w:r>
              <w:rPr>
                <w:rFonts w:hint="default" w:ascii="Times New Roman Regular" w:hAnsi="Times New Roman Regular" w:eastAsia="宋体" w:cs="Times New Roman Regular"/>
                <w:szCs w:val="21"/>
                <w:lang w:val="en-US" w:eastAsia="zh-CN"/>
              </w:rPr>
              <w:t>2024.08.19</w:t>
            </w:r>
          </w:p>
        </w:tc>
        <w:tc>
          <w:tcPr>
            <w:tcW w:w="1580" w:type="dxa"/>
            <w:vMerge w:val="restart"/>
            <w:tcBorders>
              <w:tl2br w:val="nil"/>
              <w:tr2bl w:val="nil"/>
            </w:tcBorders>
            <w:vAlign w:val="center"/>
          </w:tcPr>
          <w:p>
            <w:pPr>
              <w:spacing w:line="240" w:lineRule="auto"/>
              <w:ind w:right="48" w:rightChars="0"/>
              <w:jc w:val="center"/>
              <w:rPr>
                <w:rFonts w:hint="default" w:ascii="Times New Roman Regular" w:hAnsi="Times New Roman Regular" w:eastAsia="宋体" w:cs="Times New Roman Regular"/>
                <w:lang w:val="en-US" w:eastAsia="zh-CN"/>
              </w:rPr>
            </w:pPr>
            <w:r>
              <w:rPr>
                <w:rFonts w:hint="default" w:ascii="Times New Roman Regular" w:hAnsi="Times New Roman Regular" w:eastAsia="宋体" w:cs="Times New Roman Regular"/>
                <w:color w:val="auto"/>
                <w:kern w:val="0"/>
                <w:sz w:val="21"/>
                <w:szCs w:val="21"/>
                <w:highlight w:val="none"/>
                <w:lang w:val="en-US" w:eastAsia="zh-CN"/>
              </w:rPr>
              <w:t>年产1万吨耐火材料</w:t>
            </w:r>
          </w:p>
        </w:tc>
        <w:tc>
          <w:tcPr>
            <w:tcW w:w="1580" w:type="dxa"/>
            <w:vMerge w:val="restart"/>
            <w:tcBorders>
              <w:tl2br w:val="nil"/>
              <w:tr2bl w:val="nil"/>
            </w:tcBorders>
            <w:vAlign w:val="center"/>
          </w:tcPr>
          <w:p>
            <w:pPr>
              <w:spacing w:line="240" w:lineRule="auto"/>
              <w:ind w:right="48" w:rightChars="0"/>
              <w:jc w:val="center"/>
              <w:rPr>
                <w:rFonts w:hint="default" w:ascii="Times New Roman Regular" w:hAnsi="Times New Roman Regular" w:eastAsia="宋体" w:cs="Times New Roman Regular"/>
                <w:color w:val="auto"/>
                <w:kern w:val="0"/>
                <w:sz w:val="21"/>
                <w:szCs w:val="21"/>
                <w:highlight w:val="none"/>
                <w:lang w:val="en-US" w:eastAsia="zh-CN"/>
              </w:rPr>
            </w:pPr>
            <w:r>
              <w:rPr>
                <w:rFonts w:hint="default" w:ascii="Times New Roman Regular" w:hAnsi="Times New Roman Regular" w:eastAsia="宋体" w:cs="Times New Roman Regular"/>
                <w:color w:val="auto"/>
                <w:kern w:val="0"/>
                <w:sz w:val="21"/>
                <w:szCs w:val="21"/>
                <w:highlight w:val="none"/>
                <w:lang w:val="en-US" w:eastAsia="zh-CN"/>
              </w:rPr>
              <w:t>年产1万吨耐火材料</w:t>
            </w:r>
          </w:p>
        </w:tc>
        <w:tc>
          <w:tcPr>
            <w:tcW w:w="2945" w:type="dxa"/>
            <w:tcBorders>
              <w:tl2br w:val="nil"/>
              <w:tr2bl w:val="nil"/>
            </w:tcBorders>
            <w:vAlign w:val="center"/>
          </w:tcPr>
          <w:p>
            <w:pPr>
              <w:spacing w:line="240" w:lineRule="auto"/>
              <w:ind w:right="48" w:rightChars="0"/>
              <w:jc w:val="center"/>
              <w:rPr>
                <w:rFonts w:hint="default" w:ascii="Times New Roman Regular" w:hAnsi="Times New Roman Regular" w:eastAsia="宋体" w:cs="Times New Roman Regular"/>
                <w:color w:val="auto"/>
                <w:kern w:val="0"/>
                <w:sz w:val="21"/>
                <w:szCs w:val="21"/>
                <w:highlight w:val="none"/>
                <w:lang w:val="en-US" w:eastAsia="zh-CN"/>
              </w:rPr>
            </w:pPr>
            <w:r>
              <w:rPr>
                <w:rFonts w:hint="default" w:ascii="Times New Roman Regular" w:hAnsi="Times New Roman Regular" w:eastAsia="宋体" w:cs="Times New Roman Regular"/>
                <w:color w:val="auto"/>
                <w:kern w:val="0"/>
                <w:sz w:val="21"/>
                <w:szCs w:val="21"/>
                <w:highlight w:val="none"/>
                <w:lang w:val="en-US" w:eastAsia="zh-CN"/>
              </w:rPr>
              <w:t>耐火材料27吨</w:t>
            </w:r>
          </w:p>
        </w:tc>
        <w:tc>
          <w:tcPr>
            <w:tcW w:w="1631" w:type="dxa"/>
            <w:tcBorders>
              <w:tl2br w:val="nil"/>
              <w:tr2bl w:val="nil"/>
            </w:tcBorders>
            <w:vAlign w:val="center"/>
          </w:tcPr>
          <w:p>
            <w:pPr>
              <w:jc w:val="center"/>
              <w:rPr>
                <w:rFonts w:hint="default" w:ascii="Times New Roman Regular" w:hAnsi="Times New Roman Regular" w:eastAsia="宋体" w:cs="Times New Roman Regular"/>
                <w:color w:val="000000" w:themeColor="text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Cs w:val="21"/>
                <w:highlight w:val="none"/>
                <w:lang w:val="en-US" w:eastAsia="zh-CN"/>
                <w14:textFill>
                  <w14:solidFill>
                    <w14:schemeClr w14:val="tx1"/>
                  </w14:solidFill>
                </w14:textFill>
              </w:rPr>
              <w:t>81.0%</w:t>
            </w:r>
          </w:p>
        </w:tc>
      </w:tr>
      <w:tr>
        <w:trPr>
          <w:trHeight w:val="454" w:hRule="atLeast"/>
          <w:jc w:val="center"/>
        </w:trPr>
        <w:tc>
          <w:tcPr>
            <w:tcW w:w="1617"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Regular" w:hAnsi="Times New Roman Regular" w:eastAsia="宋体" w:cs="Times New Roman Regular"/>
                <w:szCs w:val="21"/>
                <w:lang w:val="en-US" w:eastAsia="zh-CN"/>
              </w:rPr>
            </w:pPr>
            <w:r>
              <w:rPr>
                <w:rFonts w:hint="default" w:ascii="Times New Roman Regular" w:hAnsi="Times New Roman Regular" w:eastAsia="宋体" w:cs="Times New Roman Regular"/>
                <w:szCs w:val="21"/>
                <w:lang w:val="en-US" w:eastAsia="zh-CN"/>
              </w:rPr>
              <w:t>2024.08.20</w:t>
            </w:r>
          </w:p>
        </w:tc>
        <w:tc>
          <w:tcPr>
            <w:tcW w:w="1580" w:type="dxa"/>
            <w:vMerge w:val="continue"/>
            <w:tcBorders>
              <w:tl2br w:val="nil"/>
              <w:tr2bl w:val="nil"/>
            </w:tcBorders>
            <w:vAlign w:val="center"/>
          </w:tcPr>
          <w:p>
            <w:pPr>
              <w:spacing w:line="240" w:lineRule="auto"/>
              <w:ind w:right="48" w:rightChars="0"/>
              <w:jc w:val="center"/>
              <w:rPr>
                <w:rFonts w:hint="default" w:ascii="Times New Roman Regular" w:hAnsi="Times New Roman Regular" w:eastAsia="宋体" w:cs="Times New Roman Regular"/>
                <w:color w:val="auto"/>
                <w:kern w:val="0"/>
                <w:sz w:val="21"/>
                <w:szCs w:val="21"/>
                <w:highlight w:val="none"/>
                <w:lang w:val="en-US" w:eastAsia="zh-CN"/>
              </w:rPr>
            </w:pPr>
          </w:p>
        </w:tc>
        <w:tc>
          <w:tcPr>
            <w:tcW w:w="1580" w:type="dxa"/>
            <w:vMerge w:val="continue"/>
            <w:tcBorders>
              <w:tl2br w:val="nil"/>
              <w:tr2bl w:val="nil"/>
            </w:tcBorders>
            <w:vAlign w:val="center"/>
          </w:tcPr>
          <w:p>
            <w:pPr>
              <w:spacing w:line="240" w:lineRule="auto"/>
              <w:ind w:right="48" w:rightChars="0"/>
              <w:jc w:val="center"/>
              <w:rPr>
                <w:rFonts w:hint="default" w:ascii="Times New Roman Regular" w:hAnsi="Times New Roman Regular" w:eastAsia="宋体" w:cs="Times New Roman Regular"/>
                <w:color w:val="auto"/>
                <w:kern w:val="0"/>
                <w:sz w:val="21"/>
                <w:szCs w:val="21"/>
                <w:highlight w:val="none"/>
                <w:lang w:val="en-US" w:eastAsia="zh-CN"/>
              </w:rPr>
            </w:pPr>
          </w:p>
        </w:tc>
        <w:tc>
          <w:tcPr>
            <w:tcW w:w="2945" w:type="dxa"/>
            <w:tcBorders>
              <w:tl2br w:val="nil"/>
              <w:tr2bl w:val="nil"/>
            </w:tcBorders>
            <w:vAlign w:val="center"/>
          </w:tcPr>
          <w:p>
            <w:pPr>
              <w:spacing w:line="240" w:lineRule="auto"/>
              <w:ind w:right="48" w:rightChars="0"/>
              <w:jc w:val="center"/>
              <w:rPr>
                <w:rFonts w:hint="default" w:ascii="Times New Roman Regular" w:hAnsi="Times New Roman Regular" w:eastAsia="宋体" w:cs="Times New Roman Regular"/>
                <w:color w:val="auto"/>
                <w:kern w:val="0"/>
                <w:sz w:val="21"/>
                <w:szCs w:val="21"/>
                <w:highlight w:val="none"/>
                <w:lang w:val="en-US" w:eastAsia="zh-CN"/>
              </w:rPr>
            </w:pPr>
            <w:r>
              <w:rPr>
                <w:rFonts w:hint="default" w:ascii="Times New Roman Regular" w:hAnsi="Times New Roman Regular" w:eastAsia="宋体" w:cs="Times New Roman Regular"/>
                <w:color w:val="auto"/>
                <w:kern w:val="0"/>
                <w:sz w:val="21"/>
                <w:szCs w:val="21"/>
                <w:highlight w:val="none"/>
                <w:lang w:val="en-US" w:eastAsia="zh-CN"/>
              </w:rPr>
              <w:t>耐火材料30吨</w:t>
            </w:r>
          </w:p>
        </w:tc>
        <w:tc>
          <w:tcPr>
            <w:tcW w:w="1631" w:type="dxa"/>
            <w:tcBorders>
              <w:tl2br w:val="nil"/>
              <w:tr2bl w:val="nil"/>
            </w:tcBorders>
            <w:vAlign w:val="center"/>
          </w:tcPr>
          <w:p>
            <w:pPr>
              <w:jc w:val="center"/>
              <w:rPr>
                <w:rFonts w:hint="default" w:ascii="Times New Roman Regular" w:hAnsi="Times New Roman Regular" w:eastAsia="宋体" w:cs="Times New Roman Regular"/>
                <w:color w:val="000000" w:themeColor="text1"/>
                <w:szCs w:val="21"/>
                <w:highlight w:val="none"/>
                <w:lang w:val="en-US" w:eastAsia="zh-CN"/>
                <w14:textFill>
                  <w14:solidFill>
                    <w14:schemeClr w14:val="tx1"/>
                  </w14:solidFill>
                </w14:textFill>
              </w:rPr>
            </w:pPr>
            <w:r>
              <w:rPr>
                <w:rFonts w:hint="default" w:ascii="Times New Roman Regular" w:hAnsi="Times New Roman Regular" w:eastAsia="宋体" w:cs="Times New Roman Regular"/>
                <w:color w:val="000000" w:themeColor="text1"/>
                <w:szCs w:val="21"/>
                <w:highlight w:val="none"/>
                <w:lang w:val="en-US" w:eastAsia="zh-CN"/>
                <w14:textFill>
                  <w14:solidFill>
                    <w14:schemeClr w14:val="tx1"/>
                  </w14:solidFill>
                </w14:textFill>
              </w:rPr>
              <w:t>90.0%</w:t>
            </w:r>
          </w:p>
        </w:tc>
      </w:tr>
    </w:tbl>
    <w:p>
      <w:pPr>
        <w:pStyle w:val="3"/>
      </w:pPr>
      <w:bookmarkStart w:id="88" w:name="_Toc1241592320"/>
      <w:r>
        <w:rPr>
          <w:rFonts w:eastAsia="宋体"/>
        </w:rPr>
        <w:t>9.2</w:t>
      </w:r>
      <w:r>
        <w:rPr>
          <w:rFonts w:hint="eastAsia"/>
        </w:rPr>
        <w:t>污染物排放监测</w:t>
      </w:r>
      <w:r>
        <w:t>及</w:t>
      </w:r>
      <w:r>
        <w:rPr>
          <w:rFonts w:hint="eastAsia"/>
        </w:rPr>
        <w:t>环保设施处理效率结果</w:t>
      </w:r>
      <w:bookmarkEnd w:id="88"/>
    </w:p>
    <w:p>
      <w:pPr>
        <w:pStyle w:val="4"/>
        <w:rPr>
          <w:kern w:val="22"/>
        </w:rPr>
      </w:pPr>
      <w:bookmarkStart w:id="89" w:name="_Toc343524341"/>
      <w:r>
        <w:rPr>
          <w:rFonts w:hint="eastAsia"/>
          <w:kern w:val="22"/>
          <w:highlight w:val="none"/>
        </w:rPr>
        <w:t>9.2.1废水监测结果及评价</w:t>
      </w:r>
      <w:bookmarkEnd w:id="89"/>
    </w:p>
    <w:p>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9.2.1-3</w:t>
      </w:r>
      <w:r>
        <w:rPr>
          <w:rFonts w:hint="eastAsia" w:ascii="Times New Roman" w:hAnsi="Times New Roman" w:cs="Times New Roman"/>
          <w:sz w:val="24"/>
          <w:szCs w:val="24"/>
        </w:rPr>
        <w:t>。</w:t>
      </w:r>
    </w:p>
    <w:p>
      <w:pPr>
        <w:snapToGrid w:val="0"/>
        <w:spacing w:before="163" w:beforeLines="50"/>
        <w:jc w:val="center"/>
        <w:rPr>
          <w:rFonts w:ascii="Times New Roman" w:hAnsi="Times New Roman"/>
          <w:b/>
          <w:bCs/>
          <w:szCs w:val="21"/>
          <w:highlight w:val="none"/>
        </w:rPr>
        <w:sectPr>
          <w:pgSz w:w="16838" w:h="11906" w:orient="landscape"/>
          <w:pgMar w:top="1803" w:right="1440" w:bottom="1803" w:left="144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tabs>
          <w:tab w:val="left" w:pos="6975"/>
        </w:tabs>
        <w:spacing w:before="120" w:beforeLines="50" w:line="240" w:lineRule="atLeast"/>
        <w:rPr>
          <w:rFonts w:eastAsia="仿宋_GB2312"/>
          <w:b/>
          <w:sz w:val="24"/>
        </w:rPr>
      </w:pPr>
      <w:r>
        <w:rPr>
          <w:rFonts w:hint="eastAsia" w:eastAsia="仿宋_GB2312"/>
          <w:b/>
          <w:sz w:val="24"/>
        </w:rPr>
        <w:t>三、检测结果</w:t>
      </w:r>
    </w:p>
    <w:p>
      <w:pPr>
        <w:tabs>
          <w:tab w:val="left" w:pos="6975"/>
        </w:tabs>
        <w:spacing w:before="120" w:beforeLines="50" w:line="240" w:lineRule="atLeast"/>
        <w:rPr>
          <w:rFonts w:eastAsia="仿宋_GB2312"/>
          <w:b/>
          <w:sz w:val="24"/>
        </w:rPr>
      </w:pPr>
      <w:r>
        <w:rPr>
          <w:rFonts w:hint="eastAsia" w:eastAsia="仿宋_GB2312"/>
          <w:b/>
          <w:sz w:val="24"/>
        </w:rPr>
        <w:t>（一）</w:t>
      </w:r>
      <w:r>
        <w:rPr>
          <w:rFonts w:eastAsia="仿宋_GB2312"/>
          <w:b/>
          <w:sz w:val="24"/>
        </w:rPr>
        <w:t>废水</w:t>
      </w:r>
    </w:p>
    <w:p>
      <w:pPr>
        <w:widowControl/>
        <w:adjustRightInd w:val="0"/>
        <w:snapToGrid w:val="0"/>
        <w:spacing w:line="360" w:lineRule="auto"/>
        <w:jc w:val="center"/>
        <w:rPr>
          <w:rFonts w:hint="default" w:ascii="Times New Roman Regular" w:hAnsi="Times New Roman Regular" w:eastAsia="宋体" w:cs="Times New Roman Regular"/>
          <w:b/>
          <w:bCs/>
          <w:kern w:val="0"/>
          <w:szCs w:val="21"/>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3360" behindDoc="0" locked="0" layoutInCell="1" allowOverlap="1">
                <wp:simplePos x="0" y="0"/>
                <wp:positionH relativeFrom="column">
                  <wp:posOffset>-35560</wp:posOffset>
                </wp:positionH>
                <wp:positionV relativeFrom="paragraph">
                  <wp:posOffset>1100455</wp:posOffset>
                </wp:positionV>
                <wp:extent cx="571500" cy="1047750"/>
                <wp:effectExtent l="5715" t="3175" r="6985" b="15875"/>
                <wp:wrapNone/>
                <wp:docPr id="46"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2.8pt;margin-top:86.65pt;height:82.5pt;width:45pt;z-index:251663360;mso-width-relative:page;mso-height-relative:page;" filled="f" stroked="t" coordsize="21600,21600" o:gfxdata="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wqBhRtkAAAAJAQAADwAAAAAAAAABACAA&#10;AAA4AAAAZHJzL2Rvd25yZXYueG1sUEsBAhQAFAAAAAgAh07iQDrj52T2AQAAvgMAAA4AAAAAAAAA&#10;AQAgAAAAP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2336" behindDoc="0" locked="0" layoutInCell="1" allowOverlap="1">
                <wp:simplePos x="0" y="0"/>
                <wp:positionH relativeFrom="column">
                  <wp:posOffset>-35560</wp:posOffset>
                </wp:positionH>
                <wp:positionV relativeFrom="paragraph">
                  <wp:posOffset>1100455</wp:posOffset>
                </wp:positionV>
                <wp:extent cx="1285875" cy="1064895"/>
                <wp:effectExtent l="3810" t="5080" r="5715" b="22225"/>
                <wp:wrapNone/>
                <wp:docPr id="49"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2.8pt;margin-top:86.65pt;height:83.85pt;width:101.25pt;z-index:251662336;mso-width-relative:page;mso-height-relative:page;" filled="f" stroked="t" coordsize="21600,21600" o:gfxdata="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PLJTMXZAAAACgEAAA8AAAAAAAAAAQAg&#10;AAAAOAAAAGRycy9kb3ducmV2LnhtbFBLAQIUABQAAAAIAIdO4kC0KMPK9wEAAL8DAAAOAAAAAAAA&#10;AAEAIAAAAD4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1312" behindDoc="0" locked="0" layoutInCell="1" allowOverlap="1">
                <wp:simplePos x="0" y="0"/>
                <wp:positionH relativeFrom="column">
                  <wp:posOffset>-26035</wp:posOffset>
                </wp:positionH>
                <wp:positionV relativeFrom="paragraph">
                  <wp:posOffset>1100455</wp:posOffset>
                </wp:positionV>
                <wp:extent cx="1276350" cy="426720"/>
                <wp:effectExtent l="1905" t="5715" r="17145" b="24765"/>
                <wp:wrapNone/>
                <wp:docPr id="50"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05pt;margin-top:86.65pt;height:33.6pt;width:100.5pt;z-index:251661312;mso-width-relative:page;mso-height-relative:page;" filled="f" stroked="t" coordsize="21600,21600" o:gfxdata="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BPU/UTZAAAACgEAAA8AAAAAAAAAAQAgAAAA&#10;OAAAAGRycy9kb3ducmV2LnhtbFBLAQIUABQAAAAIAIdO4kDkiWvC9AEAAL4DAAAOAAAAAAAAAAEA&#10;IAAAAD4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rPr>
        <w:t>检测结果（1）</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采样日期</w:t>
            </w:r>
          </w:p>
        </w:tc>
        <w:tc>
          <w:tcPr>
            <w:tcW w:w="12899" w:type="dxa"/>
            <w:gridSpan w:val="12"/>
            <w:vAlign w:val="center"/>
          </w:tcPr>
          <w:p>
            <w:pPr>
              <w:widowControl/>
              <w:adjustRightInd w:val="0"/>
              <w:snapToGrid w:val="0"/>
              <w:jc w:val="left"/>
              <w:rPr>
                <w:rFonts w:hint="default"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Cs/>
                <w:kern w:val="0"/>
                <w:sz w:val="18"/>
                <w:szCs w:val="18"/>
              </w:rPr>
              <w:t>2024年</w:t>
            </w:r>
            <w:r>
              <w:rPr>
                <w:rFonts w:hint="default" w:ascii="Times New Roman Regular" w:hAnsi="Times New Roman Regular" w:eastAsia="宋体" w:cs="Times New Roman Regular"/>
                <w:bCs/>
                <w:kern w:val="0"/>
                <w:sz w:val="18"/>
                <w:szCs w:val="18"/>
                <w:lang w:eastAsia="zh-CN"/>
              </w:rPr>
              <w:t>08月19日-20日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12899" w:type="dxa"/>
            <w:gridSpan w:val="12"/>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yellow"/>
                <w:lang w:val="en-US" w:eastAsia="zh-CN"/>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r>
              <w:rPr>
                <w:rFonts w:hint="default" w:ascii="Times New Roman Regular" w:hAnsi="Times New Roman Regular" w:eastAsia="宋体" w:cs="Times New Roman Regular"/>
                <w:bCs/>
                <w:kern w:val="0"/>
                <w:sz w:val="18"/>
                <w:szCs w:val="18"/>
                <w:lang w:val="en-US" w:eastAsia="zh-CN"/>
              </w:rPr>
              <w:t>23</w:t>
            </w:r>
            <w:r>
              <w:rPr>
                <w:rFonts w:hint="default" w:ascii="Times New Roman Regular" w:hAnsi="Times New Roman Regular" w:eastAsia="宋体" w:cs="Times New Roman Regular"/>
                <w:bCs/>
                <w:kern w:val="0"/>
                <w:sz w:val="18"/>
                <w:szCs w:val="18"/>
              </w:rPr>
              <w:t>日</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5408" behindDoc="0" locked="0" layoutInCell="1" allowOverlap="1">
                      <wp:simplePos x="0" y="0"/>
                      <wp:positionH relativeFrom="column">
                        <wp:posOffset>872490</wp:posOffset>
                      </wp:positionH>
                      <wp:positionV relativeFrom="paragraph">
                        <wp:posOffset>189230</wp:posOffset>
                      </wp:positionV>
                      <wp:extent cx="449580" cy="471805"/>
                      <wp:effectExtent l="0" t="0" r="0" b="0"/>
                      <wp:wrapNone/>
                      <wp:docPr id="51"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471805"/>
                              </a:xfrm>
                              <a:prstGeom prst="rect">
                                <a:avLst/>
                              </a:prstGeom>
                              <a:noFill/>
                              <a:ln>
                                <a:noFill/>
                              </a:ln>
                            </wps:spPr>
                            <wps:txbx>
                              <w:txbxContent>
                                <w:p>
                                  <w:pPr>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14.9pt;height:37.15pt;width:35.4pt;z-index:251665408;mso-width-relative:page;mso-height-relative:page;" filled="f" stroked="f" coordsize="21600,21600" o:gfxdata="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CIsyDz2QAAAAoBAAAPAAAAAAAAAAEAIAAAADgAAABkcnMvZG93bnJldi54bWxQSwECFAAUAAAA&#10;CACHTuJAjjnYWhACAAAK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编号</w:t>
                            </w:r>
                          </w:p>
                        </w:txbxContent>
                      </v:textbox>
                    </v:rect>
                  </w:pict>
                </mc:Fallback>
              </mc:AlternateContent>
            </w:r>
            <w:r>
              <w:rPr>
                <w:rFonts w:hint="default" w:ascii="Times New Roman Regular" w:hAnsi="Times New Roman Regular" w:eastAsia="宋体" w:cs="Times New Roman Regular"/>
                <w:bCs/>
                <w:kern w:val="0"/>
                <w:sz w:val="18"/>
                <w:szCs w:val="18"/>
              </w:rPr>
              <w:t>采样点位</w:t>
            </w:r>
          </w:p>
        </w:tc>
        <w:tc>
          <w:tcPr>
            <w:tcW w:w="12899" w:type="dxa"/>
            <w:gridSpan w:val="12"/>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生活污水排放口DW001-2</w:t>
            </w:r>
          </w:p>
        </w:tc>
      </w:tr>
      <w:tr>
        <w:trPr>
          <w:cantSplit/>
          <w:trHeight w:val="425" w:hRule="atLeast"/>
        </w:trPr>
        <w:tc>
          <w:tcPr>
            <w:tcW w:w="2013" w:type="dxa"/>
            <w:vMerge w:val="restart"/>
            <w:vAlign w:val="center"/>
          </w:tcPr>
          <w:p>
            <w:pPr>
              <w:widowControl/>
              <w:adjustRightInd w:val="0"/>
              <w:snapToGrid w:val="0"/>
              <w:jc w:val="center"/>
              <w:rPr>
                <w:rFonts w:hint="eastAsia" w:ascii="Times New Roman Regular" w:hAnsi="Times New Roman Regular" w:eastAsia="宋体" w:cs="Times New Roman Regular"/>
                <w:sz w:val="18"/>
                <w:lang w:eastAsia="zh-CN"/>
              </w:rPr>
            </w:pPr>
          </w:p>
          <w:p>
            <w:pPr>
              <w:widowControl/>
              <w:adjustRightInd w:val="0"/>
              <w:snapToGrid w:val="0"/>
              <w:jc w:val="center"/>
              <w:rPr>
                <w:rFonts w:hint="default" w:ascii="Times New Roman Regular" w:hAnsi="Times New Roman Regular" w:eastAsia="宋体" w:cs="Times New Roman Regular"/>
                <w:bCs/>
                <w:kern w:val="0"/>
                <w:sz w:val="18"/>
                <w:szCs w:val="18"/>
              </w:rPr>
            </w:pPr>
          </w:p>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7456" behindDoc="0" locked="0" layoutInCell="1" allowOverlap="1">
                      <wp:simplePos x="0" y="0"/>
                      <wp:positionH relativeFrom="column">
                        <wp:posOffset>842645</wp:posOffset>
                      </wp:positionH>
                      <wp:positionV relativeFrom="page">
                        <wp:posOffset>387985</wp:posOffset>
                      </wp:positionV>
                      <wp:extent cx="482600" cy="487045"/>
                      <wp:effectExtent l="0" t="0" r="0" b="0"/>
                      <wp:wrapNone/>
                      <wp:docPr id="52"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487045"/>
                              </a:xfrm>
                              <a:prstGeom prst="rect">
                                <a:avLst/>
                              </a:prstGeom>
                              <a:noFill/>
                              <a:ln>
                                <a:noFill/>
                              </a:ln>
                            </wps:spPr>
                            <wps:txbx>
                              <w:txbxContent>
                                <w:p>
                                  <w:pPr>
                                    <w:spacing w:line="240" w:lineRule="auto"/>
                                    <w:jc w:val="both"/>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35pt;margin-top:30.55pt;height:38.35pt;width:38pt;mso-position-vertical-relative:page;z-index:251667456;mso-width-relative:page;mso-height-relative:page;" filled="f" stroked="f" coordsize="21600,21600" o:gfxdata="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AwNgZDZAAAACgEAAA8AAAAAAAAAAQAgAAAAOAAAAGRycy9kb3ducmV2LnhtbFBLAQIUABQAAAAI&#10;AIdO4kBddifmDwIAAAoEAAAOAAAAAAAAAAEAIAAAAD4BAABkcnMvZTJvRG9jLnhtbFBLBQYAAAAA&#10;BgAGAFkBAAC/BQAAAAA=&#10;">
                      <v:fill on="f" focussize="0,0"/>
                      <v:stroke on="f"/>
                      <v:imagedata o:title=""/>
                      <o:lock v:ext="edit" aspectratio="f"/>
                      <v:textbox>
                        <w:txbxContent>
                          <w:p>
                            <w:pPr>
                              <w:spacing w:line="240" w:lineRule="auto"/>
                              <w:jc w:val="both"/>
                              <w:rPr>
                                <w:bCs/>
                                <w:kern w:val="0"/>
                                <w:sz w:val="18"/>
                                <w:szCs w:val="18"/>
                              </w:rPr>
                            </w:pPr>
                            <w:r>
                              <w:rPr>
                                <w:rFonts w:hint="eastAsia"/>
                                <w:bCs/>
                                <w:kern w:val="0"/>
                                <w:sz w:val="18"/>
                                <w:szCs w:val="18"/>
                              </w:rPr>
                              <w:t>样品</w:t>
                            </w:r>
                          </w:p>
                          <w:p>
                            <w:pPr>
                              <w:rPr>
                                <w:bCs/>
                                <w:kern w:val="0"/>
                                <w:sz w:val="18"/>
                                <w:szCs w:val="18"/>
                              </w:rPr>
                            </w:pPr>
                            <w:r>
                              <w:rPr>
                                <w:rFonts w:hint="eastAsia"/>
                                <w:bCs/>
                                <w:kern w:val="0"/>
                                <w:sz w:val="18"/>
                                <w:szCs w:val="18"/>
                              </w:rPr>
                              <w:t>性状</w:t>
                            </w:r>
                          </w:p>
                        </w:txbxContent>
                      </v:textbox>
                    </v:rect>
                  </w:pict>
                </mc:Fallback>
              </mc:AlternateContent>
            </w:r>
          </w:p>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p>
          <w:p>
            <w:pPr>
              <w:adjustRightInd w:val="0"/>
              <w:snapToGrid w:val="0"/>
              <w:ind w:firstLine="210" w:firstLineChars="100"/>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4384" behindDoc="0" locked="0" layoutInCell="1" allowOverlap="1">
                      <wp:simplePos x="0" y="0"/>
                      <wp:positionH relativeFrom="column">
                        <wp:posOffset>-23495</wp:posOffset>
                      </wp:positionH>
                      <wp:positionV relativeFrom="paragraph">
                        <wp:posOffset>8255</wp:posOffset>
                      </wp:positionV>
                      <wp:extent cx="792480" cy="504190"/>
                      <wp:effectExtent l="0" t="0" r="0" b="0"/>
                      <wp:wrapNone/>
                      <wp:docPr id="61"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85pt;margin-top:0.65pt;height:39.7pt;width:62.4pt;z-index:251664384;mso-width-relative:page;mso-height-relative:page;" filled="f" stroked="f" coordsize="21600,21600" o:gfxdata="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DT&#10;NcBF1wAAAAcBAAAPAAAAAAAAAAEAIAAAADgAAABkcnMvZG93bnJldi54bWxQSwECFAAUAAAACACH&#10;TuJAsl0LDg8CAAAKBAAADgAAAAAAAAABACAAAAA8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66432" behindDoc="0" locked="0" layoutInCell="1" allowOverlap="1">
                      <wp:simplePos x="0" y="0"/>
                      <wp:positionH relativeFrom="column">
                        <wp:posOffset>485775</wp:posOffset>
                      </wp:positionH>
                      <wp:positionV relativeFrom="paragraph">
                        <wp:posOffset>11430</wp:posOffset>
                      </wp:positionV>
                      <wp:extent cx="792480" cy="523875"/>
                      <wp:effectExtent l="0" t="0" r="0" b="0"/>
                      <wp:wrapNone/>
                      <wp:docPr id="55"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52387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8.25pt;margin-top:0.9pt;height:41.25pt;width:62.4pt;z-index:251666432;mso-width-relative:page;mso-height-relative:page;" filled="f" stroked="f" coordsize="21600,21600" o:gfxdata="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EYoaxzYAAAABwEAAA8AAAAAAAAAAQAgAAAAOAAAAGRycy9kb3ducmV2LnhtbFBLAQIUABQAAAAI&#10;AIdO4kDDXkLFEAIAAAo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p>
        </w:tc>
        <w:tc>
          <w:tcPr>
            <w:tcW w:w="5244" w:type="dxa"/>
            <w:gridSpan w:val="5"/>
            <w:vAlign w:val="center"/>
          </w:tcPr>
          <w:p>
            <w:pPr>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出口DW00</w:t>
            </w:r>
            <w:r>
              <w:rPr>
                <w:rFonts w:hint="default" w:ascii="Times New Roman Regular" w:hAnsi="Times New Roman Regular" w:eastAsia="宋体" w:cs="Times New Roman Regular"/>
                <w:bCs/>
                <w:kern w:val="0"/>
                <w:sz w:val="18"/>
                <w:szCs w:val="18"/>
                <w:highlight w:val="none"/>
              </w:rPr>
              <w:t>1</w:t>
            </w:r>
            <w:r>
              <w:rPr>
                <w:rFonts w:hint="default" w:ascii="Times New Roman Regular" w:hAnsi="Times New Roman Regular" w:eastAsia="宋体" w:cs="Times New Roman Regular"/>
                <w:bCs/>
                <w:kern w:val="0"/>
                <w:sz w:val="18"/>
                <w:szCs w:val="18"/>
              </w:rPr>
              <w:t>-2（</w:t>
            </w: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p>
        </w:tc>
        <w:tc>
          <w:tcPr>
            <w:tcW w:w="5245" w:type="dxa"/>
            <w:gridSpan w:val="5"/>
            <w:vAlign w:val="center"/>
          </w:tcPr>
          <w:p>
            <w:pPr>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出口DW00</w:t>
            </w:r>
            <w:r>
              <w:rPr>
                <w:rFonts w:hint="default" w:ascii="Times New Roman Regular" w:hAnsi="Times New Roman Regular" w:eastAsia="宋体" w:cs="Times New Roman Regular"/>
                <w:bCs/>
                <w:kern w:val="0"/>
                <w:sz w:val="18"/>
                <w:szCs w:val="18"/>
                <w:highlight w:val="none"/>
              </w:rPr>
              <w:t>1</w:t>
            </w:r>
            <w:r>
              <w:rPr>
                <w:rFonts w:hint="default" w:ascii="Times New Roman Regular" w:hAnsi="Times New Roman Regular" w:eastAsia="宋体" w:cs="Times New Roman Regular"/>
                <w:bCs/>
                <w:kern w:val="0"/>
                <w:sz w:val="18"/>
                <w:szCs w:val="18"/>
              </w:rPr>
              <w:t>-2（</w:t>
            </w: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c>
          <w:tcPr>
            <w:tcW w:w="184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《污水综合排放标准》</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（GB8978-1996）</w:t>
            </w:r>
          </w:p>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表4三级</w:t>
            </w:r>
          </w:p>
        </w:tc>
        <w:tc>
          <w:tcPr>
            <w:tcW w:w="567" w:type="dxa"/>
            <w:vMerge w:val="restart"/>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结果评价</w:t>
            </w:r>
          </w:p>
        </w:tc>
      </w:tr>
      <w:tr>
        <w:trPr>
          <w:cantSplit/>
          <w:trHeight w:val="616" w:hRule="atLeast"/>
        </w:trPr>
        <w:tc>
          <w:tcPr>
            <w:tcW w:w="2013" w:type="dxa"/>
            <w:vMerge w:val="continue"/>
            <w:vAlign w:val="center"/>
          </w:tcPr>
          <w:p>
            <w:pPr>
              <w:widowControl/>
              <w:adjustRightInd w:val="0"/>
              <w:snapToGrid w:val="0"/>
              <w:ind w:firstLine="180" w:firstLineChars="100"/>
              <w:rPr>
                <w:rFonts w:hint="default" w:ascii="Times New Roman Regular" w:hAnsi="Times New Roman Regular" w:eastAsia="宋体" w:cs="Times New Roman Regular"/>
                <w:bCs/>
                <w:kern w:val="0"/>
                <w:sz w:val="18"/>
                <w:szCs w:val="18"/>
              </w:rPr>
            </w:pP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w:t>
            </w:r>
            <w:r>
              <w:rPr>
                <w:rFonts w:hint="default" w:ascii="Times New Roman Regular" w:hAnsi="Times New Roman Regular" w:eastAsia="宋体" w:cs="Times New Roman Regular"/>
                <w:bCs/>
                <w:kern w:val="0"/>
                <w:sz w:val="18"/>
                <w:szCs w:val="18"/>
                <w:highlight w:val="none"/>
              </w:rPr>
              <w:t>0805a</w:t>
            </w:r>
            <w:r>
              <w:rPr>
                <w:rFonts w:hint="default" w:ascii="Times New Roman Regular" w:hAnsi="Times New Roman Regular" w:eastAsia="宋体" w:cs="Times New Roman Regular"/>
                <w:bCs/>
                <w:kern w:val="0"/>
                <w:sz w:val="18"/>
                <w:szCs w:val="18"/>
              </w:rPr>
              <w:t>DW001-2-01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20240805aDW001-2-02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20240805aDW001-2-03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20240805aDW001-2-04</w:t>
            </w:r>
          </w:p>
        </w:tc>
        <w:tc>
          <w:tcPr>
            <w:tcW w:w="1049"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平均值</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w:t>
            </w:r>
            <w:r>
              <w:rPr>
                <w:rFonts w:hint="default" w:ascii="Times New Roman Regular" w:hAnsi="Times New Roman Regular" w:eastAsia="宋体" w:cs="Times New Roman Regular"/>
                <w:bCs/>
                <w:kern w:val="0"/>
                <w:sz w:val="18"/>
                <w:szCs w:val="18"/>
                <w:lang w:eastAsia="zh-CN"/>
              </w:rPr>
              <w:t>0805</w:t>
            </w:r>
            <w:r>
              <w:rPr>
                <w:rFonts w:hint="default" w:ascii="Times New Roman Regular" w:hAnsi="Times New Roman Regular" w:eastAsia="宋体" w:cs="Times New Roman Regular"/>
                <w:bCs/>
                <w:kern w:val="0"/>
                <w:sz w:val="18"/>
                <w:szCs w:val="18"/>
              </w:rPr>
              <w:t>b</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W</w:t>
            </w:r>
            <w:r>
              <w:rPr>
                <w:rFonts w:hint="default" w:ascii="Times New Roman Regular" w:hAnsi="Times New Roman Regular" w:eastAsia="宋体" w:cs="Times New Roman Regular"/>
                <w:bCs/>
                <w:kern w:val="0"/>
                <w:sz w:val="18"/>
                <w:szCs w:val="18"/>
                <w:lang w:val="en-US" w:eastAsia="zh-CN"/>
              </w:rPr>
              <w:t>00</w:t>
            </w:r>
            <w:r>
              <w:rPr>
                <w:rFonts w:hint="default" w:ascii="Times New Roman Regular" w:hAnsi="Times New Roman Regular" w:eastAsia="宋体" w:cs="Times New Roman Regular"/>
                <w:bCs/>
                <w:kern w:val="0"/>
                <w:sz w:val="18"/>
                <w:szCs w:val="18"/>
              </w:rPr>
              <w:t>1-2-01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w:t>
            </w:r>
            <w:r>
              <w:rPr>
                <w:rFonts w:hint="default" w:ascii="Times New Roman Regular" w:hAnsi="Times New Roman Regular" w:eastAsia="宋体" w:cs="Times New Roman Regular"/>
                <w:bCs/>
                <w:kern w:val="0"/>
                <w:sz w:val="18"/>
                <w:szCs w:val="18"/>
                <w:lang w:eastAsia="zh-CN"/>
              </w:rPr>
              <w:t>0805</w:t>
            </w:r>
            <w:r>
              <w:rPr>
                <w:rFonts w:hint="default" w:ascii="Times New Roman Regular" w:hAnsi="Times New Roman Regular" w:eastAsia="宋体" w:cs="Times New Roman Regular"/>
                <w:bCs/>
                <w:kern w:val="0"/>
                <w:sz w:val="18"/>
                <w:szCs w:val="18"/>
              </w:rPr>
              <w:t>b</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W</w:t>
            </w:r>
            <w:r>
              <w:rPr>
                <w:rFonts w:hint="default" w:ascii="Times New Roman Regular" w:hAnsi="Times New Roman Regular" w:eastAsia="宋体" w:cs="Times New Roman Regular"/>
                <w:bCs/>
                <w:kern w:val="0"/>
                <w:sz w:val="18"/>
                <w:szCs w:val="18"/>
                <w:lang w:val="en-US" w:eastAsia="zh-CN"/>
              </w:rPr>
              <w:t>00</w:t>
            </w:r>
            <w:r>
              <w:rPr>
                <w:rFonts w:hint="default" w:ascii="Times New Roman Regular" w:hAnsi="Times New Roman Regular" w:eastAsia="宋体" w:cs="Times New Roman Regular"/>
                <w:bCs/>
                <w:kern w:val="0"/>
                <w:sz w:val="18"/>
                <w:szCs w:val="18"/>
              </w:rPr>
              <w:t>1-2-02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w:t>
            </w:r>
            <w:r>
              <w:rPr>
                <w:rFonts w:hint="default" w:ascii="Times New Roman Regular" w:hAnsi="Times New Roman Regular" w:eastAsia="宋体" w:cs="Times New Roman Regular"/>
                <w:bCs/>
                <w:kern w:val="0"/>
                <w:sz w:val="18"/>
                <w:szCs w:val="18"/>
                <w:lang w:eastAsia="zh-CN"/>
              </w:rPr>
              <w:t>0805</w:t>
            </w:r>
            <w:r>
              <w:rPr>
                <w:rFonts w:hint="default" w:ascii="Times New Roman Regular" w:hAnsi="Times New Roman Regular" w:eastAsia="宋体" w:cs="Times New Roman Regular"/>
                <w:bCs/>
                <w:kern w:val="0"/>
                <w:sz w:val="18"/>
                <w:szCs w:val="18"/>
              </w:rPr>
              <w:t>b</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W</w:t>
            </w:r>
            <w:r>
              <w:rPr>
                <w:rFonts w:hint="default" w:ascii="Times New Roman Regular" w:hAnsi="Times New Roman Regular" w:eastAsia="宋体" w:cs="Times New Roman Regular"/>
                <w:bCs/>
                <w:kern w:val="0"/>
                <w:sz w:val="18"/>
                <w:szCs w:val="18"/>
                <w:lang w:val="en-US" w:eastAsia="zh-CN"/>
              </w:rPr>
              <w:t>00</w:t>
            </w:r>
            <w:r>
              <w:rPr>
                <w:rFonts w:hint="default" w:ascii="Times New Roman Regular" w:hAnsi="Times New Roman Regular" w:eastAsia="宋体" w:cs="Times New Roman Regular"/>
                <w:bCs/>
                <w:kern w:val="0"/>
                <w:sz w:val="18"/>
                <w:szCs w:val="18"/>
              </w:rPr>
              <w:t>1-2-03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w:t>
            </w:r>
            <w:r>
              <w:rPr>
                <w:rFonts w:hint="default" w:ascii="Times New Roman Regular" w:hAnsi="Times New Roman Regular" w:eastAsia="宋体" w:cs="Times New Roman Regular"/>
                <w:bCs/>
                <w:kern w:val="0"/>
                <w:sz w:val="18"/>
                <w:szCs w:val="18"/>
                <w:lang w:eastAsia="zh-CN"/>
              </w:rPr>
              <w:t>0805</w:t>
            </w:r>
            <w:r>
              <w:rPr>
                <w:rFonts w:hint="default" w:ascii="Times New Roman Regular" w:hAnsi="Times New Roman Regular" w:eastAsia="宋体" w:cs="Times New Roman Regular"/>
                <w:bCs/>
                <w:kern w:val="0"/>
                <w:sz w:val="18"/>
                <w:szCs w:val="18"/>
              </w:rPr>
              <w:t>b</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W</w:t>
            </w:r>
            <w:r>
              <w:rPr>
                <w:rFonts w:hint="default" w:ascii="Times New Roman Regular" w:hAnsi="Times New Roman Regular" w:eastAsia="宋体" w:cs="Times New Roman Regular"/>
                <w:bCs/>
                <w:kern w:val="0"/>
                <w:sz w:val="18"/>
                <w:szCs w:val="18"/>
                <w:lang w:val="en-US" w:eastAsia="zh-CN"/>
              </w:rPr>
              <w:t>00</w:t>
            </w:r>
            <w:r>
              <w:rPr>
                <w:rFonts w:hint="default" w:ascii="Times New Roman Regular" w:hAnsi="Times New Roman Regular" w:eastAsia="宋体" w:cs="Times New Roman Regular"/>
                <w:bCs/>
                <w:kern w:val="0"/>
                <w:sz w:val="18"/>
                <w:szCs w:val="18"/>
              </w:rPr>
              <w:t>1-2-04</w:t>
            </w:r>
          </w:p>
        </w:tc>
        <w:tc>
          <w:tcPr>
            <w:tcW w:w="1049"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平均值</w:t>
            </w:r>
          </w:p>
        </w:tc>
        <w:tc>
          <w:tcPr>
            <w:tcW w:w="184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567"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r>
      <w:tr>
        <w:trPr>
          <w:cantSplit/>
          <w:trHeight w:val="616" w:hRule="atLeast"/>
        </w:trPr>
        <w:tc>
          <w:tcPr>
            <w:tcW w:w="2013" w:type="dxa"/>
            <w:vMerge w:val="continue"/>
            <w:vAlign w:val="center"/>
          </w:tcPr>
          <w:p>
            <w:pPr>
              <w:widowControl/>
              <w:adjustRightInd w:val="0"/>
              <w:snapToGrid w:val="0"/>
              <w:jc w:val="center"/>
              <w:rPr>
                <w:rFonts w:hint="default" w:ascii="Times New Roman Regular" w:hAnsi="Times New Roman Regular" w:eastAsia="宋体" w:cs="Times New Roman Regular"/>
                <w:sz w:val="18"/>
              </w:rPr>
            </w:pP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highlight w:val="none"/>
              </w:rPr>
              <w:t>浅黄</w:t>
            </w:r>
            <w:r>
              <w:rPr>
                <w:rFonts w:hint="default" w:ascii="Times New Roman Regular" w:hAnsi="Times New Roman Regular" w:eastAsia="宋体" w:cs="Times New Roman Regular"/>
                <w:bCs/>
                <w:kern w:val="0"/>
                <w:sz w:val="18"/>
                <w:szCs w:val="18"/>
              </w:rPr>
              <w:t>、微浊</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浅黄、微浊</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浅黄、微浊</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浅黄、微浊</w:t>
            </w:r>
          </w:p>
        </w:tc>
        <w:tc>
          <w:tcPr>
            <w:tcW w:w="1049"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highlight w:val="none"/>
              </w:rPr>
              <w:t>浅黄</w:t>
            </w:r>
            <w:r>
              <w:rPr>
                <w:rFonts w:hint="default" w:ascii="Times New Roman Regular" w:hAnsi="Times New Roman Regular" w:eastAsia="宋体" w:cs="Times New Roman Regular"/>
                <w:bCs/>
                <w:kern w:val="0"/>
                <w:sz w:val="18"/>
                <w:szCs w:val="18"/>
              </w:rPr>
              <w:t>、微浊</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浅黄、微浊</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浅黄、微浊</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浅黄、微浊</w:t>
            </w:r>
          </w:p>
        </w:tc>
        <w:tc>
          <w:tcPr>
            <w:tcW w:w="1049"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84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567"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pH值（无量纲）</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30.7</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31.4</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31.7</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31.9</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7.6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29.7</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30.1</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30.6</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30.8</w:t>
            </w:r>
            <w:r>
              <w:rPr>
                <w:rFonts w:hint="default" w:ascii="Times New Roman Regular" w:hAnsi="Times New Roman Regular" w:eastAsia="宋体" w:cs="Times New Roman Regular"/>
                <w:bCs/>
                <w:kern w:val="0"/>
                <w:sz w:val="18"/>
                <w:szCs w:val="18"/>
              </w:rPr>
              <w:t>℃）</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7.6</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6-9</w:t>
            </w:r>
          </w:p>
        </w:tc>
        <w:tc>
          <w:tcPr>
            <w:tcW w:w="56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悬浮物（mg/L）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23</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19</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20</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400</w:t>
            </w:r>
          </w:p>
        </w:tc>
        <w:tc>
          <w:tcPr>
            <w:tcW w:w="56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化学需氧量（mg/L）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126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124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105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62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88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78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62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72</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500</w:t>
            </w:r>
          </w:p>
        </w:tc>
        <w:tc>
          <w:tcPr>
            <w:tcW w:w="56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动植物油类（mg/L）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&lt;0.06</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100</w:t>
            </w:r>
          </w:p>
        </w:tc>
        <w:tc>
          <w:tcPr>
            <w:tcW w:w="56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氨氮（mg/L）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4.66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4.95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5.31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5.22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5.04</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4.17</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5.12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4.78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5.02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4.77</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35*</w:t>
            </w:r>
            <w:r>
              <w:rPr>
                <w:rFonts w:hint="default" w:ascii="Times New Roman Regular" w:hAnsi="Times New Roman Regular" w:eastAsia="宋体" w:cs="Times New Roman Regular"/>
                <w:bCs/>
                <w:kern w:val="0"/>
                <w:sz w:val="18"/>
                <w:szCs w:val="18"/>
                <w:vertAlign w:val="superscript"/>
              </w:rPr>
              <w:t>1</w:t>
            </w:r>
          </w:p>
        </w:tc>
        <w:tc>
          <w:tcPr>
            <w:tcW w:w="56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总磷（mg/L）</w:t>
            </w:r>
          </w:p>
        </w:tc>
        <w:tc>
          <w:tcPr>
            <w:tcW w:w="104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0.68</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0.75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0.71</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0.70</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0.56</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0.65</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w:t>
            </w:r>
          </w:p>
        </w:tc>
        <w:tc>
          <w:tcPr>
            <w:tcW w:w="1049"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0.59</w:t>
            </w:r>
          </w:p>
        </w:tc>
        <w:tc>
          <w:tcPr>
            <w:tcW w:w="184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8*</w:t>
            </w:r>
            <w:r>
              <w:rPr>
                <w:rFonts w:hint="default" w:ascii="Times New Roman Regular" w:hAnsi="Times New Roman Regular" w:eastAsia="宋体" w:cs="Times New Roman Regular"/>
                <w:bCs/>
                <w:kern w:val="0"/>
                <w:sz w:val="18"/>
                <w:szCs w:val="18"/>
                <w:vertAlign w:val="superscript"/>
              </w:rPr>
              <w:t>1</w:t>
            </w:r>
          </w:p>
        </w:tc>
        <w:tc>
          <w:tcPr>
            <w:tcW w:w="56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合格</w:t>
            </w:r>
          </w:p>
        </w:tc>
      </w:tr>
      <w:tr>
        <w:trPr>
          <w:cantSplit/>
          <w:trHeight w:val="425" w:hRule="atLeast"/>
        </w:trPr>
        <w:tc>
          <w:tcPr>
            <w:tcW w:w="201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12899" w:type="dxa"/>
            <w:gridSpan w:val="12"/>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vertAlign w:val="superscript"/>
              </w:rPr>
              <w:t>1</w:t>
            </w:r>
            <w:r>
              <w:rPr>
                <w:rFonts w:hint="default" w:ascii="Times New Roman Regular" w:hAnsi="Times New Roman Regular" w:eastAsia="宋体" w:cs="Times New Roman Regular"/>
                <w:bCs/>
                <w:kern w:val="0"/>
                <w:sz w:val="18"/>
                <w:szCs w:val="18"/>
              </w:rPr>
              <w:t>”表示氨氮、总磷纳管执行《工业企业废水氮、磷污染物间接排放限值》（DB33/887-2013）表1中其他企业的排放限值。</w:t>
            </w:r>
          </w:p>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、“---”表示《污水综合排放标准》（GB8978-1996）表4三级对该项目未做限制。</w:t>
            </w:r>
          </w:p>
        </w:tc>
      </w:tr>
    </w:tbl>
    <w:p>
      <w:pPr>
        <w:snapToGrid w:val="0"/>
        <w:spacing w:before="163" w:beforeLines="50"/>
        <w:jc w:val="both"/>
        <w:rPr>
          <w:rFonts w:hint="default" w:ascii="Times New Roman Regular" w:hAnsi="Times New Roman Regular" w:eastAsia="宋体" w:cs="Times New Roman Regular"/>
          <w:b/>
          <w:bCs/>
          <w:szCs w:val="21"/>
          <w:highlight w:val="none"/>
        </w:rPr>
        <w:sectPr>
          <w:pgSz w:w="16838" w:h="11906" w:orient="landscape"/>
          <w:pgMar w:top="1134" w:right="1134" w:bottom="992" w:left="85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adjustRightInd w:val="0"/>
        <w:snapToGrid w:val="0"/>
        <w:spacing w:line="360" w:lineRule="auto"/>
        <w:rPr>
          <w:rFonts w:ascii="Times New Roman" w:hAnsi="Times New Roman"/>
          <w:b/>
          <w:sz w:val="24"/>
          <w:szCs w:val="24"/>
          <w:highlight w:val="none"/>
        </w:rPr>
      </w:pPr>
      <w:bookmarkStart w:id="90" w:name="_Toc62"/>
      <w:bookmarkStart w:id="91" w:name="_Toc448491763"/>
      <w:bookmarkStart w:id="92" w:name="_Toc21605"/>
      <w:bookmarkStart w:id="93" w:name="_Toc448493502"/>
      <w:bookmarkStart w:id="94" w:name="_Toc497058869"/>
      <w:bookmarkStart w:id="95" w:name="_Toc448491840"/>
      <w:bookmarkStart w:id="96" w:name="_Toc30342"/>
      <w:bookmarkStart w:id="97" w:name="_Toc448492431"/>
      <w:r>
        <w:rPr>
          <w:rFonts w:hint="eastAsia" w:ascii="Times New Roman" w:hAnsi="Times New Roman"/>
          <w:b/>
          <w:sz w:val="24"/>
          <w:szCs w:val="24"/>
          <w:highlight w:val="none"/>
        </w:rPr>
        <w:t>监测结果分析与评价：</w:t>
      </w:r>
    </w:p>
    <w:p>
      <w:pPr>
        <w:spacing w:line="360" w:lineRule="auto"/>
        <w:ind w:firstLine="480" w:firstLineChars="200"/>
        <w:outlineLvl w:val="9"/>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生活污水</w:t>
      </w:r>
      <w:r>
        <w:rPr>
          <w:rFonts w:hint="default" w:ascii="Times New Roman" w:hAnsi="Times New Roman" w:cs="Times New Roman"/>
          <w:sz w:val="24"/>
          <w:szCs w:val="24"/>
          <w:highlight w:val="none"/>
        </w:rPr>
        <w:t>排放口</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7.6</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20</w:t>
      </w:r>
      <w:r>
        <w:rPr>
          <w:rFonts w:hint="eastAsia" w:ascii="Times New Roman" w:hAnsi="Times New Roman" w:cs="Times New Roman"/>
          <w:sz w:val="24"/>
          <w:szCs w:val="24"/>
          <w:highlight w:val="none"/>
        </w:rPr>
        <w:t>mg/L、化学需氧量</w:t>
      </w:r>
      <w:r>
        <w:rPr>
          <w:rFonts w:hint="eastAsia" w:ascii="Times New Roman" w:hAnsi="Times New Roman" w:cs="Times New Roman"/>
          <w:sz w:val="24"/>
          <w:szCs w:val="24"/>
          <w:highlight w:val="none"/>
          <w:lang w:val="en-US" w:eastAsia="zh-CN"/>
        </w:rPr>
        <w:t>116</w:t>
      </w:r>
      <w:r>
        <w:rPr>
          <w:rFonts w:hint="eastAsia" w:ascii="Times New Roman" w:hAnsi="Times New Roman" w:cs="Times New Roman"/>
          <w:sz w:val="24"/>
          <w:szCs w:val="24"/>
          <w:highlight w:val="none"/>
        </w:rPr>
        <w:t>mg/L、氨氮</w:t>
      </w:r>
      <w:r>
        <w:rPr>
          <w:rFonts w:hint="eastAsia" w:ascii="Times New Roman" w:hAnsi="Times New Roman" w:cs="Times New Roman"/>
          <w:sz w:val="24"/>
          <w:szCs w:val="24"/>
          <w:highlight w:val="none"/>
          <w:lang w:val="en-US" w:eastAsia="zh-CN"/>
        </w:rPr>
        <w:t>5.04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总磷0.70mg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动植物油类未检出，</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化学需氧量、动植物油类均符合《污水综合排放标准》（GB8978-1996）表4中的三级排放标准要求，氨氮、总磷符合浙江省地方标准《工业企业废水氮、磷污染物间接排放限值》（DB33/887-2013）表1中其他企业的排放限值要求。</w:t>
      </w: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jc w:val="both"/>
        <w:outlineLvl w:val="9"/>
        <w:rPr>
          <w:rFonts w:hint="eastAsia" w:ascii="Times New Roman" w:hAnsi="Times New Roman"/>
          <w:b/>
          <w:bCs/>
          <w:szCs w:val="21"/>
        </w:rPr>
      </w:pPr>
    </w:p>
    <w:p>
      <w:pPr>
        <w:spacing w:line="360" w:lineRule="auto"/>
        <w:jc w:val="center"/>
        <w:outlineLvl w:val="9"/>
        <w:rPr>
          <w:rFonts w:hint="eastAsia" w:ascii="Times New Roman" w:hAnsi="Times New Roman"/>
          <w:b/>
          <w:bCs/>
          <w:szCs w:val="21"/>
          <w:lang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4"/>
        <w:outlineLvl w:val="2"/>
        <w:rPr>
          <w:rFonts w:hint="default" w:ascii="Times New Roman Regular" w:hAnsi="Times New Roman Regular" w:eastAsia="宋体" w:cs="Times New Roman Regular"/>
          <w:kern w:val="22"/>
        </w:rPr>
      </w:pPr>
      <w:bookmarkStart w:id="98" w:name="_Toc32737"/>
      <w:bookmarkStart w:id="99" w:name="_Toc1177556051"/>
      <w:r>
        <w:rPr>
          <w:rFonts w:hint="default" w:ascii="Times New Roman Regular" w:hAnsi="Times New Roman Regular" w:eastAsia="宋体" w:cs="Times New Roman Regular"/>
          <w:kern w:val="22"/>
          <w:highlight w:val="none"/>
        </w:rPr>
        <w:t>9.2.2固定污染源废气检测结果及评价</w:t>
      </w:r>
      <w:bookmarkEnd w:id="98"/>
      <w:bookmarkEnd w:id="99"/>
    </w:p>
    <w:p>
      <w:pPr>
        <w:widowControl/>
        <w:adjustRightInd w:val="0"/>
        <w:snapToGrid w:val="0"/>
        <w:spacing w:before="120" w:beforeLines="50" w:line="360" w:lineRule="auto"/>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bCs/>
          <w:kern w:val="0"/>
          <w:szCs w:val="21"/>
        </w:rPr>
        <w:t>有组织废气（1）</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992"/>
        <w:gridCol w:w="992"/>
        <w:gridCol w:w="992"/>
        <w:gridCol w:w="992"/>
        <w:gridCol w:w="993"/>
        <w:gridCol w:w="992"/>
        <w:gridCol w:w="992"/>
        <w:gridCol w:w="993"/>
        <w:gridCol w:w="992"/>
        <w:gridCol w:w="993"/>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21</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混料废气处理设施排放出口DA001-2</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670528" behindDoc="0" locked="0" layoutInCell="1" allowOverlap="1">
                      <wp:simplePos x="0" y="0"/>
                      <wp:positionH relativeFrom="column">
                        <wp:posOffset>-6350</wp:posOffset>
                      </wp:positionH>
                      <wp:positionV relativeFrom="paragraph">
                        <wp:posOffset>245745</wp:posOffset>
                      </wp:positionV>
                      <wp:extent cx="1410970" cy="457200"/>
                      <wp:effectExtent l="1905" t="6350" r="9525" b="19050"/>
                      <wp:wrapNone/>
                      <wp:docPr id="62"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5pt;margin-top:19.35pt;height:36pt;width:111.1pt;z-index:251670528;mso-width-relative:page;mso-height-relative:page;" filled="f" stroked="t" coordsize="21600,21600" o:gfxdata="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nPvb39cAAAAJAQAADwAAAAAAAAABACAA&#10;AAA4AAAAZHJzL2Rvd25yZXYueG1sUEsBAhQAFAAAAAgAh07iQBrDq9L4AQAAywMAAA4AAAAAAAAA&#10;AQAgAAAAPA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672576" behindDoc="0" locked="0" layoutInCell="1" allowOverlap="1">
                      <wp:simplePos x="0" y="0"/>
                      <wp:positionH relativeFrom="column">
                        <wp:posOffset>1006475</wp:posOffset>
                      </wp:positionH>
                      <wp:positionV relativeFrom="paragraph">
                        <wp:posOffset>205105</wp:posOffset>
                      </wp:positionV>
                      <wp:extent cx="478155" cy="485140"/>
                      <wp:effectExtent l="0" t="0" r="0" b="0"/>
                      <wp:wrapNone/>
                      <wp:docPr id="66"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8514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16.15pt;height:38.2pt;width:37.65pt;z-index:251672576;mso-width-relative:page;mso-height-relative:page;" filled="f" stroked="f" coordsize="21600,21600" o:gfxdata="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DDfu4t2QAAAAoBAAAPAAAAAAAAAAEAIAAAADgAAABkcnMvZG93bnJldi54bWxQSwECFAAU&#10;AAAACACHTuJAS6HhOBMCAAAYBAAADgAAAAAAAAABACAAAAA+AQAAZHJzL2Uyb0RvYy54bWxQSwUG&#10;AAAAAAYABgBZAQAAwwU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r>
              <w:rPr>
                <w:rFonts w:hint="default" w:ascii="Times New Roman Regular" w:hAnsi="Times New Roman Regular" w:eastAsia="宋体" w:cs="Times New Roman Regular"/>
                <w:bCs/>
                <w:kern w:val="0"/>
                <w:sz w:val="18"/>
                <w:szCs w:val="18"/>
                <w:highlight w:val="none"/>
              </w:rPr>
              <w:t>排气筒高度</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r>
      <w:tr>
        <w:trPr>
          <w:cantSplit/>
          <w:trHeight w:val="510" w:hRule="atLeast"/>
          <w:jc w:val="center"/>
        </w:trPr>
        <w:tc>
          <w:tcPr>
            <w:tcW w:w="2247" w:type="dxa"/>
            <w:gridSpan w:val="2"/>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669504" behindDoc="0" locked="0" layoutInCell="1" allowOverlap="1">
                      <wp:simplePos x="0" y="0"/>
                      <wp:positionH relativeFrom="column">
                        <wp:posOffset>-27305</wp:posOffset>
                      </wp:positionH>
                      <wp:positionV relativeFrom="paragraph">
                        <wp:posOffset>177165</wp:posOffset>
                      </wp:positionV>
                      <wp:extent cx="489585" cy="427355"/>
                      <wp:effectExtent l="0" t="0" r="0" b="0"/>
                      <wp:wrapNone/>
                      <wp:docPr id="6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2735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2.15pt;margin-top:13.95pt;height:33.65pt;width:38.55pt;z-index:251669504;mso-width-relative:page;mso-height-relative:page;" filled="f" stroked="f" coordsize="21600,21600" o:gfxdata="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wBaOv2QAAAAcBAAAPAAAAAAAAAAEAIAAAADgAAABkcnMvZG93bnJldi54bWxQSwECFAAUAAAA&#10;CACHTuJArODN0BA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668480" behindDoc="0" locked="0" layoutInCell="1" allowOverlap="1">
                      <wp:simplePos x="0" y="0"/>
                      <wp:positionH relativeFrom="column">
                        <wp:posOffset>610235</wp:posOffset>
                      </wp:positionH>
                      <wp:positionV relativeFrom="paragraph">
                        <wp:posOffset>177165</wp:posOffset>
                      </wp:positionV>
                      <wp:extent cx="503555" cy="448310"/>
                      <wp:effectExtent l="0" t="0" r="0" b="0"/>
                      <wp:wrapNone/>
                      <wp:docPr id="63"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48310"/>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05pt;margin-top:13.95pt;height:35.3pt;width:39.65pt;z-index:251668480;mso-width-relative:page;mso-height-relative:page;" filled="f" stroked="f" coordsize="21600,21600" o:gfxdata="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P7LDk2QAAAAgBAAAPAAAAAAAAAAEAIAAAADgAAABkcnMvZG93bnJldi54bWxQSwECFAAUAAAA&#10;CACHTuJAEl373hACAAAK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671552" behindDoc="0" locked="0" layoutInCell="1" allowOverlap="1">
                      <wp:simplePos x="0" y="0"/>
                      <wp:positionH relativeFrom="column">
                        <wp:posOffset>635</wp:posOffset>
                      </wp:positionH>
                      <wp:positionV relativeFrom="paragraph">
                        <wp:posOffset>3810</wp:posOffset>
                      </wp:positionV>
                      <wp:extent cx="683260" cy="654685"/>
                      <wp:effectExtent l="4445" t="4445" r="23495" b="26670"/>
                      <wp:wrapNone/>
                      <wp:docPr id="64"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67155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AtSRJr5AQAAygMAAA4AAAAAAAAAAQAg&#10;AAAAOAEAAGRycy9lMm9Eb2MueG1sUEsFBgAAAAAGAAYAWQEAAKMFAAAAAA==&#10;">
                      <v:fill on="f" focussize="0,0"/>
                      <v:stroke color="#000000" joinstyle="round"/>
                      <v:imagedata o:title=""/>
                      <o:lock v:ext="edit" aspectratio="f"/>
                    </v:shape>
                  </w:pict>
                </mc:Fallback>
              </mc:AlternateContent>
            </w:r>
          </w:p>
        </w:tc>
        <w:tc>
          <w:tcPr>
            <w:tcW w:w="4961"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DA001-2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96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DA001-2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c>
          <w:tcPr>
            <w:tcW w:w="1842"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（GB16297-1996）</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表2二级</w:t>
            </w:r>
          </w:p>
        </w:tc>
        <w:tc>
          <w:tcPr>
            <w:tcW w:w="515"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842"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51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eastAsia="宋体" w:cs="Times New Roman Regular"/>
                <w:bCs/>
                <w:kern w:val="0"/>
                <w:sz w:val="18"/>
                <w:szCs w:val="18"/>
                <w:highlight w:val="none"/>
                <w:lang w:val="en-US" w:eastAsia="zh-CN"/>
              </w:rPr>
              <w:t>酚类化合物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（kg/h）</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&lt;9.90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&lt;9.90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&lt;9.90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&lt;9.77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&lt;9.08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&lt;9.08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&lt;9.08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&lt;9.19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&lt;9.11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甲醛</w:t>
            </w:r>
          </w:p>
        </w:tc>
        <w:tc>
          <w:tcPr>
            <w:tcW w:w="1134"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0.15</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0.16</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0.09</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0.09</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0.10</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25</w:t>
            </w:r>
          </w:p>
        </w:tc>
        <w:tc>
          <w:tcPr>
            <w:tcW w:w="51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kern w:val="0"/>
                <w:sz w:val="18"/>
                <w:szCs w:val="18"/>
                <w:highlight w:val="none"/>
                <w:lang w:bidi="ar"/>
              </w:rPr>
              <w:t>（kg/h）</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3.96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3.96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4.52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3.63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3.63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3.19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0.26</w:t>
            </w:r>
          </w:p>
        </w:tc>
        <w:tc>
          <w:tcPr>
            <w:tcW w:w="51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3300</w:t>
            </w:r>
          </w:p>
        </w:tc>
        <w:tc>
          <w:tcPr>
            <w:tcW w:w="99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3300</w:t>
            </w:r>
          </w:p>
        </w:tc>
        <w:tc>
          <w:tcPr>
            <w:tcW w:w="99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3300</w:t>
            </w:r>
          </w:p>
        </w:tc>
        <w:tc>
          <w:tcPr>
            <w:tcW w:w="99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3256</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3028</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3028</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3028</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3064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12280" w:type="dxa"/>
            <w:gridSpan w:val="12"/>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2、当实测浓度为未检出时，排放速率用检出限计算。</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3、“---”表示</w:t>
            </w:r>
            <w:r>
              <w:rPr>
                <w:rFonts w:hint="default" w:ascii="Times New Roman Regular" w:hAnsi="Times New Roman Regular" w:eastAsia="宋体" w:cs="Times New Roman Regular"/>
                <w:bCs/>
                <w:kern w:val="0"/>
                <w:sz w:val="18"/>
                <w:szCs w:val="18"/>
                <w:highlight w:val="none"/>
              </w:rPr>
              <w:t>《大气污染物综合排放标准》（GB16297-1996）表2二级</w:t>
            </w:r>
            <w:r>
              <w:rPr>
                <w:rFonts w:hint="default" w:ascii="Times New Roman Regular" w:hAnsi="Times New Roman Regular" w:eastAsia="宋体" w:cs="Times New Roman Regular"/>
                <w:kern w:val="0"/>
                <w:sz w:val="18"/>
                <w:szCs w:val="18"/>
                <w:highlight w:val="none"/>
                <w:lang w:bidi="ar"/>
              </w:rPr>
              <w:t>对该项目未做限制。</w:t>
            </w:r>
          </w:p>
        </w:tc>
      </w:tr>
    </w:tbl>
    <w:p>
      <w:pPr>
        <w:widowControl/>
        <w:adjustRightInd w:val="0"/>
        <w:snapToGrid w:val="0"/>
        <w:spacing w:before="120" w:beforeLines="50" w:line="360" w:lineRule="auto"/>
        <w:jc w:val="center"/>
        <w:rPr>
          <w:rFonts w:hint="default" w:ascii="Times New Roman Regular" w:hAnsi="Times New Roman Regular" w:eastAsia="宋体" w:cs="Times New Roman Regular"/>
          <w:bCs/>
          <w:kern w:val="0"/>
          <w:sz w:val="18"/>
          <w:szCs w:val="18"/>
          <w:highlight w:val="none"/>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hint="default" w:ascii="Times New Roman Regular" w:hAnsi="Times New Roman Regular" w:eastAsia="宋体" w:cs="Times New Roman Regular"/>
          <w:b/>
          <w:bCs/>
          <w:sz w:val="10"/>
          <w:szCs w:val="10"/>
          <w:highlight w:val="none"/>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hint="default" w:ascii="Times New Roman Regular" w:hAnsi="Times New Roman Regular" w:eastAsia="宋体" w:cs="Times New Roman Regular"/>
          <w:b/>
          <w:bCs/>
          <w:sz w:val="10"/>
          <w:szCs w:val="10"/>
          <w:highlight w:val="none"/>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hint="default" w:ascii="Times New Roman Regular" w:hAnsi="Times New Roman Regular" w:eastAsia="宋体" w:cs="Times New Roman Regular"/>
          <w:b/>
          <w:bCs/>
          <w:sz w:val="10"/>
          <w:szCs w:val="10"/>
          <w:highlight w:val="none"/>
        </w:rPr>
      </w:pPr>
    </w:p>
    <w:p>
      <w:pPr>
        <w:spacing w:line="360" w:lineRule="auto"/>
        <w:ind w:firstLine="210" w:firstLineChars="100"/>
        <w:jc w:val="center"/>
        <w:rPr>
          <w:rFonts w:hint="default" w:ascii="Times New Roman Regular" w:hAnsi="Times New Roman Regular" w:eastAsia="宋体" w:cs="Times New Roman Regular"/>
          <w:b/>
          <w:bCs/>
          <w:szCs w:val="21"/>
          <w:highlight w:val="none"/>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2</w:t>
      </w:r>
      <w:r>
        <w:rPr>
          <w:rFonts w:hint="default" w:ascii="Times New Roman Regular" w:hAnsi="Times New Roman Regular" w:eastAsia="宋体" w:cs="Times New Roman Regular"/>
          <w:b/>
          <w:bCs/>
          <w:kern w:val="0"/>
          <w:szCs w:val="21"/>
          <w:highlight w:val="none"/>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992"/>
        <w:gridCol w:w="992"/>
        <w:gridCol w:w="992"/>
        <w:gridCol w:w="992"/>
        <w:gridCol w:w="993"/>
        <w:gridCol w:w="992"/>
        <w:gridCol w:w="992"/>
        <w:gridCol w:w="993"/>
        <w:gridCol w:w="992"/>
        <w:gridCol w:w="993"/>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21</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混料废气处理设施排放出口DA001-2</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r>
      <w:tr>
        <w:trPr>
          <w:cantSplit/>
          <w:trHeight w:val="510" w:hRule="atLeast"/>
          <w:jc w:val="center"/>
        </w:trPr>
        <w:tc>
          <w:tcPr>
            <w:tcW w:w="2247" w:type="dxa"/>
            <w:gridSpan w:val="2"/>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22752" behindDoc="0" locked="0" layoutInCell="1" allowOverlap="1">
                      <wp:simplePos x="0" y="0"/>
                      <wp:positionH relativeFrom="column">
                        <wp:posOffset>3175</wp:posOffset>
                      </wp:positionH>
                      <wp:positionV relativeFrom="paragraph">
                        <wp:posOffset>-3175</wp:posOffset>
                      </wp:positionV>
                      <wp:extent cx="1410970" cy="457200"/>
                      <wp:effectExtent l="1905" t="6350" r="9525" b="19050"/>
                      <wp:wrapNone/>
                      <wp:docPr id="139"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22752;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CcRjZg+QEAAMw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20704"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40"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720704;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EcUGx2QAAAAgBAAAPAAAAAAAAAAEAIAAAADgAAABkcnMvZG93bnJldi54bWxQSwECFAAUAAAA&#10;CACHTuJA7u/l7RA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23776" behindDoc="0" locked="0" layoutInCell="1" allowOverlap="1">
                      <wp:simplePos x="0" y="0"/>
                      <wp:positionH relativeFrom="column">
                        <wp:posOffset>635</wp:posOffset>
                      </wp:positionH>
                      <wp:positionV relativeFrom="paragraph">
                        <wp:posOffset>3810</wp:posOffset>
                      </wp:positionV>
                      <wp:extent cx="683260" cy="654685"/>
                      <wp:effectExtent l="4445" t="4445" r="23495" b="26670"/>
                      <wp:wrapNone/>
                      <wp:docPr id="6"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23776;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7OrhJ0wAAAAUBAAAPAAAAAAAAAAEAIAAAADgA&#10;AABkcnMvZG93bnJldi54bWxQSwECFAAUAAAACACHTuJAAOHWOfgBAADJAwAADgAAAAAAAAABACAA&#10;AAA4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21728"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41"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21728;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PBekATYAAAABwEAAA8AAAAAAAAAAQAgAAAAOAAAAGRycy9kb3ducmV2LnhtbFBLAQIUABQAAAAI&#10;AIdO4kBExl1eEAIAAAw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24800" behindDoc="0" locked="0" layoutInCell="1" allowOverlap="1">
                      <wp:simplePos x="0" y="0"/>
                      <wp:positionH relativeFrom="column">
                        <wp:posOffset>1006475</wp:posOffset>
                      </wp:positionH>
                      <wp:positionV relativeFrom="paragraph">
                        <wp:posOffset>-1270</wp:posOffset>
                      </wp:positionV>
                      <wp:extent cx="478155" cy="372110"/>
                      <wp:effectExtent l="0" t="0" r="0" b="0"/>
                      <wp:wrapNone/>
                      <wp:docPr id="142"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29.3pt;width:37.65pt;z-index:251724800;mso-width-relative:page;mso-height-relative:page;" filled="f" stroked="f" coordsize="21600,21600" o:gfxdata="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WtluytkAAAAIAQAADwAAAAAAAAABACAAAAA4AAAAZHJzL2Rvd25yZXYueG1sUEsBAhQA&#10;FAAAAAgAh07iQKf03RIUAgAAGQQAAA4AAAAAAAAAAQAgAAAAPgEAAGRycy9lMm9Eb2MueG1sUEsF&#10;BgAAAAAGAAYAWQEAAMQFA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p>
        </w:tc>
        <w:tc>
          <w:tcPr>
            <w:tcW w:w="4961"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DA001-2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96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DA001-2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c>
          <w:tcPr>
            <w:tcW w:w="1842"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16297-1996）</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表2 二级</w:t>
            </w:r>
          </w:p>
        </w:tc>
        <w:tc>
          <w:tcPr>
            <w:tcW w:w="515"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842"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51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eastAsia="宋体" w:cs="Times New Roman Regular"/>
                <w:bCs/>
                <w:kern w:val="0"/>
                <w:sz w:val="18"/>
                <w:szCs w:val="18"/>
                <w:highlight w:val="none"/>
                <w:lang w:val="en-US" w:eastAsia="zh-CN"/>
              </w:rPr>
              <w:t>酚类化合物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（kg/h）</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&lt;4.95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&lt;4.95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&lt;4.88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&lt;4.93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&lt;4.54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&lt;4.54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&lt;4.54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&lt;4.60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&lt;4.56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甲醛</w:t>
            </w:r>
          </w:p>
        </w:tc>
        <w:tc>
          <w:tcPr>
            <w:tcW w:w="1134"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0.15</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0.16</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0.09</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0.12</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0.09</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0.10</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25</w:t>
            </w:r>
          </w:p>
        </w:tc>
        <w:tc>
          <w:tcPr>
            <w:tcW w:w="51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kern w:val="0"/>
                <w:sz w:val="18"/>
                <w:szCs w:val="18"/>
                <w:highlight w:val="none"/>
                <w:lang w:bidi="ar"/>
              </w:rPr>
              <w:t>（kg/h）</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3.96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3.96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4.52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3.63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3.63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3.19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0.26</w:t>
            </w:r>
          </w:p>
        </w:tc>
        <w:tc>
          <w:tcPr>
            <w:tcW w:w="51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3300</w:t>
            </w:r>
          </w:p>
        </w:tc>
        <w:tc>
          <w:tcPr>
            <w:tcW w:w="99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3300</w:t>
            </w:r>
          </w:p>
        </w:tc>
        <w:tc>
          <w:tcPr>
            <w:tcW w:w="99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3300</w:t>
            </w:r>
          </w:p>
        </w:tc>
        <w:tc>
          <w:tcPr>
            <w:tcW w:w="99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3256</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3028</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3028</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3028</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3064</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12280" w:type="dxa"/>
            <w:gridSpan w:val="12"/>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3、“---”表示</w:t>
            </w:r>
            <w:r>
              <w:rPr>
                <w:rFonts w:hint="default" w:ascii="Times New Roman Regular" w:hAnsi="Times New Roman Regular" w:eastAsia="宋体" w:cs="Times New Roman Regular"/>
                <w:bCs/>
                <w:kern w:val="0"/>
                <w:sz w:val="18"/>
                <w:szCs w:val="18"/>
                <w:highlight w:val="none"/>
              </w:rPr>
              <w:t>《大气污染物综合排放标准》（GB16297-1996）表2 二级</w:t>
            </w:r>
            <w:r>
              <w:rPr>
                <w:rFonts w:hint="default" w:ascii="Times New Roman Regular" w:hAnsi="Times New Roman Regular" w:eastAsia="宋体" w:cs="Times New Roman Regular"/>
                <w:kern w:val="0"/>
                <w:sz w:val="18"/>
                <w:szCs w:val="18"/>
                <w:highlight w:val="none"/>
                <w:lang w:bidi="ar"/>
              </w:rPr>
              <w:t>对该项目未做限制。</w:t>
            </w:r>
          </w:p>
        </w:tc>
      </w:tr>
    </w:tbl>
    <w:p>
      <w:pPr>
        <w:pStyle w:val="14"/>
        <w:rPr>
          <w:rFonts w:hint="default" w:ascii="Times New Roman Regular" w:hAnsi="Times New Roman Regular" w:eastAsia="宋体" w:cs="Times New Roman Regular"/>
          <w:b/>
          <w:bCs/>
          <w:szCs w:val="21"/>
          <w:highlight w:val="none"/>
        </w:rPr>
      </w:pPr>
    </w:p>
    <w:p>
      <w:pPr>
        <w:pStyle w:val="14"/>
        <w:rPr>
          <w:rFonts w:hint="default" w:ascii="Times New Roman Regular" w:hAnsi="Times New Roman Regular" w:eastAsia="宋体" w:cs="Times New Roman Regular"/>
          <w:b/>
          <w:bCs/>
          <w:szCs w:val="21"/>
          <w:highlight w:val="none"/>
        </w:rPr>
      </w:pPr>
    </w:p>
    <w:p>
      <w:pPr>
        <w:pStyle w:val="14"/>
        <w:rPr>
          <w:rFonts w:hint="default" w:ascii="Times New Roman Regular" w:hAnsi="Times New Roman Regular" w:eastAsia="宋体" w:cs="Times New Roman Regular"/>
          <w:b/>
          <w:bCs/>
          <w:szCs w:val="21"/>
          <w:highlight w:val="none"/>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
          <w:bCs/>
          <w:szCs w:val="21"/>
          <w:highlight w:val="none"/>
        </w:rPr>
      </w:pPr>
    </w:p>
    <w:p>
      <w:pPr>
        <w:pStyle w:val="14"/>
        <w:rPr>
          <w:rFonts w:hint="default" w:ascii="Times New Roman Regular" w:hAnsi="Times New Roman Regular" w:eastAsia="宋体" w:cs="Times New Roman Regular"/>
          <w:b/>
          <w:sz w:val="24"/>
          <w:highlight w:val="none"/>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3</w:t>
      </w:r>
      <w:r>
        <w:rPr>
          <w:rFonts w:hint="default" w:ascii="Times New Roman Regular" w:hAnsi="Times New Roman Regular" w:eastAsia="宋体" w:cs="Times New Roman Regular"/>
          <w:b/>
          <w:bCs/>
          <w:kern w:val="0"/>
          <w:szCs w:val="21"/>
          <w:highlight w:val="none"/>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0"/>
        <w:gridCol w:w="1241"/>
        <w:gridCol w:w="1240"/>
        <w:gridCol w:w="1240"/>
        <w:gridCol w:w="1240"/>
        <w:gridCol w:w="1242"/>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21</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整形废气处理设施排放出口DA002-2</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r>
      <w:tr>
        <w:trPr>
          <w:cantSplit/>
          <w:trHeight w:val="510" w:hRule="atLeast"/>
          <w:jc w:val="center"/>
        </w:trPr>
        <w:tc>
          <w:tcPr>
            <w:tcW w:w="2247" w:type="dxa"/>
            <w:gridSpan w:val="2"/>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27872" behindDoc="0" locked="0" layoutInCell="1" allowOverlap="1">
                      <wp:simplePos x="0" y="0"/>
                      <wp:positionH relativeFrom="column">
                        <wp:posOffset>3175</wp:posOffset>
                      </wp:positionH>
                      <wp:positionV relativeFrom="paragraph">
                        <wp:posOffset>-3175</wp:posOffset>
                      </wp:positionV>
                      <wp:extent cx="1410970" cy="457200"/>
                      <wp:effectExtent l="1905" t="6350" r="9525" b="19050"/>
                      <wp:wrapNone/>
                      <wp:docPr id="143"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27872;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CBd+Vd+QEAAMw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25824"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44"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725824;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EcUGx2QAAAAgBAAAPAAAAAAAAAAEAIAAAADgAAABkcnMvZG93bnJldi54bWxQSwECFAAUAAAA&#10;CACHTuJAJlDdCxA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28896" behindDoc="0" locked="0" layoutInCell="1" allowOverlap="1">
                      <wp:simplePos x="0" y="0"/>
                      <wp:positionH relativeFrom="column">
                        <wp:posOffset>635</wp:posOffset>
                      </wp:positionH>
                      <wp:positionV relativeFrom="paragraph">
                        <wp:posOffset>3810</wp:posOffset>
                      </wp:positionV>
                      <wp:extent cx="683260" cy="654685"/>
                      <wp:effectExtent l="4445" t="4445" r="23495" b="26670"/>
                      <wp:wrapNone/>
                      <wp:docPr id="145"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28896;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Nc2brH5AQAAyw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26848"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46"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26848;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WJOaPxECAAAMBAAADgAAAAAAAAABACAAAAA9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29920" behindDoc="0" locked="0" layoutInCell="1" allowOverlap="1">
                      <wp:simplePos x="0" y="0"/>
                      <wp:positionH relativeFrom="column">
                        <wp:posOffset>1006475</wp:posOffset>
                      </wp:positionH>
                      <wp:positionV relativeFrom="paragraph">
                        <wp:posOffset>-1270</wp:posOffset>
                      </wp:positionV>
                      <wp:extent cx="478155" cy="372110"/>
                      <wp:effectExtent l="0" t="0" r="0" b="0"/>
                      <wp:wrapNone/>
                      <wp:docPr id="147"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29.3pt;width:37.65pt;z-index:251729920;mso-width-relative:page;mso-height-relative:page;" filled="f" stroked="f" coordsize="21600,21600" o:gfxdata="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WtluytkAAAAIAQAADwAAAAAAAAABACAAAAA4AAAAZHJzL2Rvd25yZXYueG1sUEsBAhQA&#10;FAAAAAgAh07iQDwJJXgUAgAAGQQAAA4AAAAAAAAAAQAgAAAAPgEAAGRycy9lMm9Eb2MueG1sUEsF&#10;BgAAAAAGAAYAWQEAAMQFA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p>
        </w:tc>
        <w:tc>
          <w:tcPr>
            <w:tcW w:w="4961"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2</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962"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2</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c>
          <w:tcPr>
            <w:tcW w:w="1842"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16297-1996）</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表2 二级</w:t>
            </w:r>
          </w:p>
        </w:tc>
        <w:tc>
          <w:tcPr>
            <w:tcW w:w="515"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24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24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842"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51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颗粒物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1"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242"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120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（kg/h）</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0.527</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0.538</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0.534</w:t>
            </w:r>
          </w:p>
        </w:tc>
        <w:tc>
          <w:tcPr>
            <w:tcW w:w="124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0.533</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0.527</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0.528</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0.528</w:t>
            </w:r>
          </w:p>
        </w:tc>
        <w:tc>
          <w:tcPr>
            <w:tcW w:w="12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0.527</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3.5</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52735</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53826</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53436</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52673</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52767</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52767</w:t>
            </w:r>
          </w:p>
        </w:tc>
        <w:tc>
          <w:tcPr>
            <w:tcW w:w="12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12280" w:type="dxa"/>
            <w:gridSpan w:val="10"/>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3、“---”表示</w:t>
            </w:r>
            <w:r>
              <w:rPr>
                <w:rFonts w:hint="default" w:ascii="Times New Roman Regular" w:hAnsi="Times New Roman Regular" w:eastAsia="宋体" w:cs="Times New Roman Regular"/>
                <w:bCs/>
                <w:kern w:val="0"/>
                <w:sz w:val="18"/>
                <w:szCs w:val="18"/>
                <w:highlight w:val="none"/>
              </w:rPr>
              <w:t>《大气污染物综合排放标准》（GB16297-1996）表2 二级</w:t>
            </w:r>
            <w:r>
              <w:rPr>
                <w:rFonts w:hint="default" w:ascii="Times New Roman Regular" w:hAnsi="Times New Roman Regular" w:eastAsia="宋体" w:cs="Times New Roman Regular"/>
                <w:kern w:val="0"/>
                <w:sz w:val="18"/>
                <w:szCs w:val="18"/>
                <w:highlight w:val="none"/>
                <w:lang w:bidi="ar"/>
              </w:rPr>
              <w:t>对该项目未做限制。</w:t>
            </w:r>
          </w:p>
        </w:tc>
      </w:tr>
    </w:tbl>
    <w:p>
      <w:pPr>
        <w:widowControl/>
        <w:jc w:val="left"/>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Cs/>
          <w:kern w:val="0"/>
          <w:sz w:val="24"/>
          <w:highlight w:val="none"/>
        </w:rPr>
        <w:br w:type="page"/>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4</w:t>
      </w:r>
      <w:r>
        <w:rPr>
          <w:rFonts w:hint="default" w:ascii="Times New Roman Regular" w:hAnsi="Times New Roman Regular" w:eastAsia="宋体" w:cs="Times New Roman Regular"/>
          <w:b/>
          <w:bCs/>
          <w:kern w:val="0"/>
          <w:szCs w:val="21"/>
          <w:highlight w:val="none"/>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22</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固化废气、烧成废气处理设施排放出口DA003-2</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4961"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4962"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燃料</w:t>
            </w:r>
          </w:p>
        </w:tc>
        <w:tc>
          <w:tcPr>
            <w:tcW w:w="235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天然气</w:t>
            </w:r>
          </w:p>
        </w:tc>
      </w:tr>
      <w:tr>
        <w:trPr>
          <w:cantSplit/>
          <w:trHeight w:val="510" w:hRule="atLeast"/>
          <w:jc w:val="center"/>
        </w:trPr>
        <w:tc>
          <w:tcPr>
            <w:tcW w:w="2247" w:type="dxa"/>
            <w:gridSpan w:val="2"/>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32992" behindDoc="0" locked="0" layoutInCell="1" allowOverlap="1">
                      <wp:simplePos x="0" y="0"/>
                      <wp:positionH relativeFrom="column">
                        <wp:posOffset>3175</wp:posOffset>
                      </wp:positionH>
                      <wp:positionV relativeFrom="paragraph">
                        <wp:posOffset>-3175</wp:posOffset>
                      </wp:positionV>
                      <wp:extent cx="1410970" cy="457200"/>
                      <wp:effectExtent l="1905" t="6350" r="9525" b="19050"/>
                      <wp:wrapNone/>
                      <wp:docPr id="148"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32992;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D2msm9+QEAAMw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30944"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49"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730944;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RHFBsdkAAAAIAQAADwAAAAAAAAABACAAAAA4AAAAZHJzL2Rvd25yZXYueG1sUEsBAhQAFAAA&#10;AAgAh07iQM25a8MRAgAACw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34016" behindDoc="0" locked="0" layoutInCell="1" allowOverlap="1">
                      <wp:simplePos x="0" y="0"/>
                      <wp:positionH relativeFrom="column">
                        <wp:posOffset>635</wp:posOffset>
                      </wp:positionH>
                      <wp:positionV relativeFrom="paragraph">
                        <wp:posOffset>3810</wp:posOffset>
                      </wp:positionV>
                      <wp:extent cx="683260" cy="654685"/>
                      <wp:effectExtent l="4445" t="4445" r="23495" b="26670"/>
                      <wp:wrapNone/>
                      <wp:docPr id="150"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34016;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Kxv/9n5AQAAyw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31968"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51"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31968;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PBekATYAAAABwEAAA8AAAAAAAAAAQAgAAAAOAAAAGRycy9kb3ducmV2LnhtbFBLAQIUABQAAAAI&#10;AIdO4kCsQQbTEAIAAAw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35040" behindDoc="0" locked="0" layoutInCell="1" allowOverlap="1">
                      <wp:simplePos x="0" y="0"/>
                      <wp:positionH relativeFrom="column">
                        <wp:posOffset>1006475</wp:posOffset>
                      </wp:positionH>
                      <wp:positionV relativeFrom="paragraph">
                        <wp:posOffset>-1270</wp:posOffset>
                      </wp:positionV>
                      <wp:extent cx="478155" cy="372110"/>
                      <wp:effectExtent l="0" t="0" r="0" b="0"/>
                      <wp:wrapNone/>
                      <wp:docPr id="152"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29.3pt;width:37.65pt;z-index:251735040;mso-width-relative:page;mso-height-relative:page;" filled="f" stroked="f" coordsize="21600,21600" o:gfxdata="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WtluytkAAAAIAQAADwAAAAAAAAABACAAAAA4AAAAZHJzL2Rvd25yZXYueG1sUEsBAhQA&#10;FAAAAAgAh07iQD2GfLoUAgAAGQQAAA4AAAAAAAAAAQAgAAAAPgEAAGRycy9lMm9Eb2MueG1sUEsF&#10;BgAAAAAGAAYAWQEAAMQFA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p>
        </w:tc>
        <w:tc>
          <w:tcPr>
            <w:tcW w:w="4961"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3</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962"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3</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c>
          <w:tcPr>
            <w:tcW w:w="1842"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《浙江省工业炉窑大气污染综合治理方案》</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（浙环函[2019]315号）</w:t>
            </w:r>
          </w:p>
        </w:tc>
        <w:tc>
          <w:tcPr>
            <w:tcW w:w="515"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842"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51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颗粒物（低浓度颗粒物）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1.7</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1.3</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1.5</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1.5</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1.6</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1.3</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1.4</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23.3</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17.8</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20.6</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20.6</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24.7</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16.5</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17.8</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19.7</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（kg/h）</w:t>
            </w:r>
          </w:p>
        </w:tc>
        <w:tc>
          <w:tcPr>
            <w:tcW w:w="124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1.43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1.69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1.66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1.76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1.32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1.47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1.52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二氧化硫</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w:t>
            </w:r>
          </w:p>
        </w:tc>
        <w:tc>
          <w:tcPr>
            <w:tcW w:w="124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＜3</w:t>
            </w:r>
          </w:p>
        </w:tc>
        <w:tc>
          <w:tcPr>
            <w:tcW w:w="124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＜3</w:t>
            </w:r>
          </w:p>
        </w:tc>
        <w:tc>
          <w:tcPr>
            <w:tcW w:w="124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＜3</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41</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46</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41</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43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（kg/h）</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1.67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氮氧化物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69</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82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82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78</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93</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82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82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86</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300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（kg/h）</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5.50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6.59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6.75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6.62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6.61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6.78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6.67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2247" w:type="dxa"/>
            <w:gridSpan w:val="2"/>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含氧量（%）</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20.1</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spacing w:val="-10"/>
                <w:kern w:val="0"/>
                <w:sz w:val="18"/>
                <w:szCs w:val="18"/>
                <w:highlight w:val="none"/>
              </w:rPr>
            </w:pPr>
            <w:r>
              <w:rPr>
                <w:rFonts w:hint="default" w:ascii="Times New Roman Regular" w:hAnsi="Times New Roman Regular" w:eastAsia="宋体" w:cs="Times New Roman Regular"/>
                <w:bCs/>
                <w:spacing w:val="-10"/>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20.2</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20.1</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10994</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10979</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11250</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11030</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11015</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11295</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trHeight w:val="776"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备注</w:t>
            </w:r>
          </w:p>
        </w:tc>
        <w:tc>
          <w:tcPr>
            <w:tcW w:w="12280" w:type="dxa"/>
            <w:gridSpan w:val="10"/>
            <w:tcMar>
              <w:left w:w="0" w:type="dxa"/>
              <w:right w:w="0" w:type="dxa"/>
            </w:tcMar>
            <w:vAlign w:val="center"/>
          </w:tcPr>
          <w:p>
            <w:pPr>
              <w:jc w:val="left"/>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1、“/”表示不需计算。</w:t>
            </w:r>
          </w:p>
          <w:p>
            <w:pPr>
              <w:widowControl/>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2、</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“---”表示《浙江省工业炉窑大气污染综合治理方案》（浙环函[2019]315号）对该项目未做限制。</w:t>
            </w:r>
          </w:p>
        </w:tc>
      </w:tr>
    </w:tbl>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p>
    <w:p>
      <w:pPr>
        <w:widowControl/>
        <w:adjustRightInd w:val="0"/>
        <w:snapToGrid w:val="0"/>
        <w:spacing w:line="300" w:lineRule="exact"/>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5</w:t>
      </w:r>
      <w:r>
        <w:rPr>
          <w:rFonts w:hint="default" w:ascii="Times New Roman Regular" w:hAnsi="Times New Roman Regular" w:eastAsia="宋体" w:cs="Times New Roman Regular"/>
          <w:b/>
          <w:bCs/>
          <w:kern w:val="0"/>
          <w:szCs w:val="21"/>
          <w:highlight w:val="none"/>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992"/>
        <w:gridCol w:w="992"/>
        <w:gridCol w:w="992"/>
        <w:gridCol w:w="992"/>
        <w:gridCol w:w="993"/>
        <w:gridCol w:w="992"/>
        <w:gridCol w:w="992"/>
        <w:gridCol w:w="993"/>
        <w:gridCol w:w="992"/>
        <w:gridCol w:w="993"/>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21</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固化废气、烧成废气处理设施排放出口DA003-2</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12280" w:type="dxa"/>
            <w:gridSpan w:val="12"/>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r>
      <w:tr>
        <w:trPr>
          <w:cantSplit/>
          <w:trHeight w:val="510" w:hRule="atLeast"/>
          <w:jc w:val="center"/>
        </w:trPr>
        <w:tc>
          <w:tcPr>
            <w:tcW w:w="2247" w:type="dxa"/>
            <w:gridSpan w:val="2"/>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38112" behindDoc="0" locked="0" layoutInCell="1" allowOverlap="1">
                      <wp:simplePos x="0" y="0"/>
                      <wp:positionH relativeFrom="column">
                        <wp:posOffset>3175</wp:posOffset>
                      </wp:positionH>
                      <wp:positionV relativeFrom="paragraph">
                        <wp:posOffset>-3175</wp:posOffset>
                      </wp:positionV>
                      <wp:extent cx="1410970" cy="457200"/>
                      <wp:effectExtent l="1905" t="6350" r="9525" b="19050"/>
                      <wp:wrapNone/>
                      <wp:docPr id="153"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38112;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D/NtxA+QEAAMw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36064"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54"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736064;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EcUGx2QAAAAgBAAAPAAAAAAAAAAEAIAAAADgAAABkcnMvZG93bnJldi54bWxQSwECFAAUAAAA&#10;CACHTuJAOU1XWBA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39136" behindDoc="0" locked="0" layoutInCell="1" allowOverlap="1">
                      <wp:simplePos x="0" y="0"/>
                      <wp:positionH relativeFrom="column">
                        <wp:posOffset>635</wp:posOffset>
                      </wp:positionH>
                      <wp:positionV relativeFrom="paragraph">
                        <wp:posOffset>3810</wp:posOffset>
                      </wp:positionV>
                      <wp:extent cx="683260" cy="654685"/>
                      <wp:effectExtent l="4445" t="4445" r="23495" b="26670"/>
                      <wp:wrapNone/>
                      <wp:docPr id="155"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39136;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McsPz/5AQAAyw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37088"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56"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37088;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sBTBshECAAAMBAAADgAAAAAAAAABACAAAAA9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40160" behindDoc="0" locked="0" layoutInCell="1" allowOverlap="1">
                      <wp:simplePos x="0" y="0"/>
                      <wp:positionH relativeFrom="column">
                        <wp:posOffset>1006475</wp:posOffset>
                      </wp:positionH>
                      <wp:positionV relativeFrom="paragraph">
                        <wp:posOffset>-1270</wp:posOffset>
                      </wp:positionV>
                      <wp:extent cx="478155" cy="372110"/>
                      <wp:effectExtent l="0" t="0" r="0" b="0"/>
                      <wp:wrapNone/>
                      <wp:docPr id="157"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29.3pt;width:37.65pt;z-index:251740160;mso-width-relative:page;mso-height-relative:page;" filled="f" stroked="f" coordsize="21600,21600" o:gfxdata="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WtluytkAAAAIAQAADwAAAAAAAAABACAAAAA4AAAAZHJzL2Rvd25yZXYueG1sUEsBAhQA&#10;FAAAAAgAh07iQKZ7hNAUAgAAGQQAAA4AAAAAAAAAAQAgAAAAPgEAAGRycy9lMm9Eb2MueG1sUEsF&#10;BgAAAAAGAAYAWQEAAMQFA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p>
        </w:tc>
        <w:tc>
          <w:tcPr>
            <w:tcW w:w="4961"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3</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96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3</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c>
          <w:tcPr>
            <w:tcW w:w="1842"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16297-1996）</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表2 二级</w:t>
            </w:r>
          </w:p>
        </w:tc>
        <w:tc>
          <w:tcPr>
            <w:tcW w:w="515"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第四次</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842"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51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eastAsia="宋体" w:cs="Times New Roman Regular"/>
                <w:bCs/>
                <w:kern w:val="0"/>
                <w:sz w:val="18"/>
                <w:szCs w:val="18"/>
                <w:highlight w:val="none"/>
                <w:lang w:val="en-US" w:eastAsia="zh-CN"/>
              </w:rPr>
              <w:t>酚类化合物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&lt;0.3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（kg/h）</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3"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3"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&lt;1.65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甲醛</w:t>
            </w:r>
          </w:p>
        </w:tc>
        <w:tc>
          <w:tcPr>
            <w:tcW w:w="1134"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0.22</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0.19</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0.25</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0.25</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0.25</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0.19</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0.22</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0.22</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0.22</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25</w:t>
            </w:r>
          </w:p>
        </w:tc>
        <w:tc>
          <w:tcPr>
            <w:tcW w:w="51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kern w:val="0"/>
                <w:sz w:val="18"/>
                <w:szCs w:val="18"/>
                <w:highlight w:val="none"/>
                <w:lang w:bidi="ar"/>
              </w:rPr>
              <w:t>（kg/h）</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2.09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3"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2.50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2.76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2.10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2.43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2.43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0.26</w:t>
            </w:r>
          </w:p>
        </w:tc>
        <w:tc>
          <w:tcPr>
            <w:tcW w:w="51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10994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10994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10994</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10979</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11030</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11030</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11030</w:t>
            </w:r>
          </w:p>
        </w:tc>
        <w:tc>
          <w:tcPr>
            <w:tcW w:w="99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11015</w:t>
            </w:r>
          </w:p>
        </w:tc>
        <w:tc>
          <w:tcPr>
            <w:tcW w:w="993"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12280" w:type="dxa"/>
            <w:gridSpan w:val="12"/>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3、“---”表示</w:t>
            </w:r>
            <w:r>
              <w:rPr>
                <w:rFonts w:hint="default" w:ascii="Times New Roman Regular" w:hAnsi="Times New Roman Regular" w:eastAsia="宋体" w:cs="Times New Roman Regular"/>
                <w:bCs/>
                <w:kern w:val="0"/>
                <w:sz w:val="18"/>
                <w:szCs w:val="18"/>
                <w:highlight w:val="none"/>
              </w:rPr>
              <w:t>《大气污染物综合排放标准》（GB16297-1996）表2 二级</w:t>
            </w:r>
            <w:r>
              <w:rPr>
                <w:rFonts w:hint="default" w:ascii="Times New Roman Regular" w:hAnsi="Times New Roman Regular" w:eastAsia="宋体" w:cs="Times New Roman Regular"/>
                <w:kern w:val="0"/>
                <w:sz w:val="18"/>
                <w:szCs w:val="18"/>
                <w:highlight w:val="none"/>
                <w:lang w:bidi="ar"/>
              </w:rPr>
              <w:t>对该项目未做限制。</w:t>
            </w:r>
          </w:p>
        </w:tc>
      </w:tr>
    </w:tbl>
    <w:p>
      <w:pPr>
        <w:pStyle w:val="14"/>
        <w:rPr>
          <w:rFonts w:hint="default" w:ascii="Times New Roman Regular" w:hAnsi="Times New Roman Regular" w:eastAsia="宋体" w:cs="Times New Roman Regular"/>
          <w:highlight w:val="none"/>
        </w:rPr>
      </w:pPr>
    </w:p>
    <w:p>
      <w:pP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
          <w:bCs/>
          <w:kern w:val="0"/>
          <w:szCs w:val="21"/>
          <w:highlight w:val="none"/>
        </w:rPr>
        <w:br w:type="page"/>
      </w:r>
    </w:p>
    <w:p>
      <w:pPr>
        <w:widowControl/>
        <w:adjustRightInd w:val="0"/>
        <w:snapToGrid w:val="0"/>
        <w:spacing w:before="120" w:beforeLines="50" w:line="360" w:lineRule="auto"/>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6</w:t>
      </w:r>
      <w:r>
        <w:rPr>
          <w:rFonts w:hint="default" w:ascii="Times New Roman Regular" w:hAnsi="Times New Roman Regular" w:eastAsia="宋体" w:cs="Times New Roman Regular"/>
          <w:b/>
          <w:bCs/>
          <w:kern w:val="0"/>
          <w:szCs w:val="21"/>
          <w:highlight w:val="none"/>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247"/>
        <w:gridCol w:w="1187"/>
        <w:gridCol w:w="1187"/>
        <w:gridCol w:w="1187"/>
        <w:gridCol w:w="1187"/>
        <w:gridCol w:w="1187"/>
        <w:gridCol w:w="1187"/>
        <w:gridCol w:w="1187"/>
        <w:gridCol w:w="1188"/>
        <w:gridCol w:w="1985"/>
        <w:gridCol w:w="798"/>
      </w:tblGrid>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日-2</w:t>
            </w:r>
            <w:r>
              <w:rPr>
                <w:rFonts w:hint="default" w:ascii="Times New Roman Regular" w:hAnsi="Times New Roman Regular" w:eastAsia="宋体" w:cs="Times New Roman Regular"/>
                <w:bCs/>
                <w:kern w:val="0"/>
                <w:sz w:val="18"/>
                <w:szCs w:val="18"/>
                <w:highlight w:val="none"/>
                <w:lang w:val="en-US" w:eastAsia="zh-CN"/>
              </w:rPr>
              <w:t>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固化废气、烧成废气处理设施排放出口DA003-2</w:t>
            </w:r>
          </w:p>
        </w:tc>
      </w:tr>
      <w:tr>
        <w:trPr>
          <w:cantSplit/>
          <w:trHeight w:val="397" w:hRule="atLeast"/>
          <w:jc w:val="center"/>
        </w:trPr>
        <w:tc>
          <w:tcPr>
            <w:tcW w:w="224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r>
      <w:tr>
        <w:trPr>
          <w:cantSplit/>
          <w:trHeight w:val="510" w:hRule="atLeast"/>
          <w:jc w:val="center"/>
        </w:trPr>
        <w:tc>
          <w:tcPr>
            <w:tcW w:w="2247" w:type="dxa"/>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45280" behindDoc="0" locked="0" layoutInCell="1" allowOverlap="1">
                      <wp:simplePos x="0" y="0"/>
                      <wp:positionH relativeFrom="column">
                        <wp:posOffset>1081405</wp:posOffset>
                      </wp:positionH>
                      <wp:positionV relativeFrom="paragraph">
                        <wp:posOffset>-1270</wp:posOffset>
                      </wp:positionV>
                      <wp:extent cx="478155" cy="372110"/>
                      <wp:effectExtent l="0" t="0" r="0" b="0"/>
                      <wp:wrapNone/>
                      <wp:docPr id="162"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85.15pt;margin-top:-0.1pt;height:29.3pt;width:37.65pt;z-index:251745280;mso-width-relative:page;mso-height-relative:page;" filled="f" stroked="f" coordsize="21600,21600" o:gfxdata="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N/YbHNkAAAAIAQAADwAAAAAAAAABACAAAAA4AAAAZHJzL2Rvd25yZXYueG1sUEsBAhQA&#10;FAAAAAgAh07iQNIX7pgUAgAAGQQAAA4AAAAAAAAAAQAgAAAAPgEAAGRycy9lMm9Eb2MueG1sUEsF&#10;BgAAAAAGAAYAWQEAAMQFAAAAAA==&#10;">
                      <v:fill on="f" focussize="0,0"/>
                      <v:stroke on="f"/>
                      <v:imagedata o:title=""/>
                      <o:lock v:ext="edit" aspectratio="f"/>
                      <v:textbox>
                        <w:txbxContent>
                          <w:p>
                            <w:pPr>
                              <w:rPr>
                                <w:bCs/>
                                <w:kern w:val="0"/>
                                <w:sz w:val="18"/>
                                <w:szCs w:val="18"/>
                              </w:rPr>
                            </w:pPr>
                            <w:r>
                              <w:rPr>
                                <w:rFonts w:hint="eastAsia"/>
                                <w:bCs/>
                                <w:kern w:val="0"/>
                                <w:sz w:val="18"/>
                                <w:szCs w:val="18"/>
                              </w:rPr>
                              <w:t>采样</w:t>
                            </w:r>
                          </w:p>
                          <w:p>
                            <w:pPr>
                              <w:rPr>
                                <w:bCs/>
                                <w:kern w:val="0"/>
                                <w:sz w:val="18"/>
                                <w:szCs w:val="18"/>
                              </w:rPr>
                            </w:pPr>
                            <w:r>
                              <w:rPr>
                                <w:rFonts w:hint="eastAsia"/>
                                <w:bCs/>
                                <w:kern w:val="0"/>
                                <w:sz w:val="18"/>
                                <w:szCs w:val="18"/>
                              </w:rPr>
                              <w:t>频次</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41184" behindDoc="0" locked="0" layoutInCell="1" allowOverlap="1">
                      <wp:simplePos x="0" y="0"/>
                      <wp:positionH relativeFrom="column">
                        <wp:posOffset>632460</wp:posOffset>
                      </wp:positionH>
                      <wp:positionV relativeFrom="paragraph">
                        <wp:posOffset>203200</wp:posOffset>
                      </wp:positionV>
                      <wp:extent cx="503555" cy="374015"/>
                      <wp:effectExtent l="0" t="0" r="0" b="0"/>
                      <wp:wrapNone/>
                      <wp:docPr id="163"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9.8pt;margin-top:16pt;height:29.45pt;width:39.65pt;z-index:251741184;mso-width-relative:page;mso-height-relative:page;" filled="f" stroked="f" coordsize="21600,21600" o:gfxdata="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CDmeXO2AAAAAgBAAAPAAAAAAAAAAEAIAAAADgAAABkcnMvZG93bnJldi54bWxQSwECFAAUAAAA&#10;CACHTuJAxqVjABECAAALBAAADgAAAAAAAAABACAAAAA9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43232" behindDoc="0" locked="0" layoutInCell="1" allowOverlap="1">
                      <wp:simplePos x="0" y="0"/>
                      <wp:positionH relativeFrom="column">
                        <wp:posOffset>5080</wp:posOffset>
                      </wp:positionH>
                      <wp:positionV relativeFrom="paragraph">
                        <wp:posOffset>-635</wp:posOffset>
                      </wp:positionV>
                      <wp:extent cx="1410970" cy="374015"/>
                      <wp:effectExtent l="1905" t="6350" r="9525" b="26035"/>
                      <wp:wrapNone/>
                      <wp:docPr id="164"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374015"/>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4pt;margin-top:-0.05pt;height:29.45pt;width:111.1pt;z-index:251743232;mso-width-relative:page;mso-height-relative:page;" filled="f" stroked="t" coordsize="21600,21600" o:gfxdata="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E4MhVNUAAAAFAQAADwAAAAAAAAABACAA&#10;AAA4AAAAZHJzL2Rvd25yZXYueG1sUEsBAhQAFAAAAAgAh07iQLIPEZn6AQAAzAMAAA4AAAAAAAAA&#10;AQAgAAAAOgEAAGRycy9lMm9Eb2MueG1sUEsFBgAAAAAGAAYAWQEAAKY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44256" behindDoc="0" locked="0" layoutInCell="1" allowOverlap="1">
                      <wp:simplePos x="0" y="0"/>
                      <wp:positionH relativeFrom="column">
                        <wp:posOffset>2540</wp:posOffset>
                      </wp:positionH>
                      <wp:positionV relativeFrom="paragraph">
                        <wp:posOffset>6350</wp:posOffset>
                      </wp:positionV>
                      <wp:extent cx="914400" cy="654685"/>
                      <wp:effectExtent l="3810" t="5080" r="21590" b="26035"/>
                      <wp:wrapNone/>
                      <wp:docPr id="44" name="自选图形 632"/>
                      <wp:cNvGraphicFramePr/>
                      <a:graphic xmlns:a="http://schemas.openxmlformats.org/drawingml/2006/main">
                        <a:graphicData uri="http://schemas.microsoft.com/office/word/2010/wordprocessingShape">
                          <wps:wsp>
                            <wps:cNvCnPr>
                              <a:cxnSpLocks noChangeShapeType="1"/>
                            </wps:cNvCnPr>
                            <wps:spPr bwMode="auto">
                              <a:xfrm>
                                <a:off x="0" y="0"/>
                                <a:ext cx="91440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2pt;margin-top:0.5pt;height:51.55pt;width:72pt;z-index:251744256;mso-width-relative:page;mso-height-relative:page;" filled="f" stroked="t" coordsize="21600,21600" o:gfxdata="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5vzqdNIAAAAGAQAADwAAAAAAAAABACAAAAA4AAAA&#10;ZHJzL2Rvd25yZXYueG1sUEsBAhQAFAAAAAgAh07iQNSoigr3AQAAygMAAA4AAAAAAAAAAQAgAAAA&#10;NwEAAGRycy9lMm9Eb2MueG1sUEsFBgAAAAAGAAYAWQEAAKA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42208"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6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42208;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6L3CChECAAAMBAAADgAAAAAAAAABACAAAAA9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项目</w:t>
                            </w:r>
                          </w:p>
                        </w:txbxContent>
                      </v:textbox>
                    </v:rect>
                  </w:pict>
                </mc:Fallback>
              </mc:AlternateContent>
            </w:r>
          </w:p>
        </w:tc>
        <w:tc>
          <w:tcPr>
            <w:tcW w:w="4748"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3</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749"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3</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p>
        </w:tc>
        <w:tc>
          <w:tcPr>
            <w:tcW w:w="198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《恶臭污染物排放标准》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14554-1993）</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表2</w:t>
            </w:r>
          </w:p>
        </w:tc>
        <w:tc>
          <w:tcPr>
            <w:tcW w:w="798"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最大值</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18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最大值</w:t>
            </w:r>
          </w:p>
        </w:tc>
        <w:tc>
          <w:tcPr>
            <w:tcW w:w="198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798"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2247"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臭气浓度</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（无量纲）</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478</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724</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630</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724</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549</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630</w:t>
            </w:r>
          </w:p>
        </w:tc>
        <w:tc>
          <w:tcPr>
            <w:tcW w:w="11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549</w:t>
            </w:r>
          </w:p>
        </w:tc>
        <w:tc>
          <w:tcPr>
            <w:tcW w:w="118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630</w:t>
            </w:r>
          </w:p>
        </w:tc>
        <w:tc>
          <w:tcPr>
            <w:tcW w:w="198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2000</w:t>
            </w:r>
          </w:p>
        </w:tc>
        <w:tc>
          <w:tcPr>
            <w:tcW w:w="798"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trHeight w:val="397" w:hRule="atLeast"/>
          <w:jc w:val="center"/>
        </w:trPr>
        <w:tc>
          <w:tcPr>
            <w:tcW w:w="2247"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备注</w:t>
            </w:r>
          </w:p>
        </w:tc>
        <w:tc>
          <w:tcPr>
            <w:tcW w:w="12280" w:type="dxa"/>
            <w:gridSpan w:val="10"/>
            <w:tcMar>
              <w:left w:w="0" w:type="dxa"/>
              <w:right w:w="0"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bl>
    <w:p>
      <w:pPr>
        <w:widowControl/>
        <w:jc w:val="left"/>
        <w:rPr>
          <w:rFonts w:hint="default" w:ascii="Times New Roman Regular" w:hAnsi="Times New Roman Regular" w:eastAsia="宋体" w:cs="Times New Roman Regular"/>
          <w:bCs/>
          <w:kern w:val="0"/>
          <w:sz w:val="24"/>
          <w:highlight w:val="none"/>
        </w:rPr>
        <w:sectPr>
          <w:headerReference r:id="rId10" w:type="default"/>
          <w:footerReference r:id="rId11" w:type="default"/>
          <w:pgSz w:w="16839" w:h="11907" w:orient="landscape"/>
          <w:pgMar w:top="1134" w:right="1135" w:bottom="992" w:left="851" w:header="794" w:footer="794" w:gutter="0"/>
          <w:pgNumType w:fmt="decimal"/>
          <w:cols w:space="720" w:num="1"/>
          <w:docGrid w:linePitch="286" w:charSpace="0"/>
        </w:sectPr>
      </w:pPr>
      <w:r>
        <w:rPr>
          <w:rFonts w:hint="default" w:ascii="Times New Roman Regular" w:hAnsi="Times New Roman Regular" w:eastAsia="宋体" w:cs="Times New Roman Regular"/>
          <w:bCs/>
          <w:kern w:val="0"/>
          <w:sz w:val="24"/>
          <w:highlight w:val="none"/>
        </w:rPr>
        <w:br w:type="page"/>
      </w:r>
    </w:p>
    <w:p>
      <w:pPr>
        <w:widowControl/>
        <w:jc w:val="left"/>
        <w:rPr>
          <w:rFonts w:hint="default" w:ascii="Times New Roman Regular" w:hAnsi="Times New Roman Regular" w:eastAsia="宋体" w:cs="Times New Roman Regular"/>
          <w:bCs/>
          <w:kern w:val="0"/>
          <w:sz w:val="24"/>
          <w:highlight w:val="none"/>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7</w:t>
      </w:r>
      <w:r>
        <w:rPr>
          <w:rFonts w:hint="default" w:ascii="Times New Roman Regular" w:hAnsi="Times New Roman Regular" w:eastAsia="宋体" w:cs="Times New Roman Regular"/>
          <w:b/>
          <w:bCs/>
          <w:kern w:val="0"/>
          <w:szCs w:val="21"/>
          <w:highlight w:val="none"/>
        </w:rPr>
        <w:t>）</w:t>
      </w:r>
    </w:p>
    <w:tbl>
      <w:tblPr>
        <w:tblStyle w:val="32"/>
        <w:tblW w:w="101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08"/>
        <w:gridCol w:w="1350"/>
        <w:gridCol w:w="1350"/>
        <w:gridCol w:w="1351"/>
        <w:gridCol w:w="1350"/>
        <w:gridCol w:w="1350"/>
        <w:gridCol w:w="1351"/>
      </w:tblGrid>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bookmarkStart w:id="100" w:name="_Hlk108706547"/>
            <w:r>
              <w:rPr>
                <w:rFonts w:hint="default" w:ascii="Times New Roman Regular" w:hAnsi="Times New Roman Regular" w:eastAsia="宋体" w:cs="Times New Roman Regular"/>
                <w:bCs/>
                <w:kern w:val="0"/>
                <w:sz w:val="18"/>
                <w:szCs w:val="18"/>
                <w:highlight w:val="none"/>
              </w:rPr>
              <w:t>采样日期</w:t>
            </w:r>
          </w:p>
        </w:tc>
        <w:tc>
          <w:tcPr>
            <w:tcW w:w="8102" w:type="dxa"/>
            <w:gridSpan w:val="6"/>
            <w:vAlign w:val="center"/>
          </w:tcPr>
          <w:p>
            <w:pPr>
              <w:widowControl/>
              <w:adjustRightInd w:val="0"/>
              <w:snapToGrid w:val="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检测日期</w:t>
            </w:r>
          </w:p>
        </w:tc>
        <w:tc>
          <w:tcPr>
            <w:tcW w:w="8102" w:type="dxa"/>
            <w:gridSpan w:val="6"/>
            <w:vAlign w:val="center"/>
          </w:tcPr>
          <w:p>
            <w:pPr>
              <w:widowControl/>
              <w:adjustRightInd w:val="0"/>
              <w:snapToGrid w:val="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2024年0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23</w:t>
            </w:r>
            <w:r>
              <w:rPr>
                <w:rFonts w:hint="default" w:ascii="Times New Roman Regular" w:hAnsi="Times New Roman Regular" w:eastAsia="宋体" w:cs="Times New Roman Regular"/>
                <w:bCs/>
                <w:kern w:val="0"/>
                <w:sz w:val="18"/>
                <w:szCs w:val="18"/>
                <w:highlight w:val="none"/>
              </w:rPr>
              <w:t>日</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采样点位</w:t>
            </w:r>
          </w:p>
        </w:tc>
        <w:tc>
          <w:tcPr>
            <w:tcW w:w="8102" w:type="dxa"/>
            <w:gridSpan w:val="6"/>
            <w:vAlign w:val="center"/>
          </w:tcPr>
          <w:p>
            <w:pPr>
              <w:widowControl/>
              <w:adjustRightInd w:val="0"/>
              <w:snapToGrid w:val="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食堂油烟处理设施出口DA004-2</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排气筒高度</w:t>
            </w:r>
          </w:p>
        </w:tc>
        <w:tc>
          <w:tcPr>
            <w:tcW w:w="8102" w:type="dxa"/>
            <w:gridSpan w:val="6"/>
            <w:vAlign w:val="center"/>
          </w:tcPr>
          <w:p>
            <w:pPr>
              <w:widowControl/>
              <w:adjustRightInd w:val="0"/>
              <w:snapToGrid w:val="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15m</w:t>
            </w:r>
          </w:p>
        </w:tc>
      </w:tr>
      <w:tr>
        <w:trPr>
          <w:cantSplit/>
          <w:trHeight w:val="425" w:hRule="atLeast"/>
          <w:jc w:val="center"/>
        </w:trPr>
        <w:tc>
          <w:tcPr>
            <w:tcW w:w="2008"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mc:AlternateContent>
                <mc:Choice Requires="wps">
                  <w:drawing>
                    <wp:anchor distT="0" distB="0" distL="114300" distR="114300" simplePos="0" relativeHeight="251747328" behindDoc="0" locked="0" layoutInCell="1" allowOverlap="1">
                      <wp:simplePos x="0" y="0"/>
                      <wp:positionH relativeFrom="column">
                        <wp:posOffset>12065</wp:posOffset>
                      </wp:positionH>
                      <wp:positionV relativeFrom="paragraph">
                        <wp:posOffset>-4445</wp:posOffset>
                      </wp:positionV>
                      <wp:extent cx="696595" cy="583565"/>
                      <wp:effectExtent l="3175" t="3810" r="5080" b="3175"/>
                      <wp:wrapNone/>
                      <wp:docPr id="69" name="自选图形 1125"/>
                      <wp:cNvGraphicFramePr/>
                      <a:graphic xmlns:a="http://schemas.openxmlformats.org/drawingml/2006/main">
                        <a:graphicData uri="http://schemas.microsoft.com/office/word/2010/wordprocessingShape">
                          <wps:wsp>
                            <wps:cNvCnPr>
                              <a:cxnSpLocks noChangeShapeType="1"/>
                            </wps:cNvCnPr>
                            <wps:spPr bwMode="auto">
                              <a:xfrm>
                                <a:off x="0" y="0"/>
                                <a:ext cx="696595" cy="583565"/>
                              </a:xfrm>
                              <a:prstGeom prst="straightConnector1">
                                <a:avLst/>
                              </a:prstGeom>
                              <a:noFill/>
                              <a:ln w="9525">
                                <a:solidFill>
                                  <a:srgbClr val="000000"/>
                                </a:solidFill>
                                <a:round/>
                              </a:ln>
                            </wps:spPr>
                            <wps:bodyPr/>
                          </wps:wsp>
                        </a:graphicData>
                      </a:graphic>
                    </wp:anchor>
                  </w:drawing>
                </mc:Choice>
                <mc:Fallback>
                  <w:pict>
                    <v:shape id="自选图形 1125" o:spid="_x0000_s1026" o:spt="32" type="#_x0000_t32" style="position:absolute;left:0pt;margin-left:0.95pt;margin-top:-0.35pt;height:45.95pt;width:54.85pt;z-index:251747328;mso-width-relative:page;mso-height-relative:page;" filled="f" stroked="t" coordsize="21600,21600" o:gfxdata="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FgAAAGRycy9QSwECFAAUAAAACACHTuJA3m15QdQAAAAGAQAADwAAAAAAAAABACAAAAA4AAAAZHJz&#10;L2Rvd25yZXYueG1sUEsBAhQAFAAAAAgAh07iQMpDU6HyAQAAvQMAAA4AAAAAAAAAAQAgAAAAOQEA&#10;AGRycy9lMm9Eb2MueG1sUEsFBgAAAAAGAAYAWQEAAJ0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kern w:val="0"/>
                <w:sz w:val="18"/>
                <w:szCs w:val="18"/>
                <w:highlight w:val="none"/>
              </w:rPr>
              <mc:AlternateContent>
                <mc:Choice Requires="wps">
                  <w:drawing>
                    <wp:anchor distT="0" distB="0" distL="114300" distR="114300" simplePos="0" relativeHeight="251748352" behindDoc="0" locked="0" layoutInCell="1" allowOverlap="1">
                      <wp:simplePos x="0" y="0"/>
                      <wp:positionH relativeFrom="column">
                        <wp:posOffset>18415</wp:posOffset>
                      </wp:positionH>
                      <wp:positionV relativeFrom="paragraph">
                        <wp:posOffset>-4445</wp:posOffset>
                      </wp:positionV>
                      <wp:extent cx="1271905" cy="310515"/>
                      <wp:effectExtent l="1270" t="4445" r="3175" b="8890"/>
                      <wp:wrapNone/>
                      <wp:docPr id="68" name="自选图形 1126"/>
                      <wp:cNvGraphicFramePr/>
                      <a:graphic xmlns:a="http://schemas.openxmlformats.org/drawingml/2006/main">
                        <a:graphicData uri="http://schemas.microsoft.com/office/word/2010/wordprocessingShape">
                          <wps:wsp>
                            <wps:cNvCnPr>
                              <a:cxnSpLocks noChangeShapeType="1"/>
                            </wps:cNvCnPr>
                            <wps:spPr bwMode="auto">
                              <a:xfrm>
                                <a:off x="0" y="0"/>
                                <a:ext cx="1271905" cy="310515"/>
                              </a:xfrm>
                              <a:prstGeom prst="straightConnector1">
                                <a:avLst/>
                              </a:prstGeom>
                              <a:noFill/>
                              <a:ln w="9525">
                                <a:solidFill>
                                  <a:srgbClr val="000000"/>
                                </a:solidFill>
                                <a:round/>
                              </a:ln>
                            </wps:spPr>
                            <wps:bodyPr/>
                          </wps:wsp>
                        </a:graphicData>
                      </a:graphic>
                    </wp:anchor>
                  </w:drawing>
                </mc:Choice>
                <mc:Fallback>
                  <w:pict>
                    <v:shape id="自选图形 1126" o:spid="_x0000_s1026" o:spt="32" type="#_x0000_t32" style="position:absolute;left:0pt;margin-left:1.45pt;margin-top:-0.35pt;height:24.45pt;width:100.15pt;z-index:251748352;mso-width-relative:page;mso-height-relative:page;" filled="f" stroked="t" coordsize="21600,21600" o:gfxdata="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nCvgKtUAAAAGAQAADwAAAAAAAAABACAAAAA4AAAA&#10;ZHJzL2Rvd25yZXYueG1sUEsBAhQAFAAAAAgAh07iQGDumYz0AQAAvgMAAA4AAAAAAAAAAQAgAAAA&#10;OgEAAGRycy9lMm9Eb2MueG1sUEsFBgAAAAAGAAYAWQEAAKA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kern w:val="0"/>
                <w:sz w:val="18"/>
                <w:szCs w:val="18"/>
                <w:highlight w:val="none"/>
              </w:rPr>
              <w:t xml:space="preserve">        检测项目</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46304" behindDoc="0" locked="0" layoutInCell="1" allowOverlap="1">
                      <wp:simplePos x="0" y="0"/>
                      <wp:positionH relativeFrom="column">
                        <wp:posOffset>15240</wp:posOffset>
                      </wp:positionH>
                      <wp:positionV relativeFrom="paragraph">
                        <wp:posOffset>83185</wp:posOffset>
                      </wp:positionV>
                      <wp:extent cx="435610" cy="400050"/>
                      <wp:effectExtent l="0" t="0" r="0" b="0"/>
                      <wp:wrapNone/>
                      <wp:docPr id="67" name="矩形 630"/>
                      <wp:cNvGraphicFramePr/>
                      <a:graphic xmlns:a="http://schemas.openxmlformats.org/drawingml/2006/main">
                        <a:graphicData uri="http://schemas.microsoft.com/office/word/2010/wordprocessingShape">
                          <wps:wsp>
                            <wps:cNvSpPr>
                              <a:spLocks noChangeArrowheads="1"/>
                            </wps:cNvSpPr>
                            <wps:spPr bwMode="auto">
                              <a:xfrm>
                                <a:off x="0" y="0"/>
                                <a:ext cx="435610" cy="400050"/>
                              </a:xfrm>
                              <a:prstGeom prst="rect">
                                <a:avLst/>
                              </a:prstGeom>
                              <a:noFill/>
                              <a:ln>
                                <a:noFill/>
                              </a:ln>
                            </wps:spPr>
                            <wps:txbx>
                              <w:txbxContent>
                                <w:p>
                                  <w:pPr>
                                    <w:rPr>
                                      <w:bCs/>
                                      <w:kern w:val="0"/>
                                      <w:sz w:val="18"/>
                                      <w:szCs w:val="18"/>
                                    </w:rPr>
                                  </w:pPr>
                                  <w:r>
                                    <w:rPr>
                                      <w:rFonts w:hint="eastAsia"/>
                                      <w:bCs/>
                                      <w:kern w:val="0"/>
                                      <w:sz w:val="18"/>
                                      <w:szCs w:val="18"/>
                                    </w:rPr>
                                    <w:t>检测频次</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1.2pt;margin-top:6.55pt;height:31.5pt;width:34.3pt;z-index:251746304;mso-width-relative:page;mso-height-relative:page;" filled="f" stroked="f" coordsize="21600,21600" o:gfxdata="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UDwAX9cAAAAGAQAADwAAAAAAAAABACAAAAA4AAAAZHJzL2Rvd25yZXYueG1sUEsBAhQAFAAAAAgA&#10;h07iQA771RkQAgAACg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检测频次</w:t>
                            </w:r>
                          </w:p>
                        </w:txbxContent>
                      </v:textbox>
                    </v:rect>
                  </w:pict>
                </mc:Fallback>
              </mc:AlternateContent>
            </w:r>
          </w:p>
          <w:p>
            <w:pPr>
              <w:widowControl/>
              <w:adjustRightInd w:val="0"/>
              <w:snapToGrid w:val="0"/>
              <w:ind w:firstLine="900" w:firstLineChars="50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检测结果</w:t>
            </w:r>
          </w:p>
        </w:tc>
        <w:tc>
          <w:tcPr>
            <w:tcW w:w="4051" w:type="dxa"/>
            <w:gridSpan w:val="3"/>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bCs/>
                <w:kern w:val="0"/>
                <w:sz w:val="18"/>
                <w:szCs w:val="18"/>
                <w:highlight w:val="none"/>
                <w:lang w:val="en-US" w:eastAsia="zh-CN"/>
              </w:rPr>
              <w:t>DA004-2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19</w:t>
            </w:r>
            <w:r>
              <w:rPr>
                <w:rFonts w:hint="default" w:ascii="Times New Roman Regular" w:hAnsi="Times New Roman Regular" w:eastAsia="宋体" w:cs="Times New Roman Regular"/>
                <w:bCs/>
                <w:kern w:val="0"/>
                <w:sz w:val="18"/>
                <w:szCs w:val="18"/>
                <w:highlight w:val="none"/>
              </w:rPr>
              <w:t>日）</w:t>
            </w:r>
          </w:p>
        </w:tc>
        <w:tc>
          <w:tcPr>
            <w:tcW w:w="4051" w:type="dxa"/>
            <w:gridSpan w:val="3"/>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bCs/>
                <w:kern w:val="0"/>
                <w:sz w:val="18"/>
                <w:szCs w:val="18"/>
                <w:highlight w:val="none"/>
                <w:lang w:val="en-US" w:eastAsia="zh-CN"/>
              </w:rPr>
              <w:t>DA004-2</w:t>
            </w:r>
            <w:r>
              <w:rPr>
                <w:rFonts w:hint="default" w:ascii="Times New Roman Regular" w:hAnsi="Times New Roman Regular" w:eastAsia="宋体" w:cs="Times New Roman Regular"/>
                <w:bCs/>
                <w:kern w:val="0"/>
                <w:sz w:val="18"/>
                <w:szCs w:val="18"/>
                <w:highlight w:val="none"/>
              </w:rPr>
              <w:t>（0</w:t>
            </w:r>
            <w:r>
              <w:rPr>
                <w:rFonts w:hint="default" w:ascii="Times New Roman Regular" w:hAnsi="Times New Roman Regular" w:eastAsia="宋体" w:cs="Times New Roman Regular"/>
                <w:bCs/>
                <w:kern w:val="0"/>
                <w:sz w:val="18"/>
                <w:szCs w:val="18"/>
                <w:highlight w:val="none"/>
                <w:lang w:val="en-US" w:eastAsia="zh-CN"/>
              </w:rPr>
              <w:t>8</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20</w:t>
            </w:r>
            <w:r>
              <w:rPr>
                <w:rFonts w:hint="default" w:ascii="Times New Roman Regular" w:hAnsi="Times New Roman Regular" w:eastAsia="宋体" w:cs="Times New Roman Regular"/>
                <w:bCs/>
                <w:kern w:val="0"/>
                <w:sz w:val="18"/>
                <w:szCs w:val="18"/>
                <w:highlight w:val="none"/>
              </w:rPr>
              <w:t>日）</w:t>
            </w:r>
          </w:p>
        </w:tc>
      </w:tr>
      <w:tr>
        <w:trPr>
          <w:cantSplit/>
          <w:trHeight w:val="425" w:hRule="atLeast"/>
          <w:jc w:val="center"/>
        </w:trPr>
        <w:tc>
          <w:tcPr>
            <w:tcW w:w="2008" w:type="dxa"/>
            <w:vMerge w:val="continue"/>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排放浓度（mg/m</w:t>
            </w:r>
            <w:r>
              <w:rPr>
                <w:rFonts w:hint="default" w:ascii="Times New Roman Regular" w:hAnsi="Times New Roman Regular" w:eastAsia="宋体" w:cs="Times New Roman Regular"/>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rPr>
              <w:t>）</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标干流量</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（m</w:t>
            </w:r>
            <w:r>
              <w:rPr>
                <w:rFonts w:hint="default" w:ascii="Times New Roman Regular" w:hAnsi="Times New Roman Regular" w:eastAsia="宋体" w:cs="Times New Roman Regular"/>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rPr>
              <w:t>/h）</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排放速率</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（kg/h）</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排放浓度（mg/m</w:t>
            </w:r>
            <w:r>
              <w:rPr>
                <w:rFonts w:hint="default" w:ascii="Times New Roman Regular" w:hAnsi="Times New Roman Regular" w:eastAsia="宋体" w:cs="Times New Roman Regular"/>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rPr>
              <w:t>）</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标干流量</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（m</w:t>
            </w:r>
            <w:r>
              <w:rPr>
                <w:rFonts w:hint="default" w:ascii="Times New Roman Regular" w:hAnsi="Times New Roman Regular" w:eastAsia="宋体" w:cs="Times New Roman Regular"/>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rPr>
              <w:t>/h）</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排放速率</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（kg/h）</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第一次</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0.7</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3517</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2.46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3160</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9.48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第二次</w:t>
            </w:r>
          </w:p>
        </w:tc>
        <w:tc>
          <w:tcPr>
            <w:tcW w:w="135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0.8</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3486</w:t>
            </w:r>
          </w:p>
        </w:tc>
        <w:tc>
          <w:tcPr>
            <w:tcW w:w="1351" w:type="dxa"/>
            <w:vAlign w:val="center"/>
          </w:tcPr>
          <w:p>
            <w:pPr>
              <w:widowControl/>
              <w:adjustRightInd w:val="0"/>
              <w:snapToGrid w:val="0"/>
              <w:jc w:val="center"/>
              <w:rPr>
                <w:rFonts w:hint="default" w:ascii="Times New Roman Regular" w:hAnsi="Times New Roman Regular" w:eastAsia="宋体" w:cs="Times New Roman Regular"/>
                <w:b/>
                <w:bCs/>
                <w:kern w:val="0"/>
                <w:sz w:val="18"/>
                <w:szCs w:val="18"/>
                <w:highlight w:val="none"/>
                <w:lang w:val="en-US" w:eastAsia="zh-CN"/>
              </w:rPr>
            </w:pPr>
            <w:r>
              <w:rPr>
                <w:rFonts w:hint="default" w:ascii="Times New Roman Regular" w:hAnsi="Times New Roman Regular" w:eastAsia="宋体" w:cs="Times New Roman Regular"/>
                <w:b w:val="0"/>
                <w:bCs w:val="0"/>
                <w:kern w:val="0"/>
                <w:sz w:val="18"/>
                <w:szCs w:val="18"/>
                <w:highlight w:val="none"/>
                <w:lang w:val="en-US" w:eastAsia="zh-CN"/>
              </w:rPr>
              <w:t>2.79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0.4</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3202</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1.28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第三次</w:t>
            </w:r>
          </w:p>
        </w:tc>
        <w:tc>
          <w:tcPr>
            <w:tcW w:w="135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0.7</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3506</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2.45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0.4</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3250</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1.30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第四次</w:t>
            </w:r>
          </w:p>
        </w:tc>
        <w:tc>
          <w:tcPr>
            <w:tcW w:w="135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0.7</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3485</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2.44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0.4</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3291</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1.32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第五次</w:t>
            </w:r>
          </w:p>
        </w:tc>
        <w:tc>
          <w:tcPr>
            <w:tcW w:w="135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0.7</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3483</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2.44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0.4</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3333</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1.33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平均值</w:t>
            </w:r>
          </w:p>
        </w:tc>
        <w:tc>
          <w:tcPr>
            <w:tcW w:w="135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0.7</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2.52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-3</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0.4</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rPr>
            </w:pPr>
            <w:r>
              <w:rPr>
                <w:rFonts w:hint="default" w:ascii="Times New Roman Regular" w:hAnsi="Times New Roman Regular" w:eastAsia="宋体" w:cs="Times New Roman Regular"/>
                <w:kern w:val="0"/>
                <w:sz w:val="18"/>
                <w:szCs w:val="18"/>
                <w:highlight w:val="none"/>
                <w:lang w:val="en-US" w:eastAsia="zh-CN"/>
              </w:rPr>
              <w:t>1.24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4</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《饮食业油烟排放标准》</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（GB 18483-2001）</w:t>
            </w:r>
          </w:p>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表2</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2.0</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2.0</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sz w:val="18"/>
                <w:szCs w:val="18"/>
                <w:highlight w:val="none"/>
              </w:rPr>
              <w:t>—</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结果评价</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c>
          <w:tcPr>
            <w:tcW w:w="1350"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351"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cantSplit/>
          <w:trHeight w:val="425" w:hRule="atLeast"/>
          <w:jc w:val="center"/>
        </w:trPr>
        <w:tc>
          <w:tcPr>
            <w:tcW w:w="2008" w:type="dxa"/>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备注：</w:t>
            </w:r>
          </w:p>
        </w:tc>
        <w:tc>
          <w:tcPr>
            <w:tcW w:w="8102" w:type="dxa"/>
            <w:gridSpan w:val="6"/>
            <w:vAlign w:val="center"/>
          </w:tcPr>
          <w:p>
            <w:pPr>
              <w:widowControl/>
              <w:adjustRightInd w:val="0"/>
              <w:snapToGrid w:val="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rPr>
            </w:pPr>
            <w:r>
              <w:rPr>
                <w:rFonts w:hint="default" w:ascii="Times New Roman Regular" w:hAnsi="Times New Roman Regular" w:eastAsia="宋体" w:cs="Times New Roman Regular"/>
                <w:kern w:val="0"/>
                <w:sz w:val="18"/>
                <w:szCs w:val="18"/>
                <w:highlight w:val="none"/>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”表示《饮食业油烟排放标准》（GB 18483-2001）表2标准对该项目未做限制。</w:t>
            </w:r>
          </w:p>
        </w:tc>
      </w:tr>
      <w:bookmarkEnd w:id="100"/>
    </w:tbl>
    <w:p>
      <w:pPr>
        <w:jc w:val="center"/>
        <w:rPr>
          <w:rFonts w:hint="default" w:ascii="Times New Roman Regular" w:hAnsi="Times New Roman Regular" w:eastAsia="宋体" w:cs="Times New Roman Regular"/>
          <w:b/>
          <w:spacing w:val="227"/>
          <w:sz w:val="30"/>
          <w:szCs w:val="30"/>
          <w:highlight w:val="none"/>
        </w:rPr>
        <w:sectPr>
          <w:pgSz w:w="11907" w:h="16839"/>
          <w:pgMar w:top="1135" w:right="992" w:bottom="851" w:left="1134" w:header="794" w:footer="794" w:gutter="0"/>
          <w:pgNumType w:fmt="decimal"/>
          <w:cols w:space="720" w:num="1"/>
          <w:docGrid w:linePitch="286" w:charSpace="0"/>
        </w:sectPr>
      </w:pPr>
    </w:p>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9</w:t>
      </w:r>
      <w:r>
        <w:rPr>
          <w:rFonts w:hint="default" w:ascii="Times New Roman Regular" w:hAnsi="Times New Roman Regular" w:eastAsia="宋体" w:cs="Times New Roman Regular"/>
          <w:b/>
          <w:bCs/>
          <w:kern w:val="0"/>
          <w:szCs w:val="21"/>
          <w:highlight w:val="none"/>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3408"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3409" w:type="dxa"/>
            <w:gridSpan w:val="4"/>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燃料</w:t>
            </w:r>
          </w:p>
        </w:tc>
        <w:tc>
          <w:tcPr>
            <w:tcW w:w="1699" w:type="dxa"/>
            <w:gridSpan w:val="2"/>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天然气</w:t>
            </w:r>
          </w:p>
        </w:tc>
      </w:tr>
      <w:tr>
        <w:trPr>
          <w:cantSplit/>
          <w:trHeight w:val="731"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bCs/>
                <w:kern w:val="0"/>
                <w:sz w:val="18"/>
                <w:szCs w:val="18"/>
                <w:highlight w:val="none"/>
                <w:lang w:val="en-US" w:eastAsia="zh-CN"/>
              </w:rPr>
              <w:t>点位</w:t>
            </w:r>
          </w:p>
        </w:tc>
        <w:tc>
          <w:tcPr>
            <w:tcW w:w="3408"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混料机燃烧排放口DA001-2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eastAsia="宋体" w:cs="Times New Roman Regular"/>
                <w:bCs/>
                <w:kern w:val="0"/>
                <w:sz w:val="18"/>
                <w:szCs w:val="18"/>
                <w:highlight w:val="none"/>
                <w:lang w:val="en-US" w:eastAsia="zh-CN"/>
              </w:rPr>
              <w:t>（1月17日）</w:t>
            </w:r>
          </w:p>
        </w:tc>
        <w:tc>
          <w:tcPr>
            <w:tcW w:w="3409"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混料机燃烧排放口DA001-2</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134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《锅炉大气污染物排放标准》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13271-2014）</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表3 燃气锅炉</w:t>
            </w:r>
          </w:p>
        </w:tc>
        <w:tc>
          <w:tcPr>
            <w:tcW w:w="351"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检测次数</w:t>
            </w:r>
          </w:p>
        </w:tc>
        <w:tc>
          <w:tcPr>
            <w:tcW w:w="3408" w:type="dxa"/>
            <w:gridSpan w:val="4"/>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348"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35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低浓度颗粒物</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1-2-1</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1.8</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1.9</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6.7</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7.1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6.44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6.76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二氧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化硫</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lang w:eastAsia="zh-CN"/>
              </w:rPr>
              <w:t>DA001-2</w:t>
            </w:r>
            <w:r>
              <w:rPr>
                <w:rFonts w:hint="default" w:ascii="Times New Roman Regular" w:hAnsi="Times New Roman Regular" w:eastAsia="宋体" w:cs="Times New Roman Regular"/>
                <w:bCs/>
                <w:kern w:val="0"/>
                <w:sz w:val="18"/>
                <w:szCs w:val="18"/>
                <w:highlight w:val="none"/>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平均值</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lang w:eastAsia="zh-CN"/>
              </w:rPr>
              <w:t>DA001-2</w:t>
            </w:r>
            <w:r>
              <w:rPr>
                <w:rFonts w:hint="default" w:ascii="Times New Roman Regular" w:hAnsi="Times New Roman Regular" w:eastAsia="宋体" w:cs="Times New Roman Regular"/>
                <w:bCs/>
                <w:kern w:val="0"/>
                <w:sz w:val="18"/>
                <w:szCs w:val="18"/>
                <w:highlight w:val="none"/>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1-2-4</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50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&lt;5.34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氮氧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化物</w:t>
            </w: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47</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44</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150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5.72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5.25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5.37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5.13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1450" w:type="dxa"/>
            <w:gridSpan w:val="2"/>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含氧量（%）</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3578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3578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3578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3559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3559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3559</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828" w:hRule="atLeast"/>
          <w:jc w:val="center"/>
        </w:trPr>
        <w:tc>
          <w:tcPr>
            <w:tcW w:w="145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备注</w:t>
            </w:r>
          </w:p>
        </w:tc>
        <w:tc>
          <w:tcPr>
            <w:tcW w:w="8516" w:type="dxa"/>
            <w:gridSpan w:val="10"/>
            <w:shd w:val="clear" w:color="auto" w:fill="auto"/>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w:t>
            </w:r>
            <w:r>
              <w:rPr>
                <w:rFonts w:hint="default" w:ascii="Times New Roman Regular" w:hAnsi="Times New Roman Regular" w:eastAsia="宋体" w:cs="Times New Roman Regular"/>
                <w:bCs/>
                <w:kern w:val="0"/>
                <w:sz w:val="18"/>
                <w:szCs w:val="18"/>
                <w:highlight w:val="none"/>
              </w:rPr>
              <w:t>《锅炉大气污染物排放标准》（GB 13271-2014）表3燃气锅炉对该项目未做限制。</w:t>
            </w:r>
          </w:p>
        </w:tc>
      </w:tr>
    </w:tbl>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lang w:eastAsia="zh-CN"/>
        </w:rPr>
      </w:pPr>
    </w:p>
    <w:p>
      <w:pP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
          <w:bCs/>
          <w:kern w:val="0"/>
          <w:szCs w:val="21"/>
          <w:highlight w:val="none"/>
        </w:rPr>
        <w:br w:type="page"/>
      </w:r>
    </w:p>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lang w:eastAsia="zh-CN"/>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9</w:t>
      </w:r>
      <w:r>
        <w:rPr>
          <w:rFonts w:hint="default" w:ascii="Times New Roman Regular" w:hAnsi="Times New Roman Regular" w:eastAsia="宋体" w:cs="Times New Roman Regular"/>
          <w:b/>
          <w:bCs/>
          <w:kern w:val="0"/>
          <w:szCs w:val="21"/>
          <w:highlight w:val="none"/>
        </w:rPr>
        <w:t>）</w:t>
      </w:r>
      <w:r>
        <w:rPr>
          <w:rFonts w:hint="default" w:ascii="Times New Roman Regular" w:hAnsi="Times New Roman Regular" w:eastAsia="宋体" w:cs="Times New Roman Regular"/>
          <w:b/>
          <w:bCs/>
          <w:kern w:val="0"/>
          <w:szCs w:val="21"/>
          <w:highlight w:val="none"/>
          <w:lang w:eastAsia="zh-CN"/>
        </w:rPr>
        <w:t>（</w:t>
      </w:r>
      <w:r>
        <w:rPr>
          <w:rFonts w:hint="default" w:ascii="Times New Roman Regular" w:hAnsi="Times New Roman Regular" w:eastAsia="宋体" w:cs="Times New Roman Regular"/>
          <w:b/>
          <w:bCs/>
          <w:kern w:val="0"/>
          <w:szCs w:val="21"/>
          <w:highlight w:val="none"/>
          <w:lang w:val="en-US" w:eastAsia="zh-CN"/>
        </w:rPr>
        <w:t>续</w:t>
      </w:r>
      <w:r>
        <w:rPr>
          <w:rFonts w:hint="default" w:ascii="Times New Roman Regular" w:hAnsi="Times New Roman Regular" w:eastAsia="宋体" w:cs="Times New Roman Regular"/>
          <w:b/>
          <w:bCs/>
          <w:kern w:val="0"/>
          <w:szCs w:val="21"/>
          <w:highlight w:val="none"/>
          <w:lang w:eastAsia="zh-CN"/>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3408"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3409" w:type="dxa"/>
            <w:gridSpan w:val="4"/>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燃料</w:t>
            </w:r>
          </w:p>
        </w:tc>
        <w:tc>
          <w:tcPr>
            <w:tcW w:w="1699" w:type="dxa"/>
            <w:gridSpan w:val="2"/>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天然气</w:t>
            </w:r>
          </w:p>
        </w:tc>
      </w:tr>
      <w:tr>
        <w:trPr>
          <w:cantSplit/>
          <w:trHeight w:val="731"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bCs/>
                <w:kern w:val="0"/>
                <w:sz w:val="18"/>
                <w:szCs w:val="18"/>
                <w:highlight w:val="none"/>
                <w:lang w:val="en-US" w:eastAsia="zh-CN"/>
              </w:rPr>
              <w:t>点位</w:t>
            </w:r>
          </w:p>
        </w:tc>
        <w:tc>
          <w:tcPr>
            <w:tcW w:w="3408"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混料机燃烧排放口DA001-2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eastAsia="宋体" w:cs="Times New Roman Regular"/>
                <w:bCs/>
                <w:kern w:val="0"/>
                <w:sz w:val="18"/>
                <w:szCs w:val="18"/>
                <w:highlight w:val="none"/>
                <w:lang w:val="en-US" w:eastAsia="zh-CN"/>
              </w:rPr>
              <w:t>（1月17日）</w:t>
            </w:r>
          </w:p>
        </w:tc>
        <w:tc>
          <w:tcPr>
            <w:tcW w:w="3409"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混料机燃烧排放口DA001-2</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134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《锅炉大气污染物排放标准》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13271-2014）</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表3 燃气锅炉</w:t>
            </w:r>
          </w:p>
        </w:tc>
        <w:tc>
          <w:tcPr>
            <w:tcW w:w="351"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检测次数</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第二次</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第二次</w:t>
            </w:r>
          </w:p>
        </w:tc>
        <w:tc>
          <w:tcPr>
            <w:tcW w:w="1348"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35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低浓度颗粒物</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1-2-2</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2.2</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8.2</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7.7</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7.95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7.39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二氧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化硫</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lang w:eastAsia="zh-CN"/>
              </w:rPr>
              <w:t>DA001-2</w:t>
            </w:r>
            <w:r>
              <w:rPr>
                <w:rFonts w:hint="default" w:ascii="Times New Roman Regular" w:hAnsi="Times New Roman Regular" w:eastAsia="宋体" w:cs="Times New Roman Regular"/>
                <w:bCs/>
                <w:kern w:val="0"/>
                <w:sz w:val="18"/>
                <w:szCs w:val="18"/>
                <w:highlight w:val="none"/>
                <w:lang w:val="en-US" w:eastAsia="zh-CN"/>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1-2-7</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lang w:eastAsia="zh-CN"/>
              </w:rPr>
              <w:t>DA001-2</w:t>
            </w:r>
            <w:r>
              <w:rPr>
                <w:rFonts w:hint="default" w:ascii="Times New Roman Regular" w:hAnsi="Times New Roman Regular" w:eastAsia="宋体" w:cs="Times New Roman Regular"/>
                <w:bCs/>
                <w:kern w:val="0"/>
                <w:sz w:val="18"/>
                <w:szCs w:val="18"/>
                <w:highlight w:val="none"/>
                <w:lang w:val="en-US" w:eastAsia="zh-CN"/>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1-2-7</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50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氮氧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化物</w:t>
            </w: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45</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45</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150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5.30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4.93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4.93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4.23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4.70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1450" w:type="dxa"/>
            <w:gridSpan w:val="2"/>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含氧量（%）</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3613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3613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3613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3521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818" w:hRule="atLeast"/>
          <w:jc w:val="center"/>
        </w:trPr>
        <w:tc>
          <w:tcPr>
            <w:tcW w:w="145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备注</w:t>
            </w:r>
          </w:p>
        </w:tc>
        <w:tc>
          <w:tcPr>
            <w:tcW w:w="8516" w:type="dxa"/>
            <w:gridSpan w:val="10"/>
            <w:shd w:val="clear" w:color="auto" w:fill="auto"/>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w:t>
            </w:r>
            <w:r>
              <w:rPr>
                <w:rFonts w:hint="default" w:ascii="Times New Roman Regular" w:hAnsi="Times New Roman Regular" w:eastAsia="宋体" w:cs="Times New Roman Regular"/>
                <w:bCs/>
                <w:kern w:val="0"/>
                <w:sz w:val="18"/>
                <w:szCs w:val="18"/>
                <w:highlight w:val="none"/>
              </w:rPr>
              <w:t>《锅炉大气污染物排放标准》（GB 13271-2014）表3燃气锅炉对该项目未做限制。</w:t>
            </w:r>
          </w:p>
        </w:tc>
      </w:tr>
    </w:tbl>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rPr>
        <w:sectPr>
          <w:headerReference r:id="rId12" w:type="default"/>
          <w:footerReference r:id="rId13" w:type="default"/>
          <w:pgSz w:w="11907" w:h="16839"/>
          <w:pgMar w:top="1134" w:right="992" w:bottom="850" w:left="1134" w:header="794" w:footer="794" w:gutter="0"/>
          <w:pgNumType w:fmt="decimal"/>
          <w:cols w:space="0" w:num="1"/>
          <w:rtlGutter w:val="0"/>
          <w:docGrid w:linePitch="286" w:charSpace="0"/>
        </w:sectPr>
      </w:pPr>
    </w:p>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lang w:eastAsia="zh-CN"/>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9</w:t>
      </w:r>
      <w:r>
        <w:rPr>
          <w:rFonts w:hint="default" w:ascii="Times New Roman Regular" w:hAnsi="Times New Roman Regular" w:eastAsia="宋体" w:cs="Times New Roman Regular"/>
          <w:b/>
          <w:bCs/>
          <w:kern w:val="0"/>
          <w:szCs w:val="21"/>
          <w:highlight w:val="none"/>
        </w:rPr>
        <w:t>）</w:t>
      </w:r>
      <w:r>
        <w:rPr>
          <w:rFonts w:hint="default" w:ascii="Times New Roman Regular" w:hAnsi="Times New Roman Regular" w:eastAsia="宋体" w:cs="Times New Roman Regular"/>
          <w:b/>
          <w:bCs/>
          <w:kern w:val="0"/>
          <w:szCs w:val="21"/>
          <w:highlight w:val="none"/>
          <w:lang w:eastAsia="zh-CN"/>
        </w:rPr>
        <w:t>（</w:t>
      </w:r>
      <w:r>
        <w:rPr>
          <w:rFonts w:hint="default" w:ascii="Times New Roman Regular" w:hAnsi="Times New Roman Regular" w:eastAsia="宋体" w:cs="Times New Roman Regular"/>
          <w:b/>
          <w:bCs/>
          <w:kern w:val="0"/>
          <w:szCs w:val="21"/>
          <w:highlight w:val="none"/>
          <w:lang w:val="en-US" w:eastAsia="zh-CN"/>
        </w:rPr>
        <w:t>续</w:t>
      </w:r>
      <w:r>
        <w:rPr>
          <w:rFonts w:hint="default" w:ascii="Times New Roman Regular" w:hAnsi="Times New Roman Regular" w:eastAsia="宋体" w:cs="Times New Roman Regular"/>
          <w:b/>
          <w:bCs/>
          <w:kern w:val="0"/>
          <w:szCs w:val="21"/>
          <w:highlight w:val="none"/>
          <w:lang w:eastAsia="zh-CN"/>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3408"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3409" w:type="dxa"/>
            <w:gridSpan w:val="4"/>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燃料</w:t>
            </w:r>
          </w:p>
        </w:tc>
        <w:tc>
          <w:tcPr>
            <w:tcW w:w="1699" w:type="dxa"/>
            <w:gridSpan w:val="2"/>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天然气</w:t>
            </w:r>
          </w:p>
        </w:tc>
      </w:tr>
      <w:tr>
        <w:trPr>
          <w:cantSplit/>
          <w:trHeight w:val="731"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bCs/>
                <w:kern w:val="0"/>
                <w:sz w:val="18"/>
                <w:szCs w:val="18"/>
                <w:highlight w:val="none"/>
                <w:lang w:val="en-US" w:eastAsia="zh-CN"/>
              </w:rPr>
              <w:t>点位</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混料机燃烧排放口DA001-2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（1月17日）</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混料机燃烧排放口DA001-2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134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《锅炉大气污染物排放标准》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13271-2014）</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表3 燃气锅炉</w:t>
            </w:r>
          </w:p>
        </w:tc>
        <w:tc>
          <w:tcPr>
            <w:tcW w:w="351"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454" w:hRule="atLeast"/>
          <w:jc w:val="center"/>
        </w:trPr>
        <w:tc>
          <w:tcPr>
            <w:tcW w:w="1450" w:type="dxa"/>
            <w:gridSpan w:val="2"/>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bCs/>
                <w:kern w:val="0"/>
                <w:sz w:val="18"/>
                <w:szCs w:val="18"/>
                <w:highlight w:val="none"/>
                <w:lang w:val="en-US" w:eastAsia="zh-CN"/>
              </w:rPr>
              <w:t>检测次数</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第</w:t>
            </w:r>
            <w:r>
              <w:rPr>
                <w:rFonts w:hint="default" w:ascii="Times New Roman Regular" w:hAnsi="Times New Roman Regular" w:eastAsia="宋体" w:cs="Times New Roman Regular"/>
                <w:bCs/>
                <w:kern w:val="0"/>
                <w:sz w:val="18"/>
                <w:szCs w:val="18"/>
                <w:highlight w:val="none"/>
                <w:lang w:val="en-US" w:eastAsia="zh-CN"/>
              </w:rPr>
              <w:t>三</w:t>
            </w:r>
            <w:r>
              <w:rPr>
                <w:rFonts w:hint="default" w:ascii="Times New Roman Regular" w:hAnsi="Times New Roman Regular" w:eastAsia="宋体" w:cs="Times New Roman Regular"/>
                <w:bCs/>
                <w:kern w:val="0"/>
                <w:sz w:val="18"/>
                <w:szCs w:val="18"/>
                <w:highlight w:val="none"/>
              </w:rPr>
              <w:t>次</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第</w:t>
            </w:r>
            <w:r>
              <w:rPr>
                <w:rFonts w:hint="default" w:ascii="Times New Roman Regular" w:hAnsi="Times New Roman Regular" w:eastAsia="宋体" w:cs="Times New Roman Regular"/>
                <w:bCs/>
                <w:kern w:val="0"/>
                <w:sz w:val="18"/>
                <w:szCs w:val="18"/>
                <w:highlight w:val="none"/>
                <w:lang w:val="en-US" w:eastAsia="zh-CN"/>
              </w:rPr>
              <w:t>三</w:t>
            </w:r>
            <w:r>
              <w:rPr>
                <w:rFonts w:hint="default" w:ascii="Times New Roman Regular" w:hAnsi="Times New Roman Regular" w:eastAsia="宋体" w:cs="Times New Roman Regular"/>
                <w:bCs/>
                <w:kern w:val="0"/>
                <w:sz w:val="18"/>
                <w:szCs w:val="18"/>
                <w:highlight w:val="none"/>
              </w:rPr>
              <w:t>次</w:t>
            </w:r>
          </w:p>
        </w:tc>
        <w:tc>
          <w:tcPr>
            <w:tcW w:w="1348" w:type="dxa"/>
            <w:vMerge w:val="continue"/>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p>
        </w:tc>
        <w:tc>
          <w:tcPr>
            <w:tcW w:w="351" w:type="dxa"/>
            <w:vMerge w:val="continue"/>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p>
        </w:tc>
      </w:tr>
      <w:tr>
        <w:trPr>
          <w:cantSplit/>
          <w:trHeight w:val="454" w:hRule="atLeast"/>
          <w:jc w:val="center"/>
        </w:trPr>
        <w:tc>
          <w:tcPr>
            <w:tcW w:w="620" w:type="dxa"/>
            <w:vMerge w:val="restart"/>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低浓度颗粒物</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1-2-3</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2.4</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1.8</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8.4</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6.8</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8.58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6.42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二氧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化硫</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lang w:eastAsia="zh-CN"/>
              </w:rPr>
              <w:t>DA001-2</w:t>
            </w:r>
            <w:r>
              <w:rPr>
                <w:rFonts w:hint="default" w:ascii="Times New Roman Regular" w:hAnsi="Times New Roman Regular" w:eastAsia="宋体" w:cs="Times New Roman Regular"/>
                <w:bCs/>
                <w:kern w:val="0"/>
                <w:sz w:val="18"/>
                <w:szCs w:val="18"/>
                <w:highlight w:val="none"/>
                <w:lang w:val="en-US" w:eastAsia="zh-CN"/>
              </w:rPr>
              <w:t>-8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1-2-10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lang w:eastAsia="zh-CN"/>
              </w:rPr>
              <w:t>DA001-2</w:t>
            </w:r>
            <w:r>
              <w:rPr>
                <w:rFonts w:hint="default" w:ascii="Times New Roman Regular" w:hAnsi="Times New Roman Regular" w:eastAsia="宋体" w:cs="Times New Roman Regular"/>
                <w:bCs/>
                <w:kern w:val="0"/>
                <w:sz w:val="18"/>
                <w:szCs w:val="18"/>
                <w:highlight w:val="none"/>
                <w:lang w:val="en-US" w:eastAsia="zh-CN"/>
              </w:rPr>
              <w:t>-8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1-2-10</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&lt;19</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50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&lt;5.35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氮氧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化物</w:t>
            </w: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44</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150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5.36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6.08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5.72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5.72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5.00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5.35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5.12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9" w:hRule="atLeast"/>
          <w:jc w:val="center"/>
        </w:trPr>
        <w:tc>
          <w:tcPr>
            <w:tcW w:w="1450" w:type="dxa"/>
            <w:gridSpan w:val="2"/>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bCs/>
                <w:kern w:val="0"/>
                <w:sz w:val="18"/>
                <w:szCs w:val="18"/>
                <w:highlight w:val="none"/>
              </w:rPr>
              <w:t>含氧量（%）</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16.4</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3575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3575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3575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3568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3568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3568</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8516" w:type="dxa"/>
            <w:gridSpan w:val="10"/>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w:t>
            </w:r>
            <w:r>
              <w:rPr>
                <w:rFonts w:hint="default" w:ascii="Times New Roman Regular" w:hAnsi="Times New Roman Regular" w:eastAsia="宋体" w:cs="Times New Roman Regular"/>
                <w:bCs/>
                <w:kern w:val="0"/>
                <w:sz w:val="18"/>
                <w:szCs w:val="18"/>
                <w:highlight w:val="none"/>
              </w:rPr>
              <w:t>《锅炉大气污染物排放标准》（GB 13271-2014）表3燃气锅炉对该项目未做限制。</w:t>
            </w:r>
          </w:p>
        </w:tc>
      </w:tr>
    </w:tbl>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lang w:eastAsia="zh-CN"/>
        </w:rPr>
      </w:pP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sectPr>
          <w:headerReference r:id="rId14" w:type="default"/>
          <w:footerReference r:id="rId15" w:type="default"/>
          <w:pgSz w:w="11907" w:h="16839"/>
          <w:pgMar w:top="1134" w:right="992" w:bottom="850" w:left="1134" w:header="794" w:footer="794" w:gutter="0"/>
          <w:pgNumType w:fmt="decimal"/>
          <w:cols w:space="0" w:num="1"/>
          <w:rtlGutter w:val="0"/>
          <w:docGrid w:linePitch="286" w:charSpace="0"/>
        </w:sectPr>
      </w:pP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10</w:t>
      </w:r>
      <w:r>
        <w:rPr>
          <w:rFonts w:hint="default" w:ascii="Times New Roman Regular" w:hAnsi="Times New Roman Regular" w:eastAsia="宋体" w:cs="Times New Roman Regular"/>
          <w:b/>
          <w:bCs/>
          <w:kern w:val="0"/>
          <w:szCs w:val="21"/>
          <w:highlight w:val="none"/>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0"/>
        <w:gridCol w:w="1241"/>
        <w:gridCol w:w="1240"/>
        <w:gridCol w:w="1240"/>
        <w:gridCol w:w="1240"/>
        <w:gridCol w:w="1242"/>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23</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24</w:t>
            </w:r>
            <w:r>
              <w:rPr>
                <w:rFonts w:hint="default" w:ascii="Times New Roman Regular" w:hAnsi="Times New Roman Regular" w:eastAsia="宋体" w:cs="Times New Roman Regular"/>
                <w:bCs/>
                <w:kern w:val="0"/>
                <w:sz w:val="18"/>
                <w:szCs w:val="18"/>
                <w:highlight w:val="none"/>
              </w:rPr>
              <w:t>日</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采样点位</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破碎废气排放出口DA005-2</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12280" w:type="dxa"/>
            <w:gridSpan w:val="10"/>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r>
      <w:tr>
        <w:trPr>
          <w:cantSplit/>
          <w:trHeight w:val="510" w:hRule="atLeast"/>
          <w:jc w:val="center"/>
        </w:trPr>
        <w:tc>
          <w:tcPr>
            <w:tcW w:w="2247" w:type="dxa"/>
            <w:gridSpan w:val="2"/>
            <w:vMerge w:val="restart"/>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53472" behindDoc="0" locked="0" layoutInCell="1" allowOverlap="1">
                      <wp:simplePos x="0" y="0"/>
                      <wp:positionH relativeFrom="column">
                        <wp:posOffset>1006475</wp:posOffset>
                      </wp:positionH>
                      <wp:positionV relativeFrom="paragraph">
                        <wp:posOffset>635</wp:posOffset>
                      </wp:positionV>
                      <wp:extent cx="478155" cy="409575"/>
                      <wp:effectExtent l="0" t="0" r="0" b="0"/>
                      <wp:wrapNone/>
                      <wp:docPr id="166"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09575"/>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05pt;height:32.25pt;width:37.65pt;z-index:251753472;mso-width-relative:page;mso-height-relative:page;" filled="f" stroked="f" coordsize="21600,21600" o:gfxdata="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BnbSQq1wAAAAcBAAAPAAAAAAAAAAEAIAAAADgAAABkcnMvZG93bnJldi54bWxQSwECFAAU&#10;AAAACACHTuJA1brDORUCAAAZBAAADgAAAAAAAAABACAAAAA8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51424" behindDoc="0" locked="0" layoutInCell="1" allowOverlap="1">
                      <wp:simplePos x="0" y="0"/>
                      <wp:positionH relativeFrom="column">
                        <wp:posOffset>3175</wp:posOffset>
                      </wp:positionH>
                      <wp:positionV relativeFrom="paragraph">
                        <wp:posOffset>-3175</wp:posOffset>
                      </wp:positionV>
                      <wp:extent cx="1410970" cy="457200"/>
                      <wp:effectExtent l="1905" t="6350" r="9525" b="19050"/>
                      <wp:wrapNone/>
                      <wp:docPr id="167"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51424;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D+l0Az+QEAAMw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49376"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68"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749376;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EcUGx2QAAAAgBAAAPAAAAAAAAAAEAIAAAADgAAABkcnMvZG93bnJldi54bWxQSwECFAAUAAAA&#10;CACHTuJAAazxXRA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Regular" w:hAnsi="Times New Roman Regular" w:eastAsia="宋体" w:cs="Times New Roman Regular"/>
                <w:b/>
                <w:bCs/>
                <w:kern w:val="0"/>
                <w:szCs w:val="21"/>
                <w:highlight w:val="none"/>
              </w:rPr>
              <mc:AlternateContent>
                <mc:Choice Requires="wps">
                  <w:drawing>
                    <wp:anchor distT="0" distB="0" distL="114300" distR="114300" simplePos="0" relativeHeight="251752448" behindDoc="0" locked="0" layoutInCell="1" allowOverlap="1">
                      <wp:simplePos x="0" y="0"/>
                      <wp:positionH relativeFrom="column">
                        <wp:posOffset>635</wp:posOffset>
                      </wp:positionH>
                      <wp:positionV relativeFrom="paragraph">
                        <wp:posOffset>3810</wp:posOffset>
                      </wp:positionV>
                      <wp:extent cx="683260" cy="654685"/>
                      <wp:effectExtent l="4445" t="4445" r="23495" b="26670"/>
                      <wp:wrapNone/>
                      <wp:docPr id="169"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52448;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Kz74235AQAAywMAAA4AAAAAAAAAAQAg&#10;AAAAOAEAAGRycy9lMm9Eb2MueG1sUEsFBgAAAAAGAAYAWQEAAKMFA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highlight w:val="none"/>
              </w:rPr>
              <mc:AlternateContent>
                <mc:Choice Requires="wps">
                  <w:drawing>
                    <wp:anchor distT="0" distB="0" distL="114300" distR="114300" simplePos="0" relativeHeight="251750400"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70"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50400;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IlVKQRECAAAMBAAADgAAAAAAAAABACAAAAA9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5</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p>
        </w:tc>
        <w:tc>
          <w:tcPr>
            <w:tcW w:w="4962" w:type="dxa"/>
            <w:gridSpan w:val="4"/>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出口</w:t>
            </w:r>
            <w:r>
              <w:rPr>
                <w:rFonts w:hint="default" w:ascii="Times New Roman Regular" w:hAnsi="Times New Roman Regular" w:eastAsia="宋体" w:cs="Times New Roman Regular"/>
                <w:sz w:val="18"/>
                <w:szCs w:val="18"/>
                <w:highlight w:val="none"/>
              </w:rPr>
              <w:t>DA00</w:t>
            </w:r>
            <w:r>
              <w:rPr>
                <w:rFonts w:hint="default" w:ascii="Times New Roman Regular" w:hAnsi="Times New Roman Regular" w:eastAsia="宋体" w:cs="Times New Roman Regular"/>
                <w:sz w:val="18"/>
                <w:szCs w:val="18"/>
                <w:highlight w:val="none"/>
                <w:lang w:val="en-US" w:eastAsia="zh-CN"/>
              </w:rPr>
              <w:t>5</w:t>
            </w:r>
            <w:r>
              <w:rPr>
                <w:rFonts w:hint="default" w:ascii="Times New Roman Regular" w:hAnsi="Times New Roman Regular" w:eastAsia="宋体" w:cs="Times New Roman Regular"/>
                <w:sz w:val="18"/>
                <w:szCs w:val="18"/>
                <w:highlight w:val="none"/>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c>
          <w:tcPr>
            <w:tcW w:w="1842"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（GB 16297-1996）</w:t>
            </w:r>
          </w:p>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表2 二级</w:t>
            </w:r>
          </w:p>
        </w:tc>
        <w:tc>
          <w:tcPr>
            <w:tcW w:w="515"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24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第二次</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第三次</w:t>
            </w:r>
          </w:p>
        </w:tc>
        <w:tc>
          <w:tcPr>
            <w:tcW w:w="1242"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平均值</w:t>
            </w:r>
          </w:p>
        </w:tc>
        <w:tc>
          <w:tcPr>
            <w:tcW w:w="1842"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51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397" w:hRule="atLeast"/>
          <w:jc w:val="center"/>
        </w:trPr>
        <w:tc>
          <w:tcPr>
            <w:tcW w:w="1113"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颗粒物</w:t>
            </w: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排放浓度（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&lt;20</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&lt;20</w:t>
            </w:r>
          </w:p>
        </w:tc>
        <w:tc>
          <w:tcPr>
            <w:tcW w:w="124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1240"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1242"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120</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1113"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1134" w:type="dxa"/>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（kg/h）</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&lt;3.89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&lt;3.67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&lt;3.79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1" w:type="dxa"/>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&lt;3.78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&lt;3.84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&lt;3.89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&lt;3.84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2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&lt;3.86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-2</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3.5</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3889</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3668</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3788</w:t>
            </w:r>
          </w:p>
        </w:tc>
        <w:tc>
          <w:tcPr>
            <w:tcW w:w="124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3841</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3889</w:t>
            </w:r>
          </w:p>
        </w:tc>
        <w:tc>
          <w:tcPr>
            <w:tcW w:w="124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3838</w:t>
            </w:r>
          </w:p>
        </w:tc>
        <w:tc>
          <w:tcPr>
            <w:tcW w:w="12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184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c>
          <w:tcPr>
            <w:tcW w:w="51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w:t>
            </w:r>
          </w:p>
        </w:tc>
      </w:tr>
      <w:tr>
        <w:trPr>
          <w:trHeight w:val="397" w:hRule="atLeast"/>
          <w:jc w:val="center"/>
        </w:trPr>
        <w:tc>
          <w:tcPr>
            <w:tcW w:w="2247"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12280" w:type="dxa"/>
            <w:gridSpan w:val="10"/>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kern w:val="0"/>
                <w:sz w:val="18"/>
                <w:szCs w:val="18"/>
                <w:highlight w:val="none"/>
                <w:lang w:bidi="ar"/>
              </w:rPr>
              <w:t>3、“---”表示</w:t>
            </w:r>
            <w:r>
              <w:rPr>
                <w:rFonts w:hint="default" w:ascii="Times New Roman Regular" w:hAnsi="Times New Roman Regular" w:eastAsia="宋体" w:cs="Times New Roman Regular"/>
                <w:bCs/>
                <w:kern w:val="0"/>
                <w:sz w:val="18"/>
                <w:szCs w:val="18"/>
                <w:highlight w:val="none"/>
              </w:rPr>
              <w:t>《大气污染物综合排放标准》（GB16297-1996）表2 二级</w:t>
            </w:r>
            <w:r>
              <w:rPr>
                <w:rFonts w:hint="default" w:ascii="Times New Roman Regular" w:hAnsi="Times New Roman Regular" w:eastAsia="宋体" w:cs="Times New Roman Regular"/>
                <w:kern w:val="0"/>
                <w:sz w:val="18"/>
                <w:szCs w:val="18"/>
                <w:highlight w:val="none"/>
                <w:lang w:bidi="ar"/>
              </w:rPr>
              <w:t>对该项目未做限制。</w:t>
            </w:r>
          </w:p>
        </w:tc>
      </w:tr>
    </w:tbl>
    <w:p>
      <w:pPr>
        <w:widowControl/>
        <w:jc w:val="left"/>
        <w:rPr>
          <w:rFonts w:hint="default" w:ascii="Times New Roman Regular" w:hAnsi="Times New Roman Regular" w:eastAsia="宋体" w:cs="Times New Roman Regular"/>
          <w:highlight w:val="none"/>
        </w:rPr>
        <w:sectPr>
          <w:headerReference r:id="rId16" w:type="default"/>
          <w:footerReference r:id="rId17" w:type="default"/>
          <w:pgSz w:w="16839" w:h="11907" w:orient="landscape"/>
          <w:pgMar w:top="1134" w:right="1134" w:bottom="992" w:left="850" w:header="794" w:footer="794" w:gutter="0"/>
          <w:pgNumType w:fmt="decimal"/>
          <w:cols w:space="0" w:num="1"/>
          <w:rtlGutter w:val="0"/>
          <w:docGrid w:linePitch="286" w:charSpace="0"/>
        </w:sectPr>
      </w:pP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highlight w:val="none"/>
        </w:rPr>
      </w:pPr>
    </w:p>
    <w:p>
      <w:pPr>
        <w:keepNext w:val="0"/>
        <w:keepLines w:val="0"/>
        <w:pageBreakBefore w:val="0"/>
        <w:kinsoku/>
        <w:wordWrap/>
        <w:overflowPunct/>
        <w:topLinePunct w:val="0"/>
        <w:autoSpaceDE/>
        <w:autoSpaceDN/>
        <w:bidi w:val="0"/>
        <w:spacing w:line="400" w:lineRule="exact"/>
        <w:ind w:firstLine="420" w:firstLineChars="200"/>
        <w:jc w:val="center"/>
        <w:textAlignment w:val="auto"/>
        <w:rPr>
          <w:rFonts w:hint="default" w:ascii="Times New Roman Regular" w:hAnsi="Times New Roman Regular" w:eastAsia="宋体" w:cs="Times New Roman Regular"/>
          <w:b/>
          <w:bCs/>
          <w:kern w:val="0"/>
          <w:szCs w:val="21"/>
          <w:highlight w:val="none"/>
          <w:lang w:eastAsia="zh-CN"/>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11</w:t>
      </w:r>
      <w:r>
        <w:rPr>
          <w:rFonts w:hint="default" w:ascii="Times New Roman Regular" w:hAnsi="Times New Roman Regular" w:eastAsia="宋体" w:cs="Times New Roman Regular"/>
          <w:b/>
          <w:bCs/>
          <w:kern w:val="0"/>
          <w:szCs w:val="21"/>
          <w:highlight w:val="none"/>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3408"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3409" w:type="dxa"/>
            <w:gridSpan w:val="4"/>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燃料</w:t>
            </w:r>
          </w:p>
        </w:tc>
        <w:tc>
          <w:tcPr>
            <w:tcW w:w="1699" w:type="dxa"/>
            <w:gridSpan w:val="2"/>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天然气</w:t>
            </w:r>
          </w:p>
        </w:tc>
      </w:tr>
      <w:tr>
        <w:trPr>
          <w:cantSplit/>
          <w:trHeight w:val="731"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bCs/>
                <w:kern w:val="0"/>
                <w:sz w:val="18"/>
                <w:szCs w:val="18"/>
                <w:highlight w:val="none"/>
                <w:lang w:val="en-US" w:eastAsia="zh-CN"/>
              </w:rPr>
              <w:t>点位</w:t>
            </w:r>
          </w:p>
        </w:tc>
        <w:tc>
          <w:tcPr>
            <w:tcW w:w="3408" w:type="dxa"/>
            <w:gridSpan w:val="4"/>
            <w:vAlign w:val="center"/>
          </w:tcPr>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烘干废气排放口DA007-2</w:t>
            </w:r>
          </w:p>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eastAsia="宋体" w:cs="Times New Roman Regular"/>
                <w:bCs/>
                <w:kern w:val="0"/>
                <w:sz w:val="18"/>
                <w:szCs w:val="18"/>
                <w:highlight w:val="none"/>
                <w:lang w:val="en-US" w:eastAsia="zh-CN"/>
              </w:rPr>
              <w:t>（1月17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3409" w:type="dxa"/>
            <w:gridSpan w:val="4"/>
            <w:vAlign w:val="center"/>
          </w:tcPr>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烘干废气排放口DA007-2</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134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《浙江省工业炉窑大气污染综合治理方案》</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（浙环函[2019]315号）</w:t>
            </w:r>
          </w:p>
        </w:tc>
        <w:tc>
          <w:tcPr>
            <w:tcW w:w="351"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检测次数</w:t>
            </w:r>
          </w:p>
        </w:tc>
        <w:tc>
          <w:tcPr>
            <w:tcW w:w="3408" w:type="dxa"/>
            <w:gridSpan w:val="4"/>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第一次</w:t>
            </w:r>
          </w:p>
        </w:tc>
        <w:tc>
          <w:tcPr>
            <w:tcW w:w="1348"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35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低浓度颗粒物</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3408" w:type="dxa"/>
            <w:gridSpan w:val="4"/>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7-2-1</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eastAsia="zh-CN"/>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2.1</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14.4</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13.0</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30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3.48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二氧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化硫</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平均值</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7-2-4</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&lt;20</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&lt;2.48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&lt;2.48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&lt;2.48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&lt;2.48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&lt;1.51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&lt;1.51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&lt;1.51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&lt;1.51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氮氧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化物</w:t>
            </w: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6</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39</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bidi="ar-SA"/>
              </w:rPr>
              <w:t>39</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9.94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9.94</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8.28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9.39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6.05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6.05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6.05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bidi="ar-SA"/>
              </w:rPr>
              <w:t>6.05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1450" w:type="dxa"/>
            <w:gridSpan w:val="2"/>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含氧量（%）</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1656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1656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1656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1008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1008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1008</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备注</w:t>
            </w:r>
          </w:p>
        </w:tc>
        <w:tc>
          <w:tcPr>
            <w:tcW w:w="8516" w:type="dxa"/>
            <w:gridSpan w:val="10"/>
            <w:shd w:val="clear" w:color="auto" w:fill="auto"/>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w:t>
            </w:r>
            <w:r>
              <w:rPr>
                <w:rFonts w:hint="default" w:ascii="Times New Roman Regular" w:hAnsi="Times New Roman Regular" w:eastAsia="宋体" w:cs="Times New Roman Regular"/>
                <w:bCs/>
                <w:kern w:val="0"/>
                <w:sz w:val="18"/>
                <w:szCs w:val="18"/>
                <w:highlight w:val="none"/>
              </w:rPr>
              <w:t>《浙江省工业炉窑大气污染综合治理方案》（浙环函[2019]315号）对该项目未做限制。</w:t>
            </w:r>
          </w:p>
        </w:tc>
      </w:tr>
    </w:tbl>
    <w:p>
      <w:pPr>
        <w:widowControl/>
        <w:adjustRightInd w:val="0"/>
        <w:snapToGrid w:val="0"/>
        <w:ind w:left="-105" w:leftChars="-50" w:right="-105" w:rightChars="-50"/>
        <w:jc w:val="both"/>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接下页</w:t>
      </w:r>
    </w:p>
    <w:p>
      <w:pPr>
        <w:rPr>
          <w:rFonts w:hint="default" w:ascii="Times New Roman Regular" w:hAnsi="Times New Roman Regular" w:eastAsia="宋体" w:cs="Times New Roman Regular"/>
          <w:b/>
          <w:spacing w:val="227"/>
          <w:sz w:val="30"/>
          <w:szCs w:val="30"/>
          <w:highlight w:val="none"/>
        </w:rPr>
      </w:pPr>
      <w:r>
        <w:rPr>
          <w:rFonts w:hint="default" w:ascii="Times New Roman Regular" w:hAnsi="Times New Roman Regular" w:eastAsia="宋体" w:cs="Times New Roman Regular"/>
          <w:b/>
          <w:spacing w:val="227"/>
          <w:sz w:val="30"/>
          <w:szCs w:val="30"/>
          <w:highlight w:val="none"/>
        </w:rPr>
        <w:br w:type="page"/>
      </w:r>
    </w:p>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lang w:eastAsia="zh-CN"/>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11</w:t>
      </w:r>
      <w:r>
        <w:rPr>
          <w:rFonts w:hint="default" w:ascii="Times New Roman Regular" w:hAnsi="Times New Roman Regular" w:eastAsia="宋体" w:cs="Times New Roman Regular"/>
          <w:b/>
          <w:bCs/>
          <w:kern w:val="0"/>
          <w:szCs w:val="21"/>
          <w:highlight w:val="none"/>
        </w:rPr>
        <w:t>）</w:t>
      </w:r>
      <w:r>
        <w:rPr>
          <w:rFonts w:hint="default" w:ascii="Times New Roman Regular" w:hAnsi="Times New Roman Regular" w:eastAsia="宋体" w:cs="Times New Roman Regular"/>
          <w:b/>
          <w:bCs/>
          <w:kern w:val="0"/>
          <w:szCs w:val="21"/>
          <w:highlight w:val="none"/>
          <w:lang w:eastAsia="zh-CN"/>
        </w:rPr>
        <w:t>（</w:t>
      </w:r>
      <w:r>
        <w:rPr>
          <w:rFonts w:hint="default" w:ascii="Times New Roman Regular" w:hAnsi="Times New Roman Regular" w:eastAsia="宋体" w:cs="Times New Roman Regular"/>
          <w:b/>
          <w:bCs/>
          <w:kern w:val="0"/>
          <w:szCs w:val="21"/>
          <w:highlight w:val="none"/>
          <w:lang w:val="en-US" w:eastAsia="zh-CN"/>
        </w:rPr>
        <w:t>续</w:t>
      </w:r>
      <w:r>
        <w:rPr>
          <w:rFonts w:hint="default" w:ascii="Times New Roman Regular" w:hAnsi="Times New Roman Regular" w:eastAsia="宋体" w:cs="Times New Roman Regular"/>
          <w:b/>
          <w:bCs/>
          <w:kern w:val="0"/>
          <w:szCs w:val="21"/>
          <w:highlight w:val="none"/>
          <w:lang w:eastAsia="zh-CN"/>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3408"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3409" w:type="dxa"/>
            <w:gridSpan w:val="4"/>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燃料</w:t>
            </w:r>
          </w:p>
        </w:tc>
        <w:tc>
          <w:tcPr>
            <w:tcW w:w="1699" w:type="dxa"/>
            <w:gridSpan w:val="2"/>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天然气</w:t>
            </w:r>
          </w:p>
        </w:tc>
      </w:tr>
      <w:tr>
        <w:trPr>
          <w:cantSplit/>
          <w:trHeight w:val="731"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bCs/>
                <w:kern w:val="0"/>
                <w:sz w:val="18"/>
                <w:szCs w:val="18"/>
                <w:highlight w:val="none"/>
                <w:lang w:val="en-US" w:eastAsia="zh-CN"/>
              </w:rPr>
              <w:t>点位</w:t>
            </w:r>
          </w:p>
        </w:tc>
        <w:tc>
          <w:tcPr>
            <w:tcW w:w="3408" w:type="dxa"/>
            <w:gridSpan w:val="4"/>
            <w:vAlign w:val="center"/>
          </w:tcPr>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烘干废气排放口DA007-2</w:t>
            </w:r>
          </w:p>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rPr>
            </w:pPr>
            <w:r>
              <w:rPr>
                <w:rFonts w:hint="default" w:ascii="Times New Roman Regular" w:hAnsi="Times New Roman Regular" w:eastAsia="宋体" w:cs="Times New Roman Regular"/>
                <w:bCs/>
                <w:kern w:val="0"/>
                <w:sz w:val="18"/>
                <w:szCs w:val="18"/>
                <w:highlight w:val="none"/>
                <w:lang w:val="en-US" w:eastAsia="zh-CN"/>
              </w:rPr>
              <w:t>（1月17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3409" w:type="dxa"/>
            <w:gridSpan w:val="4"/>
            <w:vAlign w:val="center"/>
          </w:tcPr>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烘干废气排放口DA007-2</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134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《浙江省工业炉窑大气污染综合治理方案》</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（浙环函[2019]315号）</w:t>
            </w:r>
          </w:p>
        </w:tc>
        <w:tc>
          <w:tcPr>
            <w:tcW w:w="351"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检测次数</w:t>
            </w:r>
          </w:p>
        </w:tc>
        <w:tc>
          <w:tcPr>
            <w:tcW w:w="3408" w:type="dxa"/>
            <w:gridSpan w:val="4"/>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w:t>
            </w:r>
            <w:r>
              <w:rPr>
                <w:rFonts w:hint="default" w:ascii="Times New Roman Regular" w:hAnsi="Times New Roman Regular" w:eastAsia="宋体" w:cs="Times New Roman Regular"/>
                <w:bCs/>
                <w:kern w:val="0"/>
                <w:sz w:val="18"/>
                <w:szCs w:val="18"/>
                <w:highlight w:val="none"/>
                <w:lang w:val="en-US" w:eastAsia="zh-CN"/>
              </w:rPr>
              <w:t>二</w:t>
            </w:r>
            <w:r>
              <w:rPr>
                <w:rFonts w:hint="default" w:ascii="Times New Roman Regular" w:hAnsi="Times New Roman Regular" w:eastAsia="宋体" w:cs="Times New Roman Regular"/>
                <w:bCs/>
                <w:kern w:val="0"/>
                <w:sz w:val="18"/>
                <w:szCs w:val="18"/>
                <w:highlight w:val="none"/>
              </w:rPr>
              <w:t>次</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第</w:t>
            </w:r>
            <w:r>
              <w:rPr>
                <w:rFonts w:hint="default" w:ascii="Times New Roman Regular" w:hAnsi="Times New Roman Regular" w:eastAsia="宋体" w:cs="Times New Roman Regular"/>
                <w:bCs/>
                <w:kern w:val="0"/>
                <w:sz w:val="18"/>
                <w:szCs w:val="18"/>
                <w:highlight w:val="none"/>
                <w:lang w:val="en-US" w:eastAsia="zh-CN"/>
              </w:rPr>
              <w:t>二</w:t>
            </w:r>
            <w:r>
              <w:rPr>
                <w:rFonts w:hint="default" w:ascii="Times New Roman Regular" w:hAnsi="Times New Roman Regular" w:eastAsia="宋体" w:cs="Times New Roman Regular"/>
                <w:bCs/>
                <w:kern w:val="0"/>
                <w:sz w:val="18"/>
                <w:szCs w:val="18"/>
                <w:highlight w:val="none"/>
              </w:rPr>
              <w:t>次</w:t>
            </w:r>
          </w:p>
        </w:tc>
        <w:tc>
          <w:tcPr>
            <w:tcW w:w="1348"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351"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低浓度颗粒物</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7-2-2</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7-2-2</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2.4</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15.6</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14.4</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30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2.38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二氧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化硫</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7-2-7</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7-2-7</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&lt;21</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&lt;1.70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&lt;1.70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&lt;1.70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&lt;1.70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氮氧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化物</w:t>
            </w: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7</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7</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43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300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8.07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9.68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1.13</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9.68</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6.81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7.95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6.81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7.19</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1450" w:type="dxa"/>
            <w:gridSpan w:val="2"/>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bCs/>
                <w:kern w:val="0"/>
                <w:sz w:val="18"/>
                <w:szCs w:val="18"/>
                <w:highlight w:val="none"/>
              </w:rPr>
              <w:t>含氧量（%）</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19.2</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1613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1135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1135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1135</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备注</w:t>
            </w:r>
          </w:p>
        </w:tc>
        <w:tc>
          <w:tcPr>
            <w:tcW w:w="8516" w:type="dxa"/>
            <w:gridSpan w:val="10"/>
            <w:shd w:val="clear" w:color="auto" w:fill="auto"/>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w:t>
            </w:r>
            <w:r>
              <w:rPr>
                <w:rFonts w:hint="default" w:ascii="Times New Roman Regular" w:hAnsi="Times New Roman Regular" w:eastAsia="宋体" w:cs="Times New Roman Regular"/>
                <w:bCs/>
                <w:kern w:val="0"/>
                <w:sz w:val="18"/>
                <w:szCs w:val="18"/>
                <w:highlight w:val="none"/>
              </w:rPr>
              <w:t>《浙江省工业炉窑大气污染综合治理方案》（浙环函[2019]315号）对该项目未做限制。</w:t>
            </w:r>
          </w:p>
        </w:tc>
      </w:tr>
    </w:tbl>
    <w:p>
      <w:pPr>
        <w:rPr>
          <w:rFonts w:hint="default" w:ascii="Times New Roman Regular" w:hAnsi="Times New Roman Regular" w:eastAsia="宋体" w:cs="Times New Roman Regular"/>
          <w:b/>
          <w:bCs/>
          <w:kern w:val="0"/>
          <w:szCs w:val="21"/>
          <w:highlight w:val="none"/>
        </w:rPr>
      </w:pPr>
      <w:r>
        <w:rPr>
          <w:rFonts w:hint="default" w:ascii="Times New Roman Regular" w:hAnsi="Times New Roman Regular" w:eastAsia="宋体" w:cs="Times New Roman Regular"/>
          <w:b/>
          <w:spacing w:val="227"/>
          <w:sz w:val="30"/>
          <w:szCs w:val="30"/>
          <w:highlight w:val="none"/>
        </w:rPr>
        <w:br w:type="page"/>
      </w:r>
    </w:p>
    <w:p>
      <w:pPr>
        <w:keepNext w:val="0"/>
        <w:keepLines w:val="0"/>
        <w:pageBreakBefore w:val="0"/>
        <w:widowControl/>
        <w:kinsoku/>
        <w:wordWrap/>
        <w:overflowPunct/>
        <w:topLinePunct w:val="0"/>
        <w:autoSpaceDE/>
        <w:autoSpaceDN/>
        <w:bidi w:val="0"/>
        <w:adjustRightInd w:val="0"/>
        <w:snapToGrid w:val="0"/>
        <w:spacing w:before="120" w:beforeLines="50" w:line="400" w:lineRule="exact"/>
        <w:jc w:val="center"/>
        <w:textAlignment w:val="auto"/>
        <w:rPr>
          <w:rFonts w:hint="default" w:ascii="Times New Roman Regular" w:hAnsi="Times New Roman Regular" w:eastAsia="宋体" w:cs="Times New Roman Regular"/>
          <w:b/>
          <w:bCs/>
          <w:kern w:val="0"/>
          <w:szCs w:val="21"/>
          <w:highlight w:val="none"/>
          <w:lang w:eastAsia="zh-CN"/>
        </w:rPr>
      </w:pPr>
      <w:r>
        <w:rPr>
          <w:rFonts w:hint="default" w:ascii="Times New Roman Regular" w:hAnsi="Times New Roman Regular" w:eastAsia="宋体" w:cs="Times New Roman Regular"/>
          <w:b/>
          <w:bCs/>
          <w:kern w:val="0"/>
          <w:szCs w:val="21"/>
          <w:highlight w:val="none"/>
        </w:rPr>
        <w:t>有组织废气（</w:t>
      </w:r>
      <w:r>
        <w:rPr>
          <w:rFonts w:hint="default" w:ascii="Times New Roman Regular" w:hAnsi="Times New Roman Regular" w:eastAsia="宋体" w:cs="Times New Roman Regular"/>
          <w:b/>
          <w:bCs/>
          <w:kern w:val="0"/>
          <w:szCs w:val="21"/>
          <w:highlight w:val="none"/>
          <w:lang w:val="en-US" w:eastAsia="zh-CN"/>
        </w:rPr>
        <w:t>11</w:t>
      </w:r>
      <w:r>
        <w:rPr>
          <w:rFonts w:hint="default" w:ascii="Times New Roman Regular" w:hAnsi="Times New Roman Regular" w:eastAsia="宋体" w:cs="Times New Roman Regular"/>
          <w:b/>
          <w:bCs/>
          <w:kern w:val="0"/>
          <w:szCs w:val="21"/>
          <w:highlight w:val="none"/>
        </w:rPr>
        <w:t>）</w:t>
      </w:r>
      <w:r>
        <w:rPr>
          <w:rFonts w:hint="default" w:ascii="Times New Roman Regular" w:hAnsi="Times New Roman Regular" w:eastAsia="宋体" w:cs="Times New Roman Regular"/>
          <w:b/>
          <w:bCs/>
          <w:kern w:val="0"/>
          <w:szCs w:val="21"/>
          <w:highlight w:val="none"/>
          <w:lang w:eastAsia="zh-CN"/>
        </w:rPr>
        <w:t>（</w:t>
      </w:r>
      <w:r>
        <w:rPr>
          <w:rFonts w:hint="default" w:ascii="Times New Roman Regular" w:hAnsi="Times New Roman Regular" w:eastAsia="宋体" w:cs="Times New Roman Regular"/>
          <w:b/>
          <w:bCs/>
          <w:kern w:val="0"/>
          <w:szCs w:val="21"/>
          <w:highlight w:val="none"/>
          <w:lang w:val="en-US" w:eastAsia="zh-CN"/>
        </w:rPr>
        <w:t>续</w:t>
      </w:r>
      <w:r>
        <w:rPr>
          <w:rFonts w:hint="default" w:ascii="Times New Roman Regular" w:hAnsi="Times New Roman Regular" w:eastAsia="宋体" w:cs="Times New Roman Regular"/>
          <w:b/>
          <w:bCs/>
          <w:kern w:val="0"/>
          <w:szCs w:val="21"/>
          <w:highlight w:val="none"/>
          <w:lang w:eastAsia="zh-CN"/>
        </w:rPr>
        <w:t>）</w:t>
      </w:r>
    </w:p>
    <w:tbl>
      <w:tblPr>
        <w:tblStyle w:val="32"/>
        <w:tblW w:w="9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采样日期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检测日期</w:t>
            </w:r>
          </w:p>
        </w:tc>
        <w:tc>
          <w:tcPr>
            <w:tcW w:w="8516" w:type="dxa"/>
            <w:gridSpan w:val="10"/>
            <w:shd w:val="clear" w:color="auto" w:fill="auto"/>
            <w:tcMar>
              <w:left w:w="113" w:type="dxa"/>
              <w:right w:w="113"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202</w:t>
            </w:r>
            <w:r>
              <w:rPr>
                <w:rFonts w:hint="default" w:ascii="Times New Roman Regular" w:hAnsi="Times New Roman Regular" w:eastAsia="宋体" w:cs="Times New Roman Regular"/>
                <w:bCs/>
                <w:kern w:val="0"/>
                <w:sz w:val="18"/>
                <w:szCs w:val="18"/>
                <w:highlight w:val="none"/>
                <w:lang w:val="en-US" w:eastAsia="zh-CN"/>
              </w:rPr>
              <w:t>5</w:t>
            </w:r>
            <w:r>
              <w:rPr>
                <w:rFonts w:hint="default" w:ascii="Times New Roman Regular" w:hAnsi="Times New Roman Regular" w:eastAsia="宋体" w:cs="Times New Roman Regular"/>
                <w:bCs/>
                <w:kern w:val="0"/>
                <w:sz w:val="18"/>
                <w:szCs w:val="18"/>
                <w:highlight w:val="none"/>
              </w:rPr>
              <w:t>年</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p>
        </w:tc>
      </w:tr>
      <w:tr>
        <w:trPr>
          <w:cantSplit/>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排气筒高度</w:t>
            </w:r>
          </w:p>
        </w:tc>
        <w:tc>
          <w:tcPr>
            <w:tcW w:w="3408" w:type="dxa"/>
            <w:gridSpan w:val="4"/>
            <w:tcMar>
              <w:left w:w="113" w:type="dxa"/>
              <w:right w:w="113" w:type="dxa"/>
            </w:tcMar>
            <w:vAlign w:val="center"/>
          </w:tcPr>
          <w:p>
            <w:pPr>
              <w:widowControl/>
              <w:adjustRightInd w:val="0"/>
              <w:snapToGrid w:val="0"/>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15m</w:t>
            </w:r>
          </w:p>
        </w:tc>
        <w:tc>
          <w:tcPr>
            <w:tcW w:w="3409" w:type="dxa"/>
            <w:gridSpan w:val="4"/>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燃料</w:t>
            </w:r>
          </w:p>
        </w:tc>
        <w:tc>
          <w:tcPr>
            <w:tcW w:w="1699" w:type="dxa"/>
            <w:gridSpan w:val="2"/>
            <w:tcMar>
              <w:left w:w="113" w:type="dxa"/>
              <w:right w:w="113" w:type="dxa"/>
            </w:tcMar>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天然气</w:t>
            </w:r>
          </w:p>
        </w:tc>
      </w:tr>
      <w:tr>
        <w:trPr>
          <w:cantSplit/>
          <w:trHeight w:val="731"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采样</w:t>
            </w:r>
            <w:r>
              <w:rPr>
                <w:rFonts w:hint="default" w:ascii="Times New Roman Regular" w:hAnsi="Times New Roman Regular" w:eastAsia="宋体" w:cs="Times New Roman Regular"/>
                <w:bCs/>
                <w:kern w:val="0"/>
                <w:sz w:val="18"/>
                <w:szCs w:val="18"/>
                <w:highlight w:val="none"/>
                <w:lang w:val="en-US" w:eastAsia="zh-CN"/>
              </w:rPr>
              <w:t>点位</w:t>
            </w:r>
          </w:p>
        </w:tc>
        <w:tc>
          <w:tcPr>
            <w:tcW w:w="3408" w:type="dxa"/>
            <w:gridSpan w:val="4"/>
            <w:shd w:val="clear" w:color="auto" w:fill="auto"/>
            <w:vAlign w:val="center"/>
          </w:tcPr>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烘干废气排放口DA007-2</w:t>
            </w:r>
          </w:p>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（1月17</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3409" w:type="dxa"/>
            <w:gridSpan w:val="4"/>
            <w:shd w:val="clear" w:color="auto" w:fill="auto"/>
            <w:vAlign w:val="center"/>
          </w:tcPr>
          <w:p>
            <w:pPr>
              <w:snapToGrid w:val="0"/>
              <w:spacing w:line="240" w:lineRule="auto"/>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烘干废气排放口DA007-2</w:t>
            </w:r>
          </w:p>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eastAsia="zh-CN"/>
              </w:rPr>
              <w:t>（</w:t>
            </w:r>
            <w:r>
              <w:rPr>
                <w:rFonts w:hint="default" w:ascii="Times New Roman Regular" w:hAnsi="Times New Roman Regular" w:eastAsia="宋体" w:cs="Times New Roman Regular"/>
                <w:bCs/>
                <w:kern w:val="0"/>
                <w:sz w:val="18"/>
                <w:szCs w:val="18"/>
                <w:highlight w:val="none"/>
                <w:lang w:val="en-US" w:eastAsia="zh-CN"/>
              </w:rPr>
              <w:t>1</w:t>
            </w:r>
            <w:r>
              <w:rPr>
                <w:rFonts w:hint="default" w:ascii="Times New Roman Regular" w:hAnsi="Times New Roman Regular" w:eastAsia="宋体" w:cs="Times New Roman Regular"/>
                <w:bCs/>
                <w:kern w:val="0"/>
                <w:sz w:val="18"/>
                <w:szCs w:val="18"/>
                <w:highlight w:val="none"/>
              </w:rPr>
              <w:t>月</w:t>
            </w:r>
            <w:r>
              <w:rPr>
                <w:rFonts w:hint="default" w:ascii="Times New Roman Regular" w:hAnsi="Times New Roman Regular" w:eastAsia="宋体" w:cs="Times New Roman Regular"/>
                <w:bCs/>
                <w:kern w:val="0"/>
                <w:sz w:val="18"/>
                <w:szCs w:val="18"/>
                <w:highlight w:val="none"/>
                <w:lang w:val="en-US" w:eastAsia="zh-CN"/>
              </w:rPr>
              <w:t>18</w:t>
            </w:r>
            <w:r>
              <w:rPr>
                <w:rFonts w:hint="default" w:ascii="Times New Roman Regular" w:hAnsi="Times New Roman Regular" w:eastAsia="宋体" w:cs="Times New Roman Regular"/>
                <w:bCs/>
                <w:kern w:val="0"/>
                <w:sz w:val="18"/>
                <w:szCs w:val="18"/>
                <w:highlight w:val="none"/>
              </w:rPr>
              <w:t>日</w:t>
            </w:r>
            <w:r>
              <w:rPr>
                <w:rFonts w:hint="default" w:ascii="Times New Roman Regular" w:hAnsi="Times New Roman Regular" w:eastAsia="宋体" w:cs="Times New Roman Regular"/>
                <w:bCs/>
                <w:kern w:val="0"/>
                <w:sz w:val="18"/>
                <w:szCs w:val="18"/>
                <w:highlight w:val="none"/>
                <w:lang w:eastAsia="zh-CN"/>
              </w:rPr>
              <w:t>）</w:t>
            </w:r>
          </w:p>
        </w:tc>
        <w:tc>
          <w:tcPr>
            <w:tcW w:w="1348"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《浙江省工业炉窑大气污染综合治理方案》</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rPr>
              <w:t>（浙环函[2019]315号）</w:t>
            </w:r>
          </w:p>
        </w:tc>
        <w:tc>
          <w:tcPr>
            <w:tcW w:w="351" w:type="dxa"/>
            <w:vMerge w:val="restart"/>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结果评价</w:t>
            </w:r>
          </w:p>
        </w:tc>
      </w:tr>
      <w:tr>
        <w:trPr>
          <w:cantSplit/>
          <w:trHeight w:val="454" w:hRule="atLeast"/>
          <w:jc w:val="center"/>
        </w:trPr>
        <w:tc>
          <w:tcPr>
            <w:tcW w:w="1450" w:type="dxa"/>
            <w:gridSpan w:val="2"/>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bCs/>
                <w:kern w:val="0"/>
                <w:sz w:val="18"/>
                <w:szCs w:val="18"/>
                <w:highlight w:val="none"/>
                <w:lang w:val="en-US" w:eastAsia="zh-CN"/>
              </w:rPr>
              <w:t>检测次数</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第</w:t>
            </w:r>
            <w:r>
              <w:rPr>
                <w:rFonts w:hint="default" w:ascii="Times New Roman Regular" w:hAnsi="Times New Roman Regular" w:eastAsia="宋体" w:cs="Times New Roman Regular"/>
                <w:bCs/>
                <w:kern w:val="0"/>
                <w:sz w:val="18"/>
                <w:szCs w:val="18"/>
                <w:highlight w:val="none"/>
                <w:lang w:val="en-US" w:eastAsia="zh-CN"/>
              </w:rPr>
              <w:t>三</w:t>
            </w:r>
            <w:r>
              <w:rPr>
                <w:rFonts w:hint="default" w:ascii="Times New Roman Regular" w:hAnsi="Times New Roman Regular" w:eastAsia="宋体" w:cs="Times New Roman Regular"/>
                <w:bCs/>
                <w:kern w:val="0"/>
                <w:sz w:val="18"/>
                <w:szCs w:val="18"/>
                <w:highlight w:val="none"/>
              </w:rPr>
              <w:t>次</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第</w:t>
            </w:r>
            <w:r>
              <w:rPr>
                <w:rFonts w:hint="default" w:ascii="Times New Roman Regular" w:hAnsi="Times New Roman Regular" w:eastAsia="宋体" w:cs="Times New Roman Regular"/>
                <w:bCs/>
                <w:kern w:val="0"/>
                <w:sz w:val="18"/>
                <w:szCs w:val="18"/>
                <w:highlight w:val="none"/>
                <w:lang w:val="en-US" w:eastAsia="zh-CN"/>
              </w:rPr>
              <w:t>三</w:t>
            </w:r>
            <w:r>
              <w:rPr>
                <w:rFonts w:hint="default" w:ascii="Times New Roman Regular" w:hAnsi="Times New Roman Regular" w:eastAsia="宋体" w:cs="Times New Roman Regular"/>
                <w:bCs/>
                <w:kern w:val="0"/>
                <w:sz w:val="18"/>
                <w:szCs w:val="18"/>
                <w:highlight w:val="none"/>
              </w:rPr>
              <w:t>次</w:t>
            </w:r>
          </w:p>
        </w:tc>
        <w:tc>
          <w:tcPr>
            <w:tcW w:w="1348" w:type="dxa"/>
            <w:vMerge w:val="continue"/>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p>
        </w:tc>
        <w:tc>
          <w:tcPr>
            <w:tcW w:w="351" w:type="dxa"/>
            <w:vMerge w:val="continue"/>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p>
        </w:tc>
      </w:tr>
      <w:tr>
        <w:trPr>
          <w:cantSplit/>
          <w:trHeight w:val="454" w:hRule="atLeast"/>
          <w:jc w:val="center"/>
        </w:trPr>
        <w:tc>
          <w:tcPr>
            <w:tcW w:w="620" w:type="dxa"/>
            <w:vMerge w:val="restart"/>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rPr>
              <w:t>低浓度颗粒物</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3408"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7-2-3</w:t>
            </w:r>
          </w:p>
        </w:tc>
        <w:tc>
          <w:tcPr>
            <w:tcW w:w="3409" w:type="dxa"/>
            <w:gridSpan w:val="4"/>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2.7</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1.9</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17.6</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13.0</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30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highlight w:val="none"/>
                <w:lang w:val="en-US" w:eastAsia="zh-CN"/>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3408"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4.41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3409" w:type="dxa"/>
            <w:gridSpan w:val="4"/>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2.36</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二氧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化硫</w:t>
            </w:r>
          </w:p>
        </w:tc>
        <w:tc>
          <w:tcPr>
            <w:tcW w:w="830"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样品编号</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7-2-10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7-2-8</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b</w:t>
            </w:r>
            <w:r>
              <w:rPr>
                <w:rFonts w:hint="default" w:ascii="Times New Roman Regular" w:hAnsi="Times New Roman Regular" w:eastAsia="宋体" w:cs="Times New Roman Regular"/>
                <w:bCs/>
                <w:kern w:val="0"/>
                <w:sz w:val="18"/>
                <w:szCs w:val="18"/>
                <w:highlight w:val="none"/>
              </w:rPr>
              <w:t>D</w:t>
            </w:r>
            <w:r>
              <w:rPr>
                <w:rFonts w:hint="default" w:ascii="Times New Roman Regular" w:hAnsi="Times New Roman Regular" w:eastAsia="宋体" w:cs="Times New Roman Regular"/>
                <w:bCs/>
                <w:kern w:val="0"/>
                <w:sz w:val="18"/>
                <w:szCs w:val="18"/>
                <w:highlight w:val="none"/>
                <w:lang w:val="en-US" w:eastAsia="zh-CN"/>
              </w:rPr>
              <w:t>A</w:t>
            </w:r>
            <w:r>
              <w:rPr>
                <w:rFonts w:hint="default" w:ascii="Times New Roman Regular" w:hAnsi="Times New Roman Regular" w:eastAsia="宋体" w:cs="Times New Roman Regular"/>
                <w:bCs/>
                <w:kern w:val="0"/>
                <w:sz w:val="18"/>
                <w:szCs w:val="18"/>
                <w:highlight w:val="none"/>
              </w:rPr>
              <w:t>00</w:t>
            </w:r>
            <w:r>
              <w:rPr>
                <w:rFonts w:hint="default" w:ascii="Times New Roman Regular" w:hAnsi="Times New Roman Regular" w:eastAsia="宋体" w:cs="Times New Roman Regular"/>
                <w:bCs/>
                <w:kern w:val="0"/>
                <w:sz w:val="18"/>
                <w:szCs w:val="18"/>
                <w:highlight w:val="none"/>
                <w:lang w:val="en-US" w:eastAsia="zh-CN"/>
              </w:rPr>
              <w:t>7-2-10</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平均值</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&lt;20</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200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&lt;2.45</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&lt;1.87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氮氧</w:t>
            </w:r>
          </w:p>
          <w:p>
            <w:pPr>
              <w:widowControl/>
              <w:adjustRightInd w:val="0"/>
              <w:snapToGrid w:val="0"/>
              <w:jc w:val="center"/>
              <w:rPr>
                <w:rFonts w:hint="default" w:ascii="Times New Roman Regular" w:hAnsi="Times New Roman Regular" w:eastAsia="宋体" w:cs="Times New Roman Regular"/>
                <w:bCs/>
                <w:kern w:val="0"/>
                <w:sz w:val="18"/>
                <w:szCs w:val="18"/>
                <w:highlight w:val="none"/>
              </w:rPr>
            </w:pPr>
            <w:r>
              <w:rPr>
                <w:rFonts w:hint="default" w:ascii="Times New Roman Regular" w:hAnsi="Times New Roman Regular" w:eastAsia="宋体" w:cs="Times New Roman Regular"/>
                <w:bCs/>
                <w:kern w:val="0"/>
                <w:sz w:val="18"/>
                <w:szCs w:val="18"/>
                <w:highlight w:val="none"/>
                <w:lang w:val="en-US" w:eastAsia="zh-CN"/>
              </w:rPr>
              <w:t>化物</w:t>
            </w: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实测浓度</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bCs/>
                <w:kern w:val="0"/>
                <w:sz w:val="18"/>
                <w:szCs w:val="18"/>
                <w:highlight w:val="none"/>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5</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折算浓度（</w:t>
            </w:r>
            <w:r>
              <w:rPr>
                <w:rFonts w:hint="default" w:ascii="Times New Roman Regular" w:hAnsi="Times New Roman Regular" w:eastAsia="宋体" w:cs="Times New Roman Regular"/>
                <w:bCs/>
                <w:kern w:val="0"/>
                <w:sz w:val="18"/>
                <w:szCs w:val="18"/>
                <w:highlight w:val="none"/>
              </w:rPr>
              <w:t>mg/m</w:t>
            </w:r>
            <w:r>
              <w:rPr>
                <w:rFonts w:hint="default" w:ascii="Times New Roman Regular" w:hAnsi="Times New Roman Regular" w:eastAsia="宋体" w:cs="Times New Roman Regular"/>
                <w:bCs/>
                <w:kern w:val="0"/>
                <w:sz w:val="18"/>
                <w:szCs w:val="18"/>
                <w:highlight w:val="none"/>
                <w:vertAlign w:val="superscript"/>
              </w:rPr>
              <w:t>3</w:t>
            </w:r>
            <w:r>
              <w:rPr>
                <w:rFonts w:hint="default" w:ascii="Times New Roman Regular" w:hAnsi="Times New Roman Regular" w:eastAsia="宋体" w:cs="Times New Roman Regular"/>
                <w:kern w:val="0"/>
                <w:sz w:val="18"/>
                <w:szCs w:val="18"/>
                <w:highlight w:val="none"/>
                <w:lang w:bidi="ar"/>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39</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35</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33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300</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达标</w:t>
            </w:r>
          </w:p>
        </w:tc>
      </w:tr>
      <w:tr>
        <w:trPr>
          <w:cantSplit/>
          <w:trHeight w:val="454" w:hRule="atLeast"/>
          <w:jc w:val="center"/>
        </w:trPr>
        <w:tc>
          <w:tcPr>
            <w:tcW w:w="620"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rPr>
            </w:pPr>
          </w:p>
        </w:tc>
        <w:tc>
          <w:tcPr>
            <w:tcW w:w="830" w:type="dxa"/>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排放速率</w:t>
            </w:r>
          </w:p>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（kg/h）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8.17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8.17</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9.80</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8.71</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6.22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6.22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6.22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6.22</w:t>
            </w:r>
            <w:r>
              <w:rPr>
                <w:rFonts w:hint="default" w:ascii="Times New Roman Regular" w:hAnsi="Times New Roman Regular" w:eastAsia="宋体" w:cs="Times New Roman Regular"/>
                <w:bCs/>
                <w:kern w:val="0"/>
                <w:sz w:val="18"/>
                <w:szCs w:val="18"/>
                <w:highlight w:val="none"/>
              </w:rPr>
              <w:t>×10</w:t>
            </w:r>
            <w:r>
              <w:rPr>
                <w:rFonts w:hint="default" w:ascii="Times New Roman Regular" w:hAnsi="Times New Roman Regular" w:eastAsia="宋体" w:cs="Times New Roman Regular"/>
                <w:bCs/>
                <w:kern w:val="0"/>
                <w:sz w:val="18"/>
                <w:szCs w:val="18"/>
                <w:highlight w:val="none"/>
                <w:vertAlign w:val="superscript"/>
              </w:rPr>
              <w:t>-</w:t>
            </w:r>
            <w:r>
              <w:rPr>
                <w:rFonts w:hint="default" w:ascii="Times New Roman Regular" w:hAnsi="Times New Roman Regular" w:eastAsia="宋体" w:cs="Times New Roman Regular"/>
                <w:bCs/>
                <w:kern w:val="0"/>
                <w:sz w:val="18"/>
                <w:szCs w:val="18"/>
                <w:highlight w:val="none"/>
                <w:vertAlign w:val="superscript"/>
                <w:lang w:val="en-US" w:eastAsia="zh-CN"/>
              </w:rPr>
              <w:t>3</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rPr>
              <w:t>---</w:t>
            </w:r>
          </w:p>
        </w:tc>
      </w:tr>
      <w:tr>
        <w:trPr>
          <w:cantSplit/>
          <w:trHeight w:val="454" w:hRule="atLeast"/>
          <w:jc w:val="center"/>
        </w:trPr>
        <w:tc>
          <w:tcPr>
            <w:tcW w:w="1450" w:type="dxa"/>
            <w:gridSpan w:val="2"/>
            <w:shd w:val="clear" w:color="auto" w:fill="auto"/>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bCs/>
                <w:kern w:val="0"/>
                <w:sz w:val="18"/>
                <w:szCs w:val="18"/>
                <w:highlight w:val="none"/>
              </w:rPr>
              <w:t>含氧量（%）</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19.2</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19.1</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cantSplit/>
          <w:trHeight w:val="454" w:hRule="atLeast"/>
          <w:jc w:val="center"/>
        </w:trPr>
        <w:tc>
          <w:tcPr>
            <w:tcW w:w="1450" w:type="dxa"/>
            <w:gridSpan w:val="2"/>
            <w:shd w:val="clear" w:color="auto" w:fill="auto"/>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标干流量（m</w:t>
            </w:r>
            <w:r>
              <w:rPr>
                <w:rFonts w:hint="default" w:ascii="Times New Roman Regular" w:hAnsi="Times New Roman Regular" w:eastAsia="宋体" w:cs="Times New Roman Regular"/>
                <w:kern w:val="0"/>
                <w:sz w:val="18"/>
                <w:szCs w:val="18"/>
                <w:highlight w:val="none"/>
                <w:vertAlign w:val="superscript"/>
                <w:lang w:bidi="ar"/>
              </w:rPr>
              <w:t>3</w:t>
            </w:r>
            <w:r>
              <w:rPr>
                <w:rFonts w:hint="default" w:ascii="Times New Roman Regular" w:hAnsi="Times New Roman Regular" w:eastAsia="宋体" w:cs="Times New Roman Regular"/>
                <w:kern w:val="0"/>
                <w:sz w:val="18"/>
                <w:szCs w:val="18"/>
                <w:highlight w:val="none"/>
                <w:lang w:bidi="ar"/>
              </w:rPr>
              <w:t>/h）</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1634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1244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1244</w:t>
            </w:r>
          </w:p>
        </w:tc>
        <w:tc>
          <w:tcPr>
            <w:tcW w:w="852"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1244</w:t>
            </w:r>
          </w:p>
        </w:tc>
        <w:tc>
          <w:tcPr>
            <w:tcW w:w="853"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bidi="ar-SA"/>
              </w:rPr>
            </w:pPr>
            <w:r>
              <w:rPr>
                <w:rFonts w:hint="default" w:ascii="Times New Roman Regular" w:hAnsi="Times New Roman Regular" w:eastAsia="宋体" w:cs="Times New Roman Regular"/>
                <w:bCs/>
                <w:kern w:val="0"/>
                <w:sz w:val="18"/>
                <w:szCs w:val="18"/>
                <w:highlight w:val="none"/>
                <w:lang w:val="en-US" w:eastAsia="zh-CN" w:bidi="ar-SA"/>
              </w:rPr>
              <w:t>/</w:t>
            </w:r>
          </w:p>
        </w:tc>
        <w:tc>
          <w:tcPr>
            <w:tcW w:w="1348"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c>
          <w:tcPr>
            <w:tcW w:w="351"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highlight w:val="none"/>
                <w:lang w:val="en-US" w:eastAsia="zh-CN"/>
              </w:rPr>
            </w:pPr>
            <w:r>
              <w:rPr>
                <w:rFonts w:hint="default" w:ascii="Times New Roman Regular" w:hAnsi="Times New Roman Regular" w:eastAsia="宋体" w:cs="Times New Roman Regular"/>
                <w:bCs/>
                <w:kern w:val="0"/>
                <w:sz w:val="18"/>
                <w:szCs w:val="18"/>
                <w:highlight w:val="none"/>
                <w:lang w:val="en-US" w:eastAsia="zh-CN"/>
              </w:rPr>
              <w:t>/</w:t>
            </w:r>
          </w:p>
        </w:tc>
      </w:tr>
      <w:tr>
        <w:trPr>
          <w:trHeight w:val="454" w:hRule="atLeast"/>
          <w:jc w:val="center"/>
        </w:trPr>
        <w:tc>
          <w:tcPr>
            <w:tcW w:w="1450" w:type="dxa"/>
            <w:gridSpan w:val="2"/>
            <w:vAlign w:val="center"/>
          </w:tcPr>
          <w:p>
            <w:pPr>
              <w:widowControl/>
              <w:adjustRightInd w:val="0"/>
              <w:snapToGrid w:val="0"/>
              <w:jc w:val="center"/>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备注</w:t>
            </w:r>
          </w:p>
        </w:tc>
        <w:tc>
          <w:tcPr>
            <w:tcW w:w="8516" w:type="dxa"/>
            <w:gridSpan w:val="10"/>
            <w:tcMar>
              <w:left w:w="0" w:type="dxa"/>
              <w:right w:w="0" w:type="dxa"/>
            </w:tcMar>
            <w:vAlign w:val="center"/>
          </w:tcPr>
          <w:p>
            <w:pPr>
              <w:jc w:val="left"/>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1、“/”表示不需计算。</w:t>
            </w:r>
          </w:p>
          <w:p>
            <w:pPr>
              <w:widowControl/>
              <w:adjustRightInd w:val="0"/>
              <w:snapToGrid w:val="0"/>
              <w:rPr>
                <w:rFonts w:hint="default" w:ascii="Times New Roman Regular" w:hAnsi="Times New Roman Regular" w:eastAsia="宋体" w:cs="Times New Roman Regular"/>
                <w:kern w:val="0"/>
                <w:sz w:val="18"/>
                <w:szCs w:val="18"/>
                <w:highlight w:val="none"/>
                <w:lang w:bidi="ar"/>
              </w:rPr>
            </w:pPr>
            <w:r>
              <w:rPr>
                <w:rFonts w:hint="default" w:ascii="Times New Roman Regular" w:hAnsi="Times New Roman Regular" w:eastAsia="宋体" w:cs="Times New Roman Regular"/>
                <w:kern w:val="0"/>
                <w:sz w:val="18"/>
                <w:szCs w:val="18"/>
                <w:highlight w:val="none"/>
                <w:lang w:bidi="ar"/>
              </w:rPr>
              <w:t>2</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lang w:bidi="ar"/>
              </w:rPr>
              <w:t>当实测浓度为未检出时，排放速率用</w:t>
            </w:r>
            <w:r>
              <w:rPr>
                <w:rFonts w:hint="default" w:ascii="Times New Roman Regular" w:hAnsi="Times New Roman Regular" w:eastAsia="宋体" w:cs="Times New Roman Regular"/>
                <w:kern w:val="0"/>
                <w:sz w:val="18"/>
                <w:szCs w:val="18"/>
                <w:highlight w:val="none"/>
                <w:lang w:val="en-US" w:eastAsia="zh-CN" w:bidi="ar"/>
              </w:rPr>
              <w:t>1/2</w:t>
            </w:r>
            <w:r>
              <w:rPr>
                <w:rFonts w:hint="default" w:ascii="Times New Roman Regular" w:hAnsi="Times New Roman Regular" w:eastAsia="宋体" w:cs="Times New Roman Regular"/>
                <w:kern w:val="0"/>
                <w:sz w:val="18"/>
                <w:szCs w:val="18"/>
                <w:highlight w:val="none"/>
                <w:lang w:bidi="ar"/>
              </w:rPr>
              <w:t>检出限计算。</w:t>
            </w:r>
          </w:p>
          <w:p>
            <w:pPr>
              <w:widowControl/>
              <w:adjustRightInd w:val="0"/>
              <w:snapToGrid w:val="0"/>
              <w:rPr>
                <w:rFonts w:hint="default" w:ascii="Times New Roman Regular" w:hAnsi="Times New Roman Regular" w:eastAsia="宋体" w:cs="Times New Roman Regular"/>
                <w:kern w:val="0"/>
                <w:sz w:val="18"/>
                <w:szCs w:val="18"/>
                <w:highlight w:val="none"/>
                <w:lang w:val="en-US" w:eastAsia="zh-CN" w:bidi="ar"/>
              </w:rPr>
            </w:pPr>
            <w:r>
              <w:rPr>
                <w:rFonts w:hint="default" w:ascii="Times New Roman Regular" w:hAnsi="Times New Roman Regular" w:eastAsia="宋体" w:cs="Times New Roman Regular"/>
                <w:kern w:val="0"/>
                <w:sz w:val="18"/>
                <w:szCs w:val="18"/>
                <w:highlight w:val="none"/>
                <w:lang w:bidi="ar"/>
              </w:rPr>
              <w:t>3、</w:t>
            </w:r>
            <w:r>
              <w:rPr>
                <w:rFonts w:hint="default" w:ascii="Times New Roman Regular" w:hAnsi="Times New Roman Regular" w:eastAsia="宋体" w:cs="Times New Roman Regular"/>
                <w:bCs/>
                <w:kern w:val="0"/>
                <w:sz w:val="18"/>
                <w:szCs w:val="18"/>
                <w:highlight w:val="none"/>
              </w:rPr>
              <w:t>“---”</w:t>
            </w:r>
            <w:r>
              <w:rPr>
                <w:rFonts w:hint="default" w:ascii="Times New Roman Regular" w:hAnsi="Times New Roman Regular" w:eastAsia="宋体" w:cs="Times New Roman Regular"/>
                <w:kern w:val="0"/>
                <w:sz w:val="18"/>
                <w:szCs w:val="18"/>
                <w:highlight w:val="none"/>
              </w:rPr>
              <w:t>表示</w:t>
            </w:r>
            <w:r>
              <w:rPr>
                <w:rFonts w:hint="default" w:ascii="Times New Roman Regular" w:hAnsi="Times New Roman Regular" w:eastAsia="宋体" w:cs="Times New Roman Regular"/>
                <w:bCs/>
                <w:kern w:val="0"/>
                <w:sz w:val="18"/>
                <w:szCs w:val="18"/>
                <w:highlight w:val="none"/>
              </w:rPr>
              <w:t>《浙江省工业炉窑大气污染综合治理方案》（浙环函[2019]315号）对该项目未做限制。</w:t>
            </w:r>
          </w:p>
        </w:tc>
      </w:tr>
    </w:tbl>
    <w:p>
      <w:pPr>
        <w:rPr>
          <w:rFonts w:hint="default" w:ascii="Times New Roman Regular" w:hAnsi="Times New Roman Regular" w:eastAsia="宋体" w:cs="Times New Roman Regular"/>
          <w:kern w:val="2"/>
          <w:sz w:val="21"/>
          <w:szCs w:val="22"/>
          <w:highlight w:val="none"/>
          <w:lang w:val="en-US" w:eastAsia="zh-CN" w:bidi="ar-SA"/>
        </w:rPr>
      </w:pPr>
      <w:r>
        <w:rPr>
          <w:rFonts w:hint="default" w:ascii="Times New Roman Regular" w:hAnsi="Times New Roman Regular" w:eastAsia="宋体" w:cs="Times New Roman Regular"/>
          <w:b/>
          <w:bCs/>
          <w:kern w:val="0"/>
          <w:szCs w:val="21"/>
          <w:highlight w:val="none"/>
          <w:lang w:eastAsia="zh-CN"/>
        </w:rPr>
        <w:br w:type="page"/>
      </w:r>
    </w:p>
    <w:p>
      <w:pPr>
        <w:spacing w:line="360" w:lineRule="auto"/>
        <w:rPr>
          <w:rFonts w:hint="default" w:ascii="Times New Roman Regular" w:hAnsi="Times New Roman Regular" w:eastAsia="宋体" w:cs="Times New Roman Regular"/>
          <w:b/>
          <w:sz w:val="24"/>
          <w:szCs w:val="24"/>
          <w:highlight w:val="none"/>
        </w:rPr>
      </w:pPr>
      <w:r>
        <w:rPr>
          <w:rFonts w:hint="default" w:ascii="Times New Roman Regular" w:hAnsi="Times New Roman Regular" w:eastAsia="宋体" w:cs="Times New Roman Regular"/>
          <w:b/>
          <w:sz w:val="24"/>
          <w:szCs w:val="24"/>
          <w:highlight w:val="none"/>
        </w:rPr>
        <w:t>监测结果分析与评价：</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bCs/>
          <w:kern w:val="0"/>
          <w:sz w:val="24"/>
          <w:szCs w:val="24"/>
          <w:highlight w:val="none"/>
          <w:lang w:val="en-US" w:eastAsia="zh-CN"/>
        </w:rPr>
        <w:t>混料废气处理设施排放出口DA001-2</w:t>
      </w:r>
      <w:r>
        <w:rPr>
          <w:rFonts w:hint="default" w:ascii="Times New Roman Regular" w:hAnsi="Times New Roman Regular" w:eastAsia="宋体" w:cs="Times New Roman Regular"/>
          <w:sz w:val="24"/>
          <w:szCs w:val="24"/>
          <w:highlight w:val="none"/>
          <w:lang w:val="en-US" w:eastAsia="zh-CN"/>
        </w:rPr>
        <w:t>中酚类化合物的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rPr>
        <w:t>&lt;</w:t>
      </w:r>
      <w:r>
        <w:rPr>
          <w:rFonts w:hint="default" w:ascii="Times New Roman Regular" w:hAnsi="Times New Roman Regular" w:eastAsia="宋体" w:cs="Times New Roman Regular"/>
          <w:sz w:val="24"/>
          <w:szCs w:val="24"/>
          <w:highlight w:val="none"/>
          <w:lang w:val="en-US" w:eastAsia="zh-CN"/>
        </w:rPr>
        <w:t>0.3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bCs/>
          <w:kern w:val="0"/>
          <w:sz w:val="24"/>
          <w:szCs w:val="24"/>
          <w:highlight w:val="none"/>
          <w:lang w:val="en-US" w:eastAsia="zh-CN"/>
        </w:rPr>
        <w:t>4.93</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4</w:t>
      </w:r>
      <w:r>
        <w:rPr>
          <w:rFonts w:hint="default" w:ascii="Times New Roman Regular" w:hAnsi="Times New Roman Regular" w:eastAsia="宋体" w:cs="Times New Roman Regular"/>
          <w:sz w:val="24"/>
          <w:szCs w:val="24"/>
          <w:highlight w:val="none"/>
          <w:lang w:val="en-US" w:eastAsia="zh-CN"/>
        </w:rPr>
        <w:t>kg/h，甲醛的排放浓度最大值为0.14</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4.52</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rPr>
        <w:t>-</w:t>
      </w:r>
      <w:r>
        <w:rPr>
          <w:rFonts w:hint="default" w:ascii="Times New Roman Regular" w:hAnsi="Times New Roman Regular" w:eastAsia="宋体" w:cs="Times New Roman Regular"/>
          <w:sz w:val="24"/>
          <w:szCs w:val="24"/>
          <w:highlight w:val="none"/>
          <w:vertAlign w:val="superscript"/>
          <w:lang w:val="en-US" w:eastAsia="zh-CN"/>
        </w:rPr>
        <w:t>4</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sz w:val="24"/>
          <w:szCs w:val="24"/>
          <w:highlight w:val="none"/>
        </w:rPr>
        <w:t>《大气污染</w:t>
      </w:r>
      <w:r>
        <w:rPr>
          <w:rFonts w:hint="default" w:ascii="Times New Roman Regular" w:hAnsi="Times New Roman Regular" w:eastAsia="宋体" w:cs="Times New Roman Regular"/>
          <w:sz w:val="24"/>
          <w:szCs w:val="24"/>
          <w:highlight w:val="none"/>
          <w:lang w:val="en-US" w:eastAsia="zh-CN"/>
        </w:rPr>
        <w:t>物综合排放标准》（GB16297-1996）表2二级要求，颗粒物的排放浓度最大值20mg/m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，排放速率最大值为3.20×10</w:t>
      </w:r>
      <w:r>
        <w:rPr>
          <w:rFonts w:hint="default" w:ascii="Times New Roman Regular" w:hAnsi="Times New Roman Regular" w:eastAsia="宋体" w:cs="Times New Roman Regular"/>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sz w:val="24"/>
          <w:szCs w:val="24"/>
          <w:highlight w:val="none"/>
        </w:rPr>
        <w:t>《大气污染</w:t>
      </w:r>
      <w:r>
        <w:rPr>
          <w:rFonts w:hint="default" w:ascii="Times New Roman Regular" w:hAnsi="Times New Roman Regular" w:eastAsia="宋体" w:cs="Times New Roman Regular"/>
          <w:sz w:val="24"/>
          <w:szCs w:val="24"/>
          <w:highlight w:val="none"/>
          <w:lang w:val="en-US" w:eastAsia="zh-CN"/>
        </w:rPr>
        <w:t>物综合排放标准》（GB16297-1996）表2二级要求。臭气浓度的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724（无量纲），臭气浓度检测结果均符合《恶臭污染物排放标准》（GB14554-1993）表2要求。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lang w:val="en-US" w:eastAsia="zh-CN"/>
        </w:rPr>
        <w:t>整形</w:t>
      </w:r>
      <w:r>
        <w:rPr>
          <w:rFonts w:hint="default" w:ascii="Times New Roman Regular" w:hAnsi="Times New Roman Regular" w:eastAsia="宋体" w:cs="Times New Roman Regular"/>
          <w:sz w:val="24"/>
          <w:szCs w:val="24"/>
          <w:highlight w:val="none"/>
        </w:rPr>
        <w:t>废气处理设施</w:t>
      </w:r>
      <w:r>
        <w:rPr>
          <w:rFonts w:hint="default" w:ascii="Times New Roman Regular" w:hAnsi="Times New Roman Regular" w:eastAsia="宋体" w:cs="Times New Roman Regular"/>
          <w:sz w:val="24"/>
          <w:szCs w:val="24"/>
          <w:highlight w:val="none"/>
          <w:lang w:val="en-US" w:eastAsia="zh-CN"/>
        </w:rPr>
        <w:t>出口（DA002-2）中颗粒物的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20</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0.533kg/h；颗粒物检测结果均符合</w:t>
      </w:r>
      <w:r>
        <w:rPr>
          <w:rFonts w:hint="default" w:ascii="Times New Roman Regular" w:hAnsi="Times New Roman Regular" w:eastAsia="宋体" w:cs="Times New Roman Regular"/>
          <w:sz w:val="24"/>
          <w:szCs w:val="24"/>
          <w:highlight w:val="none"/>
        </w:rPr>
        <w:t>《大气污染物综合排放标准》（GB16297-1996）表2二级</w:t>
      </w:r>
      <w:r>
        <w:rPr>
          <w:rFonts w:hint="default" w:ascii="Times New Roman Regular" w:hAnsi="Times New Roman Regular" w:eastAsia="宋体" w:cs="Times New Roman Regular"/>
          <w:sz w:val="24"/>
          <w:szCs w:val="24"/>
          <w:highlight w:val="none"/>
          <w:lang w:val="en-US" w:eastAsia="zh-CN"/>
        </w:rPr>
        <w:t>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bCs/>
          <w:kern w:val="0"/>
          <w:sz w:val="24"/>
          <w:szCs w:val="24"/>
          <w:highlight w:val="none"/>
          <w:lang w:val="en-US" w:eastAsia="zh-CN"/>
        </w:rPr>
        <w:t>固化废气、烧成废气处理设施排放出口（DA003-2）</w:t>
      </w:r>
      <w:r>
        <w:rPr>
          <w:rFonts w:hint="default" w:ascii="Times New Roman Regular" w:hAnsi="Times New Roman Regular" w:eastAsia="宋体" w:cs="Times New Roman Regular"/>
          <w:sz w:val="24"/>
          <w:szCs w:val="24"/>
          <w:highlight w:val="none"/>
          <w:lang w:val="en-US" w:eastAsia="zh-CN"/>
        </w:rPr>
        <w:t>中酚类化合物的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0.3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bCs/>
          <w:kern w:val="0"/>
          <w:sz w:val="24"/>
          <w:szCs w:val="24"/>
          <w:highlight w:val="none"/>
          <w:lang w:val="en-US" w:eastAsia="zh-CN"/>
        </w:rPr>
        <w:t>1.65</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kg/h，甲醛的排放浓度最大值为0.23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2.50</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rPr>
        <w:t>-</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sz w:val="24"/>
          <w:szCs w:val="24"/>
          <w:highlight w:val="none"/>
        </w:rPr>
        <w:t>《大气污染</w:t>
      </w:r>
      <w:r>
        <w:rPr>
          <w:rFonts w:hint="default" w:ascii="Times New Roman Regular" w:hAnsi="Times New Roman Regular" w:eastAsia="宋体" w:cs="Times New Roman Regular"/>
          <w:sz w:val="24"/>
          <w:szCs w:val="24"/>
          <w:highlight w:val="none"/>
          <w:lang w:val="en-US" w:eastAsia="zh-CN"/>
        </w:rPr>
        <w:t>物综合排放标准》（GB16297-1996）表2二级要求。臭气浓度的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724（无量纲），臭气浓度检测结果均符合《恶臭污染物排放标准》（GB14554-1993）表2要求。颗粒物的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20.6</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1.66</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-2</w:t>
      </w:r>
      <w:r>
        <w:rPr>
          <w:rFonts w:hint="default" w:ascii="Times New Roman Regular" w:hAnsi="Times New Roman Regular" w:eastAsia="宋体" w:cs="Times New Roman Regular"/>
          <w:sz w:val="24"/>
          <w:szCs w:val="24"/>
          <w:highlight w:val="none"/>
          <w:lang w:val="en-US" w:eastAsia="zh-CN"/>
        </w:rPr>
        <w:t>kg/h，二氧化硫未检出，最低检出浓度均为3mg/m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，二氧化硫的排放速率最大值为1.67</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kg/,氮氧化物的排放浓度最大值为6mg/m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6.67</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kg/h颗粒物、二氧化硫、氮氧化物检测结果</w:t>
      </w:r>
      <w:r>
        <w:rPr>
          <w:rFonts w:hint="eastAsia" w:ascii="Times New Roman Regular" w:hAnsi="Times New Roman Regular" w:eastAsia="宋体" w:cs="Times New Roman Regular"/>
          <w:sz w:val="24"/>
          <w:szCs w:val="24"/>
          <w:highlight w:val="none"/>
          <w:lang w:val="en-US" w:eastAsia="zh-CN"/>
        </w:rPr>
        <w:t>均</w:t>
      </w:r>
      <w:r>
        <w:rPr>
          <w:rFonts w:hint="default" w:ascii="Times New Roman Regular" w:hAnsi="Times New Roman Regular" w:eastAsia="宋体" w:cs="Times New Roman Regular"/>
          <w:sz w:val="24"/>
          <w:szCs w:val="24"/>
          <w:highlight w:val="none"/>
          <w:lang w:val="en-US" w:eastAsia="zh-CN"/>
        </w:rPr>
        <w:t>符合《浙江省工业炉窑大气污染综合治理方案》（浙环函[2019]315号）中的限值要求。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食堂油烟处理设施出口（DA004-2）中油烟的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0.7</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w:t>
      </w:r>
      <w:r>
        <w:rPr>
          <w:rFonts w:hint="default" w:ascii="Times New Roman Regular" w:hAnsi="Times New Roman Regular" w:eastAsia="宋体" w:cs="Times New Roman Regular"/>
          <w:sz w:val="24"/>
          <w:szCs w:val="24"/>
          <w:highlight w:val="none"/>
          <w:lang w:val="en-US" w:eastAsia="zh-CN"/>
        </w:rPr>
        <w:t>为2.52</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kern w:val="0"/>
          <w:sz w:val="18"/>
          <w:szCs w:val="18"/>
          <w:highlight w:val="none"/>
        </w:rPr>
        <w:t>《</w:t>
      </w:r>
      <w:r>
        <w:rPr>
          <w:rFonts w:hint="default" w:ascii="Times New Roman Regular" w:hAnsi="Times New Roman Regular" w:eastAsia="宋体" w:cs="Times New Roman Regular"/>
          <w:kern w:val="0"/>
          <w:sz w:val="24"/>
          <w:szCs w:val="24"/>
          <w:highlight w:val="none"/>
        </w:rPr>
        <w:t>饮食业油烟排放标准》（GB18483-2001）表2</w:t>
      </w:r>
      <w:r>
        <w:rPr>
          <w:rFonts w:hint="default" w:ascii="Times New Roman Regular" w:hAnsi="Times New Roman Regular" w:eastAsia="宋体" w:cs="Times New Roman Regular"/>
          <w:sz w:val="24"/>
          <w:szCs w:val="24"/>
          <w:highlight w:val="none"/>
          <w:lang w:val="en-US" w:eastAsia="zh-CN"/>
        </w:rPr>
        <w:t>限值要求。</w:t>
      </w:r>
    </w:p>
    <w:p>
      <w:pPr>
        <w:widowControl/>
        <w:adjustRightInd w:val="0"/>
        <w:snapToGrid w:val="0"/>
        <w:spacing w:line="360" w:lineRule="auto"/>
        <w:ind w:firstLine="480" w:firstLineChars="200"/>
        <w:jc w:val="both"/>
        <w:rPr>
          <w:rFonts w:hint="eastAsia"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eastAsia" w:ascii="Times New Roman Regular" w:hAnsi="Times New Roman Regular" w:eastAsia="宋体" w:cs="Times New Roman Regular"/>
          <w:sz w:val="24"/>
          <w:szCs w:val="24"/>
          <w:highlight w:val="none"/>
          <w:lang w:val="en-US" w:eastAsia="zh-CN"/>
        </w:rPr>
        <w:t>混料机燃烧</w:t>
      </w:r>
      <w:r>
        <w:rPr>
          <w:rFonts w:hint="default" w:ascii="Times New Roman Regular" w:hAnsi="Times New Roman Regular" w:eastAsia="宋体" w:cs="Times New Roman Regular"/>
          <w:sz w:val="24"/>
          <w:szCs w:val="24"/>
          <w:highlight w:val="none"/>
        </w:rPr>
        <w:t>废气</w:t>
      </w:r>
      <w:r>
        <w:rPr>
          <w:rFonts w:hint="eastAsia" w:ascii="Times New Roman Regular" w:hAnsi="Times New Roman Regular" w:eastAsia="宋体" w:cs="Times New Roman Regular"/>
          <w:sz w:val="24"/>
          <w:szCs w:val="24"/>
          <w:highlight w:val="none"/>
          <w:lang w:val="en-US" w:eastAsia="zh-CN"/>
        </w:rPr>
        <w:t>排放口</w:t>
      </w:r>
      <w:r>
        <w:rPr>
          <w:rFonts w:hint="default" w:ascii="Times New Roman Regular" w:hAnsi="Times New Roman Regular" w:eastAsia="宋体" w:cs="Times New Roman Regular"/>
          <w:sz w:val="24"/>
          <w:szCs w:val="24"/>
          <w:highlight w:val="none"/>
          <w:lang w:val="en-US" w:eastAsia="zh-CN"/>
        </w:rPr>
        <w:t>（DA00</w:t>
      </w:r>
      <w:r>
        <w:rPr>
          <w:rFonts w:hint="eastAsia" w:ascii="Times New Roman Regular" w:hAnsi="Times New Roman Regular" w:eastAsia="宋体" w:cs="Times New Roman Regular"/>
          <w:sz w:val="24"/>
          <w:szCs w:val="24"/>
          <w:highlight w:val="none"/>
          <w:lang w:val="en-US" w:eastAsia="zh-CN"/>
        </w:rPr>
        <w:t>1</w:t>
      </w:r>
      <w:r>
        <w:rPr>
          <w:rFonts w:hint="default" w:ascii="Times New Roman Regular" w:hAnsi="Times New Roman Regular" w:eastAsia="宋体" w:cs="Times New Roman Regular"/>
          <w:sz w:val="24"/>
          <w:szCs w:val="24"/>
          <w:highlight w:val="none"/>
          <w:lang w:val="en-US" w:eastAsia="zh-CN"/>
        </w:rPr>
        <w:t>-2）中</w:t>
      </w:r>
      <w:r>
        <w:rPr>
          <w:rFonts w:hint="eastAsia" w:ascii="Times New Roman Regular" w:hAnsi="Times New Roman Regular" w:eastAsia="宋体" w:cs="Times New Roman Regular"/>
          <w:sz w:val="24"/>
          <w:szCs w:val="24"/>
          <w:highlight w:val="none"/>
          <w:lang w:val="en-US" w:eastAsia="zh-CN"/>
        </w:rPr>
        <w:t>低浓度</w:t>
      </w:r>
      <w:r>
        <w:rPr>
          <w:rFonts w:hint="default" w:ascii="Times New Roman Regular" w:hAnsi="Times New Roman Regular" w:eastAsia="宋体" w:cs="Times New Roman Regular"/>
          <w:sz w:val="24"/>
          <w:szCs w:val="24"/>
          <w:highlight w:val="none"/>
          <w:lang w:val="en-US" w:eastAsia="zh-CN"/>
        </w:rPr>
        <w:t>颗粒物的</w:t>
      </w:r>
      <w:r>
        <w:rPr>
          <w:rFonts w:hint="default" w:ascii="Times New Roman Regular" w:hAnsi="Times New Roman Regular" w:eastAsia="宋体" w:cs="Times New Roman Regular"/>
          <w:sz w:val="24"/>
          <w:szCs w:val="24"/>
          <w:highlight w:val="none"/>
        </w:rPr>
        <w:t>排放浓度最大值为</w:t>
      </w:r>
      <w:r>
        <w:rPr>
          <w:rFonts w:hint="eastAsia" w:ascii="Times New Roman Regular" w:hAnsi="Times New Roman Regular" w:eastAsia="宋体" w:cs="Times New Roman Regular"/>
          <w:sz w:val="24"/>
          <w:szCs w:val="24"/>
          <w:highlight w:val="none"/>
          <w:lang w:val="en-US" w:eastAsia="zh-CN"/>
        </w:rPr>
        <w:t>8.4</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eastAsia" w:ascii="Times New Roman Regular" w:hAnsi="Times New Roman Regular" w:eastAsia="宋体" w:cs="Times New Roman Regular"/>
          <w:sz w:val="24"/>
          <w:szCs w:val="24"/>
          <w:highlight w:val="none"/>
          <w:lang w:val="en-US" w:eastAsia="zh-CN"/>
        </w:rPr>
        <w:t>8.58</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kg/h；。二氧化硫未检出，最低检出浓度均为3mg/m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5.42</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rPr>
        <w:t>3</w:t>
      </w:r>
      <w:r>
        <w:rPr>
          <w:rFonts w:hint="default" w:ascii="Times New Roman Regular" w:hAnsi="Times New Roman Regular" w:eastAsia="宋体" w:cs="Times New Roman Regular"/>
          <w:sz w:val="24"/>
          <w:szCs w:val="24"/>
          <w:highlight w:val="none"/>
          <w:lang w:val="en-US" w:eastAsia="zh-CN"/>
        </w:rPr>
        <w:t>kg/h、氮氧化物的排放浓度最大值为</w:t>
      </w:r>
      <w:r>
        <w:rPr>
          <w:rFonts w:hint="eastAsia" w:ascii="Times New Roman Regular" w:hAnsi="Times New Roman Regular" w:eastAsia="宋体" w:cs="Times New Roman Regular"/>
          <w:sz w:val="24"/>
          <w:szCs w:val="24"/>
          <w:highlight w:val="none"/>
          <w:lang w:val="en-US" w:eastAsia="zh-CN"/>
        </w:rPr>
        <w:t>4</w:t>
      </w:r>
      <w:r>
        <w:rPr>
          <w:rFonts w:hint="default" w:ascii="Times New Roman Regular" w:hAnsi="Times New Roman Regular" w:eastAsia="宋体" w:cs="Times New Roman Regular"/>
          <w:sz w:val="24"/>
          <w:szCs w:val="24"/>
          <w:highlight w:val="none"/>
          <w:lang w:val="en-US" w:eastAsia="zh-CN"/>
        </w:rPr>
        <w:t>7mg/m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5.72</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w:t>
      </w:r>
      <w:r>
        <w:rPr>
          <w:rFonts w:hint="eastAsia" w:ascii="Times New Roman Regular" w:hAnsi="Times New Roman Regular" w:eastAsia="宋体" w:cs="Times New Roman Regular"/>
          <w:sz w:val="24"/>
          <w:szCs w:val="24"/>
          <w:highlight w:val="none"/>
          <w:lang w:val="en-US" w:eastAsia="zh-CN"/>
        </w:rPr>
        <w:t>低浓度</w:t>
      </w:r>
      <w:r>
        <w:rPr>
          <w:rFonts w:hint="default" w:ascii="Times New Roman Regular" w:hAnsi="Times New Roman Regular" w:eastAsia="宋体" w:cs="Times New Roman Regular"/>
          <w:sz w:val="24"/>
          <w:szCs w:val="24"/>
          <w:highlight w:val="none"/>
          <w:lang w:val="en-US" w:eastAsia="zh-CN"/>
        </w:rPr>
        <w:t>颗粒物</w:t>
      </w:r>
      <w:r>
        <w:rPr>
          <w:rFonts w:hint="eastAsia" w:ascii="Times New Roman Regular" w:hAnsi="Times New Roman Regular" w:eastAsia="宋体" w:cs="Times New Roman Regular"/>
          <w:sz w:val="24"/>
          <w:szCs w:val="24"/>
          <w:highlight w:val="none"/>
          <w:lang w:val="en-US" w:eastAsia="zh-CN"/>
        </w:rPr>
        <w:t>、</w:t>
      </w:r>
      <w:r>
        <w:rPr>
          <w:rFonts w:hint="default" w:ascii="Times New Roman Regular" w:hAnsi="Times New Roman Regular" w:eastAsia="宋体" w:cs="Times New Roman Regular"/>
          <w:sz w:val="24"/>
          <w:szCs w:val="24"/>
          <w:highlight w:val="none"/>
          <w:lang w:val="en-US" w:eastAsia="zh-CN"/>
        </w:rPr>
        <w:t>二氧化硫、氮氧化物检测结果符合《锅炉大气污染物排放标准》（GB 13271-2014）表3 燃气锅炉</w:t>
      </w:r>
      <w:r>
        <w:rPr>
          <w:rFonts w:hint="eastAsia" w:ascii="Times New Roman Regular" w:hAnsi="Times New Roman Regular" w:eastAsia="宋体" w:cs="Times New Roman Regular"/>
          <w:sz w:val="24"/>
          <w:szCs w:val="24"/>
          <w:highlight w:val="none"/>
          <w:lang w:val="en-US" w:eastAsia="zh-CN"/>
        </w:rPr>
        <w:t>中限值</w:t>
      </w:r>
      <w:r>
        <w:rPr>
          <w:rFonts w:hint="default" w:ascii="Times New Roman Regular" w:hAnsi="Times New Roman Regular" w:eastAsia="宋体" w:cs="Times New Roman Regular"/>
          <w:sz w:val="24"/>
          <w:szCs w:val="24"/>
          <w:highlight w:val="none"/>
          <w:lang w:val="en-US" w:eastAsia="zh-CN"/>
        </w:rPr>
        <w:t>要求</w:t>
      </w:r>
      <w:r>
        <w:rPr>
          <w:rFonts w:hint="eastAsia" w:ascii="Times New Roman Regular" w:hAnsi="Times New Roman Regular" w:eastAsia="宋体" w:cs="Times New Roman Regular"/>
          <w:sz w:val="24"/>
          <w:szCs w:val="24"/>
          <w:highlight w:val="none"/>
          <w:lang w:val="en-US" w:eastAsia="zh-CN"/>
        </w:rPr>
        <w:t>。</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eastAsia" w:ascii="Times New Roman Regular" w:hAnsi="Times New Roman Regular" w:eastAsia="宋体" w:cs="Times New Roman Regular"/>
          <w:sz w:val="24"/>
          <w:szCs w:val="24"/>
          <w:highlight w:val="none"/>
          <w:lang w:val="en-US" w:eastAsia="zh-CN"/>
        </w:rPr>
        <w:t>破碎</w:t>
      </w:r>
      <w:r>
        <w:rPr>
          <w:rFonts w:hint="default" w:ascii="Times New Roman Regular" w:hAnsi="Times New Roman Regular" w:eastAsia="宋体" w:cs="Times New Roman Regular"/>
          <w:sz w:val="24"/>
          <w:szCs w:val="24"/>
          <w:highlight w:val="none"/>
        </w:rPr>
        <w:t>废气处理设施</w:t>
      </w:r>
      <w:r>
        <w:rPr>
          <w:rFonts w:hint="default" w:ascii="Times New Roman Regular" w:hAnsi="Times New Roman Regular" w:eastAsia="宋体" w:cs="Times New Roman Regular"/>
          <w:sz w:val="24"/>
          <w:szCs w:val="24"/>
          <w:highlight w:val="none"/>
          <w:lang w:val="en-US" w:eastAsia="zh-CN"/>
        </w:rPr>
        <w:t>出口（DA00</w:t>
      </w:r>
      <w:r>
        <w:rPr>
          <w:rFonts w:hint="eastAsia" w:ascii="Times New Roman Regular" w:hAnsi="Times New Roman Regular" w:eastAsia="宋体" w:cs="Times New Roman Regular"/>
          <w:sz w:val="24"/>
          <w:szCs w:val="24"/>
          <w:highlight w:val="none"/>
          <w:lang w:val="en-US" w:eastAsia="zh-CN"/>
        </w:rPr>
        <w:t>5</w:t>
      </w:r>
      <w:r>
        <w:rPr>
          <w:rFonts w:hint="default" w:ascii="Times New Roman Regular" w:hAnsi="Times New Roman Regular" w:eastAsia="宋体" w:cs="Times New Roman Regular"/>
          <w:sz w:val="24"/>
          <w:szCs w:val="24"/>
          <w:highlight w:val="none"/>
          <w:lang w:val="en-US" w:eastAsia="zh-CN"/>
        </w:rPr>
        <w:t>-2）中颗粒物的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20</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3.86</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kg/h；颗粒物检测结果均符合</w:t>
      </w:r>
      <w:r>
        <w:rPr>
          <w:rFonts w:hint="default" w:ascii="Times New Roman Regular" w:hAnsi="Times New Roman Regular" w:eastAsia="宋体" w:cs="Times New Roman Regular"/>
          <w:sz w:val="24"/>
          <w:szCs w:val="24"/>
          <w:highlight w:val="none"/>
        </w:rPr>
        <w:t>《大气污染物综合排放标准》（GB16297-1996）表2二级</w:t>
      </w:r>
      <w:r>
        <w:rPr>
          <w:rFonts w:hint="default" w:ascii="Times New Roman Regular" w:hAnsi="Times New Roman Regular" w:eastAsia="宋体" w:cs="Times New Roman Regular"/>
          <w:sz w:val="24"/>
          <w:szCs w:val="24"/>
          <w:highlight w:val="none"/>
          <w:lang w:val="en-US" w:eastAsia="zh-CN"/>
        </w:rPr>
        <w:t>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eastAsia" w:ascii="Times New Roman Regular" w:hAnsi="Times New Roman Regular" w:eastAsia="宋体" w:cs="Times New Roman Regular"/>
          <w:bCs/>
          <w:kern w:val="0"/>
          <w:sz w:val="24"/>
          <w:szCs w:val="24"/>
          <w:highlight w:val="none"/>
          <w:lang w:val="en-US" w:eastAsia="zh-CN"/>
        </w:rPr>
        <w:t>烘干</w:t>
      </w:r>
      <w:r>
        <w:rPr>
          <w:rFonts w:hint="default" w:ascii="Times New Roman Regular" w:hAnsi="Times New Roman Regular" w:eastAsia="宋体" w:cs="Times New Roman Regular"/>
          <w:bCs/>
          <w:kern w:val="0"/>
          <w:sz w:val="24"/>
          <w:szCs w:val="24"/>
          <w:highlight w:val="none"/>
          <w:lang w:val="en-US" w:eastAsia="zh-CN"/>
        </w:rPr>
        <w:t>废气处理设施排放出口（DA00</w:t>
      </w:r>
      <w:r>
        <w:rPr>
          <w:rFonts w:hint="eastAsia" w:ascii="Times New Roman Regular" w:hAnsi="Times New Roman Regular" w:eastAsia="宋体" w:cs="Times New Roman Regular"/>
          <w:bCs/>
          <w:kern w:val="0"/>
          <w:sz w:val="24"/>
          <w:szCs w:val="24"/>
          <w:highlight w:val="none"/>
          <w:lang w:val="en-US" w:eastAsia="zh-CN"/>
        </w:rPr>
        <w:t>7</w:t>
      </w:r>
      <w:r>
        <w:rPr>
          <w:rFonts w:hint="default" w:ascii="Times New Roman Regular" w:hAnsi="Times New Roman Regular" w:eastAsia="宋体" w:cs="Times New Roman Regular"/>
          <w:bCs/>
          <w:kern w:val="0"/>
          <w:sz w:val="24"/>
          <w:szCs w:val="24"/>
          <w:highlight w:val="none"/>
          <w:lang w:val="en-US" w:eastAsia="zh-CN"/>
        </w:rPr>
        <w:t>-2）</w:t>
      </w:r>
      <w:r>
        <w:rPr>
          <w:rFonts w:hint="default" w:ascii="Times New Roman Regular" w:hAnsi="Times New Roman Regular" w:eastAsia="宋体" w:cs="Times New Roman Regular"/>
          <w:sz w:val="24"/>
          <w:szCs w:val="24"/>
          <w:highlight w:val="none"/>
          <w:lang w:val="en-US" w:eastAsia="zh-CN"/>
        </w:rPr>
        <w:t>中</w:t>
      </w:r>
      <w:r>
        <w:rPr>
          <w:rFonts w:hint="eastAsia" w:ascii="Times New Roman Regular" w:hAnsi="Times New Roman Regular" w:eastAsia="宋体" w:cs="Times New Roman Regular"/>
          <w:sz w:val="24"/>
          <w:szCs w:val="24"/>
          <w:highlight w:val="none"/>
          <w:lang w:val="en-US" w:eastAsia="zh-CN"/>
        </w:rPr>
        <w:t>低浓度</w:t>
      </w:r>
      <w:r>
        <w:rPr>
          <w:rFonts w:hint="default" w:ascii="Times New Roman Regular" w:hAnsi="Times New Roman Regular" w:eastAsia="宋体" w:cs="Times New Roman Regular"/>
          <w:sz w:val="24"/>
          <w:szCs w:val="24"/>
          <w:highlight w:val="none"/>
          <w:lang w:val="en-US" w:eastAsia="zh-CN"/>
        </w:rPr>
        <w:t>颗粒物的</w:t>
      </w:r>
      <w:r>
        <w:rPr>
          <w:rFonts w:hint="default" w:ascii="Times New Roman Regular" w:hAnsi="Times New Roman Regular" w:eastAsia="宋体" w:cs="Times New Roman Regular"/>
          <w:sz w:val="24"/>
          <w:szCs w:val="24"/>
          <w:highlight w:val="none"/>
        </w:rPr>
        <w:t>排放浓度最大值为</w:t>
      </w:r>
      <w:r>
        <w:rPr>
          <w:rFonts w:hint="eastAsia" w:ascii="Times New Roman Regular" w:hAnsi="Times New Roman Regular" w:eastAsia="宋体" w:cs="Times New Roman Regular"/>
          <w:sz w:val="24"/>
          <w:szCs w:val="24"/>
          <w:highlight w:val="none"/>
          <w:lang w:val="en-US" w:eastAsia="zh-CN"/>
        </w:rPr>
        <w:t>2.7</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eastAsia" w:ascii="Times New Roman Regular" w:hAnsi="Times New Roman Regular" w:eastAsia="宋体" w:cs="Times New Roman Regular"/>
          <w:sz w:val="24"/>
          <w:szCs w:val="24"/>
          <w:highlight w:val="none"/>
          <w:lang w:val="en-US" w:eastAsia="zh-CN"/>
        </w:rPr>
        <w:t>4.41</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kg/h，二氧化硫未检出，最低检出浓度为3mg/m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2.48</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kg/h氮氧化物的排放浓度最大值为6mg/m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eastAsia" w:ascii="Times New Roman Regular" w:hAnsi="Times New Roman Regular" w:eastAsia="宋体" w:cs="Times New Roman Regular"/>
          <w:sz w:val="24"/>
          <w:szCs w:val="24"/>
          <w:highlight w:val="none"/>
          <w:lang w:val="en-US" w:eastAsia="zh-CN"/>
        </w:rPr>
        <w:t>9.</w:t>
      </w:r>
      <w:r>
        <w:rPr>
          <w:rFonts w:hint="default" w:ascii="Times New Roman Regular" w:hAnsi="Times New Roman Regular" w:eastAsia="宋体" w:cs="Times New Roman Regular"/>
          <w:sz w:val="24"/>
          <w:szCs w:val="24"/>
          <w:highlight w:val="none"/>
          <w:lang w:val="en-US" w:eastAsia="zh-CN"/>
        </w:rPr>
        <w:t>68</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kg/h颗粒物、二氧化硫、氮氧化物检测结果</w:t>
      </w:r>
      <w:r>
        <w:rPr>
          <w:rFonts w:hint="eastAsia" w:ascii="Times New Roman Regular" w:hAnsi="Times New Roman Regular" w:eastAsia="宋体" w:cs="Times New Roman Regular"/>
          <w:sz w:val="24"/>
          <w:szCs w:val="24"/>
          <w:highlight w:val="none"/>
          <w:lang w:val="en-US" w:eastAsia="zh-CN"/>
        </w:rPr>
        <w:t>均</w:t>
      </w:r>
      <w:r>
        <w:rPr>
          <w:rFonts w:hint="default" w:ascii="Times New Roman Regular" w:hAnsi="Times New Roman Regular" w:eastAsia="宋体" w:cs="Times New Roman Regular"/>
          <w:sz w:val="24"/>
          <w:szCs w:val="24"/>
          <w:highlight w:val="none"/>
          <w:lang w:val="en-US" w:eastAsia="zh-CN"/>
        </w:rPr>
        <w:t>符合《浙江省工业炉窑大气污染综合治理方案》（浙环函[2019]315号）中的限值要求。</w:t>
      </w:r>
    </w:p>
    <w:p>
      <w:pPr>
        <w:pStyle w:val="14"/>
        <w:spacing w:line="360" w:lineRule="auto"/>
        <w:rPr>
          <w:rFonts w:hint="default" w:ascii="Times New Roman Regular" w:hAnsi="Times New Roman Regular" w:eastAsia="宋体" w:cs="Times New Roman Regular"/>
          <w:sz w:val="24"/>
          <w:szCs w:val="24"/>
          <w:highlight w:val="none"/>
          <w:lang w:val="en-US" w:eastAsia="zh-CN"/>
        </w:rPr>
      </w:pPr>
    </w:p>
    <w:p>
      <w:pPr>
        <w:rPr>
          <w:rFonts w:hint="default" w:ascii="Times New Roman Regular" w:hAnsi="Times New Roman Regular" w:eastAsia="宋体" w:cs="Times New Roman Regular"/>
          <w:kern w:val="22"/>
          <w:highlight w:val="none"/>
        </w:rPr>
      </w:pPr>
      <w:r>
        <w:rPr>
          <w:rFonts w:hint="default" w:ascii="Times New Roman Regular" w:hAnsi="Times New Roman Regular" w:eastAsia="宋体" w:cs="Times New Roman Regular"/>
          <w:kern w:val="22"/>
          <w:highlight w:val="none"/>
        </w:rPr>
        <w:br w:type="page"/>
      </w:r>
    </w:p>
    <w:p>
      <w:pPr>
        <w:pStyle w:val="4"/>
        <w:rPr>
          <w:rFonts w:hint="default" w:ascii="Times New Roman Regular" w:hAnsi="Times New Roman Regular" w:eastAsia="宋体" w:cs="Times New Roman Regular"/>
          <w:b/>
          <w:sz w:val="24"/>
        </w:rPr>
      </w:pPr>
      <w:bookmarkStart w:id="101" w:name="_Toc2122742052"/>
      <w:r>
        <w:rPr>
          <w:rFonts w:hint="default" w:ascii="Times New Roman Regular" w:hAnsi="Times New Roman Regular" w:eastAsia="宋体" w:cs="Times New Roman Regular"/>
          <w:kern w:val="22"/>
          <w:highlight w:val="none"/>
        </w:rPr>
        <w:t>9.2.3无组织废气检测结果及评价</w:t>
      </w:r>
      <w:bookmarkEnd w:id="101"/>
      <w:bookmarkStart w:id="102" w:name="_Hlk126489241"/>
    </w:p>
    <w:p>
      <w:pPr>
        <w:tabs>
          <w:tab w:val="left" w:pos="6975"/>
        </w:tabs>
        <w:spacing w:before="120" w:beforeLines="50" w:line="240" w:lineRule="atLeast"/>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rPr>
      </w:pPr>
      <w:r>
        <w:rPr>
          <w:rFonts w:hint="default" w:ascii="Times New Roman Regular" w:hAnsi="Times New Roman Regular" w:eastAsia="宋体" w:cs="Times New Roman Regular"/>
          <w:b/>
          <w:bCs/>
          <w:kern w:val="0"/>
          <w:szCs w:val="21"/>
        </w:rPr>
        <w:t>无组织废气（1）</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184"/>
        <w:gridCol w:w="1184"/>
        <w:gridCol w:w="1184"/>
        <w:gridCol w:w="1184"/>
        <w:gridCol w:w="1184"/>
        <w:gridCol w:w="1184"/>
      </w:tblGrid>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采样日期</w:t>
            </w:r>
          </w:p>
        </w:tc>
        <w:tc>
          <w:tcPr>
            <w:tcW w:w="3552"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p>
        </w:tc>
        <w:tc>
          <w:tcPr>
            <w:tcW w:w="3552" w:type="dxa"/>
            <w:gridSpan w:val="3"/>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r>
      <w:tr>
        <w:trPr>
          <w:trHeight w:val="376"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3552" w:type="dxa"/>
            <w:gridSpan w:val="3"/>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r>
              <w:rPr>
                <w:rFonts w:hint="default" w:ascii="Times New Roman Regular" w:hAnsi="Times New Roman Regular" w:eastAsia="宋体" w:cs="Times New Roman Regular"/>
                <w:bCs/>
                <w:kern w:val="0"/>
                <w:sz w:val="18"/>
                <w:szCs w:val="18"/>
                <w:lang w:val="en-US" w:eastAsia="zh-CN"/>
              </w:rPr>
              <w:t>22</w:t>
            </w:r>
            <w:r>
              <w:rPr>
                <w:rFonts w:hint="default" w:ascii="Times New Roman Regular" w:hAnsi="Times New Roman Regular" w:eastAsia="宋体" w:cs="Times New Roman Regular"/>
                <w:bCs/>
                <w:kern w:val="0"/>
                <w:sz w:val="18"/>
                <w:szCs w:val="18"/>
              </w:rPr>
              <w:t>日</w:t>
            </w:r>
          </w:p>
        </w:tc>
        <w:tc>
          <w:tcPr>
            <w:tcW w:w="3552" w:type="dxa"/>
            <w:gridSpan w:val="3"/>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21</w:t>
            </w:r>
            <w:r>
              <w:rPr>
                <w:rFonts w:hint="default" w:ascii="Times New Roman Regular" w:hAnsi="Times New Roman Regular" w:eastAsia="宋体" w:cs="Times New Roman Regular"/>
                <w:bCs/>
                <w:kern w:val="0"/>
                <w:sz w:val="18"/>
                <w:szCs w:val="18"/>
              </w:rPr>
              <w:t>日-</w:t>
            </w:r>
            <w:r>
              <w:rPr>
                <w:rFonts w:hint="default" w:ascii="Times New Roman Regular" w:hAnsi="Times New Roman Regular" w:eastAsia="宋体" w:cs="Times New Roman Regular"/>
                <w:bCs/>
                <w:kern w:val="0"/>
                <w:sz w:val="18"/>
                <w:szCs w:val="18"/>
                <w:lang w:val="en-US" w:eastAsia="zh-CN"/>
              </w:rPr>
              <w:t>22</w:t>
            </w:r>
            <w:r>
              <w:rPr>
                <w:rFonts w:hint="default" w:ascii="Times New Roman Regular" w:hAnsi="Times New Roman Regular" w:eastAsia="宋体" w:cs="Times New Roman Regular"/>
                <w:bCs/>
                <w:kern w:val="0"/>
                <w:sz w:val="18"/>
                <w:szCs w:val="18"/>
              </w:rPr>
              <w:t>日</w:t>
            </w:r>
          </w:p>
        </w:tc>
      </w:tr>
      <w:tr>
        <w:trPr>
          <w:trHeight w:val="1108" w:hRule="atLeast"/>
          <w:jc w:val="center"/>
        </w:trPr>
        <w:tc>
          <w:tcPr>
            <w:tcW w:w="2720" w:type="dxa"/>
            <w:gridSpan w:val="2"/>
            <w:vAlign w:val="center"/>
          </w:tcPr>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87936" behindDoc="0" locked="0" layoutInCell="1" allowOverlap="1">
                      <wp:simplePos x="0" y="0"/>
                      <wp:positionH relativeFrom="column">
                        <wp:posOffset>6350</wp:posOffset>
                      </wp:positionH>
                      <wp:positionV relativeFrom="paragraph">
                        <wp:posOffset>8890</wp:posOffset>
                      </wp:positionV>
                      <wp:extent cx="1655445" cy="701040"/>
                      <wp:effectExtent l="2540" t="5715" r="18415" b="29845"/>
                      <wp:wrapNone/>
                      <wp:docPr id="101"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87936;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ZZm2LVAAAABwEAAA8AAAAAAAAAAQAg&#10;AAAAOAAAAGRycy9kb3ducmV2LnhtbFBLAQIUABQAAAAIAIdO4kA0yuy1+wEAAM0DAAAOAAAAAAAA&#10;AAEAIAAAADoBAABkcnMvZTJvRG9jLnhtbFBLBQYAAAAABgAGAFkBAACn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sz w:val="24"/>
              </w:rPr>
              <mc:AlternateContent>
                <mc:Choice Requires="wps">
                  <w:drawing>
                    <wp:anchor distT="0" distB="0" distL="114300" distR="114300" simplePos="0" relativeHeight="251693056"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00"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93056;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IXbCFsPAgAADAQAAA4AAAAAAAAAAQAgAAAAPQ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89984" behindDoc="0" locked="0" layoutInCell="1" allowOverlap="1">
                      <wp:simplePos x="0" y="0"/>
                      <wp:positionH relativeFrom="column">
                        <wp:posOffset>7620</wp:posOffset>
                      </wp:positionH>
                      <wp:positionV relativeFrom="paragraph">
                        <wp:posOffset>12065</wp:posOffset>
                      </wp:positionV>
                      <wp:extent cx="704215" cy="697865"/>
                      <wp:effectExtent l="4445" t="4445" r="27940" b="8890"/>
                      <wp:wrapNone/>
                      <wp:docPr id="99"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89984;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C1MHAC0wAAAAcBAAAPAAAAAAAAAAEAIAAAADgA&#10;AABkcnMvZG93bnJldi54bWxQSwECFAAUAAAACACHTuJAMn8DbfgBAADLAwAADgAAAAAAAAABACAA&#10;AAA4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88960" behindDoc="0" locked="0" layoutInCell="1" allowOverlap="1">
                      <wp:simplePos x="0" y="0"/>
                      <wp:positionH relativeFrom="column">
                        <wp:posOffset>31750</wp:posOffset>
                      </wp:positionH>
                      <wp:positionV relativeFrom="paragraph">
                        <wp:posOffset>12065</wp:posOffset>
                      </wp:positionV>
                      <wp:extent cx="1699895" cy="299085"/>
                      <wp:effectExtent l="1270" t="6350" r="635" b="24765"/>
                      <wp:wrapNone/>
                      <wp:docPr id="98"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688960;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75FDatYAAAAGAQAADwAAAAAAAAABACAA&#10;AAA4AAAAZHJzL2Rvd25yZXYueG1sUEsBAhQAFAAAAAgAh07iQF9eBRb5AQAAzAMAAA4AAAAAAAAA&#10;AQAgAAAAOwEAAGRycy9lMm9Eb2MueG1sUEsFBgAAAAAGAAYAWQEAAKYFA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86912"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97"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4.6pt;height:18.7pt;width:61.7pt;z-index:251686912;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HE9GrLZAAAACAEAAA8AAAAAAAAAAQAgAAAAOAAAAGRycy9kb3ducmV2LnhtbFBLAQIUABQAAAAI&#10;AIdO4kCYZVSSDwIAAAs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eastAsia="宋体" w:cs="Times New Roman Regular"/>
                <w:b/>
                <w:spacing w:val="227"/>
                <w:sz w:val="30"/>
                <w:szCs w:val="30"/>
              </w:rPr>
              <mc:AlternateContent>
                <mc:Choice Requires="wps">
                  <w:drawing>
                    <wp:anchor distT="0" distB="0" distL="114300" distR="114300" simplePos="0" relativeHeight="251692032"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96"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11.2pt;height:20.1pt;width:61.7pt;z-index:251692032;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cVOaOtkAAAAJAQAADwAAAAAAAAABACAAAAA4AAAAZHJzL2Rvd25yZXYueG1sUEsBAhQAFAAA&#10;AAgAh07iQDWKuTYRAgAACw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91008"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95"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6.85pt;margin-top:23.95pt;height:18.7pt;width:61.7pt;z-index:251691008;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tD/yu2gAAAAgBAAAPAAAAAAAAAAEAIAAAADgAAABkcnMvZG93bnJldi54bWxQSwECFAAUAAAA&#10;CACHTuJAPpQP0w8CAAALBAAADgAAAAAAAAABACAAAAA/AQAAZHJzL2Uyb0RvYy54bWxQSwUGAAAA&#10;AAYABgBZAQAAwA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颗粒物</w:t>
            </w:r>
          </w:p>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酚类化合物</w:t>
            </w:r>
          </w:p>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非甲烷总烃</w:t>
            </w:r>
          </w:p>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颗粒物</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酚类化合物</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非甲烷总烃</w:t>
            </w:r>
          </w:p>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厂界上风向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G0</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0.473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0.446</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0.91</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0.430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0.68</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0.473</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0.97</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0.478</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0.59</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0.450</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0.95</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0.451</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0.414</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1.09</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G1</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0.528</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0.96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0.510</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0.68</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0.486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0.90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0.492</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0.62</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0.492</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0.95</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0.526</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0.71</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0.472</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1.15</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0.468</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0.67</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G2</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0.509</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2.01</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0.503</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1.51</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0.510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1.56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0.468</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1.60</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0.511</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1.66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0.496</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1.79</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0.524</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1.51</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0.500</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1.55</w:t>
            </w:r>
          </w:p>
        </w:tc>
      </w:tr>
      <w:tr>
        <w:trPr>
          <w:trHeight w:val="382" w:hRule="atLeast"/>
          <w:jc w:val="center"/>
        </w:trPr>
        <w:tc>
          <w:tcPr>
            <w:tcW w:w="112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G3</w:t>
            </w: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0.475</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1.18</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0.487</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1.03</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0.496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1.09</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0.527</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1.02</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0.483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1.00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0.499</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1.33</w:t>
            </w:r>
          </w:p>
        </w:tc>
      </w:tr>
      <w:tr>
        <w:trPr>
          <w:trHeight w:val="382" w:hRule="atLeast"/>
          <w:jc w:val="center"/>
        </w:trPr>
        <w:tc>
          <w:tcPr>
            <w:tcW w:w="112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9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0.506</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1.12</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0.471</w:t>
            </w:r>
          </w:p>
        </w:tc>
        <w:tc>
          <w:tcPr>
            <w:tcW w:w="1184"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1.20</w:t>
            </w:r>
          </w:p>
        </w:tc>
      </w:tr>
      <w:tr>
        <w:trPr>
          <w:trHeight w:val="382"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厂界最大小时均值</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0.528</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2.01</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0.527</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&lt;0.003</w:t>
            </w:r>
          </w:p>
        </w:tc>
        <w:tc>
          <w:tcPr>
            <w:tcW w:w="1184"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1.79</w:t>
            </w:r>
          </w:p>
        </w:tc>
      </w:tr>
      <w:tr>
        <w:trPr>
          <w:trHeight w:val="397"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（GB16297-1996）表2</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0.080</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4.0</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0.080</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4.0</w:t>
            </w:r>
          </w:p>
        </w:tc>
      </w:tr>
      <w:tr>
        <w:trPr>
          <w:trHeight w:val="471"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结果评价</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达标</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达标</w:t>
            </w:r>
          </w:p>
        </w:tc>
        <w:tc>
          <w:tcPr>
            <w:tcW w:w="1184" w:type="dxa"/>
            <w:shd w:val="clear" w:color="auto" w:fill="auto"/>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达标</w:t>
            </w:r>
          </w:p>
        </w:tc>
        <w:tc>
          <w:tcPr>
            <w:tcW w:w="1184"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r>
      <w:tr>
        <w:trPr>
          <w:trHeight w:val="389" w:hRule="atLeast"/>
          <w:jc w:val="center"/>
        </w:trPr>
        <w:tc>
          <w:tcPr>
            <w:tcW w:w="2720"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7104" w:type="dxa"/>
            <w:gridSpan w:val="6"/>
            <w:tcMar>
              <w:left w:w="0" w:type="dxa"/>
              <w:right w:w="0"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日气象参数：天气：</w:t>
            </w:r>
            <w:r>
              <w:rPr>
                <w:rFonts w:hint="default" w:ascii="Times New Roman Regular" w:hAnsi="Times New Roman Regular" w:eastAsia="宋体" w:cs="Times New Roman Regular"/>
                <w:bCs/>
                <w:kern w:val="0"/>
                <w:sz w:val="18"/>
                <w:szCs w:val="18"/>
                <w:lang w:val="en-US" w:eastAsia="zh-CN"/>
              </w:rPr>
              <w:t>晴</w:t>
            </w:r>
            <w:r>
              <w:rPr>
                <w:rFonts w:hint="default" w:ascii="Times New Roman Regular" w:hAnsi="Times New Roman Regular" w:eastAsia="宋体" w:cs="Times New Roman Regular"/>
                <w:bCs/>
                <w:kern w:val="0"/>
                <w:sz w:val="18"/>
                <w:szCs w:val="18"/>
              </w:rPr>
              <w:t>；气温：</w:t>
            </w:r>
            <w:r>
              <w:rPr>
                <w:rFonts w:hint="default" w:ascii="Times New Roman Regular" w:hAnsi="Times New Roman Regular" w:eastAsia="宋体" w:cs="Times New Roman Regular"/>
                <w:bCs/>
                <w:kern w:val="0"/>
                <w:sz w:val="18"/>
                <w:szCs w:val="18"/>
                <w:lang w:val="en-US" w:eastAsia="zh-CN"/>
              </w:rPr>
              <w:t>37.6-51.7</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99.42-100.3</w:t>
            </w:r>
            <w:r>
              <w:rPr>
                <w:rFonts w:hint="default" w:ascii="Times New Roman Regular" w:hAnsi="Times New Roman Regular" w:eastAsia="宋体" w:cs="Times New Roman Regular"/>
                <w:bCs/>
                <w:kern w:val="0"/>
                <w:sz w:val="18"/>
                <w:szCs w:val="18"/>
              </w:rPr>
              <w:t>kPa；风向：北风；风速：</w:t>
            </w:r>
            <w:r>
              <w:rPr>
                <w:rFonts w:hint="default" w:ascii="Times New Roman Regular" w:hAnsi="Times New Roman Regular" w:eastAsia="宋体" w:cs="Times New Roman Regular"/>
                <w:bCs/>
                <w:kern w:val="0"/>
                <w:sz w:val="18"/>
                <w:szCs w:val="18"/>
                <w:lang w:val="en-US" w:eastAsia="zh-CN"/>
              </w:rPr>
              <w:t>1.5-1.8</w:t>
            </w:r>
            <w:r>
              <w:rPr>
                <w:rFonts w:hint="default" w:ascii="Times New Roman Regular" w:hAnsi="Times New Roman Regular" w:eastAsia="宋体" w:cs="Times New Roman Regular"/>
                <w:bCs/>
                <w:kern w:val="0"/>
                <w:sz w:val="18"/>
                <w:szCs w:val="18"/>
              </w:rPr>
              <w:t>m/s。</w:t>
            </w:r>
          </w:p>
          <w:p>
            <w:pPr>
              <w:widowControl/>
              <w:adjustRightInd w:val="0"/>
              <w:snapToGrid w:val="0"/>
              <w:ind w:firstLine="360" w:firstLineChars="20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日气象参数：天气：晴；气温：</w:t>
            </w:r>
            <w:r>
              <w:rPr>
                <w:rFonts w:hint="default" w:ascii="Times New Roman Regular" w:hAnsi="Times New Roman Regular" w:eastAsia="宋体" w:cs="Times New Roman Regular"/>
                <w:bCs/>
                <w:kern w:val="0"/>
                <w:sz w:val="18"/>
                <w:szCs w:val="18"/>
                <w:lang w:val="en-US" w:eastAsia="zh-CN"/>
              </w:rPr>
              <w:t>37.6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49.6</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99.54</w:t>
            </w:r>
            <w:r>
              <w:rPr>
                <w:rFonts w:hint="default" w:ascii="Times New Roman Regular" w:hAnsi="Times New Roman Regular" w:eastAsia="宋体" w:cs="Times New Roman Regular"/>
                <w:bCs/>
                <w:kern w:val="0"/>
                <w:sz w:val="18"/>
                <w:szCs w:val="18"/>
              </w:rPr>
              <w:t>-100.</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kPa；风向：</w:t>
            </w:r>
            <w:r>
              <w:rPr>
                <w:rFonts w:hint="default" w:ascii="Times New Roman Regular" w:hAnsi="Times New Roman Regular" w:eastAsia="宋体" w:cs="Times New Roman Regular"/>
                <w:bCs/>
                <w:kern w:val="0"/>
                <w:sz w:val="18"/>
                <w:szCs w:val="18"/>
                <w:lang w:val="en-US" w:eastAsia="zh-CN"/>
              </w:rPr>
              <w:t>北</w:t>
            </w:r>
            <w:r>
              <w:rPr>
                <w:rFonts w:hint="default" w:ascii="Times New Roman Regular" w:hAnsi="Times New Roman Regular" w:eastAsia="宋体" w:cs="Times New Roman Regular"/>
                <w:bCs/>
                <w:kern w:val="0"/>
                <w:sz w:val="18"/>
                <w:szCs w:val="18"/>
              </w:rPr>
              <w:t>风；风速：</w:t>
            </w:r>
            <w:r>
              <w:rPr>
                <w:rFonts w:hint="default" w:ascii="Times New Roman Regular" w:hAnsi="Times New Roman Regular" w:eastAsia="宋体" w:cs="Times New Roman Regular"/>
                <w:bCs/>
                <w:kern w:val="0"/>
                <w:sz w:val="18"/>
                <w:szCs w:val="18"/>
                <w:lang w:val="en-US" w:eastAsia="zh-CN"/>
              </w:rPr>
              <w:t>1.5-1.9</w:t>
            </w:r>
            <w:r>
              <w:rPr>
                <w:rFonts w:hint="default" w:ascii="Times New Roman Regular" w:hAnsi="Times New Roman Regular" w:eastAsia="宋体" w:cs="Times New Roman Regular"/>
                <w:bCs/>
                <w:kern w:val="0"/>
                <w:sz w:val="18"/>
                <w:szCs w:val="18"/>
              </w:rPr>
              <w:t>m/s。</w:t>
            </w:r>
          </w:p>
        </w:tc>
      </w:tr>
    </w:tbl>
    <w:p>
      <w:pPr>
        <w:rPr>
          <w:rFonts w:hint="default" w:ascii="Times New Roman Regular" w:hAnsi="Times New Roman Regular" w:eastAsia="宋体" w:cs="Times New Roman Regular"/>
          <w:b/>
          <w:sz w:val="24"/>
        </w:rPr>
      </w:pPr>
      <w:bookmarkStart w:id="103" w:name="_Hlk123739478"/>
      <w:bookmarkStart w:id="104" w:name="_Hlk123739627"/>
      <w:r>
        <w:rPr>
          <w:rFonts w:hint="default" w:ascii="Times New Roman Regular" w:hAnsi="Times New Roman Regular" w:eastAsia="宋体" w:cs="Times New Roman Regular"/>
          <w:b/>
          <w:sz w:val="24"/>
        </w:rPr>
        <w:br w:type="page"/>
      </w:r>
    </w:p>
    <w:p>
      <w:pPr>
        <w:tabs>
          <w:tab w:val="left" w:pos="6975"/>
        </w:tabs>
        <w:spacing w:before="120" w:beforeLines="50" w:line="240" w:lineRule="atLeast"/>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rPr>
      </w:pPr>
      <w:r>
        <w:rPr>
          <w:rFonts w:hint="default" w:ascii="Times New Roman Regular" w:hAnsi="Times New Roman Regular" w:eastAsia="宋体" w:cs="Times New Roman Regular"/>
          <w:b/>
          <w:bCs/>
          <w:kern w:val="0"/>
          <w:szCs w:val="21"/>
        </w:rPr>
        <w:t>无组织废气（2）</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35"/>
        <w:gridCol w:w="1587"/>
        <w:gridCol w:w="1420"/>
        <w:gridCol w:w="1420"/>
        <w:gridCol w:w="1420"/>
        <w:gridCol w:w="1422"/>
        <w:gridCol w:w="1420"/>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采样日期</w:t>
            </w:r>
          </w:p>
        </w:tc>
        <w:tc>
          <w:tcPr>
            <w:tcW w:w="710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月1</w:t>
            </w: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710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21</w:t>
            </w:r>
            <w:r>
              <w:rPr>
                <w:rFonts w:hint="default" w:ascii="Times New Roman Regular" w:hAnsi="Times New Roman Regular" w:eastAsia="宋体" w:cs="Times New Roman Regular"/>
                <w:bCs/>
                <w:kern w:val="0"/>
                <w:sz w:val="18"/>
                <w:szCs w:val="18"/>
              </w:rPr>
              <w:t>日</w:t>
            </w:r>
          </w:p>
        </w:tc>
      </w:tr>
      <w:tr>
        <w:trPr>
          <w:trHeight w:val="523" w:hRule="atLeast"/>
          <w:jc w:val="center"/>
        </w:trPr>
        <w:tc>
          <w:tcPr>
            <w:tcW w:w="2722" w:type="dxa"/>
            <w:gridSpan w:val="2"/>
            <w:vMerge w:val="restart"/>
            <w:vAlign w:val="center"/>
          </w:tcPr>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
                <w:sz w:val="24"/>
              </w:rPr>
              <mc:AlternateContent>
                <mc:Choice Requires="wps">
                  <w:drawing>
                    <wp:anchor distT="0" distB="0" distL="114300" distR="114300" simplePos="0" relativeHeight="251700224" behindDoc="0" locked="0" layoutInCell="1" allowOverlap="1">
                      <wp:simplePos x="0" y="0"/>
                      <wp:positionH relativeFrom="column">
                        <wp:posOffset>1182370</wp:posOffset>
                      </wp:positionH>
                      <wp:positionV relativeFrom="paragraph">
                        <wp:posOffset>20320</wp:posOffset>
                      </wp:positionV>
                      <wp:extent cx="783590" cy="237490"/>
                      <wp:effectExtent l="0" t="0" r="0" b="0"/>
                      <wp:wrapNone/>
                      <wp:docPr id="94"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93.1pt;margin-top:1.6pt;height:18.7pt;width:61.7pt;z-index:251700224;mso-width-relative:page;mso-height-relative:page;" filled="f" stroked="f" coordsize="21600,21600" o:gfxdata="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NpUhXvZAAAACAEAAA8AAAAAAAAAAQAgAAAAOAAAAGRycy9kb3ducmV2LnhtbFBLAQIUABQAAAAI&#10;AIdO4kBAz1etDwIAAAs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95104" behindDoc="0" locked="0" layoutInCell="1" allowOverlap="1">
                      <wp:simplePos x="0" y="0"/>
                      <wp:positionH relativeFrom="column">
                        <wp:posOffset>6350</wp:posOffset>
                      </wp:positionH>
                      <wp:positionV relativeFrom="paragraph">
                        <wp:posOffset>8890</wp:posOffset>
                      </wp:positionV>
                      <wp:extent cx="1731645" cy="670560"/>
                      <wp:effectExtent l="2540" t="5715" r="18415" b="9525"/>
                      <wp:wrapNone/>
                      <wp:docPr id="93"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731645" cy="67056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2.8pt;width:136.35pt;z-index:251695104;mso-width-relative:page;mso-height-relative:page;" filled="f" stroked="t" coordsize="21600,21600" o:gfxdata="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BIC6yK1gAAAAcBAAAPAAAAAAAAAAEA&#10;IAAAADgAAABkcnMvZG93bnJldi54bWxQSwECFAAUAAAACACHTuJA82jRZ/sBAADMAwAADgAAAAAA&#10;AAABACAAAAA7AQAAZHJzL2Uyb0RvYy54bWxQSwUGAAAAAAYABgBZAQAAqA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97152" behindDoc="0" locked="0" layoutInCell="1" allowOverlap="1">
                      <wp:simplePos x="0" y="0"/>
                      <wp:positionH relativeFrom="column">
                        <wp:posOffset>7620</wp:posOffset>
                      </wp:positionH>
                      <wp:positionV relativeFrom="paragraph">
                        <wp:posOffset>12065</wp:posOffset>
                      </wp:positionV>
                      <wp:extent cx="704215" cy="667385"/>
                      <wp:effectExtent l="4445" t="4445" r="27940" b="13970"/>
                      <wp:wrapNone/>
                      <wp:docPr id="92"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6738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2.55pt;width:55.45pt;z-index:251697152;mso-width-relative:page;mso-height-relative:page;" filled="f" stroked="t" coordsize="21600,21600" o:gfxdata="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HszKBDUAAAABwEAAA8AAAAAAAAAAQAgAAAA&#10;OAAAAGRycy9kb3ducmV2LnhtbFBLAQIUABQAAAAIAIdO4kCbnppl+QEAAMs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96128" behindDoc="0" locked="0" layoutInCell="1" allowOverlap="1">
                      <wp:simplePos x="0" y="0"/>
                      <wp:positionH relativeFrom="column">
                        <wp:posOffset>-3175</wp:posOffset>
                      </wp:positionH>
                      <wp:positionV relativeFrom="paragraph">
                        <wp:posOffset>6985</wp:posOffset>
                      </wp:positionV>
                      <wp:extent cx="1723390" cy="314960"/>
                      <wp:effectExtent l="1270" t="6350" r="2540" b="8890"/>
                      <wp:wrapNone/>
                      <wp:docPr id="12"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723390" cy="314960"/>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0.25pt;margin-top:0.55pt;height:24.8pt;width:135.7pt;z-index:251696128;mso-width-relative:page;mso-height-relative:page;" filled="f" stroked="t" coordsize="21600,21600" o:gfxdata="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HPWBo/UAAAABgEAAA8AAAAAAAAAAQAg&#10;AAAAOAAAAGRycy9kb3ducmV2LnhtbFBLAQIUABQAAAAIAIdO4kA0Qvz0/AEAAMwDAAAOAAAAAAAA&#10;AAEAIAAAADkBAABkcnMvZTJvRG9jLnhtbFBLBQYAAAAABgAGAFkBAACnBQ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spacing w:val="227"/>
                <w:sz w:val="30"/>
                <w:szCs w:val="30"/>
              </w:rPr>
              <mc:AlternateContent>
                <mc:Choice Requires="wps">
                  <w:drawing>
                    <wp:anchor distT="0" distB="0" distL="114300" distR="114300" simplePos="0" relativeHeight="251699200" behindDoc="0" locked="0" layoutInCell="1" allowOverlap="1">
                      <wp:simplePos x="0" y="0"/>
                      <wp:positionH relativeFrom="column">
                        <wp:posOffset>1019810</wp:posOffset>
                      </wp:positionH>
                      <wp:positionV relativeFrom="paragraph">
                        <wp:posOffset>113030</wp:posOffset>
                      </wp:positionV>
                      <wp:extent cx="783590" cy="255270"/>
                      <wp:effectExtent l="0" t="0" r="0" b="0"/>
                      <wp:wrapNone/>
                      <wp:docPr id="13"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80.3pt;margin-top:8.9pt;height:20.1pt;width:61.7pt;z-index:251699200;mso-width-relative:page;mso-height-relative:page;" filled="f" stroked="f" coordsize="21600,21600" o:gfxdata="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Y2kXbYAAAACQEAAA8AAAAAAAAAAQAgAAAAOAAAAGRycy9kb3ducmV2LnhtbFBLAQIUABQAAAAI&#10;AIdO4kDRz5BBEAIAAAs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98176" behindDoc="0" locked="0" layoutInCell="1" allowOverlap="1">
                      <wp:simplePos x="0" y="0"/>
                      <wp:positionH relativeFrom="column">
                        <wp:posOffset>658495</wp:posOffset>
                      </wp:positionH>
                      <wp:positionV relativeFrom="paragraph">
                        <wp:posOffset>303530</wp:posOffset>
                      </wp:positionV>
                      <wp:extent cx="642620" cy="254000"/>
                      <wp:effectExtent l="0" t="0" r="0" b="0"/>
                      <wp:wrapNone/>
                      <wp:docPr id="89" name="矩形 1102"/>
                      <wp:cNvGraphicFramePr/>
                      <a:graphic xmlns:a="http://schemas.openxmlformats.org/drawingml/2006/main">
                        <a:graphicData uri="http://schemas.microsoft.com/office/word/2010/wordprocessingShape">
                          <wps:wsp>
                            <wps:cNvSpPr>
                              <a:spLocks noChangeArrowheads="1"/>
                            </wps:cNvSpPr>
                            <wps:spPr bwMode="auto">
                              <a:xfrm>
                                <a:off x="0" y="0"/>
                                <a:ext cx="642620" cy="254000"/>
                              </a:xfrm>
                              <a:prstGeom prst="rect">
                                <a:avLst/>
                              </a:prstGeom>
                              <a:noFill/>
                              <a:ln>
                                <a:noFill/>
                              </a:ln>
                              <a:effectLst/>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51.85pt;margin-top:23.9pt;height:20pt;width:50.6pt;z-index:251698176;mso-width-relative:page;mso-height-relative:page;" filled="f" stroked="f" coordsize="21600,21600" o:gfxdata="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B9xLOx2QAAAAkBAAAPAAAAAAAAAAEAIAAAADgAAABkcnMvZG93bnJldi54bWxQSwECFAAU&#10;AAAACACHTuJARFpogBMCAAAZBAAADgAAAAAAAAABACAAAAA+AQAAZHJzL2Uyb0RvYy54bWxQSwUG&#10;AAAAAAYABgBZAQAAww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94080" behindDoc="0" locked="0" layoutInCell="1" allowOverlap="1">
                      <wp:simplePos x="0" y="0"/>
                      <wp:positionH relativeFrom="column">
                        <wp:posOffset>-60960</wp:posOffset>
                      </wp:positionH>
                      <wp:positionV relativeFrom="paragraph">
                        <wp:posOffset>330200</wp:posOffset>
                      </wp:positionV>
                      <wp:extent cx="783590" cy="237490"/>
                      <wp:effectExtent l="0" t="0" r="0" b="0"/>
                      <wp:wrapNone/>
                      <wp:docPr id="14"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6pt;height:18.7pt;width:61.7pt;z-index:251694080;mso-width-relative:page;mso-height-relative:page;" filled="f" stroked="f" coordsize="21600,21600" o:gfxdata="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DaL7kDZAAAACAEAAA8AAAAAAAAAAQAgAAAAOAAAAGRycy9kb3ducmV2LnhtbFBLAQIUABQAAAAI&#10;AIdO4kB/aDDXDwIAAAs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p>
        </w:tc>
        <w:tc>
          <w:tcPr>
            <w:tcW w:w="7102"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甲醛</w:t>
            </w: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r>
      <w:tr>
        <w:trPr>
          <w:trHeight w:val="530" w:hRule="atLeast"/>
          <w:jc w:val="center"/>
        </w:trPr>
        <w:tc>
          <w:tcPr>
            <w:tcW w:w="2722"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
                <w:bCs/>
                <w:kern w:val="0"/>
                <w:szCs w:val="21"/>
              </w:rPr>
            </w:pP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第一次</w:t>
            </w: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第二次</w:t>
            </w: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第三次</w:t>
            </w:r>
          </w:p>
        </w:tc>
        <w:tc>
          <w:tcPr>
            <w:tcW w:w="1422"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第四次</w:t>
            </w: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小时平均值</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厂界上风向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G0</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G1</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G2</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G3</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厂界最大小时均值</w:t>
            </w:r>
          </w:p>
        </w:tc>
        <w:tc>
          <w:tcPr>
            <w:tcW w:w="710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（GB16297-1996）表2</w:t>
            </w:r>
          </w:p>
        </w:tc>
        <w:tc>
          <w:tcPr>
            <w:tcW w:w="7102"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0.20</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结果评价</w:t>
            </w:r>
          </w:p>
        </w:tc>
        <w:tc>
          <w:tcPr>
            <w:tcW w:w="7102"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7102" w:type="dxa"/>
            <w:gridSpan w:val="5"/>
            <w:tcMar>
              <w:left w:w="0" w:type="dxa"/>
              <w:right w:w="0"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日气象参数：天气：</w:t>
            </w:r>
            <w:r>
              <w:rPr>
                <w:rFonts w:hint="default" w:ascii="Times New Roman Regular" w:hAnsi="Times New Roman Regular" w:eastAsia="宋体" w:cs="Times New Roman Regular"/>
                <w:bCs/>
                <w:kern w:val="0"/>
                <w:sz w:val="18"/>
                <w:szCs w:val="18"/>
                <w:lang w:val="en-US" w:eastAsia="zh-CN"/>
              </w:rPr>
              <w:t>晴</w:t>
            </w:r>
            <w:r>
              <w:rPr>
                <w:rFonts w:hint="default" w:ascii="Times New Roman Regular" w:hAnsi="Times New Roman Regular" w:eastAsia="宋体" w:cs="Times New Roman Regular"/>
                <w:bCs/>
                <w:kern w:val="0"/>
                <w:sz w:val="18"/>
                <w:szCs w:val="18"/>
              </w:rPr>
              <w:t>；气温：</w:t>
            </w:r>
            <w:r>
              <w:rPr>
                <w:rFonts w:hint="default" w:ascii="Times New Roman Regular" w:hAnsi="Times New Roman Regular" w:eastAsia="宋体" w:cs="Times New Roman Regular"/>
                <w:bCs/>
                <w:kern w:val="0"/>
                <w:sz w:val="18"/>
                <w:szCs w:val="18"/>
                <w:lang w:val="en-US" w:eastAsia="zh-CN"/>
              </w:rPr>
              <w:t>37.6-51.7</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99.42-100.3</w:t>
            </w:r>
            <w:r>
              <w:rPr>
                <w:rFonts w:hint="default" w:ascii="Times New Roman Regular" w:hAnsi="Times New Roman Regular" w:eastAsia="宋体" w:cs="Times New Roman Regular"/>
                <w:bCs/>
                <w:kern w:val="0"/>
                <w:sz w:val="18"/>
                <w:szCs w:val="18"/>
              </w:rPr>
              <w:t>kPa；风向：北风；风速：</w:t>
            </w:r>
            <w:r>
              <w:rPr>
                <w:rFonts w:hint="default" w:ascii="Times New Roman Regular" w:hAnsi="Times New Roman Regular" w:eastAsia="宋体" w:cs="Times New Roman Regular"/>
                <w:bCs/>
                <w:kern w:val="0"/>
                <w:sz w:val="18"/>
                <w:szCs w:val="18"/>
                <w:lang w:val="en-US" w:eastAsia="zh-CN"/>
              </w:rPr>
              <w:t>1.5-1.8</w:t>
            </w:r>
            <w:r>
              <w:rPr>
                <w:rFonts w:hint="default" w:ascii="Times New Roman Regular" w:hAnsi="Times New Roman Regular" w:eastAsia="宋体" w:cs="Times New Roman Regular"/>
                <w:bCs/>
                <w:kern w:val="0"/>
                <w:sz w:val="18"/>
                <w:szCs w:val="18"/>
              </w:rPr>
              <w:t>m/s。</w:t>
            </w:r>
          </w:p>
          <w:p>
            <w:pPr>
              <w:widowControl/>
              <w:adjustRightInd w:val="0"/>
              <w:snapToGrid w:val="0"/>
              <w:ind w:firstLine="360" w:firstLineChars="20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日气象参数：天气：晴；气温：</w:t>
            </w:r>
            <w:r>
              <w:rPr>
                <w:rFonts w:hint="default" w:ascii="Times New Roman Regular" w:hAnsi="Times New Roman Regular" w:eastAsia="宋体" w:cs="Times New Roman Regular"/>
                <w:bCs/>
                <w:kern w:val="0"/>
                <w:sz w:val="18"/>
                <w:szCs w:val="18"/>
                <w:lang w:val="en-US" w:eastAsia="zh-CN"/>
              </w:rPr>
              <w:t>37.6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49.6</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99.54</w:t>
            </w:r>
            <w:r>
              <w:rPr>
                <w:rFonts w:hint="default" w:ascii="Times New Roman Regular" w:hAnsi="Times New Roman Regular" w:eastAsia="宋体" w:cs="Times New Roman Regular"/>
                <w:bCs/>
                <w:kern w:val="0"/>
                <w:sz w:val="18"/>
                <w:szCs w:val="18"/>
              </w:rPr>
              <w:t>-100.</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kPa；风向：</w:t>
            </w:r>
            <w:r>
              <w:rPr>
                <w:rFonts w:hint="default" w:ascii="Times New Roman Regular" w:hAnsi="Times New Roman Regular" w:eastAsia="宋体" w:cs="Times New Roman Regular"/>
                <w:bCs/>
                <w:kern w:val="0"/>
                <w:sz w:val="18"/>
                <w:szCs w:val="18"/>
                <w:lang w:val="en-US" w:eastAsia="zh-CN"/>
              </w:rPr>
              <w:t>北</w:t>
            </w:r>
            <w:r>
              <w:rPr>
                <w:rFonts w:hint="default" w:ascii="Times New Roman Regular" w:hAnsi="Times New Roman Regular" w:eastAsia="宋体" w:cs="Times New Roman Regular"/>
                <w:bCs/>
                <w:kern w:val="0"/>
                <w:sz w:val="18"/>
                <w:szCs w:val="18"/>
              </w:rPr>
              <w:t>风；风速：</w:t>
            </w:r>
            <w:r>
              <w:rPr>
                <w:rFonts w:hint="default" w:ascii="Times New Roman Regular" w:hAnsi="Times New Roman Regular" w:eastAsia="宋体" w:cs="Times New Roman Regular"/>
                <w:bCs/>
                <w:kern w:val="0"/>
                <w:sz w:val="18"/>
                <w:szCs w:val="18"/>
                <w:lang w:val="en-US" w:eastAsia="zh-CN"/>
              </w:rPr>
              <w:t>1.5-1.9</w:t>
            </w:r>
            <w:r>
              <w:rPr>
                <w:rFonts w:hint="default" w:ascii="Times New Roman Regular" w:hAnsi="Times New Roman Regular" w:eastAsia="宋体" w:cs="Times New Roman Regular"/>
                <w:bCs/>
                <w:kern w:val="0"/>
                <w:sz w:val="18"/>
                <w:szCs w:val="18"/>
              </w:rPr>
              <w:t>m/s。</w:t>
            </w:r>
          </w:p>
        </w:tc>
      </w:tr>
    </w:tbl>
    <w:p>
      <w:pPr>
        <w:tabs>
          <w:tab w:val="left" w:pos="6975"/>
        </w:tabs>
        <w:spacing w:before="120" w:beforeLines="50" w:line="240" w:lineRule="atLeast"/>
        <w:jc w:val="center"/>
        <w:rPr>
          <w:rFonts w:hint="default" w:ascii="Times New Roman Regular" w:hAnsi="Times New Roman Regular" w:eastAsia="宋体" w:cs="Times New Roman Regular"/>
          <w:b/>
          <w:spacing w:val="227"/>
          <w:sz w:val="30"/>
          <w:szCs w:val="30"/>
        </w:rPr>
      </w:pPr>
    </w:p>
    <w:p>
      <w:pPr>
        <w:tabs>
          <w:tab w:val="left" w:pos="6975"/>
        </w:tabs>
        <w:spacing w:before="120" w:beforeLines="50" w:line="240" w:lineRule="atLeast"/>
        <w:rPr>
          <w:rFonts w:hint="default" w:ascii="Times New Roman Regular" w:hAnsi="Times New Roman Regular" w:eastAsia="宋体" w:cs="Times New Roman Regular"/>
          <w:b/>
          <w:sz w:val="24"/>
        </w:rPr>
      </w:pPr>
    </w:p>
    <w:p>
      <w:pPr>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z w:val="24"/>
        </w:rPr>
        <w:br w:type="page"/>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rPr>
      </w:pPr>
      <w:r>
        <w:rPr>
          <w:rFonts w:hint="eastAsia" w:ascii="Times New Roman Regular" w:hAnsi="Times New Roman Regular" w:eastAsia="宋体" w:cs="Times New Roman Regular"/>
          <w:b/>
          <w:sz w:val="24"/>
          <w:lang w:eastAsia="zh-CN"/>
        </w:rPr>
        <w:t>、</w:t>
      </w:r>
      <w:r>
        <w:rPr>
          <w:rFonts w:hint="default" w:ascii="Times New Roman Regular" w:hAnsi="Times New Roman Regular" w:eastAsia="宋体" w:cs="Times New Roman Regular"/>
          <w:b/>
          <w:bCs/>
          <w:kern w:val="0"/>
          <w:szCs w:val="21"/>
        </w:rPr>
        <w:t>无组织废气（</w:t>
      </w:r>
      <w:r>
        <w:rPr>
          <w:rFonts w:hint="default" w:ascii="Times New Roman Regular" w:hAnsi="Times New Roman Regular" w:eastAsia="宋体" w:cs="Times New Roman Regular"/>
          <w:b/>
          <w:bCs/>
          <w:kern w:val="0"/>
          <w:szCs w:val="21"/>
          <w:lang w:val="en-US" w:eastAsia="zh-CN"/>
        </w:rPr>
        <w:t>3</w:t>
      </w:r>
      <w:r>
        <w:rPr>
          <w:rFonts w:hint="default" w:ascii="Times New Roman Regular" w:hAnsi="Times New Roman Regular" w:eastAsia="宋体"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35"/>
        <w:gridCol w:w="1587"/>
        <w:gridCol w:w="1420"/>
        <w:gridCol w:w="1420"/>
        <w:gridCol w:w="1420"/>
        <w:gridCol w:w="1422"/>
        <w:gridCol w:w="1420"/>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采样日期</w:t>
            </w:r>
          </w:p>
        </w:tc>
        <w:tc>
          <w:tcPr>
            <w:tcW w:w="710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710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1日</w:t>
            </w:r>
          </w:p>
        </w:tc>
      </w:tr>
      <w:tr>
        <w:trPr>
          <w:trHeight w:val="523" w:hRule="atLeast"/>
          <w:jc w:val="center"/>
        </w:trPr>
        <w:tc>
          <w:tcPr>
            <w:tcW w:w="2722" w:type="dxa"/>
            <w:gridSpan w:val="2"/>
            <w:vMerge w:val="restart"/>
            <w:vAlign w:val="center"/>
          </w:tcPr>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
                <w:sz w:val="24"/>
              </w:rPr>
              <mc:AlternateContent>
                <mc:Choice Requires="wps">
                  <w:drawing>
                    <wp:anchor distT="0" distB="0" distL="114300" distR="114300" simplePos="0" relativeHeight="251707392" behindDoc="0" locked="0" layoutInCell="1" allowOverlap="1">
                      <wp:simplePos x="0" y="0"/>
                      <wp:positionH relativeFrom="column">
                        <wp:posOffset>1182370</wp:posOffset>
                      </wp:positionH>
                      <wp:positionV relativeFrom="paragraph">
                        <wp:posOffset>20320</wp:posOffset>
                      </wp:positionV>
                      <wp:extent cx="783590" cy="237490"/>
                      <wp:effectExtent l="0" t="0" r="0" b="0"/>
                      <wp:wrapNone/>
                      <wp:docPr id="24"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93.1pt;margin-top:1.6pt;height:18.7pt;width:61.7pt;z-index:251707392;mso-width-relative:page;mso-height-relative:page;" filled="f" stroked="f" coordsize="21600,21600" o:gfxdata="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NpUhXvZAAAACAEAAA8AAAAAAAAAAQAgAAAAOAAAAGRycy9kb3ducmV2LnhtbFBLAQIUABQAAAAI&#10;AIdO4kD/azBQDwIAAAs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702272" behindDoc="0" locked="0" layoutInCell="1" allowOverlap="1">
                      <wp:simplePos x="0" y="0"/>
                      <wp:positionH relativeFrom="column">
                        <wp:posOffset>6350</wp:posOffset>
                      </wp:positionH>
                      <wp:positionV relativeFrom="paragraph">
                        <wp:posOffset>8890</wp:posOffset>
                      </wp:positionV>
                      <wp:extent cx="1731645" cy="670560"/>
                      <wp:effectExtent l="2540" t="5715" r="18415" b="9525"/>
                      <wp:wrapNone/>
                      <wp:docPr id="25"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731645" cy="67056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2.8pt;width:136.35pt;z-index:251702272;mso-width-relative:page;mso-height-relative:page;" filled="f" stroked="t" coordsize="21600,21600" o:gfxdata="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BIC6yK1gAAAAcBAAAPAAAAAAAAAAEAIAAA&#10;ADgAAABkcnMvZG93bnJldi54bWxQSwECFAAUAAAACACHTuJAL36Dl/gBAADMAwAADgAAAAAAAAAB&#10;ACAAAAA7AQAAZHJzL2Uyb0RvYy54bWxQSwUGAAAAAAYABgBZAQAApQ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704320" behindDoc="0" locked="0" layoutInCell="1" allowOverlap="1">
                      <wp:simplePos x="0" y="0"/>
                      <wp:positionH relativeFrom="column">
                        <wp:posOffset>7620</wp:posOffset>
                      </wp:positionH>
                      <wp:positionV relativeFrom="paragraph">
                        <wp:posOffset>12065</wp:posOffset>
                      </wp:positionV>
                      <wp:extent cx="704215" cy="667385"/>
                      <wp:effectExtent l="4445" t="4445" r="27940" b="13970"/>
                      <wp:wrapNone/>
                      <wp:docPr id="26"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6738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2.55pt;width:55.45pt;z-index:251704320;mso-width-relative:page;mso-height-relative:page;" filled="f" stroked="t" coordsize="21600,21600" o:gfxdata="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HszKBDUAAAABwEAAA8AAAAAAAAAAQAgAAAA&#10;OAAAAGRycy9kb3ducmV2LnhtbFBLAQIUABQAAAAIAIdO4kBqNMz/+QEAAMsDAAAOAAAAAAAAAAEA&#10;IAAAADkBAABkcnMvZTJvRG9jLnhtbFBLBQYAAAAABgAGAFkBAACk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703296" behindDoc="0" locked="0" layoutInCell="1" allowOverlap="1">
                      <wp:simplePos x="0" y="0"/>
                      <wp:positionH relativeFrom="column">
                        <wp:posOffset>-3175</wp:posOffset>
                      </wp:positionH>
                      <wp:positionV relativeFrom="paragraph">
                        <wp:posOffset>6985</wp:posOffset>
                      </wp:positionV>
                      <wp:extent cx="1723390" cy="314960"/>
                      <wp:effectExtent l="1270" t="6350" r="2540" b="8890"/>
                      <wp:wrapNone/>
                      <wp:docPr id="15"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723390" cy="314960"/>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0.25pt;margin-top:0.55pt;height:24.8pt;width:135.7pt;z-index:251703296;mso-width-relative:page;mso-height-relative:page;" filled="f" stroked="t" coordsize="21600,21600" o:gfxdata="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c9YGj9QAAAAGAQAADwAAAAAAAAABACAA&#10;AAA4AAAAZHJzL2Rvd25yZXYueG1sUEsBAhQAFAAAAAgAh07iQE6EUqf7AQAAzAMAAA4AAAAAAAAA&#10;AQAgAAAAOQEAAGRycy9lMm9Eb2MueG1sUEsFBgAAAAAGAAYAWQEAAKYFA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spacing w:val="227"/>
                <w:sz w:val="30"/>
                <w:szCs w:val="30"/>
              </w:rPr>
              <mc:AlternateContent>
                <mc:Choice Requires="wps">
                  <w:drawing>
                    <wp:anchor distT="0" distB="0" distL="114300" distR="114300" simplePos="0" relativeHeight="251706368" behindDoc="0" locked="0" layoutInCell="1" allowOverlap="1">
                      <wp:simplePos x="0" y="0"/>
                      <wp:positionH relativeFrom="column">
                        <wp:posOffset>1019810</wp:posOffset>
                      </wp:positionH>
                      <wp:positionV relativeFrom="paragraph">
                        <wp:posOffset>113030</wp:posOffset>
                      </wp:positionV>
                      <wp:extent cx="783590" cy="255270"/>
                      <wp:effectExtent l="0" t="0" r="0" b="0"/>
                      <wp:wrapNone/>
                      <wp:docPr id="28"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80.3pt;margin-top:8.9pt;height:20.1pt;width:61.7pt;z-index:251706368;mso-width-relative:page;mso-height-relative:page;" filled="f" stroked="f" coordsize="21600,21600" o:gfxdata="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Y2kXbYAAAACQEAAA8AAAAAAAAAAQAgAAAAOAAAAGRycy9kb3ducmV2LnhtbFBLAQIUABQAAAAI&#10;AIdO4kCyhFAIEAIAAAsEAAAOAAAAAAAAAAEAIAAAAD0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705344" behindDoc="0" locked="0" layoutInCell="1" allowOverlap="1">
                      <wp:simplePos x="0" y="0"/>
                      <wp:positionH relativeFrom="column">
                        <wp:posOffset>658495</wp:posOffset>
                      </wp:positionH>
                      <wp:positionV relativeFrom="paragraph">
                        <wp:posOffset>303530</wp:posOffset>
                      </wp:positionV>
                      <wp:extent cx="642620" cy="254000"/>
                      <wp:effectExtent l="0" t="0" r="0" b="0"/>
                      <wp:wrapNone/>
                      <wp:docPr id="47" name="矩形 1102"/>
                      <wp:cNvGraphicFramePr/>
                      <a:graphic xmlns:a="http://schemas.openxmlformats.org/drawingml/2006/main">
                        <a:graphicData uri="http://schemas.microsoft.com/office/word/2010/wordprocessingShape">
                          <wps:wsp>
                            <wps:cNvSpPr>
                              <a:spLocks noChangeArrowheads="1"/>
                            </wps:cNvSpPr>
                            <wps:spPr bwMode="auto">
                              <a:xfrm>
                                <a:off x="0" y="0"/>
                                <a:ext cx="642620" cy="254000"/>
                              </a:xfrm>
                              <a:prstGeom prst="rect">
                                <a:avLst/>
                              </a:prstGeom>
                              <a:noFill/>
                              <a:ln>
                                <a:noFill/>
                              </a:ln>
                              <a:effectLst/>
                            </wps:spPr>
                            <wps:txbx>
                              <w:txbxContent>
                                <w:p>
                                  <w:pPr>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51.85pt;margin-top:23.9pt;height:20pt;width:50.6pt;z-index:251705344;mso-width-relative:page;mso-height-relative:page;" filled="f" stroked="f" coordsize="21600,21600" o:gfxdata="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B9xLOx2QAAAAkBAAAPAAAAAAAAAAEAIAAAADgAAABkcnMvZG93bnJldi54bWxQSwECFAAU&#10;AAAACACHTuJAbUtMQhMCAAAZBAAADgAAAAAAAAABACAAAAA+AQAAZHJzL2Uyb0RvYy54bWxQSwUG&#10;AAAAAAYABgBZAQAAwwUAAAAA&#10;">
                      <v:fill on="f" focussize="0,0"/>
                      <v:stroke on="f"/>
                      <v:imagedata o:title=""/>
                      <o:lock v:ext="edit" aspectratio="f"/>
                      <v:textbox>
                        <w:txbxContent>
                          <w:p>
                            <w:pPr>
                              <w:rPr>
                                <w:bCs/>
                                <w:kern w:val="0"/>
                                <w:sz w:val="18"/>
                                <w:szCs w:val="18"/>
                              </w:rPr>
                            </w:pPr>
                            <w:r>
                              <w:rPr>
                                <w:rFonts w:hint="eastAsia"/>
                                <w:bCs/>
                                <w:kern w:val="0"/>
                                <w:sz w:val="18"/>
                                <w:szCs w:val="18"/>
                              </w:rPr>
                              <w:t>采样时间</w:t>
                            </w:r>
                          </w:p>
                        </w:txbxContent>
                      </v:textbox>
                    </v:rect>
                  </w:pict>
                </mc:Fallback>
              </mc:AlternateContent>
            </w: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701248" behindDoc="0" locked="0" layoutInCell="1" allowOverlap="1">
                      <wp:simplePos x="0" y="0"/>
                      <wp:positionH relativeFrom="column">
                        <wp:posOffset>-60960</wp:posOffset>
                      </wp:positionH>
                      <wp:positionV relativeFrom="paragraph">
                        <wp:posOffset>330200</wp:posOffset>
                      </wp:positionV>
                      <wp:extent cx="783590" cy="237490"/>
                      <wp:effectExtent l="0" t="0" r="0" b="0"/>
                      <wp:wrapNone/>
                      <wp:docPr id="48"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6pt;height:18.7pt;width:61.7pt;z-index:251701248;mso-width-relative:page;mso-height-relative:page;" filled="f" stroked="f" coordsize="21600,21600" o:gfxdata="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DaL7kDZAAAACAEAAA8AAAAAAAAAAQAgAAAAOAAAAGRycy9kb3ducmV2LnhtbFBLAQIUABQAAAAI&#10;AIdO4kDyagxmDwIAAAs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p>
        </w:tc>
        <w:tc>
          <w:tcPr>
            <w:tcW w:w="7102"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甲醛</w:t>
            </w:r>
            <w:r>
              <w:rPr>
                <w:rFonts w:hint="default" w:ascii="Times New Roman Regular" w:hAnsi="Times New Roman Regular" w:eastAsia="宋体" w:cs="Times New Roman Regular"/>
                <w:bCs/>
                <w:kern w:val="0"/>
                <w:sz w:val="18"/>
                <w:szCs w:val="18"/>
              </w:rPr>
              <w:t>（mg/m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r>
      <w:tr>
        <w:trPr>
          <w:trHeight w:val="530" w:hRule="atLeast"/>
          <w:jc w:val="center"/>
        </w:trPr>
        <w:tc>
          <w:tcPr>
            <w:tcW w:w="2722" w:type="dxa"/>
            <w:gridSpan w:val="2"/>
            <w:vMerge w:val="continue"/>
            <w:vAlign w:val="center"/>
          </w:tcPr>
          <w:p>
            <w:pPr>
              <w:widowControl/>
              <w:adjustRightInd w:val="0"/>
              <w:snapToGrid w:val="0"/>
              <w:jc w:val="center"/>
              <w:rPr>
                <w:rFonts w:hint="default" w:ascii="Times New Roman Regular" w:hAnsi="Times New Roman Regular" w:eastAsia="宋体" w:cs="Times New Roman Regular"/>
                <w:b/>
                <w:bCs/>
                <w:kern w:val="0"/>
                <w:szCs w:val="21"/>
              </w:rPr>
            </w:pP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第一次</w:t>
            </w: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第二次</w:t>
            </w: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第三次</w:t>
            </w:r>
          </w:p>
        </w:tc>
        <w:tc>
          <w:tcPr>
            <w:tcW w:w="1422"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第四次</w:t>
            </w:r>
          </w:p>
        </w:tc>
        <w:tc>
          <w:tcPr>
            <w:tcW w:w="1420"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小时平均值</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厂界上风向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G0</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G1</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G2</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G3</w:t>
            </w: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113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8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2"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c>
          <w:tcPr>
            <w:tcW w:w="1420"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82"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厂界最大小时均值</w:t>
            </w:r>
          </w:p>
        </w:tc>
        <w:tc>
          <w:tcPr>
            <w:tcW w:w="7102" w:type="dxa"/>
            <w:gridSpan w:val="5"/>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&lt;0.007</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《大气污染物综合排放标准》</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（GB16297-1996）表2</w:t>
            </w:r>
          </w:p>
        </w:tc>
        <w:tc>
          <w:tcPr>
            <w:tcW w:w="7102"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0.20</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结果评价</w:t>
            </w:r>
          </w:p>
        </w:tc>
        <w:tc>
          <w:tcPr>
            <w:tcW w:w="7102" w:type="dxa"/>
            <w:gridSpan w:val="5"/>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7102" w:type="dxa"/>
            <w:gridSpan w:val="5"/>
            <w:tcMar>
              <w:left w:w="0" w:type="dxa"/>
              <w:right w:w="0"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日气象参数：天气：</w:t>
            </w:r>
            <w:r>
              <w:rPr>
                <w:rFonts w:hint="default" w:ascii="Times New Roman Regular" w:hAnsi="Times New Roman Regular" w:eastAsia="宋体" w:cs="Times New Roman Regular"/>
                <w:bCs/>
                <w:kern w:val="0"/>
                <w:sz w:val="18"/>
                <w:szCs w:val="18"/>
                <w:lang w:val="en-US" w:eastAsia="zh-CN"/>
              </w:rPr>
              <w:t>晴</w:t>
            </w:r>
            <w:r>
              <w:rPr>
                <w:rFonts w:hint="default" w:ascii="Times New Roman Regular" w:hAnsi="Times New Roman Regular" w:eastAsia="宋体" w:cs="Times New Roman Regular"/>
                <w:bCs/>
                <w:kern w:val="0"/>
                <w:sz w:val="18"/>
                <w:szCs w:val="18"/>
              </w:rPr>
              <w:t>；气温：</w:t>
            </w:r>
            <w:r>
              <w:rPr>
                <w:rFonts w:hint="default" w:ascii="Times New Roman Regular" w:hAnsi="Times New Roman Regular" w:eastAsia="宋体" w:cs="Times New Roman Regular"/>
                <w:bCs/>
                <w:kern w:val="0"/>
                <w:sz w:val="18"/>
                <w:szCs w:val="18"/>
                <w:lang w:val="en-US" w:eastAsia="zh-CN"/>
              </w:rPr>
              <w:t>37.6-51.7</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99.42-100.3</w:t>
            </w:r>
            <w:r>
              <w:rPr>
                <w:rFonts w:hint="default" w:ascii="Times New Roman Regular" w:hAnsi="Times New Roman Regular" w:eastAsia="宋体" w:cs="Times New Roman Regular"/>
                <w:bCs/>
                <w:kern w:val="0"/>
                <w:sz w:val="18"/>
                <w:szCs w:val="18"/>
              </w:rPr>
              <w:t>kPa；风向：北风；风速：</w:t>
            </w:r>
            <w:r>
              <w:rPr>
                <w:rFonts w:hint="default" w:ascii="Times New Roman Regular" w:hAnsi="Times New Roman Regular" w:eastAsia="宋体" w:cs="Times New Roman Regular"/>
                <w:bCs/>
                <w:kern w:val="0"/>
                <w:sz w:val="18"/>
                <w:szCs w:val="18"/>
                <w:lang w:val="en-US" w:eastAsia="zh-CN"/>
              </w:rPr>
              <w:t>1.5-1.8</w:t>
            </w:r>
            <w:r>
              <w:rPr>
                <w:rFonts w:hint="default" w:ascii="Times New Roman Regular" w:hAnsi="Times New Roman Regular" w:eastAsia="宋体" w:cs="Times New Roman Regular"/>
                <w:bCs/>
                <w:kern w:val="0"/>
                <w:sz w:val="18"/>
                <w:szCs w:val="18"/>
              </w:rPr>
              <w:t>m/s。</w:t>
            </w:r>
          </w:p>
          <w:p>
            <w:pPr>
              <w:widowControl/>
              <w:adjustRightInd w:val="0"/>
              <w:snapToGrid w:val="0"/>
              <w:ind w:firstLine="360" w:firstLineChars="20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日气象参数：天气：晴；气温：</w:t>
            </w:r>
            <w:r>
              <w:rPr>
                <w:rFonts w:hint="default" w:ascii="Times New Roman Regular" w:hAnsi="Times New Roman Regular" w:eastAsia="宋体" w:cs="Times New Roman Regular"/>
                <w:bCs/>
                <w:kern w:val="0"/>
                <w:sz w:val="18"/>
                <w:szCs w:val="18"/>
                <w:lang w:val="en-US" w:eastAsia="zh-CN"/>
              </w:rPr>
              <w:t>37.6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49.6</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99.54</w:t>
            </w:r>
            <w:r>
              <w:rPr>
                <w:rFonts w:hint="default" w:ascii="Times New Roman Regular" w:hAnsi="Times New Roman Regular" w:eastAsia="宋体" w:cs="Times New Roman Regular"/>
                <w:bCs/>
                <w:kern w:val="0"/>
                <w:sz w:val="18"/>
                <w:szCs w:val="18"/>
              </w:rPr>
              <w:t>-100.</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kPa；风向：</w:t>
            </w:r>
            <w:r>
              <w:rPr>
                <w:rFonts w:hint="default" w:ascii="Times New Roman Regular" w:hAnsi="Times New Roman Regular" w:eastAsia="宋体" w:cs="Times New Roman Regular"/>
                <w:bCs/>
                <w:kern w:val="0"/>
                <w:sz w:val="18"/>
                <w:szCs w:val="18"/>
                <w:lang w:val="en-US" w:eastAsia="zh-CN"/>
              </w:rPr>
              <w:t>北</w:t>
            </w:r>
            <w:r>
              <w:rPr>
                <w:rFonts w:hint="default" w:ascii="Times New Roman Regular" w:hAnsi="Times New Roman Regular" w:eastAsia="宋体" w:cs="Times New Roman Regular"/>
                <w:bCs/>
                <w:kern w:val="0"/>
                <w:sz w:val="18"/>
                <w:szCs w:val="18"/>
              </w:rPr>
              <w:t>风；风速：</w:t>
            </w:r>
            <w:r>
              <w:rPr>
                <w:rFonts w:hint="default" w:ascii="Times New Roman Regular" w:hAnsi="Times New Roman Regular" w:eastAsia="宋体" w:cs="Times New Roman Regular"/>
                <w:bCs/>
                <w:kern w:val="0"/>
                <w:sz w:val="18"/>
                <w:szCs w:val="18"/>
                <w:lang w:val="en-US" w:eastAsia="zh-CN"/>
              </w:rPr>
              <w:t>1.5-1.9</w:t>
            </w:r>
            <w:r>
              <w:rPr>
                <w:rFonts w:hint="default" w:ascii="Times New Roman Regular" w:hAnsi="Times New Roman Regular" w:eastAsia="宋体" w:cs="Times New Roman Regular"/>
                <w:bCs/>
                <w:kern w:val="0"/>
                <w:sz w:val="18"/>
                <w:szCs w:val="18"/>
              </w:rPr>
              <w:t>m/s。</w:t>
            </w:r>
          </w:p>
        </w:tc>
      </w:tr>
    </w:tbl>
    <w:p>
      <w:pPr>
        <w:tabs>
          <w:tab w:val="left" w:pos="6975"/>
        </w:tabs>
        <w:spacing w:before="120" w:beforeLines="50" w:line="240" w:lineRule="atLeast"/>
        <w:jc w:val="center"/>
        <w:rPr>
          <w:rFonts w:hint="default" w:ascii="Times New Roman Regular" w:hAnsi="Times New Roman Regular" w:eastAsia="宋体" w:cs="Times New Roman Regular"/>
          <w:b/>
          <w:spacing w:val="227"/>
          <w:sz w:val="30"/>
          <w:szCs w:val="30"/>
        </w:rPr>
      </w:pPr>
    </w:p>
    <w:p>
      <w:pPr>
        <w:jc w:val="center"/>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pacing w:val="227"/>
          <w:sz w:val="30"/>
          <w:szCs w:val="30"/>
        </w:rPr>
        <w:br w:type="page"/>
      </w:r>
    </w:p>
    <w:p>
      <w:pPr>
        <w:widowControl/>
        <w:adjustRightInd w:val="0"/>
        <w:snapToGrid w:val="0"/>
        <w:spacing w:before="120" w:beforeLines="50" w:line="240" w:lineRule="atLeast"/>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rPr>
      </w:pPr>
      <w:r>
        <w:rPr>
          <w:rFonts w:hint="default" w:ascii="Times New Roman Regular" w:hAnsi="Times New Roman Regular" w:eastAsia="宋体" w:cs="Times New Roman Regular"/>
          <w:b/>
          <w:bCs/>
          <w:kern w:val="0"/>
          <w:szCs w:val="21"/>
        </w:rPr>
        <w:t>无组织废气（</w:t>
      </w:r>
      <w:r>
        <w:rPr>
          <w:rFonts w:hint="default" w:ascii="Times New Roman Regular" w:hAnsi="Times New Roman Regular" w:eastAsia="宋体" w:cs="Times New Roman Regular"/>
          <w:b/>
          <w:bCs/>
          <w:kern w:val="0"/>
          <w:szCs w:val="21"/>
          <w:lang w:val="en-US" w:eastAsia="zh-CN"/>
        </w:rPr>
        <w:t>4</w:t>
      </w:r>
      <w:r>
        <w:rPr>
          <w:rFonts w:hint="default" w:ascii="Times New Roman Regular" w:hAnsi="Times New Roman Regular" w:eastAsia="宋体"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56"/>
        <w:gridCol w:w="1566"/>
        <w:gridCol w:w="3537"/>
        <w:gridCol w:w="3565"/>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采样日期</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r>
      <w:tr>
        <w:trPr>
          <w:trHeight w:val="821" w:hRule="atLeast"/>
          <w:jc w:val="center"/>
        </w:trPr>
        <w:tc>
          <w:tcPr>
            <w:tcW w:w="2722" w:type="dxa"/>
            <w:gridSpan w:val="2"/>
            <w:vAlign w:val="center"/>
          </w:tcPr>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80768" behindDoc="0" locked="0" layoutInCell="1" allowOverlap="1">
                      <wp:simplePos x="0" y="0"/>
                      <wp:positionH relativeFrom="column">
                        <wp:posOffset>6350</wp:posOffset>
                      </wp:positionH>
                      <wp:positionV relativeFrom="paragraph">
                        <wp:posOffset>8890</wp:posOffset>
                      </wp:positionV>
                      <wp:extent cx="1732915" cy="513715"/>
                      <wp:effectExtent l="1905" t="6350" r="17780" b="13335"/>
                      <wp:wrapNone/>
                      <wp:docPr id="87" name="自选图形 1118"/>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1118" o:spid="_x0000_s1026" o:spt="32" type="#_x0000_t32" style="position:absolute;left:0pt;margin-left:0.5pt;margin-top:0.7pt;height:40.45pt;width:136.45pt;z-index:251680768;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HKyLG1gAAAAYBAAAPAAAAAAAAAAEAIAAAADgA&#10;AABkcnMvZG93bnJldi54bWxQSwECFAAUAAAACACHTuJAy/LOL/UBAAC+AwAADgAAAAAAAAABACAA&#10;AAA7AQAAZHJzL2Uyb0RvYy54bWxQSwUGAAAAAAYABgBZAQAAog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sz w:val="24"/>
              </w:rPr>
              <mc:AlternateContent>
                <mc:Choice Requires="wps">
                  <w:drawing>
                    <wp:anchor distT="0" distB="0" distL="114300" distR="114300" simplePos="0" relativeHeight="251685888"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86" name="矩形 1123"/>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23" o:spid="_x0000_s1026" o:spt="1" style="position:absolute;left:0pt;margin-left:89pt;margin-top:0.6pt;height:18.7pt;width:61.7pt;z-index:251685888;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EAoolwPAgAACwQAAA4AAAAAAAAAAQAgAAAAPQ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82816" behindDoc="0" locked="0" layoutInCell="1" allowOverlap="1">
                      <wp:simplePos x="0" y="0"/>
                      <wp:positionH relativeFrom="column">
                        <wp:posOffset>7620</wp:posOffset>
                      </wp:positionH>
                      <wp:positionV relativeFrom="paragraph">
                        <wp:posOffset>12065</wp:posOffset>
                      </wp:positionV>
                      <wp:extent cx="709295" cy="505460"/>
                      <wp:effectExtent l="3810" t="5080" r="23495" b="22860"/>
                      <wp:wrapNone/>
                      <wp:docPr id="85" name="自选图形 1120"/>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1120" o:spid="_x0000_s1026" o:spt="32" type="#_x0000_t32" style="position:absolute;left:0pt;margin-left:0.6pt;margin-top:0.95pt;height:39.8pt;width:55.85pt;z-index:251682816;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WAAAAZHJzL1BLAQIUABQAAAAIAIdO4kCYtYVz0wAAAAYBAAAPAAAAAAAAAAEAIAAAADgAAABk&#10;cnMvZG93bnJldi54bWxQSwECFAAUAAAACACHTuJAZ5jllvUBAAC9AwAADgAAAAAAAAABACAAAAA4&#10;AQAAZHJzL2Uyb0RvYy54bWxQSwUGAAAAAAYABgBZAQAAnw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81792" behindDoc="0" locked="0" layoutInCell="1" allowOverlap="1">
                      <wp:simplePos x="0" y="0"/>
                      <wp:positionH relativeFrom="column">
                        <wp:posOffset>3175</wp:posOffset>
                      </wp:positionH>
                      <wp:positionV relativeFrom="paragraph">
                        <wp:posOffset>-5080</wp:posOffset>
                      </wp:positionV>
                      <wp:extent cx="1732915" cy="260985"/>
                      <wp:effectExtent l="635" t="6350" r="19050" b="12065"/>
                      <wp:wrapNone/>
                      <wp:docPr id="84" name="自选图形 1119"/>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1119" o:spid="_x0000_s1026" o:spt="32" type="#_x0000_t32" style="position:absolute;left:0pt;margin-left:0.25pt;margin-top:-0.4pt;height:20.55pt;width:136.45pt;z-index:251681792;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FVuDpnVAAAABQEAAA8AAAAAAAAAAQAgAAAAOAAA&#10;AGRycy9kb3ducmV2LnhtbFBLAQIUABQAAAAIAIdO4kCPMyuY9QEAAL4DAAAOAAAAAAAAAAEAIAAA&#10;ADoBAABkcnMvZTJvRG9jLnhtbFBLBQYAAAAABgAGAFkBAAChBQ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spacing w:val="227"/>
                <w:sz w:val="30"/>
                <w:szCs w:val="30"/>
              </w:rPr>
              <mc:AlternateContent>
                <mc:Choice Requires="wps">
                  <w:drawing>
                    <wp:anchor distT="0" distB="0" distL="114300" distR="114300" simplePos="0" relativeHeight="251684864" behindDoc="0" locked="0" layoutInCell="1" allowOverlap="1">
                      <wp:simplePos x="0" y="0"/>
                      <wp:positionH relativeFrom="column">
                        <wp:posOffset>954405</wp:posOffset>
                      </wp:positionH>
                      <wp:positionV relativeFrom="paragraph">
                        <wp:posOffset>12700</wp:posOffset>
                      </wp:positionV>
                      <wp:extent cx="783590" cy="255270"/>
                      <wp:effectExtent l="0" t="0" r="0" b="0"/>
                      <wp:wrapNone/>
                      <wp:docPr id="83" name="矩形 1122"/>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22" o:spid="_x0000_s1026" o:spt="1" style="position:absolute;left:0pt;margin-left:75.15pt;margin-top:1pt;height:20.1pt;width:61.7pt;z-index:251684864;mso-width-relative:page;mso-height-relative:page;" filled="f" stroked="f" coordsize="21600,21600" o:gfxdata="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ScFVYNkAAAAIAQAADwAAAAAAAAABACAAAAA4AAAAZHJzL2Rvd25yZXYueG1sUEsBAhQAFAAA&#10;AAgAh07iQEh+WYsRAgAACwQAAA4AAAAAAAAAAQAgAAAAPgEAAGRycy9lMm9Eb2MueG1sUEsFBgAA&#10;AAAGAAYAWQEAAME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p>
            <w:pPr>
              <w:widowControl/>
              <w:adjustRightInd w:val="0"/>
              <w:snapToGrid w:val="0"/>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83840" behindDoc="0" locked="0" layoutInCell="1" allowOverlap="1">
                      <wp:simplePos x="0" y="0"/>
                      <wp:positionH relativeFrom="column">
                        <wp:posOffset>601980</wp:posOffset>
                      </wp:positionH>
                      <wp:positionV relativeFrom="paragraph">
                        <wp:posOffset>76200</wp:posOffset>
                      </wp:positionV>
                      <wp:extent cx="783590" cy="237490"/>
                      <wp:effectExtent l="0" t="0" r="0" b="0"/>
                      <wp:wrapNone/>
                      <wp:docPr id="82" name="矩形 112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采样频次</w:t>
                                  </w:r>
                                </w:p>
                              </w:txbxContent>
                            </wps:txbx>
                            <wps:bodyPr rot="0" vert="horz" wrap="square" lIns="91440" tIns="45720" rIns="91440" bIns="45720" anchor="t" anchorCtr="0" upright="1">
                              <a:noAutofit/>
                            </wps:bodyPr>
                          </wps:wsp>
                        </a:graphicData>
                      </a:graphic>
                    </wp:anchor>
                  </w:drawing>
                </mc:Choice>
                <mc:Fallback>
                  <w:pict>
                    <v:rect id="矩形 1121" o:spid="_x0000_s1026" o:spt="1" style="position:absolute;left:0pt;margin-left:47.4pt;margin-top:6pt;height:18.7pt;width:61.7pt;z-index:251683840;mso-width-relative:page;mso-height-relative:page;" filled="f" stroked="f" coordsize="21600,21600" o:gfxdata="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FMfbufZAAAACAEAAA8AAAAAAAAAAQAgAAAAOAAAAGRycy9kb3ducmV2LnhtbFBLAQIUABQAAAAI&#10;AIdO4kCiZ7XSDwIAAAsEAAAOAAAAAAAAAAEAIAAAAD4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采样频次</w:t>
                            </w:r>
                          </w:p>
                        </w:txbxContent>
                      </v:textbox>
                    </v:rect>
                  </w:pict>
                </mc:Fallback>
              </mc:AlternateContent>
            </w:r>
          </w:p>
          <w:p>
            <w:pP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采样点位</w:t>
            </w:r>
          </w:p>
        </w:tc>
        <w:tc>
          <w:tcPr>
            <w:tcW w:w="3537"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臭气浓度</w:t>
            </w:r>
          </w:p>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（无量纲）</w:t>
            </w:r>
          </w:p>
        </w:tc>
        <w:tc>
          <w:tcPr>
            <w:tcW w:w="3565"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臭气浓度</w:t>
            </w:r>
          </w:p>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（无量纲）</w:t>
            </w:r>
          </w:p>
        </w:tc>
      </w:tr>
      <w:tr>
        <w:trPr>
          <w:trHeight w:val="382" w:hRule="atLeast"/>
          <w:jc w:val="center"/>
        </w:trPr>
        <w:tc>
          <w:tcPr>
            <w:tcW w:w="1156"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厂界上风向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G0</w:t>
            </w: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第一次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第二次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第三次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第四次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G1</w:t>
            </w: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第一次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第二次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11</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第三次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第四次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shd w:val="clear" w:color="auto" w:fill="auto"/>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G2</w:t>
            </w: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第一次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第二次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第三次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第四次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厂界下风向</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G3</w:t>
            </w: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第一次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第二次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第三次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1156"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566"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第四次</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＜10</w:t>
            </w:r>
          </w:p>
        </w:tc>
      </w:tr>
      <w:tr>
        <w:trPr>
          <w:trHeight w:val="382"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厂界最大值</w:t>
            </w:r>
          </w:p>
        </w:tc>
        <w:tc>
          <w:tcPr>
            <w:tcW w:w="353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w:t>
            </w:r>
          </w:p>
        </w:tc>
        <w:tc>
          <w:tcPr>
            <w:tcW w:w="3565"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11</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《恶臭污染物排放标准》</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（GB14554-1993）</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表1二级新扩改建</w:t>
            </w:r>
          </w:p>
        </w:tc>
        <w:tc>
          <w:tcPr>
            <w:tcW w:w="3537"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w:t>
            </w:r>
          </w:p>
        </w:tc>
        <w:tc>
          <w:tcPr>
            <w:tcW w:w="3565"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结果评价</w:t>
            </w:r>
          </w:p>
        </w:tc>
        <w:tc>
          <w:tcPr>
            <w:tcW w:w="3537"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c>
          <w:tcPr>
            <w:tcW w:w="3565"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7102" w:type="dxa"/>
            <w:gridSpan w:val="2"/>
            <w:tcMar>
              <w:left w:w="0" w:type="dxa"/>
              <w:right w:w="0"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日气象参数：天气：</w:t>
            </w:r>
            <w:r>
              <w:rPr>
                <w:rFonts w:hint="default" w:ascii="Times New Roman Regular" w:hAnsi="Times New Roman Regular" w:eastAsia="宋体" w:cs="Times New Roman Regular"/>
                <w:bCs/>
                <w:kern w:val="0"/>
                <w:sz w:val="18"/>
                <w:szCs w:val="18"/>
                <w:lang w:val="en-US" w:eastAsia="zh-CN"/>
              </w:rPr>
              <w:t>晴</w:t>
            </w:r>
            <w:r>
              <w:rPr>
                <w:rFonts w:hint="default" w:ascii="Times New Roman Regular" w:hAnsi="Times New Roman Regular" w:eastAsia="宋体" w:cs="Times New Roman Regular"/>
                <w:bCs/>
                <w:kern w:val="0"/>
                <w:sz w:val="18"/>
                <w:szCs w:val="18"/>
              </w:rPr>
              <w:t>；气温：</w:t>
            </w:r>
            <w:r>
              <w:rPr>
                <w:rFonts w:hint="default" w:ascii="Times New Roman Regular" w:hAnsi="Times New Roman Regular" w:eastAsia="宋体" w:cs="Times New Roman Regular"/>
                <w:bCs/>
                <w:kern w:val="0"/>
                <w:sz w:val="18"/>
                <w:szCs w:val="18"/>
                <w:lang w:val="en-US" w:eastAsia="zh-CN"/>
              </w:rPr>
              <w:t>37.6-51.7</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99.42-100.3</w:t>
            </w:r>
            <w:r>
              <w:rPr>
                <w:rFonts w:hint="default" w:ascii="Times New Roman Regular" w:hAnsi="Times New Roman Regular" w:eastAsia="宋体" w:cs="Times New Roman Regular"/>
                <w:bCs/>
                <w:kern w:val="0"/>
                <w:sz w:val="18"/>
                <w:szCs w:val="18"/>
              </w:rPr>
              <w:t>kPa；风向：北风；风速：</w:t>
            </w:r>
            <w:r>
              <w:rPr>
                <w:rFonts w:hint="default" w:ascii="Times New Roman Regular" w:hAnsi="Times New Roman Regular" w:eastAsia="宋体" w:cs="Times New Roman Regular"/>
                <w:bCs/>
                <w:kern w:val="0"/>
                <w:sz w:val="18"/>
                <w:szCs w:val="18"/>
                <w:lang w:val="en-US" w:eastAsia="zh-CN"/>
              </w:rPr>
              <w:t>1.5-1.8</w:t>
            </w:r>
            <w:r>
              <w:rPr>
                <w:rFonts w:hint="default" w:ascii="Times New Roman Regular" w:hAnsi="Times New Roman Regular" w:eastAsia="宋体" w:cs="Times New Roman Regular"/>
                <w:bCs/>
                <w:kern w:val="0"/>
                <w:sz w:val="18"/>
                <w:szCs w:val="18"/>
              </w:rPr>
              <w:t>m/s。</w:t>
            </w:r>
          </w:p>
          <w:p>
            <w:pPr>
              <w:widowControl/>
              <w:adjustRightInd w:val="0"/>
              <w:snapToGrid w:val="0"/>
              <w:ind w:firstLine="360" w:firstLineChars="20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日气象参数：天气：晴；气温：</w:t>
            </w:r>
            <w:r>
              <w:rPr>
                <w:rFonts w:hint="default" w:ascii="Times New Roman Regular" w:hAnsi="Times New Roman Regular" w:eastAsia="宋体" w:cs="Times New Roman Regular"/>
                <w:bCs/>
                <w:kern w:val="0"/>
                <w:sz w:val="18"/>
                <w:szCs w:val="18"/>
                <w:lang w:val="en-US" w:eastAsia="zh-CN"/>
              </w:rPr>
              <w:t>37.6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49.6</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99.54</w:t>
            </w:r>
            <w:r>
              <w:rPr>
                <w:rFonts w:hint="default" w:ascii="Times New Roman Regular" w:hAnsi="Times New Roman Regular" w:eastAsia="宋体" w:cs="Times New Roman Regular"/>
                <w:bCs/>
                <w:kern w:val="0"/>
                <w:sz w:val="18"/>
                <w:szCs w:val="18"/>
              </w:rPr>
              <w:t>-100.</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kPa；风向：</w:t>
            </w:r>
            <w:r>
              <w:rPr>
                <w:rFonts w:hint="default" w:ascii="Times New Roman Regular" w:hAnsi="Times New Roman Regular" w:eastAsia="宋体" w:cs="Times New Roman Regular"/>
                <w:bCs/>
                <w:kern w:val="0"/>
                <w:sz w:val="18"/>
                <w:szCs w:val="18"/>
                <w:lang w:val="en-US" w:eastAsia="zh-CN"/>
              </w:rPr>
              <w:t>北</w:t>
            </w:r>
            <w:r>
              <w:rPr>
                <w:rFonts w:hint="default" w:ascii="Times New Roman Regular" w:hAnsi="Times New Roman Regular" w:eastAsia="宋体" w:cs="Times New Roman Regular"/>
                <w:bCs/>
                <w:kern w:val="0"/>
                <w:sz w:val="18"/>
                <w:szCs w:val="18"/>
              </w:rPr>
              <w:t>风；风速：</w:t>
            </w:r>
            <w:r>
              <w:rPr>
                <w:rFonts w:hint="default" w:ascii="Times New Roman Regular" w:hAnsi="Times New Roman Regular" w:eastAsia="宋体" w:cs="Times New Roman Regular"/>
                <w:bCs/>
                <w:kern w:val="0"/>
                <w:sz w:val="18"/>
                <w:szCs w:val="18"/>
                <w:lang w:val="en-US" w:eastAsia="zh-CN"/>
              </w:rPr>
              <w:t>1.5-1.9</w:t>
            </w:r>
            <w:r>
              <w:rPr>
                <w:rFonts w:hint="default" w:ascii="Times New Roman Regular" w:hAnsi="Times New Roman Regular" w:eastAsia="宋体" w:cs="Times New Roman Regular"/>
                <w:bCs/>
                <w:kern w:val="0"/>
                <w:sz w:val="18"/>
                <w:szCs w:val="18"/>
              </w:rPr>
              <w:t>m/s。</w:t>
            </w:r>
          </w:p>
        </w:tc>
      </w:tr>
    </w:tbl>
    <w:p>
      <w:pPr>
        <w:jc w:val="center"/>
        <w:rPr>
          <w:rFonts w:hint="default" w:ascii="Times New Roman Regular" w:hAnsi="Times New Roman Regular" w:eastAsia="宋体" w:cs="Times New Roman Regular"/>
          <w:b/>
          <w:spacing w:val="227"/>
          <w:sz w:val="30"/>
          <w:szCs w:val="30"/>
        </w:rPr>
      </w:pPr>
    </w:p>
    <w:p>
      <w:pPr>
        <w:tabs>
          <w:tab w:val="left" w:pos="6975"/>
        </w:tabs>
        <w:spacing w:before="120" w:beforeLines="50" w:line="240" w:lineRule="atLeast"/>
        <w:jc w:val="center"/>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pacing w:val="227"/>
          <w:sz w:val="30"/>
          <w:szCs w:val="30"/>
        </w:rPr>
        <w:br w:type="page"/>
      </w:r>
      <w:bookmarkEnd w:id="103"/>
    </w:p>
    <w:p>
      <w:pPr>
        <w:tabs>
          <w:tab w:val="left" w:pos="6975"/>
        </w:tabs>
        <w:spacing w:before="120" w:beforeLines="50" w:line="240" w:lineRule="atLeast"/>
        <w:rPr>
          <w:rFonts w:hint="default" w:ascii="Times New Roman Regular" w:hAnsi="Times New Roman Regular" w:eastAsia="宋体" w:cs="Times New Roman Regular"/>
          <w:b/>
          <w:sz w:val="24"/>
        </w:rPr>
      </w:pPr>
      <w:r>
        <w:rPr>
          <w:rFonts w:hint="default" w:ascii="Times New Roman Regular" w:hAnsi="Times New Roman Regular" w:eastAsia="宋体" w:cs="Times New Roman Regular"/>
          <w:b/>
          <w:sz w:val="24"/>
        </w:rPr>
        <w:t>（二）废气</w:t>
      </w:r>
    </w:p>
    <w:p>
      <w:pPr>
        <w:widowControl/>
        <w:adjustRightInd w:val="0"/>
        <w:snapToGrid w:val="0"/>
        <w:spacing w:before="120" w:beforeLines="50" w:line="360" w:lineRule="auto"/>
        <w:jc w:val="center"/>
        <w:rPr>
          <w:rFonts w:hint="default" w:ascii="Times New Roman Regular" w:hAnsi="Times New Roman Regular" w:eastAsia="宋体" w:cs="Times New Roman Regular"/>
          <w:b/>
          <w:bCs/>
          <w:kern w:val="0"/>
          <w:szCs w:val="21"/>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73600" behindDoc="0" locked="0" layoutInCell="1" allowOverlap="1">
                <wp:simplePos x="0" y="0"/>
                <wp:positionH relativeFrom="column">
                  <wp:posOffset>-77470</wp:posOffset>
                </wp:positionH>
                <wp:positionV relativeFrom="paragraph">
                  <wp:posOffset>1116965</wp:posOffset>
                </wp:positionV>
                <wp:extent cx="783590" cy="237490"/>
                <wp:effectExtent l="0" t="0" r="0" b="0"/>
                <wp:wrapNone/>
                <wp:docPr id="81" name="矩形 800"/>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800" o:spid="_x0000_s1026" o:spt="1" style="position:absolute;left:0pt;margin-left:-6.1pt;margin-top:87.95pt;height:18.7pt;width:61.7pt;z-index:251673600;mso-width-relative:page;mso-height-relative:page;" filled="f" stroked="f" coordsize="21600,21600" o:gfxdata="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NsSwdfaAAAACwEAAA8AAAAAAAAAAQAgAAAAOAAAAGRycy9kb3ducmV2LnhtbFBLAQIUABQAAAAI&#10;AIdO4kCAYWf5DgIAAAoEAAAOAAAAAAAAAAEAIAAAAD8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采样点位</w:t>
                      </w:r>
                    </w:p>
                  </w:txbxContent>
                </v:textbox>
              </v:rect>
            </w:pict>
          </mc:Fallback>
        </mc:AlternateContent>
      </w:r>
      <w:r>
        <w:rPr>
          <w:rFonts w:hint="default" w:ascii="Times New Roman Regular" w:hAnsi="Times New Roman Regular" w:eastAsia="宋体" w:cs="Times New Roman Regular"/>
          <w:b/>
          <w:bCs/>
          <w:kern w:val="0"/>
          <w:szCs w:val="21"/>
        </w:rPr>
        <w:t>无组织废气（</w:t>
      </w:r>
      <w:r>
        <w:rPr>
          <w:rFonts w:hint="default" w:ascii="Times New Roman Regular" w:hAnsi="Times New Roman Regular" w:eastAsia="宋体" w:cs="Times New Roman Regular"/>
          <w:b/>
          <w:bCs/>
          <w:kern w:val="0"/>
          <w:szCs w:val="21"/>
          <w:lang w:val="en-US" w:eastAsia="zh-CN"/>
        </w:rPr>
        <w:t>5</w:t>
      </w:r>
      <w:r>
        <w:rPr>
          <w:rFonts w:hint="default" w:ascii="Times New Roman Regular" w:hAnsi="Times New Roman Regular" w:eastAsia="宋体" w:cs="Times New Roman Regular"/>
          <w:b/>
          <w:bCs/>
          <w:kern w:val="0"/>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45"/>
        <w:gridCol w:w="1377"/>
        <w:gridCol w:w="3551"/>
        <w:gridCol w:w="3551"/>
      </w:tblGrid>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采样日期</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r>
      <w:tr>
        <w:trPr>
          <w:trHeight w:val="376"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21</w:t>
            </w:r>
            <w:r>
              <w:rPr>
                <w:rFonts w:hint="default" w:ascii="Times New Roman Regular" w:hAnsi="Times New Roman Regular" w:eastAsia="宋体" w:cs="Times New Roman Regular"/>
                <w:bCs/>
                <w:kern w:val="0"/>
                <w:sz w:val="18"/>
                <w:szCs w:val="18"/>
              </w:rPr>
              <w:t>日</w:t>
            </w:r>
          </w:p>
        </w:tc>
      </w:tr>
      <w:tr>
        <w:trPr>
          <w:trHeight w:val="821" w:hRule="atLeast"/>
          <w:jc w:val="center"/>
        </w:trPr>
        <w:tc>
          <w:tcPr>
            <w:tcW w:w="2722" w:type="dxa"/>
            <w:gridSpan w:val="2"/>
            <w:vAlign w:val="center"/>
          </w:tcPr>
          <w:p>
            <w:pPr>
              <w:widowControl/>
              <w:adjustRightInd w:val="0"/>
              <w:snapToGrid w:val="0"/>
              <w:jc w:val="center"/>
              <w:rPr>
                <w:rFonts w:hint="eastAsia" w:ascii="Times New Roman Regular" w:hAnsi="Times New Roman Regular" w:eastAsia="宋体" w:cs="Times New Roman Regular"/>
                <w:bCs/>
                <w:kern w:val="0"/>
                <w:sz w:val="18"/>
                <w:szCs w:val="18"/>
                <w:lang w:eastAsia="zh-CN"/>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74624" behindDoc="0" locked="0" layoutInCell="1" allowOverlap="1">
                      <wp:simplePos x="0" y="0"/>
                      <wp:positionH relativeFrom="column">
                        <wp:posOffset>6350</wp:posOffset>
                      </wp:positionH>
                      <wp:positionV relativeFrom="paragraph">
                        <wp:posOffset>8890</wp:posOffset>
                      </wp:positionV>
                      <wp:extent cx="1732915" cy="513715"/>
                      <wp:effectExtent l="1905" t="6350" r="17780" b="13335"/>
                      <wp:wrapNone/>
                      <wp:docPr id="80"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40.45pt;width:136.45pt;z-index:251674624;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AcrIsbWAAAABgEAAA8AAAAAAAAAAQAgAAAAOAAA&#10;AGRycy9kb3ducmV2LnhtbFBLAQIUABQAAAAIAIdO4kDu8kEK9AEAAL0DAAAOAAAAAAAAAAEAIAAA&#10;ADsBAABkcnMvZTJvRG9jLnhtbFBLBQYAAAAABgAGAFkBAAChBQ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
                <w:sz w:val="24"/>
              </w:rPr>
              <mc:AlternateContent>
                <mc:Choice Requires="wps">
                  <w:drawing>
                    <wp:anchor distT="0" distB="0" distL="114300" distR="114300" simplePos="0" relativeHeight="25167974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79"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679744;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WTeixw4CAAAKBAAADgAAAAAAAAABACAAAAA9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76672" behindDoc="0" locked="0" layoutInCell="1" allowOverlap="1">
                      <wp:simplePos x="0" y="0"/>
                      <wp:positionH relativeFrom="column">
                        <wp:posOffset>7620</wp:posOffset>
                      </wp:positionH>
                      <wp:positionV relativeFrom="paragraph">
                        <wp:posOffset>12065</wp:posOffset>
                      </wp:positionV>
                      <wp:extent cx="709295" cy="505460"/>
                      <wp:effectExtent l="3810" t="5080" r="23495" b="22860"/>
                      <wp:wrapNone/>
                      <wp:docPr id="78"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676672;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&#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WAAAAZHJzL1BLAQIUABQAAAAIAIdO4kCYtYVz0wAAAAYBAAAPAAAAAAAAAAEAIAAAADgAAABk&#10;cnMvZG93bnJldi54bWxQSwECFAAUAAAACACHTuJAH+V3mPUBAAC8AwAADgAAAAAAAAABACAAAAA4&#10;AQAAZHJzL2Uyb0RvYy54bWxQSwUGAAAAAAYABgBZAQAAnwUAAAAA&#10;">
                      <v:fill on="f" focussize="0,0"/>
                      <v:stroke color="#000000" joinstyle="round"/>
                      <v:imagedata o:title=""/>
                      <o:lock v:ext="edit" aspectratio="f"/>
                    </v:shape>
                  </w:pict>
                </mc:Fallback>
              </mc:AlternateContent>
            </w:r>
            <w:r>
              <w:rPr>
                <w:rFonts w:hint="default" w:ascii="Times New Roman Regular" w:hAnsi="Times New Roman Regular" w:eastAsia="宋体" w:cs="Times New Roman Regular"/>
                <w:bCs/>
                <w:kern w:val="0"/>
                <w:sz w:val="18"/>
                <w:szCs w:val="18"/>
              </w:rPr>
              <mc:AlternateContent>
                <mc:Choice Requires="wps">
                  <w:drawing>
                    <wp:anchor distT="0" distB="0" distL="114300" distR="114300" simplePos="0" relativeHeight="251675648" behindDoc="0" locked="0" layoutInCell="1" allowOverlap="1">
                      <wp:simplePos x="0" y="0"/>
                      <wp:positionH relativeFrom="column">
                        <wp:posOffset>3175</wp:posOffset>
                      </wp:positionH>
                      <wp:positionV relativeFrom="paragraph">
                        <wp:posOffset>-5080</wp:posOffset>
                      </wp:positionV>
                      <wp:extent cx="1732915" cy="260985"/>
                      <wp:effectExtent l="635" t="6350" r="19050" b="12065"/>
                      <wp:wrapNone/>
                      <wp:docPr id="54"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0.55pt;width:136.45pt;z-index:251675648;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FVuDpnVAAAABQEAAA8AAAAAAAAAAQAgAAAAOAAA&#10;AGRycy9kb3ducmV2LnhtbFBLAQIUABQAAAAIAIdO4kCBP+zG9QEAAL0DAAAOAAAAAAAAAAEAIAAA&#10;ADoBAABkcnMvZTJvRG9jLnhtbFBLBQYAAAAABgAGAFkBAAChBQAAAAA=&#10;">
                      <v:fill on="f" focussize="0,0"/>
                      <v:stroke color="#000000" joinstyle="round"/>
                      <v:imagedata o:title=""/>
                      <o:lock v:ext="edit" aspectratio="f"/>
                    </v:shape>
                  </w:pict>
                </mc:Fallback>
              </mc:AlternateConten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
                <w:bCs/>
                <w:kern w:val="0"/>
                <w:szCs w:val="21"/>
              </w:rPr>
              <mc:AlternateContent>
                <mc:Choice Requires="wps">
                  <w:drawing>
                    <wp:anchor distT="0" distB="0" distL="114300" distR="114300" simplePos="0" relativeHeight="251677696"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76"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677696;mso-width-relative:page;mso-height-relative:page;" filled="f" stroked="f" coordsize="21600,21600" o:gfxdata="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qfP9dkAAAAIAQAADwAAAAAAAAABACAAAAA4AAAAZHJzL2Rvd25yZXYueG1sUEsBAhQAFAAAAAgA&#10;h07iQP4wTXkOAgAACgQAAA4AAAAAAAAAAQAgAAAAPgEAAGRycy9lMm9Eb2MueG1sUEsFBgAAAAAG&#10;AAYAWQEAAL4FAAAAAA==&#10;">
                      <v:fill on="f" focussize="0,0"/>
                      <v:stroke on="f"/>
                      <v:imagedata o:title=""/>
                      <o:lock v:ext="edit" aspectratio="f"/>
                      <v:textbo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ascii="Times New Roman Regular" w:hAnsi="Times New Roman Regular" w:eastAsia="宋体" w:cs="Times New Roman Regular"/>
                <w:b/>
                <w:spacing w:val="227"/>
                <w:sz w:val="30"/>
                <w:szCs w:val="30"/>
              </w:rPr>
              <mc:AlternateContent>
                <mc:Choice Requires="wps">
                  <w:drawing>
                    <wp:anchor distT="0" distB="0" distL="114300" distR="114300" simplePos="0" relativeHeight="251678720"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75"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678720;mso-width-relative:page;mso-height-relative:page;" filled="f" stroked="f" coordsize="21600,21600" o:gfxdata="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jF9fKtcAAAAIAQAADwAAAAAAAAABACAAAAA4AAAAZHJzL2Rvd25yZXYueG1sUEsBAhQAFAAAAAgA&#10;h07iQGrIsicQAgAACg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tc>
        <w:tc>
          <w:tcPr>
            <w:tcW w:w="3551"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非甲烷总烃（mg/m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c>
          <w:tcPr>
            <w:tcW w:w="3551"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非甲烷总烃（mg/m</w:t>
            </w:r>
            <w:r>
              <w:rPr>
                <w:rFonts w:hint="default" w:ascii="Times New Roman Regular" w:hAnsi="Times New Roman Regular" w:eastAsia="宋体" w:cs="Times New Roman Regular"/>
                <w:bCs/>
                <w:kern w:val="0"/>
                <w:sz w:val="18"/>
                <w:szCs w:val="18"/>
                <w:vertAlign w:val="superscript"/>
              </w:rPr>
              <w:t>3</w:t>
            </w:r>
            <w:r>
              <w:rPr>
                <w:rFonts w:hint="default" w:ascii="Times New Roman Regular" w:hAnsi="Times New Roman Regular" w:eastAsia="宋体" w:cs="Times New Roman Regular"/>
                <w:bCs/>
                <w:kern w:val="0"/>
                <w:sz w:val="18"/>
                <w:szCs w:val="18"/>
              </w:rPr>
              <w:t>）</w:t>
            </w:r>
          </w:p>
        </w:tc>
      </w:tr>
      <w:tr>
        <w:trPr>
          <w:trHeight w:val="382" w:hRule="atLeast"/>
          <w:jc w:val="center"/>
        </w:trPr>
        <w:tc>
          <w:tcPr>
            <w:tcW w:w="1345" w:type="dxa"/>
            <w:vMerge w:val="restart"/>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生产</w:t>
            </w:r>
            <w:r>
              <w:rPr>
                <w:rFonts w:hint="default" w:ascii="Times New Roman Regular" w:hAnsi="Times New Roman Regular" w:eastAsia="宋体" w:cs="Times New Roman Regular"/>
                <w:bCs/>
                <w:kern w:val="0"/>
                <w:sz w:val="18"/>
                <w:szCs w:val="18"/>
              </w:rPr>
              <w:t>车间外</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G4</w:t>
            </w:r>
          </w:p>
        </w:tc>
        <w:tc>
          <w:tcPr>
            <w:tcW w:w="137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9</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10</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2.16</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2.27</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37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w:t>
            </w:r>
            <w:r>
              <w:rPr>
                <w:rFonts w:hint="default" w:ascii="Times New Roman Regular" w:hAnsi="Times New Roman Regular" w:eastAsia="宋体" w:cs="Times New Roman Regular"/>
                <w:bCs/>
                <w:kern w:val="0"/>
                <w:sz w:val="18"/>
                <w:szCs w:val="18"/>
                <w:lang w:val="en-US" w:eastAsia="zh-CN"/>
              </w:rPr>
              <w:t>1</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w:t>
            </w: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2.18</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2.53</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37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13:</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0-14:</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2.15</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2.63</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37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15:</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0-16:</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0</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2.58</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2.57</w:t>
            </w:r>
          </w:p>
        </w:tc>
      </w:tr>
      <w:tr>
        <w:trPr>
          <w:trHeight w:val="382" w:hRule="atLeast"/>
          <w:jc w:val="center"/>
        </w:trPr>
        <w:tc>
          <w:tcPr>
            <w:tcW w:w="1345" w:type="dxa"/>
            <w:vMerge w:val="continue"/>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p>
        </w:tc>
        <w:tc>
          <w:tcPr>
            <w:tcW w:w="1377"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最大小时均值</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2.58</w:t>
            </w:r>
          </w:p>
        </w:tc>
        <w:tc>
          <w:tcPr>
            <w:tcW w:w="3551" w:type="dxa"/>
            <w:vAlign w:val="center"/>
          </w:tcPr>
          <w:p>
            <w:pPr>
              <w:widowControl/>
              <w:adjustRightInd w:val="0"/>
              <w:snapToGrid w:val="0"/>
              <w:jc w:val="center"/>
              <w:rPr>
                <w:rFonts w:hint="default" w:ascii="Times New Roman Regular" w:hAnsi="Times New Roman Regular" w:eastAsia="宋体" w:cs="Times New Roman Regular"/>
                <w:bCs/>
                <w:kern w:val="0"/>
                <w:sz w:val="18"/>
                <w:szCs w:val="18"/>
                <w:lang w:val="en-US" w:eastAsia="zh-CN"/>
              </w:rPr>
            </w:pPr>
            <w:r>
              <w:rPr>
                <w:rFonts w:hint="default" w:ascii="Times New Roman Regular" w:hAnsi="Times New Roman Regular" w:eastAsia="宋体" w:cs="Times New Roman Regular"/>
                <w:bCs/>
                <w:kern w:val="0"/>
                <w:sz w:val="18"/>
                <w:szCs w:val="18"/>
                <w:lang w:val="en-US" w:eastAsia="zh-CN"/>
              </w:rPr>
              <w:t>2.63</w:t>
            </w:r>
          </w:p>
        </w:tc>
      </w:tr>
      <w:tr>
        <w:trPr>
          <w:trHeight w:val="397"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《挥发性有机物无组织排放控制标准》</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（GB37822-2019）表A.1</w:t>
            </w:r>
          </w:p>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特别排放限值</w:t>
            </w:r>
          </w:p>
        </w:tc>
        <w:tc>
          <w:tcPr>
            <w:tcW w:w="3551"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6</w:t>
            </w:r>
          </w:p>
        </w:tc>
        <w:tc>
          <w:tcPr>
            <w:tcW w:w="3551"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6</w:t>
            </w:r>
          </w:p>
        </w:tc>
      </w:tr>
      <w:tr>
        <w:trPr>
          <w:trHeight w:val="471"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结果评价</w:t>
            </w:r>
          </w:p>
        </w:tc>
        <w:tc>
          <w:tcPr>
            <w:tcW w:w="3551"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c>
          <w:tcPr>
            <w:tcW w:w="3551" w:type="dxa"/>
            <w:vAlign w:val="center"/>
          </w:tcPr>
          <w:p>
            <w:pPr>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达标</w:t>
            </w:r>
          </w:p>
        </w:tc>
      </w:tr>
      <w:tr>
        <w:trPr>
          <w:trHeight w:val="389" w:hRule="atLeast"/>
          <w:jc w:val="center"/>
        </w:trPr>
        <w:tc>
          <w:tcPr>
            <w:tcW w:w="2722" w:type="dxa"/>
            <w:gridSpan w:val="2"/>
            <w:vAlign w:val="center"/>
          </w:tcPr>
          <w:p>
            <w:pPr>
              <w:widowControl/>
              <w:adjustRightInd w:val="0"/>
              <w:snapToGrid w:val="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7102" w:type="dxa"/>
            <w:gridSpan w:val="2"/>
            <w:tcMar>
              <w:left w:w="0" w:type="dxa"/>
              <w:right w:w="0" w:type="dxa"/>
            </w:tcMar>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日气象参数：天气：</w:t>
            </w:r>
            <w:r>
              <w:rPr>
                <w:rFonts w:hint="default" w:ascii="Times New Roman Regular" w:hAnsi="Times New Roman Regular" w:eastAsia="宋体" w:cs="Times New Roman Regular"/>
                <w:bCs/>
                <w:kern w:val="0"/>
                <w:sz w:val="18"/>
                <w:szCs w:val="18"/>
                <w:lang w:val="en-US" w:eastAsia="zh-CN"/>
              </w:rPr>
              <w:t>晴</w:t>
            </w:r>
            <w:r>
              <w:rPr>
                <w:rFonts w:hint="default" w:ascii="Times New Roman Regular" w:hAnsi="Times New Roman Regular" w:eastAsia="宋体" w:cs="Times New Roman Regular"/>
                <w:bCs/>
                <w:kern w:val="0"/>
                <w:sz w:val="18"/>
                <w:szCs w:val="18"/>
              </w:rPr>
              <w:t>；气温：</w:t>
            </w:r>
            <w:r>
              <w:rPr>
                <w:rFonts w:hint="default" w:ascii="Times New Roman Regular" w:hAnsi="Times New Roman Regular" w:eastAsia="宋体" w:cs="Times New Roman Regular"/>
                <w:bCs/>
                <w:kern w:val="0"/>
                <w:sz w:val="18"/>
                <w:szCs w:val="18"/>
                <w:lang w:val="en-US" w:eastAsia="zh-CN"/>
              </w:rPr>
              <w:t>37.6-51.7</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99.42-100.3</w:t>
            </w:r>
            <w:r>
              <w:rPr>
                <w:rFonts w:hint="default" w:ascii="Times New Roman Regular" w:hAnsi="Times New Roman Regular" w:eastAsia="宋体" w:cs="Times New Roman Regular"/>
                <w:bCs/>
                <w:kern w:val="0"/>
                <w:sz w:val="18"/>
                <w:szCs w:val="18"/>
              </w:rPr>
              <w:t>kPa；风向：北风；风速：</w:t>
            </w:r>
            <w:r>
              <w:rPr>
                <w:rFonts w:hint="default" w:ascii="Times New Roman Regular" w:hAnsi="Times New Roman Regular" w:eastAsia="宋体" w:cs="Times New Roman Regular"/>
                <w:bCs/>
                <w:kern w:val="0"/>
                <w:sz w:val="18"/>
                <w:szCs w:val="18"/>
                <w:lang w:val="en-US" w:eastAsia="zh-CN"/>
              </w:rPr>
              <w:t>1.5-1.8</w:t>
            </w:r>
            <w:r>
              <w:rPr>
                <w:rFonts w:hint="default" w:ascii="Times New Roman Regular" w:hAnsi="Times New Roman Regular" w:eastAsia="宋体" w:cs="Times New Roman Regular"/>
                <w:bCs/>
                <w:kern w:val="0"/>
                <w:sz w:val="18"/>
                <w:szCs w:val="18"/>
              </w:rPr>
              <w:t>m/s。</w:t>
            </w:r>
          </w:p>
          <w:p>
            <w:pPr>
              <w:widowControl/>
              <w:adjustRightInd w:val="0"/>
              <w:snapToGrid w:val="0"/>
              <w:ind w:firstLine="360" w:firstLineChars="20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日气象参数：天气：晴；气温：</w:t>
            </w:r>
            <w:r>
              <w:rPr>
                <w:rFonts w:hint="default" w:ascii="Times New Roman Regular" w:hAnsi="Times New Roman Regular" w:eastAsia="宋体" w:cs="Times New Roman Regular"/>
                <w:bCs/>
                <w:kern w:val="0"/>
                <w:sz w:val="18"/>
                <w:szCs w:val="18"/>
                <w:lang w:val="en-US" w:eastAsia="zh-CN"/>
              </w:rPr>
              <w:t>37.6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49.6</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99.54</w:t>
            </w:r>
            <w:r>
              <w:rPr>
                <w:rFonts w:hint="default" w:ascii="Times New Roman Regular" w:hAnsi="Times New Roman Regular" w:eastAsia="宋体" w:cs="Times New Roman Regular"/>
                <w:bCs/>
                <w:kern w:val="0"/>
                <w:sz w:val="18"/>
                <w:szCs w:val="18"/>
              </w:rPr>
              <w:t>-100.</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kPa；风向：</w:t>
            </w:r>
            <w:r>
              <w:rPr>
                <w:rFonts w:hint="default" w:ascii="Times New Roman Regular" w:hAnsi="Times New Roman Regular" w:eastAsia="宋体" w:cs="Times New Roman Regular"/>
                <w:bCs/>
                <w:kern w:val="0"/>
                <w:sz w:val="18"/>
                <w:szCs w:val="18"/>
                <w:lang w:val="en-US" w:eastAsia="zh-CN"/>
              </w:rPr>
              <w:t>北</w:t>
            </w:r>
            <w:r>
              <w:rPr>
                <w:rFonts w:hint="default" w:ascii="Times New Roman Regular" w:hAnsi="Times New Roman Regular" w:eastAsia="宋体" w:cs="Times New Roman Regular"/>
                <w:bCs/>
                <w:kern w:val="0"/>
                <w:sz w:val="18"/>
                <w:szCs w:val="18"/>
              </w:rPr>
              <w:t>风；风速：</w:t>
            </w:r>
            <w:r>
              <w:rPr>
                <w:rFonts w:hint="default" w:ascii="Times New Roman Regular" w:hAnsi="Times New Roman Regular" w:eastAsia="宋体" w:cs="Times New Roman Regular"/>
                <w:bCs/>
                <w:kern w:val="0"/>
                <w:sz w:val="18"/>
                <w:szCs w:val="18"/>
                <w:lang w:val="en-US" w:eastAsia="zh-CN"/>
              </w:rPr>
              <w:t>1.5-1.9</w:t>
            </w:r>
            <w:r>
              <w:rPr>
                <w:rFonts w:hint="default" w:ascii="Times New Roman Regular" w:hAnsi="Times New Roman Regular" w:eastAsia="宋体" w:cs="Times New Roman Regular"/>
                <w:bCs/>
                <w:kern w:val="0"/>
                <w:sz w:val="18"/>
                <w:szCs w:val="18"/>
              </w:rPr>
              <w:t>m/s。</w:t>
            </w:r>
          </w:p>
        </w:tc>
      </w:tr>
      <w:bookmarkEnd w:id="104"/>
    </w:tbl>
    <w:p>
      <w:pPr>
        <w:jc w:val="center"/>
        <w:rPr>
          <w:rFonts w:hint="default" w:ascii="Times New Roman Regular" w:hAnsi="Times New Roman Regular" w:eastAsia="宋体" w:cs="Times New Roman Regular"/>
          <w:b/>
          <w:spacing w:val="227"/>
          <w:sz w:val="30"/>
          <w:szCs w:val="30"/>
        </w:rPr>
      </w:pPr>
    </w:p>
    <w:p>
      <w:pPr>
        <w:widowControl/>
        <w:jc w:val="left"/>
        <w:rPr>
          <w:rFonts w:hint="default" w:ascii="Times New Roman Regular" w:hAnsi="Times New Roman Regular" w:eastAsia="宋体" w:cs="Times New Roman Regular"/>
          <w:b/>
          <w:spacing w:val="227"/>
          <w:sz w:val="30"/>
          <w:szCs w:val="30"/>
        </w:rPr>
      </w:pPr>
      <w:r>
        <w:rPr>
          <w:rFonts w:hint="default" w:ascii="Times New Roman Regular" w:hAnsi="Times New Roman Regular" w:eastAsia="宋体" w:cs="Times New Roman Regular"/>
          <w:b/>
          <w:spacing w:val="227"/>
          <w:sz w:val="30"/>
          <w:szCs w:val="30"/>
        </w:rPr>
        <w:br w:type="page"/>
      </w: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hint="default" w:ascii="Times New Roman Regular" w:hAnsi="Times New Roman Regular" w:eastAsia="宋体" w:cs="Times New Roman Regular"/>
          <w:b/>
          <w:bCs/>
          <w:sz w:val="10"/>
          <w:szCs w:val="10"/>
        </w:rPr>
      </w:pPr>
    </w:p>
    <w:p>
      <w:pPr>
        <w:spacing w:line="360" w:lineRule="auto"/>
        <w:ind w:firstLine="480" w:firstLineChars="200"/>
        <w:rPr>
          <w:rFonts w:hint="default" w:ascii="Times New Roman Regular" w:hAnsi="Times New Roman Regular" w:eastAsia="宋体" w:cs="Times New Roman Regular"/>
          <w:b/>
          <w:color w:val="auto"/>
          <w:sz w:val="24"/>
          <w:szCs w:val="24"/>
        </w:rPr>
      </w:pPr>
      <w:r>
        <w:rPr>
          <w:rFonts w:hint="default" w:ascii="Times New Roman Regular" w:hAnsi="Times New Roman Regular" w:eastAsia="宋体" w:cs="Times New Roman Regular"/>
          <w:b/>
          <w:color w:val="auto"/>
          <w:sz w:val="24"/>
          <w:szCs w:val="24"/>
          <w:highlight w:val="none"/>
        </w:rPr>
        <w:t>监测结果分析与评价：</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color w:val="auto"/>
          <w:kern w:val="22"/>
          <w:sz w:val="24"/>
          <w:szCs w:val="24"/>
          <w:highlight w:val="none"/>
          <w:lang w:val="en-US" w:eastAsia="zh-CN"/>
        </w:rPr>
      </w:pPr>
      <w:bookmarkStart w:id="105" w:name="_Hlk523340017"/>
      <w:r>
        <w:rPr>
          <w:rFonts w:hint="default" w:ascii="Times New Roman Regular" w:hAnsi="Times New Roman Regular" w:eastAsia="宋体" w:cs="Times New Roman Regular"/>
          <w:color w:val="auto"/>
          <w:kern w:val="22"/>
          <w:sz w:val="24"/>
          <w:szCs w:val="24"/>
          <w:highlight w:val="none"/>
        </w:rPr>
        <w:t>验收监测期间，厂界颗粒物</w:t>
      </w:r>
      <w:bookmarkEnd w:id="105"/>
      <w:r>
        <w:rPr>
          <w:rFonts w:hint="default" w:ascii="Times New Roman Regular" w:hAnsi="Times New Roman Regular" w:eastAsia="宋体" w:cs="Times New Roman Regular"/>
          <w:color w:val="auto"/>
          <w:kern w:val="22"/>
          <w:sz w:val="24"/>
          <w:szCs w:val="24"/>
          <w:highlight w:val="none"/>
          <w:lang w:val="en-US" w:eastAsia="zh-CN"/>
        </w:rPr>
        <w:t>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0.528</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w:t>
      </w:r>
      <w:r>
        <w:rPr>
          <w:rFonts w:hint="default" w:ascii="Times New Roman Regular" w:hAnsi="Times New Roman Regular" w:eastAsia="宋体" w:cs="Times New Roman Regular"/>
          <w:color w:val="auto"/>
          <w:kern w:val="22"/>
          <w:sz w:val="24"/>
          <w:szCs w:val="24"/>
          <w:highlight w:val="none"/>
          <w:lang w:val="en-US" w:eastAsia="zh-CN"/>
        </w:rPr>
        <w:t>厂界非甲烷总烃的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2.01</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w:t>
      </w:r>
      <w:r>
        <w:rPr>
          <w:rFonts w:hint="default" w:ascii="Times New Roman Regular" w:hAnsi="Times New Roman Regular" w:eastAsia="宋体" w:cs="Times New Roman Regular"/>
          <w:color w:val="auto"/>
          <w:kern w:val="22"/>
          <w:sz w:val="24"/>
          <w:szCs w:val="24"/>
          <w:highlight w:val="none"/>
          <w:lang w:val="en-US" w:eastAsia="zh-CN"/>
        </w:rPr>
        <w:t>厂界臭气浓度的</w:t>
      </w:r>
      <w:r>
        <w:rPr>
          <w:rFonts w:hint="default" w:ascii="Times New Roman Regular" w:hAnsi="Times New Roman Regular" w:eastAsia="宋体" w:cs="Times New Roman Regular"/>
          <w:color w:val="auto"/>
          <w:kern w:val="22"/>
          <w:sz w:val="24"/>
          <w:szCs w:val="24"/>
          <w:highlight w:val="none"/>
        </w:rPr>
        <w:t>最大小时浓度值为</w:t>
      </w:r>
      <w:r>
        <w:rPr>
          <w:rFonts w:hint="default" w:ascii="Times New Roman Regular" w:hAnsi="Times New Roman Regular" w:eastAsia="宋体" w:cs="Times New Roman Regular"/>
          <w:color w:val="auto"/>
          <w:kern w:val="22"/>
          <w:sz w:val="24"/>
          <w:szCs w:val="24"/>
          <w:highlight w:val="none"/>
          <w:lang w:val="en-US" w:eastAsia="zh-CN"/>
        </w:rPr>
        <w:t>11（无量纲），颗粒物，</w:t>
      </w:r>
      <w:r>
        <w:rPr>
          <w:rFonts w:hint="default" w:ascii="Times New Roman Regular" w:hAnsi="Times New Roman Regular" w:eastAsia="宋体" w:cs="Times New Roman Regular"/>
          <w:bCs/>
          <w:color w:val="auto"/>
          <w:kern w:val="0"/>
          <w:sz w:val="24"/>
          <w:szCs w:val="21"/>
          <w:highlight w:val="none"/>
          <w:lang w:val="en-US" w:eastAsia="zh-CN"/>
        </w:rPr>
        <w:t>非甲烷总烃、臭气浓度均</w:t>
      </w:r>
      <w:r>
        <w:rPr>
          <w:rFonts w:hint="default" w:ascii="Times New Roman Regular" w:hAnsi="Times New Roman Regular" w:eastAsia="宋体" w:cs="Times New Roman Regular"/>
          <w:color w:val="auto"/>
          <w:kern w:val="22"/>
          <w:sz w:val="24"/>
          <w:szCs w:val="24"/>
          <w:highlight w:val="none"/>
          <w:lang w:val="en-US" w:eastAsia="zh-CN"/>
        </w:rPr>
        <w:t>符合《大气污染物综合排放标准》（GB16297-1996）表2新污染源无组织监控浓度限值；厂界苯酚，甲醛均未检出，甲醛、苯酚均符合《大气污染物综合排放标准》（GB16297-1996）表2中限值要求。厂界臭气浓度的最大值为11，符合</w:t>
      </w:r>
      <w:r>
        <w:rPr>
          <w:rFonts w:hint="default" w:ascii="Times New Roman Regular" w:hAnsi="Times New Roman Regular" w:eastAsia="宋体" w:cs="Times New Roman Regular"/>
          <w:bCs/>
          <w:kern w:val="0"/>
          <w:sz w:val="24"/>
          <w:szCs w:val="24"/>
        </w:rPr>
        <w:t>《恶臭污染物排放标准》（GB14554-1993）表1二级新扩改建</w:t>
      </w:r>
      <w:r>
        <w:rPr>
          <w:rFonts w:hint="default" w:ascii="Times New Roman Regular" w:hAnsi="Times New Roman Regular" w:eastAsia="宋体" w:cs="Times New Roman Regular"/>
          <w:bCs/>
          <w:kern w:val="0"/>
          <w:sz w:val="24"/>
          <w:szCs w:val="24"/>
          <w:lang w:val="en-US" w:eastAsia="zh-CN"/>
        </w:rPr>
        <w:t>中限制要求。</w:t>
      </w:r>
    </w:p>
    <w:p>
      <w:pPr>
        <w:widowControl/>
        <w:adjustRightInd w:val="0"/>
        <w:snapToGrid w:val="0"/>
        <w:spacing w:line="360" w:lineRule="auto"/>
        <w:ind w:firstLine="480" w:firstLineChars="200"/>
        <w:jc w:val="left"/>
        <w:rPr>
          <w:rFonts w:hint="default" w:ascii="Times New Roman Regular" w:hAnsi="Times New Roman Regular" w:eastAsia="宋体" w:cs="Times New Roman Regular"/>
          <w:kern w:val="22"/>
          <w:sz w:val="24"/>
          <w:szCs w:val="24"/>
        </w:rPr>
      </w:pPr>
      <w:r>
        <w:rPr>
          <w:rFonts w:hint="default" w:ascii="Times New Roman Regular" w:hAnsi="Times New Roman Regular" w:eastAsia="宋体" w:cs="Times New Roman Regular"/>
          <w:bCs/>
          <w:color w:val="auto"/>
          <w:kern w:val="0"/>
          <w:sz w:val="24"/>
          <w:szCs w:val="21"/>
          <w:highlight w:val="none"/>
          <w:lang w:val="en-US" w:eastAsia="zh-CN"/>
        </w:rPr>
        <w:t>生产车间外</w:t>
      </w:r>
      <w:r>
        <w:rPr>
          <w:rFonts w:hint="default" w:ascii="Times New Roman Regular" w:hAnsi="Times New Roman Regular" w:eastAsia="宋体" w:cs="Times New Roman Regular"/>
          <w:color w:val="auto"/>
          <w:kern w:val="22"/>
          <w:sz w:val="24"/>
          <w:szCs w:val="24"/>
          <w:highlight w:val="none"/>
          <w:lang w:eastAsia="zh-CN"/>
        </w:rPr>
        <w:t>非甲烷总烃</w:t>
      </w:r>
      <w:r>
        <w:rPr>
          <w:rFonts w:hint="default" w:ascii="Times New Roman Regular" w:hAnsi="Times New Roman Regular" w:eastAsia="宋体" w:cs="Times New Roman Regular"/>
          <w:color w:val="auto"/>
          <w:kern w:val="22"/>
          <w:sz w:val="24"/>
          <w:szCs w:val="24"/>
          <w:highlight w:val="none"/>
        </w:rPr>
        <w:t>的最大小时</w:t>
      </w:r>
      <w:r>
        <w:rPr>
          <w:rFonts w:hint="default" w:ascii="Times New Roman Regular" w:hAnsi="Times New Roman Regular" w:eastAsia="宋体" w:cs="Times New Roman Regular"/>
          <w:color w:val="auto"/>
          <w:kern w:val="22"/>
          <w:sz w:val="24"/>
          <w:szCs w:val="24"/>
          <w:highlight w:val="none"/>
          <w:lang w:val="en-US" w:eastAsia="zh-CN"/>
        </w:rPr>
        <w:t>均值</w:t>
      </w:r>
      <w:r>
        <w:rPr>
          <w:rFonts w:hint="default" w:ascii="Times New Roman Regular" w:hAnsi="Times New Roman Regular" w:eastAsia="宋体" w:cs="Times New Roman Regular"/>
          <w:color w:val="auto"/>
          <w:kern w:val="22"/>
          <w:sz w:val="24"/>
          <w:szCs w:val="24"/>
          <w:highlight w:val="none"/>
        </w:rPr>
        <w:t>为</w:t>
      </w:r>
      <w:r>
        <w:rPr>
          <w:rFonts w:hint="default" w:ascii="Times New Roman Regular" w:hAnsi="Times New Roman Regular" w:eastAsia="宋体" w:cs="Times New Roman Regular"/>
          <w:color w:val="auto"/>
          <w:kern w:val="22"/>
          <w:sz w:val="24"/>
          <w:szCs w:val="24"/>
          <w:highlight w:val="none"/>
          <w:lang w:val="en-US" w:eastAsia="zh-CN"/>
        </w:rPr>
        <w:t>2.63</w:t>
      </w:r>
      <w:r>
        <w:rPr>
          <w:rFonts w:hint="default" w:ascii="Times New Roman Regular" w:hAnsi="Times New Roman Regular" w:eastAsia="宋体" w:cs="Times New Roman Regular"/>
          <w:color w:val="auto"/>
          <w:kern w:val="22"/>
          <w:sz w:val="24"/>
          <w:szCs w:val="24"/>
          <w:highlight w:val="none"/>
        </w:rPr>
        <w:t>mg/m</w:t>
      </w:r>
      <w:r>
        <w:rPr>
          <w:rFonts w:hint="default" w:ascii="Times New Roman Regular" w:hAnsi="Times New Roman Regular" w:eastAsia="宋体" w:cs="Times New Roman Regular"/>
          <w:color w:val="auto"/>
          <w:kern w:val="22"/>
          <w:sz w:val="24"/>
          <w:szCs w:val="24"/>
          <w:highlight w:val="none"/>
          <w:vertAlign w:val="superscript"/>
        </w:rPr>
        <w:t>3</w:t>
      </w:r>
      <w:r>
        <w:rPr>
          <w:rFonts w:hint="default" w:ascii="Times New Roman Regular" w:hAnsi="Times New Roman Regular" w:eastAsia="宋体" w:cs="Times New Roman Regular"/>
          <w:color w:val="auto"/>
          <w:kern w:val="22"/>
          <w:sz w:val="24"/>
          <w:szCs w:val="24"/>
          <w:highlight w:val="none"/>
        </w:rPr>
        <w:t>，符合《挥发性有机物无组织排放控制标准》（GB37822-2019）表A.1特别排放限值</w:t>
      </w:r>
      <w:r>
        <w:rPr>
          <w:rFonts w:hint="default" w:ascii="Times New Roman Regular" w:hAnsi="Times New Roman Regular" w:eastAsia="宋体" w:cs="Times New Roman Regular"/>
          <w:kern w:val="22"/>
          <w:sz w:val="24"/>
          <w:szCs w:val="24"/>
        </w:rPr>
        <w:t>。</w:t>
      </w:r>
    </w:p>
    <w:p>
      <w:pPr>
        <w:pStyle w:val="14"/>
        <w:rPr>
          <w:rFonts w:hint="default" w:ascii="Times New Roman Regular" w:hAnsi="Times New Roman Regular" w:eastAsia="宋体" w:cs="Times New Roman Regular"/>
          <w:kern w:val="22"/>
          <w:sz w:val="24"/>
          <w:szCs w:val="24"/>
        </w:rPr>
      </w:pPr>
    </w:p>
    <w:p>
      <w:pPr>
        <w:pStyle w:val="21"/>
        <w:rPr>
          <w:rFonts w:hint="default" w:ascii="Times New Roman Regular" w:hAnsi="Times New Roman Regular" w:eastAsia="宋体" w:cs="Times New Roman Regular"/>
          <w:kern w:val="22"/>
          <w:sz w:val="24"/>
          <w:szCs w:val="24"/>
        </w:rPr>
      </w:pPr>
    </w:p>
    <w:p>
      <w:pPr>
        <w:rPr>
          <w:rFonts w:hint="default" w:ascii="Times New Roman Regular" w:hAnsi="Times New Roman Regular" w:eastAsia="宋体" w:cs="Times New Roman Regular"/>
          <w:kern w:val="22"/>
          <w:sz w:val="24"/>
          <w:szCs w:val="24"/>
        </w:rPr>
      </w:pPr>
    </w:p>
    <w:p>
      <w:pPr>
        <w:rPr>
          <w:rFonts w:hint="default" w:ascii="Times New Roman Regular" w:hAnsi="Times New Roman Regular" w:eastAsia="宋体" w:cs="Times New Roman Regular"/>
          <w:kern w:val="22"/>
          <w:sz w:val="24"/>
          <w:szCs w:val="24"/>
        </w:rPr>
      </w:pPr>
    </w:p>
    <w:p>
      <w:pPr>
        <w:rPr>
          <w:rFonts w:hint="default" w:ascii="Times New Roman Regular" w:hAnsi="Times New Roman Regular" w:eastAsia="宋体" w:cs="Times New Roman Regular"/>
          <w:kern w:val="22"/>
          <w:sz w:val="24"/>
          <w:szCs w:val="24"/>
        </w:rPr>
      </w:pPr>
      <w:r>
        <w:rPr>
          <w:rFonts w:hint="default" w:ascii="Times New Roman Regular" w:hAnsi="Times New Roman Regular" w:eastAsia="宋体" w:cs="Times New Roman Regular"/>
          <w:kern w:val="22"/>
          <w:sz w:val="24"/>
          <w:szCs w:val="24"/>
        </w:rPr>
        <w:br w:type="page"/>
      </w:r>
    </w:p>
    <w:p>
      <w:pPr>
        <w:rPr>
          <w:rFonts w:hint="default" w:ascii="Times New Roman Regular" w:hAnsi="Times New Roman Regular" w:eastAsia="宋体" w:cs="Times New Roman Regular"/>
        </w:rPr>
      </w:pPr>
    </w:p>
    <w:bookmarkEnd w:id="102"/>
    <w:p>
      <w:pPr>
        <w:pStyle w:val="4"/>
        <w:rPr>
          <w:rFonts w:hint="default" w:ascii="Times New Roman Regular" w:hAnsi="Times New Roman Regular" w:eastAsia="宋体" w:cs="Times New Roman Regular"/>
          <w:kern w:val="22"/>
        </w:rPr>
      </w:pPr>
      <w:bookmarkStart w:id="106" w:name="_Toc779840353"/>
      <w:r>
        <w:rPr>
          <w:rFonts w:hint="default" w:ascii="Times New Roman Regular" w:hAnsi="Times New Roman Regular" w:eastAsia="宋体" w:cs="Times New Roman Regular"/>
          <w:kern w:val="22"/>
        </w:rPr>
        <w:t>9.2.4噪声检测结果及评价</w:t>
      </w:r>
      <w:bookmarkEnd w:id="106"/>
    </w:p>
    <w:p>
      <w:pPr>
        <w:spacing w:line="360" w:lineRule="auto"/>
        <w:ind w:firstLine="480" w:firstLineChars="200"/>
        <w:rPr>
          <w:rFonts w:hint="default" w:ascii="Times New Roman Regular" w:hAnsi="Times New Roman Regular" w:eastAsia="宋体" w:cs="Times New Roman Regular"/>
          <w:sz w:val="24"/>
        </w:rPr>
      </w:pPr>
      <w:bookmarkStart w:id="107" w:name="_Hlk523340313"/>
      <w:r>
        <w:rPr>
          <w:rFonts w:hint="default" w:ascii="Times New Roman Regular" w:hAnsi="Times New Roman Regular" w:eastAsia="宋体" w:cs="Times New Roman Regular"/>
          <w:sz w:val="24"/>
        </w:rPr>
        <w:t>厂界噪声检测结果见表9.2.</w:t>
      </w:r>
      <w:r>
        <w:rPr>
          <w:rFonts w:hint="default" w:ascii="Times New Roman Regular" w:hAnsi="Times New Roman Regular" w:eastAsia="宋体" w:cs="Times New Roman Regular"/>
          <w:sz w:val="24"/>
          <w:lang w:val="en-US" w:eastAsia="zh-CN"/>
        </w:rPr>
        <w:t>4</w:t>
      </w:r>
      <w:r>
        <w:rPr>
          <w:rFonts w:hint="default" w:ascii="Times New Roman Regular" w:hAnsi="Times New Roman Regular" w:eastAsia="宋体" w:cs="Times New Roman Regular"/>
          <w:sz w:val="24"/>
        </w:rPr>
        <w:t>-1。</w:t>
      </w:r>
    </w:p>
    <w:p>
      <w:pPr>
        <w:wordWrap w:val="0"/>
        <w:spacing w:line="360" w:lineRule="auto"/>
        <w:jc w:val="center"/>
        <w:rPr>
          <w:rFonts w:hint="default" w:ascii="Times New Roman Regular" w:hAnsi="Times New Roman Regular" w:eastAsia="宋体" w:cs="Times New Roman Regular"/>
          <w:b/>
          <w:bCs/>
          <w:szCs w:val="21"/>
        </w:rPr>
      </w:pPr>
      <w:r>
        <w:rPr>
          <w:rFonts w:hint="default" w:ascii="Times New Roman Regular" w:hAnsi="Times New Roman Regular" w:eastAsia="宋体" w:cs="Times New Roman Regular"/>
          <w:b/>
          <w:bCs/>
          <w:szCs w:val="21"/>
        </w:rPr>
        <w:t>表9.2.</w:t>
      </w:r>
      <w:r>
        <w:rPr>
          <w:rFonts w:hint="default" w:ascii="Times New Roman Regular" w:hAnsi="Times New Roman Regular" w:eastAsia="宋体" w:cs="Times New Roman Regular"/>
          <w:b/>
          <w:bCs/>
          <w:szCs w:val="21"/>
          <w:lang w:val="en-US" w:eastAsia="zh-CN"/>
        </w:rPr>
        <w:t>4</w:t>
      </w:r>
      <w:r>
        <w:rPr>
          <w:rFonts w:hint="default" w:ascii="Times New Roman Regular" w:hAnsi="Times New Roman Regular" w:eastAsia="宋体" w:cs="Times New Roman Regular"/>
          <w:b/>
          <w:bCs/>
          <w:szCs w:val="21"/>
        </w:rPr>
        <w:t>-1厂界噪声监测结果</w:t>
      </w:r>
    </w:p>
    <w:tbl>
      <w:tblPr>
        <w:tblStyle w:val="3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83"/>
        <w:gridCol w:w="1392"/>
        <w:gridCol w:w="945"/>
        <w:gridCol w:w="946"/>
        <w:gridCol w:w="946"/>
        <w:gridCol w:w="947"/>
        <w:gridCol w:w="880"/>
        <w:gridCol w:w="880"/>
        <w:gridCol w:w="880"/>
      </w:tblGrid>
      <w:tr>
        <w:trPr>
          <w:cantSplit/>
          <w:trHeight w:val="454" w:hRule="atLeast"/>
          <w:jc w:val="center"/>
        </w:trPr>
        <w:tc>
          <w:tcPr>
            <w:tcW w:w="1583"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检测日期</w:t>
            </w:r>
          </w:p>
        </w:tc>
        <w:tc>
          <w:tcPr>
            <w:tcW w:w="7816" w:type="dxa"/>
            <w:gridSpan w:val="8"/>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2024年0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日-2</w:t>
            </w:r>
            <w:r>
              <w:rPr>
                <w:rFonts w:hint="default" w:ascii="Times New Roman Regular" w:hAnsi="Times New Roman Regular" w:eastAsia="宋体" w:cs="Times New Roman Regular"/>
                <w:bCs/>
                <w:kern w:val="0"/>
                <w:sz w:val="18"/>
                <w:szCs w:val="18"/>
                <w:lang w:val="en-US" w:eastAsia="zh-CN"/>
              </w:rPr>
              <w:t>0</w:t>
            </w:r>
            <w:r>
              <w:rPr>
                <w:rFonts w:hint="default" w:ascii="Times New Roman Regular" w:hAnsi="Times New Roman Regular" w:eastAsia="宋体" w:cs="Times New Roman Regular"/>
                <w:bCs/>
                <w:kern w:val="0"/>
                <w:sz w:val="18"/>
                <w:szCs w:val="18"/>
              </w:rPr>
              <w:t>日</w:t>
            </w:r>
          </w:p>
        </w:tc>
      </w:tr>
      <w:tr>
        <w:trPr>
          <w:cantSplit/>
          <w:trHeight w:val="454" w:hRule="atLeast"/>
          <w:jc w:val="center"/>
        </w:trPr>
        <w:tc>
          <w:tcPr>
            <w:tcW w:w="1583" w:type="dxa"/>
            <w:vMerge w:val="restart"/>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检测点位</w:t>
            </w:r>
          </w:p>
        </w:tc>
        <w:tc>
          <w:tcPr>
            <w:tcW w:w="1392" w:type="dxa"/>
            <w:vMerge w:val="restart"/>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主要声源</w:t>
            </w:r>
          </w:p>
        </w:tc>
        <w:tc>
          <w:tcPr>
            <w:tcW w:w="3784" w:type="dxa"/>
            <w:gridSpan w:val="4"/>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检测结果Leq[dB(A)]</w:t>
            </w:r>
          </w:p>
        </w:tc>
        <w:tc>
          <w:tcPr>
            <w:tcW w:w="2640" w:type="dxa"/>
            <w:gridSpan w:val="3"/>
            <w:vMerge w:val="restart"/>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《工业企业厂界环境噪声排放标准》</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（GB12348-2008）表13类</w:t>
            </w:r>
          </w:p>
        </w:tc>
      </w:tr>
      <w:tr>
        <w:trPr>
          <w:cantSplit/>
          <w:trHeight w:val="454" w:hRule="atLeast"/>
          <w:jc w:val="center"/>
        </w:trPr>
        <w:tc>
          <w:tcPr>
            <w:tcW w:w="1583"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p>
        </w:tc>
        <w:tc>
          <w:tcPr>
            <w:tcW w:w="1392"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p>
        </w:tc>
        <w:tc>
          <w:tcPr>
            <w:tcW w:w="1891" w:type="dxa"/>
            <w:gridSpan w:val="2"/>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w:t>
            </w:r>
          </w:p>
        </w:tc>
        <w:tc>
          <w:tcPr>
            <w:tcW w:w="1893" w:type="dxa"/>
            <w:gridSpan w:val="2"/>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0</w:t>
            </w:r>
            <w:r>
              <w:rPr>
                <w:rFonts w:hint="default" w:ascii="Times New Roman Regular" w:hAnsi="Times New Roman Regular" w:eastAsia="宋体" w:cs="Times New Roman Regular"/>
                <w:bCs/>
                <w:kern w:val="0"/>
                <w:sz w:val="18"/>
                <w:szCs w:val="18"/>
                <w:lang w:val="en-US" w:eastAsia="zh-CN"/>
              </w:rPr>
              <w:t>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w:t>
            </w:r>
          </w:p>
        </w:tc>
        <w:tc>
          <w:tcPr>
            <w:tcW w:w="2640" w:type="dxa"/>
            <w:gridSpan w:val="3"/>
            <w:vMerge w:val="continue"/>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p>
        </w:tc>
      </w:tr>
      <w:tr>
        <w:trPr>
          <w:cantSplit/>
          <w:trHeight w:val="454" w:hRule="atLeast"/>
          <w:jc w:val="center"/>
        </w:trPr>
        <w:tc>
          <w:tcPr>
            <w:tcW w:w="1583"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p>
        </w:tc>
        <w:tc>
          <w:tcPr>
            <w:tcW w:w="1392"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p>
        </w:tc>
        <w:tc>
          <w:tcPr>
            <w:tcW w:w="945"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昼间</w:t>
            </w:r>
          </w:p>
        </w:tc>
        <w:tc>
          <w:tcPr>
            <w:tcW w:w="946"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bCs/>
                <w:kern w:val="0"/>
                <w:sz w:val="18"/>
                <w:szCs w:val="18"/>
              </w:rPr>
              <w:t>夜间</w:t>
            </w:r>
          </w:p>
        </w:tc>
        <w:tc>
          <w:tcPr>
            <w:tcW w:w="946"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昼间</w:t>
            </w:r>
          </w:p>
        </w:tc>
        <w:tc>
          <w:tcPr>
            <w:tcW w:w="947"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bCs/>
                <w:kern w:val="0"/>
                <w:sz w:val="18"/>
                <w:szCs w:val="18"/>
              </w:rPr>
              <w:t>夜间</w:t>
            </w:r>
          </w:p>
        </w:tc>
        <w:tc>
          <w:tcPr>
            <w:tcW w:w="880"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昼间</w:t>
            </w:r>
          </w:p>
        </w:tc>
        <w:tc>
          <w:tcPr>
            <w:tcW w:w="880"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夜间</w:t>
            </w:r>
          </w:p>
        </w:tc>
        <w:tc>
          <w:tcPr>
            <w:tcW w:w="880"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bCs/>
                <w:kern w:val="0"/>
                <w:sz w:val="18"/>
                <w:szCs w:val="18"/>
              </w:rPr>
              <w:t>结果评价</w:t>
            </w:r>
          </w:p>
        </w:tc>
      </w:tr>
      <w:tr>
        <w:trPr>
          <w:cantSplit/>
          <w:trHeight w:val="556" w:hRule="atLeast"/>
          <w:jc w:val="center"/>
        </w:trPr>
        <w:tc>
          <w:tcPr>
            <w:tcW w:w="1583"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厂界</w:t>
            </w:r>
            <w:r>
              <w:rPr>
                <w:rFonts w:hint="default" w:ascii="Times New Roman Regular" w:hAnsi="Times New Roman Regular" w:eastAsia="宋体" w:cs="Times New Roman Regular"/>
                <w:bCs/>
                <w:kern w:val="0"/>
                <w:sz w:val="18"/>
                <w:szCs w:val="18"/>
                <w:lang w:val="en-US" w:eastAsia="zh-CN"/>
              </w:rPr>
              <w:t>南</w:t>
            </w:r>
            <w:r>
              <w:rPr>
                <w:rFonts w:hint="default" w:ascii="Times New Roman Regular" w:hAnsi="Times New Roman Regular" w:eastAsia="宋体" w:cs="Times New Roman Regular"/>
                <w:bCs/>
                <w:kern w:val="0"/>
                <w:sz w:val="18"/>
                <w:szCs w:val="18"/>
              </w:rPr>
              <w:t>外1m处</w:t>
            </w:r>
          </w:p>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N</w:t>
            </w:r>
            <w:r>
              <w:rPr>
                <w:rFonts w:hint="default" w:ascii="Times New Roman Regular" w:hAnsi="Times New Roman Regular" w:eastAsia="宋体" w:cs="Times New Roman Regular"/>
                <w:bCs/>
                <w:kern w:val="0"/>
                <w:sz w:val="18"/>
                <w:szCs w:val="18"/>
                <w:lang w:val="en-US" w:eastAsia="zh-CN"/>
              </w:rPr>
              <w:t>2</w:t>
            </w:r>
          </w:p>
        </w:tc>
        <w:tc>
          <w:tcPr>
            <w:tcW w:w="1392"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工业生产</w:t>
            </w:r>
          </w:p>
        </w:tc>
        <w:tc>
          <w:tcPr>
            <w:tcW w:w="945"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59</w:t>
            </w:r>
          </w:p>
        </w:tc>
        <w:tc>
          <w:tcPr>
            <w:tcW w:w="946"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bCs/>
                <w:kern w:val="0"/>
                <w:sz w:val="18"/>
                <w:szCs w:val="18"/>
                <w:lang w:val="en-US" w:eastAsia="zh-CN"/>
              </w:rPr>
              <w:t>49</w:t>
            </w:r>
          </w:p>
        </w:tc>
        <w:tc>
          <w:tcPr>
            <w:tcW w:w="946"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57</w:t>
            </w:r>
          </w:p>
        </w:tc>
        <w:tc>
          <w:tcPr>
            <w:tcW w:w="947"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bCs/>
                <w:kern w:val="0"/>
                <w:sz w:val="18"/>
                <w:szCs w:val="18"/>
                <w:lang w:val="en-US" w:eastAsia="zh-CN"/>
              </w:rPr>
              <w:t>49</w:t>
            </w:r>
          </w:p>
        </w:tc>
        <w:tc>
          <w:tcPr>
            <w:tcW w:w="880"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65</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[dB(A)]</w:t>
            </w:r>
          </w:p>
        </w:tc>
        <w:tc>
          <w:tcPr>
            <w:tcW w:w="880"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55</w:t>
            </w:r>
          </w:p>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[dB(A)]</w:t>
            </w:r>
          </w:p>
        </w:tc>
        <w:tc>
          <w:tcPr>
            <w:tcW w:w="880" w:type="dxa"/>
            <w:tcBorders>
              <w:tl2br w:val="nil"/>
              <w:tr2bl w:val="nil"/>
            </w:tcBorders>
            <w:vAlign w:val="center"/>
          </w:tcPr>
          <w:p>
            <w:pPr>
              <w:adjustRightInd w:val="0"/>
              <w:snapToGrid w:val="0"/>
              <w:ind w:left="-105" w:leftChars="-50" w:right="-105" w:rightChars="-50"/>
              <w:jc w:val="center"/>
              <w:rPr>
                <w:rFonts w:hint="default" w:ascii="Times New Roman Regular" w:hAnsi="Times New Roman Regular" w:eastAsia="宋体" w:cs="Times New Roman Regular"/>
              </w:rPr>
            </w:pPr>
            <w:r>
              <w:rPr>
                <w:rFonts w:hint="default" w:ascii="Times New Roman Regular" w:hAnsi="Times New Roman Regular" w:eastAsia="宋体" w:cs="Times New Roman Regular"/>
                <w:bCs/>
                <w:kern w:val="0"/>
                <w:sz w:val="18"/>
                <w:szCs w:val="18"/>
              </w:rPr>
              <w:t>达标</w:t>
            </w:r>
          </w:p>
        </w:tc>
      </w:tr>
      <w:tr>
        <w:trPr>
          <w:cantSplit/>
          <w:trHeight w:val="454" w:hRule="atLeast"/>
          <w:jc w:val="center"/>
        </w:trPr>
        <w:tc>
          <w:tcPr>
            <w:tcW w:w="1583" w:type="dxa"/>
            <w:tcBorders>
              <w:tl2br w:val="nil"/>
              <w:tr2bl w:val="nil"/>
            </w:tcBorders>
            <w:vAlign w:val="center"/>
          </w:tcPr>
          <w:p>
            <w:pPr>
              <w:widowControl/>
              <w:adjustRightInd w:val="0"/>
              <w:snapToGrid w:val="0"/>
              <w:ind w:left="-105" w:leftChars="-50" w:right="-105" w:rightChars="-50"/>
              <w:jc w:val="center"/>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备注</w:t>
            </w:r>
          </w:p>
        </w:tc>
        <w:tc>
          <w:tcPr>
            <w:tcW w:w="7816" w:type="dxa"/>
            <w:gridSpan w:val="8"/>
            <w:tcBorders>
              <w:tl2br w:val="nil"/>
              <w:tr2bl w:val="nil"/>
            </w:tcBorders>
            <w:vAlign w:val="center"/>
          </w:tcPr>
          <w:p>
            <w:pPr>
              <w:widowControl/>
              <w:adjustRightInd w:val="0"/>
              <w:snapToGrid w:val="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rPr>
              <w:t>1、检测期间气象参数：</w:t>
            </w:r>
          </w:p>
          <w:p>
            <w:pPr>
              <w:widowControl/>
              <w:adjustRightInd w:val="0"/>
              <w:snapToGrid w:val="0"/>
              <w:ind w:firstLine="360"/>
              <w:jc w:val="left"/>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19</w:t>
            </w:r>
            <w:r>
              <w:rPr>
                <w:rFonts w:hint="default" w:ascii="Times New Roman Regular" w:hAnsi="Times New Roman Regular" w:eastAsia="宋体" w:cs="Times New Roman Regular"/>
                <w:bCs/>
                <w:kern w:val="0"/>
                <w:sz w:val="18"/>
                <w:szCs w:val="18"/>
              </w:rPr>
              <w:t>日气象参数：天气：</w:t>
            </w:r>
            <w:r>
              <w:rPr>
                <w:rFonts w:hint="default" w:ascii="Times New Roman Regular" w:hAnsi="Times New Roman Regular" w:eastAsia="宋体" w:cs="Times New Roman Regular"/>
                <w:bCs/>
                <w:kern w:val="0"/>
                <w:sz w:val="18"/>
                <w:szCs w:val="18"/>
                <w:lang w:val="en-US" w:eastAsia="zh-CN"/>
              </w:rPr>
              <w:t>晴</w:t>
            </w:r>
            <w:r>
              <w:rPr>
                <w:rFonts w:hint="default" w:ascii="Times New Roman Regular" w:hAnsi="Times New Roman Regular" w:eastAsia="宋体" w:cs="Times New Roman Regular"/>
                <w:bCs/>
                <w:kern w:val="0"/>
                <w:sz w:val="18"/>
                <w:szCs w:val="18"/>
              </w:rPr>
              <w:t>；气温：</w:t>
            </w:r>
            <w:r>
              <w:rPr>
                <w:rFonts w:hint="default" w:ascii="Times New Roman Regular" w:hAnsi="Times New Roman Regular" w:eastAsia="宋体" w:cs="Times New Roman Regular"/>
                <w:bCs/>
                <w:kern w:val="0"/>
                <w:sz w:val="18"/>
                <w:szCs w:val="18"/>
                <w:lang w:val="en-US" w:eastAsia="zh-CN"/>
              </w:rPr>
              <w:t>37.6-51.7</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99.42-100.3</w:t>
            </w:r>
            <w:r>
              <w:rPr>
                <w:rFonts w:hint="default" w:ascii="Times New Roman Regular" w:hAnsi="Times New Roman Regular" w:eastAsia="宋体" w:cs="Times New Roman Regular"/>
                <w:bCs/>
                <w:kern w:val="0"/>
                <w:sz w:val="18"/>
                <w:szCs w:val="18"/>
              </w:rPr>
              <w:t>kPa；风向：北风；风速：</w:t>
            </w:r>
            <w:r>
              <w:rPr>
                <w:rFonts w:hint="default" w:ascii="Times New Roman Regular" w:hAnsi="Times New Roman Regular" w:eastAsia="宋体" w:cs="Times New Roman Regular"/>
                <w:bCs/>
                <w:kern w:val="0"/>
                <w:sz w:val="18"/>
                <w:szCs w:val="18"/>
                <w:lang w:val="en-US" w:eastAsia="zh-CN"/>
              </w:rPr>
              <w:t>1.5-1.8</w:t>
            </w:r>
            <w:r>
              <w:rPr>
                <w:rFonts w:hint="default" w:ascii="Times New Roman Regular" w:hAnsi="Times New Roman Regular" w:eastAsia="宋体" w:cs="Times New Roman Regular"/>
                <w:bCs/>
                <w:kern w:val="0"/>
                <w:sz w:val="18"/>
                <w:szCs w:val="18"/>
              </w:rPr>
              <w:t>m/s。</w:t>
            </w:r>
          </w:p>
          <w:p>
            <w:pPr>
              <w:widowControl/>
              <w:adjustRightInd w:val="0"/>
              <w:snapToGrid w:val="0"/>
              <w:ind w:right="-105" w:rightChars="-50" w:firstLine="360" w:firstLineChars="200"/>
              <w:rPr>
                <w:rFonts w:hint="default" w:ascii="Times New Roman Regular" w:hAnsi="Times New Roman Regular" w:eastAsia="宋体" w:cs="Times New Roman Regular"/>
                <w:bCs/>
                <w:kern w:val="0"/>
                <w:sz w:val="18"/>
                <w:szCs w:val="18"/>
              </w:rPr>
            </w:pPr>
            <w:r>
              <w:rPr>
                <w:rFonts w:hint="default" w:ascii="Times New Roman Regular" w:hAnsi="Times New Roman Regular" w:eastAsia="宋体" w:cs="Times New Roman Regular"/>
                <w:bCs/>
                <w:kern w:val="0"/>
                <w:sz w:val="18"/>
                <w:szCs w:val="18"/>
                <w:lang w:val="en-US" w:eastAsia="zh-CN"/>
              </w:rPr>
              <w:t>08</w:t>
            </w:r>
            <w:r>
              <w:rPr>
                <w:rFonts w:hint="default" w:ascii="Times New Roman Regular" w:hAnsi="Times New Roman Regular" w:eastAsia="宋体" w:cs="Times New Roman Regular"/>
                <w:bCs/>
                <w:kern w:val="0"/>
                <w:sz w:val="18"/>
                <w:szCs w:val="18"/>
              </w:rPr>
              <w:t>月</w:t>
            </w:r>
            <w:r>
              <w:rPr>
                <w:rFonts w:hint="default" w:ascii="Times New Roman Regular" w:hAnsi="Times New Roman Regular" w:eastAsia="宋体" w:cs="Times New Roman Regular"/>
                <w:bCs/>
                <w:kern w:val="0"/>
                <w:sz w:val="18"/>
                <w:szCs w:val="18"/>
                <w:lang w:val="en-US" w:eastAsia="zh-CN"/>
              </w:rPr>
              <w:t>20</w:t>
            </w:r>
            <w:r>
              <w:rPr>
                <w:rFonts w:hint="default" w:ascii="Times New Roman Regular" w:hAnsi="Times New Roman Regular" w:eastAsia="宋体" w:cs="Times New Roman Regular"/>
                <w:bCs/>
                <w:kern w:val="0"/>
                <w:sz w:val="18"/>
                <w:szCs w:val="18"/>
              </w:rPr>
              <w:t>日气象参数：天气：晴；气温：</w:t>
            </w:r>
            <w:r>
              <w:rPr>
                <w:rFonts w:hint="default" w:ascii="Times New Roman Regular" w:hAnsi="Times New Roman Regular" w:eastAsia="宋体" w:cs="Times New Roman Regular"/>
                <w:bCs/>
                <w:kern w:val="0"/>
                <w:sz w:val="18"/>
                <w:szCs w:val="18"/>
                <w:lang w:val="en-US" w:eastAsia="zh-CN"/>
              </w:rPr>
              <w:t>37.6</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49.6</w:t>
            </w:r>
            <w:r>
              <w:rPr>
                <w:rFonts w:hint="default" w:ascii="Times New Roman Regular" w:hAnsi="Times New Roman Regular" w:eastAsia="宋体" w:cs="Times New Roman Regular"/>
                <w:bCs/>
                <w:kern w:val="0"/>
                <w:sz w:val="18"/>
                <w:szCs w:val="18"/>
              </w:rPr>
              <w:t>℃；气压：</w:t>
            </w:r>
            <w:r>
              <w:rPr>
                <w:rFonts w:hint="default" w:ascii="Times New Roman Regular" w:hAnsi="Times New Roman Regular" w:eastAsia="宋体" w:cs="Times New Roman Regular"/>
                <w:bCs/>
                <w:kern w:val="0"/>
                <w:sz w:val="18"/>
                <w:szCs w:val="18"/>
                <w:lang w:val="en-US" w:eastAsia="zh-CN"/>
              </w:rPr>
              <w:t>99.54</w:t>
            </w:r>
            <w:r>
              <w:rPr>
                <w:rFonts w:hint="default" w:ascii="Times New Roman Regular" w:hAnsi="Times New Roman Regular" w:eastAsia="宋体" w:cs="Times New Roman Regular"/>
                <w:bCs/>
                <w:kern w:val="0"/>
                <w:sz w:val="18"/>
                <w:szCs w:val="18"/>
              </w:rPr>
              <w:t>-100.</w:t>
            </w:r>
            <w:r>
              <w:rPr>
                <w:rFonts w:hint="default" w:ascii="Times New Roman Regular" w:hAnsi="Times New Roman Regular" w:eastAsia="宋体" w:cs="Times New Roman Regular"/>
                <w:bCs/>
                <w:kern w:val="0"/>
                <w:sz w:val="18"/>
                <w:szCs w:val="18"/>
                <w:lang w:val="en-US" w:eastAsia="zh-CN"/>
              </w:rPr>
              <w:t>3</w:t>
            </w:r>
            <w:r>
              <w:rPr>
                <w:rFonts w:hint="default" w:ascii="Times New Roman Regular" w:hAnsi="Times New Roman Regular" w:eastAsia="宋体" w:cs="Times New Roman Regular"/>
                <w:bCs/>
                <w:kern w:val="0"/>
                <w:sz w:val="18"/>
                <w:szCs w:val="18"/>
              </w:rPr>
              <w:t>kPa；风向：</w:t>
            </w:r>
            <w:r>
              <w:rPr>
                <w:rFonts w:hint="default" w:ascii="Times New Roman Regular" w:hAnsi="Times New Roman Regular" w:eastAsia="宋体" w:cs="Times New Roman Regular"/>
                <w:bCs/>
                <w:kern w:val="0"/>
                <w:sz w:val="18"/>
                <w:szCs w:val="18"/>
                <w:lang w:val="en-US" w:eastAsia="zh-CN"/>
              </w:rPr>
              <w:t>北</w:t>
            </w:r>
            <w:r>
              <w:rPr>
                <w:rFonts w:hint="default" w:ascii="Times New Roman Regular" w:hAnsi="Times New Roman Regular" w:eastAsia="宋体" w:cs="Times New Roman Regular"/>
                <w:bCs/>
                <w:kern w:val="0"/>
                <w:sz w:val="18"/>
                <w:szCs w:val="18"/>
              </w:rPr>
              <w:t>风；风速：</w:t>
            </w:r>
            <w:r>
              <w:rPr>
                <w:rFonts w:hint="default" w:ascii="Times New Roman Regular" w:hAnsi="Times New Roman Regular" w:eastAsia="宋体" w:cs="Times New Roman Regular"/>
                <w:bCs/>
                <w:kern w:val="0"/>
                <w:sz w:val="18"/>
                <w:szCs w:val="18"/>
                <w:lang w:val="en-US" w:eastAsia="zh-CN"/>
              </w:rPr>
              <w:t>1.5-1.9</w:t>
            </w:r>
            <w:r>
              <w:rPr>
                <w:rFonts w:hint="default" w:ascii="Times New Roman Regular" w:hAnsi="Times New Roman Regular" w:eastAsia="宋体" w:cs="Times New Roman Regular"/>
                <w:bCs/>
                <w:kern w:val="0"/>
                <w:sz w:val="18"/>
                <w:szCs w:val="18"/>
              </w:rPr>
              <w:t>m/s。</w:t>
            </w:r>
          </w:p>
          <w:p>
            <w:pPr>
              <w:widowControl/>
              <w:adjustRightInd w:val="0"/>
              <w:snapToGrid w:val="0"/>
              <w:ind w:right="-105" w:rightChars="-50"/>
              <w:rPr>
                <w:rFonts w:hint="default" w:ascii="Times New Roman Regular" w:hAnsi="Times New Roman Regular" w:eastAsia="宋体" w:cs="Times New Roman Regular"/>
                <w:bCs/>
                <w:kern w:val="0"/>
                <w:sz w:val="18"/>
                <w:szCs w:val="18"/>
                <w:lang w:val="en-US" w:eastAsia="zh-CN" w:bidi="ar-SA"/>
              </w:rPr>
            </w:pPr>
            <w:r>
              <w:rPr>
                <w:rFonts w:hint="default" w:ascii="Times New Roman Regular" w:hAnsi="Times New Roman Regular" w:eastAsia="宋体" w:cs="Times New Roman Regular"/>
                <w:bCs/>
                <w:kern w:val="0"/>
                <w:sz w:val="18"/>
                <w:szCs w:val="18"/>
                <w:lang w:val="en-US" w:eastAsia="zh-CN"/>
              </w:rPr>
              <w:t>2</w:t>
            </w:r>
            <w:r>
              <w:rPr>
                <w:rFonts w:hint="default" w:ascii="Times New Roman Regular" w:hAnsi="Times New Roman Regular" w:eastAsia="宋体" w:cs="Times New Roman Regular"/>
                <w:bCs/>
                <w:kern w:val="0"/>
                <w:sz w:val="18"/>
                <w:szCs w:val="18"/>
              </w:rPr>
              <w:t>、</w:t>
            </w:r>
            <w:r>
              <w:rPr>
                <w:rFonts w:hint="default" w:ascii="Times New Roman Regular" w:hAnsi="Times New Roman Regular" w:eastAsia="宋体" w:cs="Times New Roman Regular"/>
                <w:bCs/>
                <w:kern w:val="0"/>
                <w:sz w:val="18"/>
                <w:szCs w:val="18"/>
                <w:lang w:val="en-US" w:eastAsia="zh-CN"/>
              </w:rPr>
              <w:t>厂界东侧、北侧、西侧与其他企业相邻且共用围墙，</w:t>
            </w:r>
            <w:r>
              <w:rPr>
                <w:rFonts w:hint="default" w:ascii="Times New Roman Regular" w:hAnsi="Times New Roman Regular" w:eastAsia="宋体" w:cs="Times New Roman Regular"/>
                <w:bCs/>
                <w:kern w:val="0"/>
                <w:sz w:val="18"/>
                <w:szCs w:val="18"/>
              </w:rPr>
              <w:t>不具备检测条件，故不进行检测。</w:t>
            </w:r>
          </w:p>
        </w:tc>
      </w:tr>
    </w:tbl>
    <w:p>
      <w:pPr>
        <w:keepNext w:val="0"/>
        <w:keepLines w:val="0"/>
        <w:pageBreakBefore w:val="0"/>
        <w:widowControl w:val="0"/>
        <w:kinsoku/>
        <w:wordWrap/>
        <w:overflowPunct/>
        <w:topLinePunct w:val="0"/>
        <w:autoSpaceDE/>
        <w:autoSpaceDN/>
        <w:bidi w:val="0"/>
        <w:adjustRightInd/>
        <w:snapToGrid/>
        <w:spacing w:line="240" w:lineRule="exact"/>
        <w:ind w:firstLine="200" w:firstLineChars="200"/>
        <w:textAlignment w:val="auto"/>
        <w:rPr>
          <w:rFonts w:hint="default" w:ascii="Times New Roman Regular" w:hAnsi="Times New Roman Regular" w:eastAsia="宋体" w:cs="Times New Roman Regular"/>
          <w:b/>
          <w:sz w:val="10"/>
          <w:szCs w:val="10"/>
        </w:rPr>
      </w:pPr>
    </w:p>
    <w:p>
      <w:pPr>
        <w:spacing w:line="360" w:lineRule="auto"/>
        <w:ind w:firstLine="480" w:firstLineChars="200"/>
        <w:rPr>
          <w:rFonts w:hint="default" w:ascii="Times New Roman Regular" w:hAnsi="Times New Roman Regular" w:eastAsia="宋体" w:cs="Times New Roman Regular"/>
          <w:b/>
          <w:sz w:val="24"/>
          <w:szCs w:val="24"/>
        </w:rPr>
      </w:pPr>
      <w:r>
        <w:rPr>
          <w:rFonts w:hint="default" w:ascii="Times New Roman Regular" w:hAnsi="Times New Roman Regular" w:eastAsia="宋体" w:cs="Times New Roman Regular"/>
          <w:b/>
          <w:sz w:val="24"/>
          <w:szCs w:val="24"/>
          <w:highlight w:val="none"/>
        </w:rPr>
        <w:t>监测结果分析与评价</w:t>
      </w:r>
    </w:p>
    <w:p>
      <w:pPr>
        <w:spacing w:line="360" w:lineRule="auto"/>
        <w:ind w:firstLine="480" w:firstLineChars="200"/>
        <w:rPr>
          <w:rFonts w:hint="default" w:ascii="Times New Roman Regular" w:hAnsi="Times New Roman Regular" w:eastAsia="宋体" w:cs="Times New Roman Regular"/>
          <w:color w:val="000000"/>
          <w:sz w:val="24"/>
        </w:rPr>
      </w:pPr>
      <w:r>
        <w:rPr>
          <w:rFonts w:hint="default" w:ascii="Times New Roman Regular" w:hAnsi="Times New Roman Regular" w:eastAsia="宋体" w:cs="Times New Roman Regular"/>
          <w:sz w:val="24"/>
        </w:rPr>
        <w:t>厂界</w:t>
      </w:r>
      <w:r>
        <w:rPr>
          <w:rFonts w:hint="default" w:ascii="Times New Roman Regular" w:hAnsi="Times New Roman Regular" w:eastAsia="宋体" w:cs="Times New Roman Regular"/>
          <w:sz w:val="24"/>
          <w:lang w:val="en-US" w:eastAsia="zh-CN"/>
        </w:rPr>
        <w:t>南侧</w:t>
      </w:r>
      <w:r>
        <w:rPr>
          <w:rFonts w:hint="default" w:ascii="Times New Roman Regular" w:hAnsi="Times New Roman Regular" w:eastAsia="宋体" w:cs="Times New Roman Regular"/>
          <w:sz w:val="24"/>
        </w:rPr>
        <w:t>昼间噪声</w:t>
      </w:r>
      <w:r>
        <w:rPr>
          <w:rFonts w:hint="default" w:ascii="Times New Roman Regular" w:hAnsi="Times New Roman Regular" w:eastAsia="宋体" w:cs="Times New Roman Regular"/>
          <w:sz w:val="24"/>
          <w:lang w:val="en-US" w:eastAsia="zh-CN"/>
        </w:rPr>
        <w:t>最大值</w:t>
      </w:r>
      <w:r>
        <w:rPr>
          <w:rFonts w:hint="default" w:ascii="Times New Roman Regular" w:hAnsi="Times New Roman Regular" w:eastAsia="宋体" w:cs="Times New Roman Regular"/>
          <w:sz w:val="24"/>
          <w:highlight w:val="none"/>
          <w:lang w:val="en-US" w:eastAsia="zh-CN"/>
        </w:rPr>
        <w:t>为59</w:t>
      </w:r>
      <w:r>
        <w:rPr>
          <w:rFonts w:hint="default" w:ascii="Times New Roman Regular" w:hAnsi="Times New Roman Regular" w:eastAsia="宋体" w:cs="Times New Roman Regular"/>
          <w:sz w:val="24"/>
          <w:highlight w:val="none"/>
        </w:rPr>
        <w:t>dB(A)</w:t>
      </w:r>
      <w:r>
        <w:rPr>
          <w:rFonts w:hint="default" w:ascii="Times New Roman Regular" w:hAnsi="Times New Roman Regular" w:eastAsia="宋体" w:cs="Times New Roman Regular"/>
          <w:sz w:val="24"/>
          <w:highlight w:val="none"/>
          <w:lang w:eastAsia="zh-CN"/>
        </w:rPr>
        <w:t>，</w:t>
      </w:r>
      <w:r>
        <w:rPr>
          <w:rFonts w:hint="default" w:ascii="Times New Roman Regular" w:hAnsi="Times New Roman Regular" w:eastAsia="宋体" w:cs="Times New Roman Regular"/>
          <w:sz w:val="24"/>
        </w:rPr>
        <w:t>厂界</w:t>
      </w:r>
      <w:r>
        <w:rPr>
          <w:rFonts w:hint="default" w:ascii="Times New Roman Regular" w:hAnsi="Times New Roman Regular" w:eastAsia="宋体" w:cs="Times New Roman Regular"/>
          <w:sz w:val="24"/>
          <w:lang w:val="en-US" w:eastAsia="zh-CN"/>
        </w:rPr>
        <w:t>南侧夜</w:t>
      </w:r>
      <w:r>
        <w:rPr>
          <w:rFonts w:hint="default" w:ascii="Times New Roman Regular" w:hAnsi="Times New Roman Regular" w:eastAsia="宋体" w:cs="Times New Roman Regular"/>
          <w:sz w:val="24"/>
        </w:rPr>
        <w:t>间噪声</w:t>
      </w:r>
      <w:r>
        <w:rPr>
          <w:rFonts w:hint="default" w:ascii="Times New Roman Regular" w:hAnsi="Times New Roman Regular" w:eastAsia="宋体" w:cs="Times New Roman Regular"/>
          <w:sz w:val="24"/>
          <w:lang w:val="en-US" w:eastAsia="zh-CN"/>
        </w:rPr>
        <w:t>最大值</w:t>
      </w:r>
      <w:r>
        <w:rPr>
          <w:rFonts w:hint="default" w:ascii="Times New Roman Regular" w:hAnsi="Times New Roman Regular" w:eastAsia="宋体" w:cs="Times New Roman Regular"/>
          <w:sz w:val="24"/>
          <w:highlight w:val="none"/>
          <w:lang w:val="en-US" w:eastAsia="zh-CN"/>
        </w:rPr>
        <w:t>为49</w:t>
      </w:r>
      <w:r>
        <w:rPr>
          <w:rFonts w:hint="default" w:ascii="Times New Roman Regular" w:hAnsi="Times New Roman Regular" w:eastAsia="宋体" w:cs="Times New Roman Regular"/>
          <w:sz w:val="24"/>
          <w:highlight w:val="none"/>
        </w:rPr>
        <w:t>dB(A)</w:t>
      </w:r>
      <w:r>
        <w:rPr>
          <w:rFonts w:hint="default" w:ascii="Times New Roman Regular" w:hAnsi="Times New Roman Regular" w:eastAsia="宋体" w:cs="Times New Roman Regular"/>
          <w:color w:val="000000"/>
          <w:sz w:val="24"/>
          <w:highlight w:val="none"/>
        </w:rPr>
        <w:t>符合《工业企业厂界噪声排放标准》</w:t>
      </w:r>
      <w:r>
        <w:rPr>
          <w:rFonts w:hint="default" w:ascii="Times New Roman Regular" w:hAnsi="Times New Roman Regular" w:eastAsia="宋体" w:cs="Times New Roman Regular"/>
          <w:color w:val="000000"/>
          <w:sz w:val="24"/>
          <w:highlight w:val="none"/>
          <w:lang w:eastAsia="zh-CN"/>
        </w:rPr>
        <w:t>（</w:t>
      </w:r>
      <w:r>
        <w:rPr>
          <w:rFonts w:hint="default" w:ascii="Times New Roman Regular" w:hAnsi="Times New Roman Regular" w:eastAsia="宋体" w:cs="Times New Roman Regular"/>
          <w:color w:val="000000"/>
          <w:sz w:val="24"/>
          <w:highlight w:val="none"/>
        </w:rPr>
        <w:t>GB12348-2008</w:t>
      </w:r>
      <w:r>
        <w:rPr>
          <w:rFonts w:hint="default" w:ascii="Times New Roman Regular" w:hAnsi="Times New Roman Regular" w:eastAsia="宋体" w:cs="Times New Roman Regular"/>
          <w:color w:val="000000"/>
          <w:sz w:val="24"/>
          <w:highlight w:val="none"/>
          <w:lang w:eastAsia="zh-CN"/>
        </w:rPr>
        <w:t>）</w:t>
      </w:r>
      <w:r>
        <w:rPr>
          <w:rFonts w:hint="default" w:ascii="Times New Roman Regular" w:hAnsi="Times New Roman Regular" w:eastAsia="宋体" w:cs="Times New Roman Regular"/>
          <w:color w:val="000000"/>
          <w:sz w:val="24"/>
          <w:highlight w:val="none"/>
          <w:lang w:val="en-US" w:eastAsia="zh-CN"/>
        </w:rPr>
        <w:t>表1</w:t>
      </w:r>
      <w:r>
        <w:rPr>
          <w:rFonts w:hint="default" w:ascii="Times New Roman Regular" w:hAnsi="Times New Roman Regular" w:eastAsia="宋体" w:cs="Times New Roman Regular"/>
          <w:color w:val="000000"/>
          <w:sz w:val="24"/>
          <w:highlight w:val="none"/>
        </w:rPr>
        <w:t>中</w:t>
      </w:r>
      <w:r>
        <w:rPr>
          <w:rFonts w:hint="default" w:ascii="Times New Roman Regular" w:hAnsi="Times New Roman Regular" w:eastAsia="宋体" w:cs="Times New Roman Regular"/>
          <w:color w:val="000000"/>
          <w:sz w:val="24"/>
          <w:highlight w:val="none"/>
          <w:lang w:val="en-US" w:eastAsia="zh-CN"/>
        </w:rPr>
        <w:t>的3类要求</w:t>
      </w:r>
      <w:r>
        <w:rPr>
          <w:rFonts w:hint="default" w:ascii="Times New Roman Regular" w:hAnsi="Times New Roman Regular" w:eastAsia="宋体" w:cs="Times New Roman Regular"/>
          <w:color w:val="000000"/>
          <w:sz w:val="24"/>
          <w:highlight w:val="none"/>
        </w:rPr>
        <w:t>。</w:t>
      </w:r>
      <w:bookmarkEnd w:id="107"/>
    </w:p>
    <w:p>
      <w:pPr>
        <w:pStyle w:val="4"/>
        <w:rPr>
          <w:rFonts w:hint="default" w:ascii="Times New Roman Regular" w:hAnsi="Times New Roman Regular" w:eastAsia="宋体" w:cs="Times New Roman Regular"/>
          <w:kern w:val="22"/>
          <w:highlight w:val="none"/>
        </w:rPr>
      </w:pPr>
      <w:bookmarkStart w:id="108" w:name="_Toc684115230"/>
      <w:r>
        <w:rPr>
          <w:rFonts w:hint="default" w:ascii="Times New Roman Regular" w:hAnsi="Times New Roman Regular" w:eastAsia="宋体" w:cs="Times New Roman Regular"/>
          <w:kern w:val="22"/>
          <w:highlight w:val="none"/>
        </w:rPr>
        <w:t>9.2.</w:t>
      </w:r>
      <w:bookmarkEnd w:id="90"/>
      <w:bookmarkEnd w:id="91"/>
      <w:bookmarkEnd w:id="92"/>
      <w:bookmarkEnd w:id="93"/>
      <w:bookmarkEnd w:id="94"/>
      <w:bookmarkEnd w:id="95"/>
      <w:bookmarkEnd w:id="96"/>
      <w:bookmarkEnd w:id="97"/>
      <w:r>
        <w:rPr>
          <w:rFonts w:hint="default" w:ascii="Times New Roman Regular" w:hAnsi="Times New Roman Regular" w:eastAsia="宋体" w:cs="Times New Roman Regular"/>
          <w:kern w:val="22"/>
          <w:highlight w:val="none"/>
          <w:lang w:val="en-US" w:eastAsia="zh-CN"/>
        </w:rPr>
        <w:t>5</w:t>
      </w:r>
      <w:r>
        <w:rPr>
          <w:rFonts w:hint="default" w:ascii="Times New Roman Regular" w:hAnsi="Times New Roman Regular" w:eastAsia="宋体" w:cs="Times New Roman Regular"/>
          <w:kern w:val="22"/>
          <w:highlight w:val="none"/>
        </w:rPr>
        <w:t>污染物排放总量核算</w:t>
      </w:r>
      <w:bookmarkEnd w:id="108"/>
    </w:p>
    <w:p>
      <w:pPr>
        <w:widowControl/>
        <w:spacing w:line="360" w:lineRule="auto"/>
        <w:ind w:firstLine="480" w:firstLineChars="200"/>
        <w:rPr>
          <w:rFonts w:hint="default" w:ascii="Times New Roman Regular" w:hAnsi="Times New Roman Regular" w:eastAsia="宋体" w:cs="Times New Roman Regular"/>
          <w:b/>
          <w:sz w:val="24"/>
          <w:szCs w:val="24"/>
        </w:rPr>
      </w:pPr>
      <w:bookmarkStart w:id="109" w:name="_Toc28357513"/>
      <w:bookmarkStart w:id="110" w:name="_Toc4694246"/>
      <w:bookmarkStart w:id="111" w:name="_Toc117669768"/>
      <w:bookmarkStart w:id="112" w:name="_Toc110973449"/>
      <w:bookmarkStart w:id="113" w:name="_Hlk534923511"/>
      <w:r>
        <w:rPr>
          <w:rFonts w:hint="default" w:ascii="Times New Roman Regular" w:hAnsi="Times New Roman Regular" w:eastAsia="宋体" w:cs="Times New Roman Regular"/>
          <w:b/>
          <w:sz w:val="24"/>
          <w:szCs w:val="24"/>
          <w:highlight w:val="none"/>
          <w:lang w:val="en-US" w:eastAsia="zh-CN"/>
        </w:rPr>
        <w:t>1</w:t>
      </w:r>
      <w:r>
        <w:rPr>
          <w:rFonts w:hint="default" w:ascii="Times New Roman Regular" w:hAnsi="Times New Roman Regular" w:eastAsia="宋体" w:cs="Times New Roman Regular"/>
          <w:b/>
          <w:sz w:val="24"/>
          <w:szCs w:val="24"/>
          <w:highlight w:val="none"/>
        </w:rPr>
        <w:t>、废气</w:t>
      </w:r>
    </w:p>
    <w:bookmarkEnd w:id="109"/>
    <w:bookmarkEnd w:id="110"/>
    <w:bookmarkEnd w:id="111"/>
    <w:bookmarkEnd w:id="112"/>
    <w:bookmarkEnd w:id="113"/>
    <w:p>
      <w:pPr>
        <w:tabs>
          <w:tab w:val="left" w:pos="180"/>
        </w:tabs>
        <w:spacing w:line="360" w:lineRule="auto"/>
        <w:ind w:firstLine="480" w:firstLineChars="200"/>
        <w:jc w:val="left"/>
        <w:rPr>
          <w:rFonts w:hint="default" w:ascii="Times New Roman Regular" w:hAnsi="Times New Roman Regular" w:eastAsia="宋体" w:cs="Times New Roman Regular"/>
          <w:sz w:val="24"/>
          <w:szCs w:val="24"/>
          <w:highlight w:val="none"/>
        </w:rPr>
      </w:pPr>
      <w:bookmarkStart w:id="114" w:name="_Toc19003"/>
      <w:bookmarkStart w:id="115" w:name="_Hlk109569213"/>
      <w:r>
        <w:rPr>
          <w:rFonts w:hint="default" w:ascii="Times New Roman Regular" w:hAnsi="Times New Roman Regular" w:eastAsia="宋体" w:cs="Times New Roman Regular"/>
          <w:sz w:val="24"/>
          <w:szCs w:val="24"/>
          <w:highlight w:val="none"/>
          <w:lang w:val="en-US" w:eastAsia="zh-CN"/>
        </w:rPr>
        <w:t>根据企业提供资料，项目天然气年使用量为60万m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，天然气中含硫量以100mg/m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计，SO</w:t>
      </w:r>
      <w:r>
        <w:rPr>
          <w:rFonts w:hint="default" w:ascii="Times New Roman Regular" w:hAnsi="Times New Roman Regular" w:eastAsia="宋体" w:cs="Times New Roman Regular"/>
          <w:sz w:val="24"/>
          <w:szCs w:val="24"/>
          <w:highlight w:val="none"/>
          <w:vertAlign w:val="subscript"/>
          <w:lang w:val="en-US" w:eastAsia="zh-CN"/>
        </w:rPr>
        <w:t>2</w:t>
      </w:r>
      <w:r>
        <w:rPr>
          <w:rFonts w:hint="default" w:ascii="Times New Roman Regular" w:hAnsi="Times New Roman Regular" w:eastAsia="宋体" w:cs="Times New Roman Regular"/>
          <w:sz w:val="24"/>
          <w:szCs w:val="24"/>
          <w:highlight w:val="none"/>
          <w:lang w:val="en-US" w:eastAsia="zh-CN"/>
        </w:rPr>
        <w:t>产生系数为0.02S千克/万立方米-原料，NO</w:t>
      </w:r>
      <w:r>
        <w:rPr>
          <w:rFonts w:hint="default" w:ascii="Times New Roman Regular" w:hAnsi="Times New Roman Regular" w:eastAsia="宋体" w:cs="Times New Roman Regular"/>
          <w:sz w:val="24"/>
          <w:szCs w:val="24"/>
          <w:highlight w:val="none"/>
          <w:vertAlign w:val="subscript"/>
          <w:lang w:val="en-US" w:eastAsia="zh-CN"/>
        </w:rPr>
        <w:t>x</w:t>
      </w:r>
      <w:r>
        <w:rPr>
          <w:rFonts w:hint="default" w:ascii="Times New Roman Regular" w:hAnsi="Times New Roman Regular" w:eastAsia="宋体" w:cs="Times New Roman Regular"/>
          <w:sz w:val="24"/>
          <w:szCs w:val="24"/>
          <w:highlight w:val="none"/>
          <w:vertAlign w:val="baseline"/>
          <w:lang w:val="en-US" w:eastAsia="zh-CN"/>
        </w:rPr>
        <w:t>产生系数为</w:t>
      </w:r>
      <w:r>
        <w:rPr>
          <w:rFonts w:hint="default" w:ascii="Times New Roman Regular" w:hAnsi="Times New Roman Regular" w:eastAsia="宋体" w:cs="Times New Roman Regular"/>
          <w:sz w:val="24"/>
          <w:szCs w:val="24"/>
          <w:highlight w:val="none"/>
          <w:lang w:val="en-US" w:eastAsia="zh-CN"/>
        </w:rPr>
        <w:t>18.7千克/万立方米-原料，</w:t>
      </w:r>
      <w:r>
        <w:rPr>
          <w:rFonts w:hint="default" w:ascii="Times New Roman Regular" w:hAnsi="Times New Roman Regular" w:eastAsia="宋体" w:cs="Times New Roman Regular"/>
          <w:sz w:val="24"/>
          <w:szCs w:val="24"/>
          <w:highlight w:val="none"/>
        </w:rPr>
        <w:t>计算得出该单位</w:t>
      </w:r>
      <w:r>
        <w:rPr>
          <w:rFonts w:hint="default" w:ascii="Times New Roman Regular" w:hAnsi="Times New Roman Regular" w:eastAsia="宋体" w:cs="Times New Roman Regular"/>
          <w:sz w:val="24"/>
          <w:szCs w:val="24"/>
          <w:highlight w:val="none"/>
          <w:lang w:val="en-US" w:eastAsia="zh-CN"/>
        </w:rPr>
        <w:t>SO</w:t>
      </w:r>
      <w:r>
        <w:rPr>
          <w:rFonts w:hint="default" w:ascii="Times New Roman Regular" w:hAnsi="Times New Roman Regular" w:eastAsia="宋体" w:cs="Times New Roman Regular"/>
          <w:sz w:val="24"/>
          <w:szCs w:val="24"/>
          <w:highlight w:val="none"/>
          <w:vertAlign w:val="subscript"/>
          <w:lang w:val="en-US" w:eastAsia="zh-CN"/>
        </w:rPr>
        <w:t>2</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lang w:val="en-US" w:eastAsia="zh-CN"/>
        </w:rPr>
        <w:t>NO</w:t>
      </w:r>
      <w:r>
        <w:rPr>
          <w:rFonts w:hint="default" w:ascii="Times New Roman Regular" w:hAnsi="Times New Roman Regular" w:eastAsia="宋体" w:cs="Times New Roman Regular"/>
          <w:sz w:val="24"/>
          <w:szCs w:val="24"/>
          <w:highlight w:val="none"/>
          <w:vertAlign w:val="subscript"/>
          <w:lang w:val="en-US" w:eastAsia="zh-CN"/>
        </w:rPr>
        <w:t>x</w:t>
      </w:r>
      <w:r>
        <w:rPr>
          <w:rFonts w:hint="default" w:ascii="Times New Roman Regular" w:hAnsi="Times New Roman Regular" w:eastAsia="宋体" w:cs="Times New Roman Regular"/>
          <w:sz w:val="24"/>
          <w:szCs w:val="24"/>
          <w:highlight w:val="none"/>
        </w:rPr>
        <w:t>废气污染因子的年排放量</w:t>
      </w:r>
      <w:r>
        <w:rPr>
          <w:rFonts w:hint="default" w:ascii="Times New Roman Regular" w:hAnsi="Times New Roman Regular" w:eastAsia="宋体" w:cs="Times New Roman Regular"/>
          <w:b w:val="0"/>
          <w:bCs w:val="0"/>
          <w:kern w:val="2"/>
          <w:sz w:val="24"/>
          <w:szCs w:val="24"/>
          <w:highlight w:val="none"/>
          <w:lang w:val="en-US" w:eastAsia="zh-CN" w:bidi="ar-SA"/>
        </w:rPr>
        <w:t>。</w:t>
      </w:r>
      <w:r>
        <w:rPr>
          <w:rFonts w:hint="default" w:ascii="Times New Roman Regular" w:hAnsi="Times New Roman Regular" w:eastAsia="宋体" w:cs="Times New Roman Regular"/>
          <w:sz w:val="24"/>
          <w:szCs w:val="24"/>
          <w:highlight w:val="none"/>
        </w:rPr>
        <w:t>废气监测因子排放量见表9.2.</w:t>
      </w:r>
      <w:r>
        <w:rPr>
          <w:rFonts w:hint="default" w:ascii="Times New Roman Regular" w:hAnsi="Times New Roman Regular" w:eastAsia="宋体" w:cs="Times New Roman Regular"/>
          <w:sz w:val="24"/>
          <w:szCs w:val="24"/>
          <w:highlight w:val="none"/>
          <w:lang w:val="en-US" w:eastAsia="zh-CN"/>
        </w:rPr>
        <w:t>5</w:t>
      </w:r>
      <w:r>
        <w:rPr>
          <w:rFonts w:hint="default" w:ascii="Times New Roman Regular" w:hAnsi="Times New Roman Regular" w:eastAsia="宋体" w:cs="Times New Roman Regular"/>
          <w:sz w:val="24"/>
          <w:szCs w:val="24"/>
          <w:highlight w:val="none"/>
        </w:rPr>
        <w:t>-2。</w:t>
      </w:r>
    </w:p>
    <w:p>
      <w:pPr>
        <w:rPr>
          <w:rFonts w:hint="default" w:ascii="Times New Roman Regular" w:hAnsi="Times New Roman Regular" w:eastAsia="宋体" w:cs="Times New Roman Regular"/>
          <w:b/>
          <w:bCs/>
          <w:szCs w:val="21"/>
          <w:highlight w:val="none"/>
        </w:rPr>
      </w:pPr>
      <w:r>
        <w:rPr>
          <w:rFonts w:hint="default" w:ascii="Times New Roman Regular" w:hAnsi="Times New Roman Regular" w:eastAsia="宋体" w:cs="Times New Roman Regular"/>
          <w:b/>
          <w:bCs/>
          <w:szCs w:val="21"/>
          <w:highlight w:val="none"/>
        </w:rPr>
        <w:br w:type="page"/>
      </w:r>
    </w:p>
    <w:p>
      <w:pPr>
        <w:widowControl/>
        <w:spacing w:line="360" w:lineRule="auto"/>
        <w:jc w:val="center"/>
        <w:rPr>
          <w:rFonts w:hint="eastAsia" w:ascii="Times New Roman Regular" w:hAnsi="Times New Roman Regular" w:eastAsia="宋体" w:cs="Times New Roman Regular"/>
          <w:b/>
          <w:bCs/>
          <w:szCs w:val="21"/>
          <w:highlight w:val="none"/>
          <w:lang w:eastAsia="zh-CN"/>
        </w:rPr>
      </w:pPr>
      <w:r>
        <w:rPr>
          <w:rFonts w:hint="default" w:ascii="Times New Roman Regular" w:hAnsi="Times New Roman Regular" w:eastAsia="宋体" w:cs="Times New Roman Regular"/>
          <w:b/>
          <w:bCs/>
          <w:szCs w:val="21"/>
          <w:highlight w:val="none"/>
        </w:rPr>
        <w:t>表9.2.</w:t>
      </w:r>
      <w:r>
        <w:rPr>
          <w:rFonts w:hint="default" w:ascii="Times New Roman Regular" w:hAnsi="Times New Roman Regular" w:eastAsia="宋体" w:cs="Times New Roman Regular"/>
          <w:b/>
          <w:bCs/>
          <w:szCs w:val="21"/>
          <w:highlight w:val="none"/>
          <w:lang w:val="en-US" w:eastAsia="zh-CN"/>
        </w:rPr>
        <w:t>5</w:t>
      </w:r>
      <w:r>
        <w:rPr>
          <w:rFonts w:hint="default" w:ascii="Times New Roman Regular" w:hAnsi="Times New Roman Regular" w:eastAsia="宋体" w:cs="Times New Roman Regular"/>
          <w:b/>
          <w:bCs/>
          <w:szCs w:val="21"/>
          <w:highlight w:val="none"/>
        </w:rPr>
        <w:t>-2</w:t>
      </w:r>
      <w:r>
        <w:rPr>
          <w:rFonts w:hint="default" w:ascii="Times New Roman Regular" w:hAnsi="Times New Roman Regular" w:eastAsia="宋体" w:cs="Times New Roman Regular"/>
          <w:b/>
          <w:bCs/>
          <w:szCs w:val="21"/>
          <w:highlight w:val="none"/>
          <w:lang w:val="en-US" w:eastAsia="zh-CN"/>
        </w:rPr>
        <w:t>天然气污染物</w:t>
      </w:r>
      <w:r>
        <w:rPr>
          <w:rFonts w:hint="default" w:ascii="Times New Roman Regular" w:hAnsi="Times New Roman Regular" w:eastAsia="宋体" w:cs="Times New Roman Regular"/>
          <w:b/>
          <w:bCs/>
          <w:szCs w:val="21"/>
          <w:highlight w:val="none"/>
        </w:rPr>
        <w:t>年排放量</w:t>
      </w:r>
    </w:p>
    <w:tbl>
      <w:tblPr>
        <w:tblStyle w:val="32"/>
        <w:tblW w:w="490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445"/>
        <w:gridCol w:w="1884"/>
        <w:gridCol w:w="1982"/>
        <w:gridCol w:w="1725"/>
        <w:gridCol w:w="1354"/>
        <w:gridCol w:w="840"/>
      </w:tblGrid>
      <w:tr>
        <w:trPr>
          <w:trHeight w:val="454" w:hRule="atLeast"/>
          <w:jc w:val="center"/>
        </w:trPr>
        <w:tc>
          <w:tcPr>
            <w:tcW w:w="1445" w:type="dxa"/>
            <w:vAlign w:val="center"/>
          </w:tcPr>
          <w:p>
            <w:pPr>
              <w:adjustRightInd w:val="0"/>
              <w:snapToGrid w:val="0"/>
              <w:spacing w:line="360" w:lineRule="exact"/>
              <w:jc w:val="center"/>
              <w:rPr>
                <w:rFonts w:hint="default" w:ascii="Times New Roman Regular" w:hAnsi="Times New Roman Regular" w:eastAsia="宋体" w:cs="Times New Roman Regular"/>
                <w:b/>
                <w:bCs/>
                <w:kern w:val="0"/>
                <w:sz w:val="21"/>
                <w:szCs w:val="21"/>
                <w:highlight w:val="none"/>
                <w:lang w:eastAsia="zh-CN"/>
              </w:rPr>
            </w:pPr>
            <w:r>
              <w:rPr>
                <w:rFonts w:hint="default" w:ascii="Times New Roman Regular" w:hAnsi="Times New Roman Regular" w:eastAsia="宋体" w:cs="Times New Roman Regular"/>
                <w:b/>
                <w:bCs/>
                <w:kern w:val="0"/>
                <w:sz w:val="21"/>
                <w:szCs w:val="21"/>
                <w:highlight w:val="none"/>
                <w:lang w:eastAsia="zh-CN"/>
              </w:rPr>
              <w:t>指标</w:t>
            </w: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lang w:eastAsia="zh-CN"/>
              </w:rPr>
            </w:pPr>
            <w:r>
              <w:rPr>
                <w:rFonts w:hint="default" w:ascii="Times New Roman Regular" w:hAnsi="Times New Roman Regular" w:eastAsia="宋体" w:cs="Times New Roman Regular"/>
                <w:b/>
                <w:bCs/>
                <w:kern w:val="0"/>
                <w:sz w:val="21"/>
                <w:szCs w:val="21"/>
                <w:highlight w:val="none"/>
                <w:lang w:eastAsia="zh-CN"/>
              </w:rPr>
              <w:t>排气筒</w:t>
            </w:r>
          </w:p>
        </w:tc>
        <w:tc>
          <w:tcPr>
            <w:tcW w:w="1982"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lang w:val="en-US" w:eastAsia="zh-CN" w:bidi="ar-SA"/>
              </w:rPr>
            </w:pPr>
            <w:r>
              <w:rPr>
                <w:rFonts w:hint="default" w:ascii="Times New Roman Regular" w:hAnsi="Times New Roman Regular" w:eastAsia="宋体" w:cs="Times New Roman Regular"/>
                <w:b/>
                <w:bCs/>
                <w:kern w:val="0"/>
                <w:sz w:val="21"/>
                <w:szCs w:val="21"/>
                <w:highlight w:val="none"/>
              </w:rPr>
              <w:t>年排放量（t/a）</w:t>
            </w:r>
          </w:p>
        </w:tc>
        <w:tc>
          <w:tcPr>
            <w:tcW w:w="1725"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lang w:val="en-US" w:eastAsia="zh-CN"/>
              </w:rPr>
            </w:pPr>
            <w:r>
              <w:rPr>
                <w:rFonts w:hint="default" w:ascii="Times New Roman Regular" w:hAnsi="Times New Roman Regular" w:eastAsia="宋体" w:cs="Times New Roman Regular"/>
                <w:b/>
                <w:bCs/>
                <w:kern w:val="0"/>
                <w:sz w:val="21"/>
                <w:szCs w:val="21"/>
                <w:highlight w:val="none"/>
                <w:lang w:val="en-US" w:eastAsia="zh-CN"/>
              </w:rPr>
              <w:t>合计年排放量（t/a）</w:t>
            </w:r>
          </w:p>
        </w:tc>
        <w:tc>
          <w:tcPr>
            <w:tcW w:w="135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b/>
                <w:bCs/>
                <w:kern w:val="0"/>
                <w:sz w:val="21"/>
                <w:szCs w:val="21"/>
                <w:highlight w:val="none"/>
              </w:rPr>
            </w:pPr>
            <w:r>
              <w:rPr>
                <w:rFonts w:hint="default" w:ascii="Times New Roman Regular" w:hAnsi="Times New Roman Regular" w:eastAsia="宋体" w:cs="Times New Roman Regular"/>
                <w:b/>
                <w:bCs/>
                <w:kern w:val="0"/>
                <w:sz w:val="21"/>
                <w:szCs w:val="21"/>
                <w:highlight w:val="none"/>
              </w:rPr>
              <w:t>批复总量（t/a）</w:t>
            </w:r>
          </w:p>
        </w:tc>
        <w:tc>
          <w:tcPr>
            <w:tcW w:w="840" w:type="dxa"/>
            <w:vAlign w:val="center"/>
          </w:tcPr>
          <w:p>
            <w:pPr>
              <w:adjustRightInd w:val="0"/>
              <w:snapToGrid w:val="0"/>
              <w:spacing w:line="360" w:lineRule="exact"/>
              <w:jc w:val="center"/>
              <w:rPr>
                <w:rFonts w:hint="default" w:ascii="Times New Roman Regular" w:hAnsi="Times New Roman Regular" w:eastAsia="宋体" w:cs="Times New Roman Regular"/>
                <w:b/>
                <w:bCs/>
                <w:kern w:val="0"/>
                <w:sz w:val="21"/>
                <w:szCs w:val="21"/>
                <w:highlight w:val="none"/>
              </w:rPr>
            </w:pPr>
            <w:r>
              <w:rPr>
                <w:rFonts w:hint="default" w:ascii="Times New Roman Regular" w:hAnsi="Times New Roman Regular" w:eastAsia="宋体" w:cs="Times New Roman Regular"/>
                <w:b/>
                <w:bCs/>
                <w:kern w:val="0"/>
                <w:sz w:val="21"/>
                <w:szCs w:val="21"/>
                <w:highlight w:val="none"/>
              </w:rPr>
              <w:t>评价</w:t>
            </w:r>
          </w:p>
        </w:tc>
      </w:tr>
      <w:tr>
        <w:trPr>
          <w:trHeight w:val="294" w:hRule="atLeast"/>
          <w:jc w:val="center"/>
        </w:trPr>
        <w:tc>
          <w:tcPr>
            <w:tcW w:w="144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vertAlign w:val="subscript"/>
                <w:lang w:val="en-US" w:eastAsia="zh-CN"/>
              </w:rPr>
            </w:pPr>
            <w:r>
              <w:rPr>
                <w:rFonts w:hint="default" w:ascii="Times New Roman Regular" w:hAnsi="Times New Roman Regular" w:eastAsia="宋体" w:cs="Times New Roman Regular"/>
                <w:sz w:val="24"/>
                <w:szCs w:val="24"/>
                <w:highlight w:val="none"/>
                <w:lang w:val="en-US" w:eastAsia="zh-CN"/>
              </w:rPr>
              <w:t>NO</w:t>
            </w:r>
            <w:r>
              <w:rPr>
                <w:rFonts w:hint="default" w:ascii="Times New Roman Regular" w:hAnsi="Times New Roman Regular" w:eastAsia="宋体" w:cs="Times New Roman Regular"/>
                <w:sz w:val="24"/>
                <w:szCs w:val="24"/>
                <w:highlight w:val="none"/>
                <w:vertAlign w:val="subscript"/>
                <w:lang w:val="en-US" w:eastAsia="zh-CN"/>
              </w:rPr>
              <w:t>x</w:t>
            </w: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both"/>
              <w:textAlignment w:val="auto"/>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eastAsia="zh-CN"/>
              </w:rPr>
              <w:t>混料、燃烧废气</w:t>
            </w:r>
            <w:r>
              <w:rPr>
                <w:rFonts w:hint="eastAsia" w:ascii="Times New Roman Regular" w:hAnsi="Times New Roman Regular" w:eastAsia="宋体" w:cs="Times New Roman Regular"/>
                <w:kern w:val="0"/>
                <w:sz w:val="21"/>
                <w:szCs w:val="21"/>
                <w:highlight w:val="none"/>
                <w:lang w:val="en-US" w:eastAsia="zh-CN"/>
              </w:rPr>
              <w:t>排气筒</w:t>
            </w:r>
            <w:r>
              <w:rPr>
                <w:rFonts w:hint="default" w:ascii="Times New Roman Regular" w:hAnsi="Times New Roman Regular" w:eastAsia="宋体" w:cs="Times New Roman Regular"/>
                <w:bCs/>
                <w:kern w:val="0"/>
                <w:sz w:val="24"/>
                <w:szCs w:val="24"/>
                <w:highlight w:val="none"/>
                <w:lang w:val="en-US" w:eastAsia="zh-CN"/>
              </w:rPr>
              <w:t>DA001-2</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0.</w:t>
            </w:r>
            <w:r>
              <w:rPr>
                <w:rFonts w:hint="eastAsia" w:ascii="Times New Roman Regular" w:hAnsi="Times New Roman Regular" w:eastAsia="宋体" w:cs="Times New Roman Regular"/>
                <w:kern w:val="0"/>
                <w:sz w:val="21"/>
                <w:szCs w:val="21"/>
                <w:highlight w:val="none"/>
                <w:lang w:val="en-US" w:eastAsia="zh-CN"/>
              </w:rPr>
              <w:t>126</w:t>
            </w:r>
          </w:p>
        </w:tc>
        <w:tc>
          <w:tcPr>
            <w:tcW w:w="172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0.495</w:t>
            </w:r>
          </w:p>
        </w:tc>
        <w:tc>
          <w:tcPr>
            <w:tcW w:w="1354"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0.</w:t>
            </w:r>
            <w:r>
              <w:rPr>
                <w:rFonts w:hint="eastAsia" w:ascii="Times New Roman Regular" w:hAnsi="Times New Roman Regular" w:eastAsia="宋体" w:cs="Times New Roman Regular"/>
                <w:kern w:val="0"/>
                <w:sz w:val="21"/>
                <w:szCs w:val="21"/>
                <w:highlight w:val="none"/>
                <w:lang w:val="en-US" w:eastAsia="zh-CN"/>
              </w:rPr>
              <w:t>839</w:t>
            </w:r>
          </w:p>
        </w:tc>
        <w:tc>
          <w:tcPr>
            <w:tcW w:w="840"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符合</w:t>
            </w:r>
          </w:p>
        </w:tc>
      </w:tr>
      <w:tr>
        <w:trPr>
          <w:trHeight w:val="1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烘干废气</w:t>
            </w:r>
            <w:r>
              <w:rPr>
                <w:rFonts w:hint="eastAsia" w:ascii="Times New Roman Regular" w:hAnsi="Times New Roman Regular" w:eastAsia="宋体" w:cs="Times New Roman Regular"/>
                <w:sz w:val="24"/>
                <w:szCs w:val="24"/>
                <w:highlight w:val="none"/>
                <w:lang w:val="en-US" w:eastAsia="zh-CN"/>
              </w:rPr>
              <w:t>排气筒DA007-2</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0.019</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固化、烧成</w:t>
            </w:r>
            <w:r>
              <w:rPr>
                <w:rFonts w:hint="eastAsia" w:ascii="Times New Roman Regular" w:hAnsi="Times New Roman Regular" w:eastAsia="宋体" w:cs="Times New Roman Regular"/>
                <w:sz w:val="24"/>
                <w:szCs w:val="24"/>
                <w:highlight w:val="none"/>
                <w:lang w:val="en-US" w:eastAsia="zh-CN"/>
              </w:rPr>
              <w:t>废气DA003-2</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0.350</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vertAlign w:val="subscript"/>
                <w:lang w:val="en-US" w:eastAsia="zh-CN"/>
              </w:rPr>
            </w:pPr>
            <w:r>
              <w:rPr>
                <w:rFonts w:hint="default" w:ascii="Times New Roman Regular" w:hAnsi="Times New Roman Regular" w:eastAsia="宋体" w:cs="Times New Roman Regular"/>
                <w:sz w:val="24"/>
                <w:szCs w:val="24"/>
                <w:highlight w:val="none"/>
                <w:lang w:val="en-US" w:eastAsia="zh-CN"/>
              </w:rPr>
              <w:t>SO</w:t>
            </w:r>
            <w:r>
              <w:rPr>
                <w:rFonts w:hint="default" w:ascii="Times New Roman Regular" w:hAnsi="Times New Roman Regular" w:eastAsia="宋体" w:cs="Times New Roman Regular"/>
                <w:sz w:val="24"/>
                <w:szCs w:val="24"/>
                <w:highlight w:val="none"/>
                <w:vertAlign w:val="subscript"/>
                <w:lang w:val="en-US" w:eastAsia="zh-CN"/>
              </w:rPr>
              <w:t>2</w:t>
            </w: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both"/>
              <w:textAlignment w:val="auto"/>
              <w:rPr>
                <w:rFonts w:hint="default" w:ascii="Times New Roman Regular" w:hAnsi="Times New Roman Regular" w:eastAsia="宋体" w:cs="Times New Roman Regular"/>
                <w:kern w:val="0"/>
                <w:sz w:val="21"/>
                <w:szCs w:val="21"/>
                <w:highlight w:val="none"/>
                <w:lang w:val="en-US" w:eastAsia="zh-CN" w:bidi="ar-SA"/>
              </w:rPr>
            </w:pPr>
            <w:r>
              <w:rPr>
                <w:rFonts w:hint="default" w:ascii="Times New Roman Regular" w:hAnsi="Times New Roman Regular" w:eastAsia="宋体" w:cs="Times New Roman Regular"/>
                <w:kern w:val="0"/>
                <w:sz w:val="21"/>
                <w:szCs w:val="21"/>
                <w:highlight w:val="none"/>
                <w:lang w:eastAsia="zh-CN"/>
              </w:rPr>
              <w:t>混料、燃烧废气</w:t>
            </w:r>
            <w:r>
              <w:rPr>
                <w:rFonts w:hint="eastAsia" w:ascii="Times New Roman Regular" w:hAnsi="Times New Roman Regular" w:eastAsia="宋体" w:cs="Times New Roman Regular"/>
                <w:kern w:val="0"/>
                <w:sz w:val="21"/>
                <w:szCs w:val="21"/>
                <w:highlight w:val="none"/>
                <w:lang w:val="en-US" w:eastAsia="zh-CN"/>
              </w:rPr>
              <w:t>排气筒</w:t>
            </w:r>
            <w:r>
              <w:rPr>
                <w:rFonts w:hint="default" w:ascii="Times New Roman Regular" w:hAnsi="Times New Roman Regular" w:eastAsia="宋体" w:cs="Times New Roman Regular"/>
                <w:bCs/>
                <w:kern w:val="0"/>
                <w:sz w:val="24"/>
                <w:szCs w:val="24"/>
                <w:highlight w:val="none"/>
                <w:lang w:val="en-US" w:eastAsia="zh-CN"/>
              </w:rPr>
              <w:t>DA001-2</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r>
              <w:rPr>
                <w:rFonts w:hint="default" w:ascii="Times New Roman Regular" w:hAnsi="Times New Roman Regular" w:eastAsia="宋体" w:cs="Times New Roman Regular"/>
                <w:kern w:val="0"/>
                <w:sz w:val="21"/>
                <w:szCs w:val="21"/>
                <w:highlight w:val="none"/>
                <w:lang w:val="en-US" w:eastAsia="zh-CN"/>
              </w:rPr>
              <w:t>0.</w:t>
            </w:r>
            <w:r>
              <w:rPr>
                <w:rFonts w:hint="eastAsia" w:ascii="Times New Roman Regular" w:hAnsi="Times New Roman Regular" w:eastAsia="宋体" w:cs="Times New Roman Regular"/>
                <w:kern w:val="0"/>
                <w:sz w:val="21"/>
                <w:szCs w:val="21"/>
                <w:highlight w:val="none"/>
                <w:lang w:val="en-US" w:eastAsia="zh-CN"/>
              </w:rPr>
              <w:t>013</w:t>
            </w:r>
          </w:p>
        </w:tc>
        <w:tc>
          <w:tcPr>
            <w:tcW w:w="172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r>
              <w:rPr>
                <w:rFonts w:hint="eastAsia" w:ascii="Times New Roman Regular" w:hAnsi="Times New Roman Regular" w:eastAsia="宋体" w:cs="Times New Roman Regular"/>
                <w:kern w:val="0"/>
                <w:sz w:val="21"/>
                <w:szCs w:val="21"/>
                <w:highlight w:val="none"/>
                <w:lang w:val="en-US" w:eastAsia="zh-CN"/>
              </w:rPr>
              <w:t>0.108</w:t>
            </w:r>
          </w:p>
        </w:tc>
        <w:tc>
          <w:tcPr>
            <w:tcW w:w="1354"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r>
              <w:rPr>
                <w:rFonts w:hint="default" w:ascii="Times New Roman Regular" w:hAnsi="Times New Roman Regular" w:eastAsia="宋体" w:cs="Times New Roman Regular"/>
                <w:kern w:val="0"/>
                <w:sz w:val="21"/>
                <w:szCs w:val="21"/>
                <w:highlight w:val="none"/>
                <w:lang w:val="en-US" w:eastAsia="zh-CN"/>
              </w:rPr>
              <w:t>0.</w:t>
            </w:r>
            <w:r>
              <w:rPr>
                <w:rFonts w:hint="eastAsia" w:ascii="Times New Roman Regular" w:hAnsi="Times New Roman Regular" w:eastAsia="宋体" w:cs="Times New Roman Regular"/>
                <w:kern w:val="0"/>
                <w:sz w:val="21"/>
                <w:szCs w:val="21"/>
                <w:highlight w:val="none"/>
                <w:lang w:val="en-US" w:eastAsia="zh-CN"/>
              </w:rPr>
              <w:t>122</w:t>
            </w:r>
          </w:p>
        </w:tc>
        <w:tc>
          <w:tcPr>
            <w:tcW w:w="840"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符合</w:t>
            </w: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烘干废气</w:t>
            </w:r>
            <w:r>
              <w:rPr>
                <w:rFonts w:hint="eastAsia" w:ascii="Times New Roman Regular" w:hAnsi="Times New Roman Regular" w:eastAsia="宋体" w:cs="Times New Roman Regular"/>
                <w:sz w:val="24"/>
                <w:szCs w:val="24"/>
                <w:highlight w:val="none"/>
                <w:lang w:val="en-US" w:eastAsia="zh-CN"/>
              </w:rPr>
              <w:t>排气筒DA007-2</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r>
              <w:rPr>
                <w:rFonts w:hint="eastAsia" w:ascii="Times New Roman Regular" w:hAnsi="Times New Roman Regular" w:eastAsia="宋体" w:cs="Times New Roman Regular"/>
                <w:kern w:val="0"/>
                <w:sz w:val="21"/>
                <w:szCs w:val="21"/>
                <w:highlight w:val="none"/>
                <w:lang w:val="en-US" w:eastAsia="zh-CN"/>
              </w:rPr>
              <w:t>0.005</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vertAlign w:val="subscript"/>
                <w:lang w:val="en-US" w:eastAsia="zh-CN"/>
              </w:rPr>
            </w:pPr>
          </w:p>
        </w:tc>
        <w:tc>
          <w:tcPr>
            <w:tcW w:w="18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Regular" w:hAnsi="Times New Roman Regular" w:eastAsia="宋体" w:cs="Times New Roman Regular"/>
                <w:kern w:val="2"/>
                <w:sz w:val="24"/>
                <w:szCs w:val="24"/>
                <w:highlight w:val="none"/>
                <w:lang w:val="en-US" w:eastAsia="zh-CN" w:bidi="ar-SA"/>
              </w:rPr>
            </w:pPr>
            <w:r>
              <w:rPr>
                <w:rFonts w:hint="default" w:ascii="Times New Roman Regular" w:hAnsi="Times New Roman Regular" w:eastAsia="宋体" w:cs="Times New Roman Regular"/>
                <w:sz w:val="24"/>
                <w:szCs w:val="24"/>
                <w:highlight w:val="none"/>
                <w:lang w:val="en-US" w:eastAsia="zh-CN"/>
              </w:rPr>
              <w:t>固化、烧成</w:t>
            </w:r>
            <w:r>
              <w:rPr>
                <w:rFonts w:hint="eastAsia" w:ascii="Times New Roman Regular" w:hAnsi="Times New Roman Regular" w:eastAsia="宋体" w:cs="Times New Roman Regular"/>
                <w:sz w:val="24"/>
                <w:szCs w:val="24"/>
                <w:highlight w:val="none"/>
                <w:lang w:val="en-US" w:eastAsia="zh-CN"/>
              </w:rPr>
              <w:t>废气DA003-2</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r>
              <w:rPr>
                <w:rFonts w:hint="eastAsia" w:ascii="Times New Roman Regular" w:hAnsi="Times New Roman Regular" w:eastAsia="宋体" w:cs="Times New Roman Regular"/>
                <w:kern w:val="0"/>
                <w:sz w:val="21"/>
                <w:szCs w:val="21"/>
                <w:highlight w:val="none"/>
                <w:lang w:val="en-US" w:eastAsia="zh-CN"/>
              </w:rPr>
              <w:t>0.090</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878" w:hRule="atLeast"/>
          <w:jc w:val="center"/>
        </w:trPr>
        <w:tc>
          <w:tcPr>
            <w:tcW w:w="144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r>
              <w:rPr>
                <w:rFonts w:hint="eastAsia" w:ascii="Times New Roman Regular" w:hAnsi="Times New Roman Regular" w:eastAsia="宋体" w:cs="Times New Roman Regular"/>
                <w:sz w:val="24"/>
                <w:szCs w:val="24"/>
                <w:highlight w:val="none"/>
                <w:lang w:val="en-US" w:eastAsia="zh-CN"/>
              </w:rPr>
              <w:t>VOC</w:t>
            </w:r>
            <w:r>
              <w:rPr>
                <w:rFonts w:hint="eastAsia" w:ascii="Times New Roman Regular" w:hAnsi="Times New Roman Regular" w:eastAsia="宋体" w:cs="Times New Roman Regular"/>
                <w:sz w:val="24"/>
                <w:szCs w:val="24"/>
                <w:highlight w:val="none"/>
                <w:vertAlign w:val="subscript"/>
                <w:lang w:val="en-US" w:eastAsia="zh-CN"/>
              </w:rPr>
              <w:t>S</w:t>
            </w:r>
          </w:p>
        </w:tc>
        <w:tc>
          <w:tcPr>
            <w:tcW w:w="1884"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混料废气DA001</w:t>
            </w:r>
            <w:r>
              <w:rPr>
                <w:rFonts w:hint="default" w:ascii="Times New Roman Regular" w:hAnsi="Times New Roman Regular" w:eastAsia="宋体" w:cs="Times New Roman Regular"/>
                <w:kern w:val="0"/>
                <w:sz w:val="21"/>
                <w:szCs w:val="21"/>
                <w:highlight w:val="none"/>
                <w:lang w:val="en-US" w:eastAsia="zh-CN"/>
              </w:rPr>
              <w:t>(</w:t>
            </w:r>
            <w:r>
              <w:rPr>
                <w:rFonts w:hint="eastAsia" w:ascii="Times New Roman Regular" w:hAnsi="Times New Roman Regular" w:eastAsia="宋体" w:cs="Times New Roman Regular"/>
                <w:kern w:val="0"/>
                <w:sz w:val="21"/>
                <w:szCs w:val="21"/>
                <w:highlight w:val="none"/>
                <w:lang w:val="en-US" w:eastAsia="zh-CN"/>
              </w:rPr>
              <w:t>苯酚）</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0.0011388</w:t>
            </w:r>
          </w:p>
        </w:tc>
        <w:tc>
          <w:tcPr>
            <w:tcW w:w="172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0.024</w:t>
            </w:r>
          </w:p>
        </w:tc>
        <w:tc>
          <w:tcPr>
            <w:tcW w:w="1354"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2.2</w:t>
            </w:r>
          </w:p>
        </w:tc>
        <w:tc>
          <w:tcPr>
            <w:tcW w:w="840"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符合</w:t>
            </w:r>
          </w:p>
        </w:tc>
      </w:tr>
      <w:tr>
        <w:trPr>
          <w:trHeight w:val="454" w:hRule="atLeast"/>
          <w:jc w:val="center"/>
        </w:trPr>
        <w:tc>
          <w:tcPr>
            <w:tcW w:w="1445"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sz w:val="24"/>
                <w:szCs w:val="24"/>
                <w:highlight w:val="none"/>
                <w:lang w:val="en-US" w:eastAsia="zh-CN"/>
              </w:rPr>
            </w:pPr>
          </w:p>
        </w:tc>
        <w:tc>
          <w:tcPr>
            <w:tcW w:w="1884"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固化、烧成废气DA003（苯酚）</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0.00891</w:t>
            </w:r>
          </w:p>
        </w:tc>
        <w:tc>
          <w:tcPr>
            <w:tcW w:w="1725" w:type="dxa"/>
            <w:vMerge w:val="continue"/>
            <w:vAlign w:val="center"/>
          </w:tcPr>
          <w:p>
            <w:pPr>
              <w:keepNext w:val="0"/>
              <w:keepLines w:val="0"/>
              <w:widowControl/>
              <w:suppressLineNumbers w:val="0"/>
              <w:jc w:val="left"/>
              <w:textAlignment w:val="center"/>
              <w:rPr>
                <w:rFonts w:hint="eastAsia"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sz w:val="24"/>
                <w:szCs w:val="24"/>
                <w:highlight w:val="none"/>
                <w:lang w:val="en-US" w:eastAsia="zh-CN"/>
              </w:rPr>
            </w:pPr>
          </w:p>
        </w:tc>
        <w:tc>
          <w:tcPr>
            <w:tcW w:w="1884"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混料废气DA001（甲醛）</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0.0009252</w:t>
            </w:r>
          </w:p>
        </w:tc>
        <w:tc>
          <w:tcPr>
            <w:tcW w:w="1725" w:type="dxa"/>
            <w:vMerge w:val="continue"/>
            <w:vAlign w:val="center"/>
          </w:tcPr>
          <w:p>
            <w:pPr>
              <w:keepNext w:val="0"/>
              <w:keepLines w:val="0"/>
              <w:widowControl/>
              <w:suppressLineNumbers w:val="0"/>
              <w:jc w:val="left"/>
              <w:textAlignment w:val="center"/>
              <w:rPr>
                <w:rFonts w:hint="eastAsia"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sz w:val="24"/>
                <w:szCs w:val="24"/>
                <w:highlight w:val="none"/>
                <w:lang w:val="en-US" w:eastAsia="zh-CN"/>
              </w:rPr>
            </w:pPr>
          </w:p>
        </w:tc>
        <w:tc>
          <w:tcPr>
            <w:tcW w:w="1884"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固化、烧成废气DA003（甲醛）</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0.013311</w:t>
            </w:r>
          </w:p>
        </w:tc>
        <w:tc>
          <w:tcPr>
            <w:tcW w:w="1725"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sz w:val="24"/>
                <w:szCs w:val="24"/>
                <w:highlight w:val="none"/>
                <w:lang w:val="en-US" w:eastAsia="zh-CN"/>
              </w:rPr>
            </w:pPr>
          </w:p>
        </w:tc>
        <w:tc>
          <w:tcPr>
            <w:tcW w:w="1884"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eastAsia" w:ascii="Times New Roman Regular" w:hAnsi="Times New Roman Regular" w:eastAsia="宋体" w:cs="Times New Roman Regular"/>
                <w:kern w:val="0"/>
                <w:sz w:val="21"/>
                <w:szCs w:val="21"/>
                <w:highlight w:val="none"/>
                <w:lang w:val="en-US" w:eastAsia="zh-CN"/>
              </w:rPr>
              <w:t>非甲烷总烃</w:t>
            </w:r>
          </w:p>
        </w:tc>
        <w:tc>
          <w:tcPr>
            <w:tcW w:w="1982" w:type="dxa"/>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0.00001026</w:t>
            </w:r>
          </w:p>
        </w:tc>
        <w:tc>
          <w:tcPr>
            <w:tcW w:w="1725"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c>
          <w:tcPr>
            <w:tcW w:w="1354"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eastAsia"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烟粉尘</w:t>
            </w:r>
          </w:p>
        </w:tc>
        <w:tc>
          <w:tcPr>
            <w:tcW w:w="1884"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混料废气</w:t>
            </w:r>
          </w:p>
        </w:tc>
        <w:tc>
          <w:tcPr>
            <w:tcW w:w="1982"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0.076</w:t>
            </w:r>
          </w:p>
        </w:tc>
        <w:tc>
          <w:tcPr>
            <w:tcW w:w="1725"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r>
              <w:rPr>
                <w:rFonts w:hint="default" w:ascii="Times New Roman Regular" w:hAnsi="Times New Roman Regular" w:eastAsia="宋体" w:cs="Times New Roman Regular"/>
                <w:kern w:val="0"/>
                <w:sz w:val="21"/>
                <w:szCs w:val="21"/>
                <w:highlight w:val="none"/>
                <w:lang w:val="en-US" w:eastAsia="zh-CN" w:bidi="ar-SA"/>
              </w:rPr>
              <w:t>1.5</w:t>
            </w:r>
            <w:r>
              <w:rPr>
                <w:rFonts w:hint="eastAsia" w:ascii="Times New Roman Regular" w:hAnsi="Times New Roman Regular" w:eastAsia="宋体" w:cs="Times New Roman Regular"/>
                <w:kern w:val="0"/>
                <w:sz w:val="21"/>
                <w:szCs w:val="21"/>
                <w:highlight w:val="none"/>
                <w:lang w:val="en-US" w:eastAsia="zh-CN" w:bidi="ar-SA"/>
              </w:rPr>
              <w:t>69</w:t>
            </w:r>
          </w:p>
        </w:tc>
        <w:tc>
          <w:tcPr>
            <w:tcW w:w="1354"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2.026</w:t>
            </w:r>
          </w:p>
        </w:tc>
        <w:tc>
          <w:tcPr>
            <w:tcW w:w="840" w:type="dxa"/>
            <w:vMerge w:val="restart"/>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kern w:val="0"/>
                <w:sz w:val="21"/>
                <w:szCs w:val="21"/>
                <w:highlight w:val="none"/>
                <w:lang w:val="en-US" w:eastAsia="zh-CN"/>
              </w:rPr>
              <w:t>符合</w:t>
            </w: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整形废气</w:t>
            </w:r>
          </w:p>
        </w:tc>
        <w:tc>
          <w:tcPr>
            <w:tcW w:w="1982"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1.279</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固化、烧成废气</w:t>
            </w:r>
          </w:p>
        </w:tc>
        <w:tc>
          <w:tcPr>
            <w:tcW w:w="1982"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w:t>
            </w:r>
            <w:r>
              <w:rPr>
                <w:rFonts w:hint="eastAsia" w:ascii="Times New Roman Regular" w:hAnsi="Times New Roman Regular" w:eastAsia="宋体" w:cs="Times New Roman Regular"/>
                <w:i w:val="0"/>
                <w:iCs w:val="0"/>
                <w:color w:val="000000"/>
                <w:kern w:val="0"/>
                <w:sz w:val="22"/>
                <w:szCs w:val="22"/>
                <w:u w:val="none"/>
                <w:lang w:val="en-US" w:eastAsia="zh-CN" w:bidi="ar"/>
              </w:rPr>
              <w:t>896</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混料燃烧废气</w:t>
            </w:r>
          </w:p>
        </w:tc>
        <w:tc>
          <w:tcPr>
            <w:tcW w:w="1982"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0.02</w:t>
            </w:r>
            <w:r>
              <w:rPr>
                <w:rFonts w:hint="eastAsia" w:ascii="Times New Roman Regular" w:hAnsi="Times New Roman Regular" w:eastAsia="宋体" w:cs="Times New Roman Regular"/>
                <w:i w:val="0"/>
                <w:iCs w:val="0"/>
                <w:color w:val="000000"/>
                <w:kern w:val="0"/>
                <w:sz w:val="22"/>
                <w:szCs w:val="22"/>
                <w:u w:val="none"/>
                <w:lang w:val="en-US" w:eastAsia="zh-CN" w:bidi="ar"/>
              </w:rPr>
              <w:t>1</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破碎废气</w:t>
            </w:r>
          </w:p>
        </w:tc>
        <w:tc>
          <w:tcPr>
            <w:tcW w:w="1982"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0.09</w:t>
            </w:r>
            <w:r>
              <w:rPr>
                <w:rFonts w:hint="eastAsia" w:ascii="Times New Roman Regular" w:hAnsi="Times New Roman Regular" w:eastAsia="宋体" w:cs="Times New Roman Regular"/>
                <w:i w:val="0"/>
                <w:iCs w:val="0"/>
                <w:color w:val="000000"/>
                <w:kern w:val="0"/>
                <w:sz w:val="22"/>
                <w:szCs w:val="22"/>
                <w:u w:val="none"/>
                <w:lang w:val="en-US" w:eastAsia="zh-CN" w:bidi="ar"/>
              </w:rPr>
              <w:t>3</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r>
        <w:trPr>
          <w:trHeight w:val="454" w:hRule="atLeast"/>
          <w:jc w:val="center"/>
        </w:trPr>
        <w:tc>
          <w:tcPr>
            <w:tcW w:w="144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sz w:val="24"/>
                <w:szCs w:val="24"/>
                <w:highlight w:val="none"/>
                <w:lang w:val="en-US" w:eastAsia="zh-CN"/>
              </w:rPr>
            </w:pPr>
          </w:p>
        </w:tc>
        <w:tc>
          <w:tcPr>
            <w:tcW w:w="1884"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烘干废气</w:t>
            </w:r>
          </w:p>
        </w:tc>
        <w:tc>
          <w:tcPr>
            <w:tcW w:w="1982" w:type="dxa"/>
            <w:vAlign w:val="center"/>
          </w:tcPr>
          <w:p>
            <w:pPr>
              <w:keepNext w:val="0"/>
              <w:keepLines w:val="0"/>
              <w:widowControl/>
              <w:suppressLineNumbers w:val="0"/>
              <w:jc w:val="center"/>
              <w:textAlignment w:val="center"/>
              <w:rPr>
                <w:rFonts w:hint="default" w:ascii="Times New Roman Regular" w:hAnsi="Times New Roman Regular" w:eastAsia="宋体" w:cs="Times New Roman Regular"/>
                <w:kern w:val="0"/>
                <w:sz w:val="21"/>
                <w:szCs w:val="21"/>
                <w:highlight w:val="none"/>
                <w:lang w:val="en-US" w:eastAsia="zh-CN"/>
              </w:rPr>
            </w:pPr>
            <w:r>
              <w:rPr>
                <w:rFonts w:hint="default" w:ascii="Times New Roman Regular" w:hAnsi="Times New Roman Regular" w:eastAsia="宋体" w:cs="Times New Roman Regular"/>
                <w:i w:val="0"/>
                <w:iCs w:val="0"/>
                <w:color w:val="000000"/>
                <w:kern w:val="0"/>
                <w:sz w:val="22"/>
                <w:szCs w:val="22"/>
                <w:u w:val="none"/>
                <w:lang w:val="en-US" w:eastAsia="zh-CN" w:bidi="ar"/>
              </w:rPr>
              <w:t>0.01</w:t>
            </w:r>
            <w:r>
              <w:rPr>
                <w:rFonts w:hint="eastAsia" w:ascii="Times New Roman Regular" w:hAnsi="Times New Roman Regular" w:eastAsia="宋体" w:cs="Times New Roman Regular"/>
                <w:i w:val="0"/>
                <w:iCs w:val="0"/>
                <w:color w:val="000000"/>
                <w:kern w:val="0"/>
                <w:sz w:val="22"/>
                <w:szCs w:val="22"/>
                <w:u w:val="none"/>
                <w:lang w:val="en-US" w:eastAsia="zh-CN" w:bidi="ar"/>
              </w:rPr>
              <w:t>1</w:t>
            </w:r>
          </w:p>
        </w:tc>
        <w:tc>
          <w:tcPr>
            <w:tcW w:w="1725"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bidi="ar-SA"/>
              </w:rPr>
            </w:pPr>
          </w:p>
        </w:tc>
        <w:tc>
          <w:tcPr>
            <w:tcW w:w="1354"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c>
          <w:tcPr>
            <w:tcW w:w="840" w:type="dxa"/>
            <w:vMerge w:val="continue"/>
            <w:vAlign w:val="center"/>
          </w:tcPr>
          <w:p>
            <w:pPr>
              <w:adjustRightInd w:val="0"/>
              <w:snapToGrid w:val="0"/>
              <w:spacing w:line="360" w:lineRule="exact"/>
              <w:jc w:val="center"/>
              <w:rPr>
                <w:rFonts w:hint="default" w:ascii="Times New Roman Regular" w:hAnsi="Times New Roman Regular" w:eastAsia="宋体" w:cs="Times New Roman Regular"/>
                <w:kern w:val="0"/>
                <w:sz w:val="21"/>
                <w:szCs w:val="21"/>
                <w:highlight w:val="none"/>
                <w:lang w:val="en-US" w:eastAsia="zh-CN"/>
              </w:rPr>
            </w:pPr>
          </w:p>
        </w:tc>
      </w:tr>
    </w:tbl>
    <w:p>
      <w:r>
        <w:drawing>
          <wp:inline distT="0" distB="0" distL="114300" distR="114300">
            <wp:extent cx="5824855" cy="3176905"/>
            <wp:effectExtent l="0" t="0" r="17145" b="2349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6"/>
                    <a:stretch>
                      <a:fillRect/>
                    </a:stretch>
                  </pic:blipFill>
                  <pic:spPr>
                    <a:xfrm>
                      <a:off x="0" y="0"/>
                      <a:ext cx="5824855" cy="3176905"/>
                    </a:xfrm>
                    <a:prstGeom prst="rect">
                      <a:avLst/>
                    </a:prstGeom>
                    <a:noFill/>
                    <a:ln>
                      <a:noFill/>
                    </a:ln>
                  </pic:spPr>
                </pic:pic>
              </a:graphicData>
            </a:graphic>
          </wp:inline>
        </w:drawing>
      </w:r>
    </w:p>
    <w:p/>
    <w:p>
      <w:pPr>
        <w:rPr>
          <w:rFonts w:hint="default" w:ascii="Times New Roman Regular" w:hAnsi="Times New Roman Regular" w:eastAsia="宋体" w:cs="Times New Roman Regular"/>
          <w:b/>
          <w:bCs/>
          <w:caps w:val="0"/>
          <w:kern w:val="2"/>
          <w:sz w:val="32"/>
          <w:szCs w:val="32"/>
          <w:highlight w:val="yellow"/>
          <w:lang w:val="en-US" w:eastAsia="zh-CN" w:bidi="ar-SA"/>
        </w:rPr>
      </w:pPr>
      <w:r>
        <w:drawing>
          <wp:inline distT="0" distB="0" distL="114300" distR="114300">
            <wp:extent cx="5828030" cy="2077085"/>
            <wp:effectExtent l="0" t="0" r="13970" b="571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7"/>
                    <a:stretch>
                      <a:fillRect/>
                    </a:stretch>
                  </pic:blipFill>
                  <pic:spPr>
                    <a:xfrm>
                      <a:off x="0" y="0"/>
                      <a:ext cx="5828030" cy="2077085"/>
                    </a:xfrm>
                    <a:prstGeom prst="rect">
                      <a:avLst/>
                    </a:prstGeom>
                    <a:noFill/>
                    <a:ln>
                      <a:noFill/>
                    </a:ln>
                  </pic:spPr>
                </pic:pic>
              </a:graphicData>
            </a:graphic>
          </wp:inline>
        </w:drawing>
      </w:r>
      <w:r>
        <w:rPr>
          <w:rFonts w:hint="default" w:ascii="Times New Roman Regular" w:hAnsi="Times New Roman Regular" w:eastAsia="宋体" w:cs="Times New Roman Regular"/>
          <w:b/>
          <w:bCs/>
          <w:caps w:val="0"/>
          <w:kern w:val="2"/>
          <w:sz w:val="32"/>
          <w:szCs w:val="32"/>
          <w:highlight w:val="yellow"/>
          <w:lang w:val="en-US" w:eastAsia="zh-CN" w:bidi="ar-SA"/>
        </w:rPr>
        <w:br w:type="page"/>
      </w:r>
    </w:p>
    <w:p>
      <w:pPr>
        <w:pStyle w:val="21"/>
        <w:outlineLvl w:val="1"/>
        <w:rPr>
          <w:rFonts w:hint="default" w:ascii="Times New Roman Regular" w:hAnsi="Times New Roman Regular" w:eastAsia="宋体" w:cs="Times New Roman Regular"/>
          <w:b/>
          <w:bCs/>
          <w:caps w:val="0"/>
          <w:kern w:val="2"/>
          <w:sz w:val="32"/>
          <w:szCs w:val="32"/>
          <w:lang w:val="en-US" w:eastAsia="zh-CN" w:bidi="ar-SA"/>
        </w:rPr>
      </w:pPr>
      <w:bookmarkStart w:id="116" w:name="_Toc297224572"/>
      <w:r>
        <w:rPr>
          <w:rFonts w:hint="default" w:ascii="Times New Roman Regular" w:hAnsi="Times New Roman Regular" w:eastAsia="宋体" w:cs="Times New Roman Regular"/>
          <w:b/>
          <w:bCs/>
          <w:caps w:val="0"/>
          <w:kern w:val="2"/>
          <w:sz w:val="32"/>
          <w:szCs w:val="32"/>
          <w:highlight w:val="none"/>
          <w:lang w:val="en-US" w:eastAsia="zh-CN" w:bidi="ar-SA"/>
        </w:rPr>
        <w:t>9.3工程建设对环境的影响</w:t>
      </w:r>
      <w:bookmarkEnd w:id="114"/>
      <w:bookmarkEnd w:id="116"/>
    </w:p>
    <w:p>
      <w:pPr>
        <w:spacing w:line="360" w:lineRule="auto"/>
        <w:ind w:firstLine="480" w:firstLineChars="200"/>
        <w:rPr>
          <w:rFonts w:hint="default" w:ascii="Times New Roman Regular" w:hAnsi="Times New Roman Regular" w:eastAsia="宋体" w:cs="Times New Roman Regular"/>
          <w:highlight w:val="green"/>
          <w:lang w:val="en-US" w:eastAsia="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default" w:ascii="Times New Roman Regular" w:hAnsi="Times New Roman Regular" w:eastAsia="宋体" w:cs="Times New Roman Regular"/>
          <w:b w:val="0"/>
          <w:bCs w:val="0"/>
          <w:kern w:val="2"/>
          <w:sz w:val="24"/>
          <w:szCs w:val="20"/>
          <w:lang w:val="en-US" w:eastAsia="zh-CN" w:bidi="zh-CN"/>
        </w:rPr>
        <w:t>距离本项目厂界200m内无敏感点保护目标。项目厂界周边50米范围内无声环境保护目标，根据《建设项目环境影响报告表编制技术指南（污染影响类）》（试行）中的相关要求，不开展保护目标声环境质量现状评价情况。本次验收监测不涉及。</w:t>
      </w:r>
    </w:p>
    <w:bookmarkEnd w:id="115"/>
    <w:p>
      <w:pPr>
        <w:pStyle w:val="2"/>
        <w:rPr>
          <w:rFonts w:hint="default" w:ascii="Times New Roman Regular" w:hAnsi="Times New Roman Regular" w:eastAsia="宋体" w:cs="Times New Roman Regular"/>
          <w:highlight w:val="red"/>
        </w:rPr>
      </w:pPr>
      <w:bookmarkStart w:id="117" w:name="_Toc406418682"/>
      <w:r>
        <w:rPr>
          <w:rFonts w:hint="default" w:ascii="Times New Roman Regular" w:hAnsi="Times New Roman Regular" w:eastAsia="宋体" w:cs="Times New Roman Regular"/>
          <w:highlight w:val="none"/>
        </w:rPr>
        <w:t>10验收监测结论</w:t>
      </w:r>
      <w:bookmarkEnd w:id="117"/>
    </w:p>
    <w:p>
      <w:pPr>
        <w:pStyle w:val="3"/>
        <w:rPr>
          <w:rFonts w:hint="default" w:ascii="Times New Roman Regular" w:hAnsi="Times New Roman Regular" w:eastAsia="宋体" w:cs="Times New Roman Regular"/>
          <w:kern w:val="22"/>
        </w:rPr>
      </w:pPr>
      <w:bookmarkStart w:id="118" w:name="_Toc1680790914"/>
      <w:r>
        <w:rPr>
          <w:rFonts w:hint="default" w:ascii="Times New Roman Regular" w:hAnsi="Times New Roman Regular" w:eastAsia="宋体" w:cs="Times New Roman Regular"/>
          <w:kern w:val="22"/>
        </w:rPr>
        <w:t>10.1环保设施调试运行效果</w:t>
      </w:r>
      <w:bookmarkEnd w:id="118"/>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default" w:ascii="Times New Roman Regular" w:hAnsi="Times New Roman Regular" w:eastAsia="宋体" w:cs="Times New Roman Regular"/>
          <w:kern w:val="22"/>
          <w:sz w:val="24"/>
          <w:szCs w:val="24"/>
          <w:highlight w:val="none"/>
          <w:lang w:eastAsia="zh-CN"/>
        </w:rPr>
      </w:pPr>
      <w:r>
        <w:rPr>
          <w:rFonts w:hint="default" w:ascii="Times New Roman Regular" w:hAnsi="Times New Roman Regular" w:eastAsia="宋体" w:cs="Times New Roman Regular"/>
          <w:kern w:val="22"/>
          <w:sz w:val="24"/>
          <w:szCs w:val="24"/>
          <w:highlight w:val="none"/>
          <w:lang w:val="en-US" w:eastAsia="zh-CN"/>
        </w:rPr>
        <w:t>浙江高鑫安全检测科技有限公司</w:t>
      </w:r>
      <w:r>
        <w:rPr>
          <w:rFonts w:hint="default" w:ascii="Times New Roman Regular" w:hAnsi="Times New Roman Regular" w:eastAsia="宋体" w:cs="Times New Roman Regular"/>
          <w:kern w:val="22"/>
          <w:sz w:val="24"/>
          <w:szCs w:val="24"/>
          <w:highlight w:val="none"/>
          <w:lang w:eastAsia="zh-CN"/>
        </w:rPr>
        <w:t>于2024年0</w:t>
      </w:r>
      <w:r>
        <w:rPr>
          <w:rFonts w:hint="default" w:ascii="Times New Roman Regular" w:hAnsi="Times New Roman Regular" w:eastAsia="宋体" w:cs="Times New Roman Regular"/>
          <w:kern w:val="22"/>
          <w:sz w:val="24"/>
          <w:szCs w:val="24"/>
          <w:highlight w:val="none"/>
          <w:lang w:val="en-US" w:eastAsia="zh-CN"/>
        </w:rPr>
        <w:t>8</w:t>
      </w:r>
      <w:r>
        <w:rPr>
          <w:rFonts w:hint="default" w:ascii="Times New Roman Regular" w:hAnsi="Times New Roman Regular" w:eastAsia="宋体" w:cs="Times New Roman Regular"/>
          <w:kern w:val="22"/>
          <w:sz w:val="24"/>
          <w:szCs w:val="24"/>
          <w:highlight w:val="none"/>
          <w:lang w:eastAsia="zh-CN"/>
        </w:rPr>
        <w:t>月1</w:t>
      </w:r>
      <w:r>
        <w:rPr>
          <w:rFonts w:hint="default" w:ascii="Times New Roman Regular" w:hAnsi="Times New Roman Regular" w:eastAsia="宋体" w:cs="Times New Roman Regular"/>
          <w:kern w:val="22"/>
          <w:sz w:val="24"/>
          <w:szCs w:val="24"/>
          <w:highlight w:val="none"/>
          <w:lang w:val="en-US" w:eastAsia="zh-CN"/>
        </w:rPr>
        <w:t>9</w:t>
      </w:r>
      <w:r>
        <w:rPr>
          <w:rFonts w:hint="default" w:ascii="Times New Roman Regular" w:hAnsi="Times New Roman Regular" w:eastAsia="宋体" w:cs="Times New Roman Regular"/>
          <w:kern w:val="22"/>
          <w:sz w:val="24"/>
          <w:szCs w:val="24"/>
          <w:highlight w:val="none"/>
          <w:lang w:eastAsia="zh-CN"/>
        </w:rPr>
        <w:t>日~</w:t>
      </w:r>
      <w:r>
        <w:rPr>
          <w:rFonts w:hint="default" w:ascii="Times New Roman Regular" w:hAnsi="Times New Roman Regular" w:eastAsia="宋体" w:cs="Times New Roman Regular"/>
          <w:kern w:val="22"/>
          <w:sz w:val="24"/>
          <w:szCs w:val="24"/>
          <w:highlight w:val="none"/>
          <w:lang w:val="en-US" w:eastAsia="zh-CN"/>
        </w:rPr>
        <w:t>20日</w:t>
      </w:r>
      <w:r>
        <w:rPr>
          <w:rFonts w:hint="default" w:ascii="Times New Roman Regular" w:hAnsi="Times New Roman Regular" w:eastAsia="宋体" w:cs="Times New Roman Regular"/>
          <w:kern w:val="22"/>
          <w:sz w:val="24"/>
          <w:szCs w:val="24"/>
          <w:highlight w:val="none"/>
          <w:lang w:eastAsia="zh-CN"/>
        </w:rPr>
        <w:t>对</w:t>
      </w:r>
      <w:r>
        <w:rPr>
          <w:rFonts w:hint="default" w:ascii="Times New Roman Regular" w:hAnsi="Times New Roman Regular" w:eastAsia="宋体" w:cs="Times New Roman Regular"/>
          <w:highlight w:val="none"/>
          <w:lang w:eastAsia="zh-CN"/>
        </w:rPr>
        <w:t>年</w:t>
      </w:r>
      <w:r>
        <w:rPr>
          <w:rFonts w:hint="default" w:ascii="Times New Roman Regular" w:hAnsi="Times New Roman Regular" w:eastAsia="宋体" w:cs="Times New Roman Regular"/>
          <w:kern w:val="22"/>
          <w:sz w:val="24"/>
          <w:szCs w:val="24"/>
          <w:highlight w:val="none"/>
          <w:lang w:eastAsia="zh-CN"/>
        </w:rPr>
        <w:t>产</w:t>
      </w:r>
      <w:r>
        <w:rPr>
          <w:rFonts w:hint="default" w:ascii="Times New Roman Regular" w:hAnsi="Times New Roman Regular" w:eastAsia="宋体" w:cs="Times New Roman Regular"/>
          <w:kern w:val="22"/>
          <w:sz w:val="24"/>
          <w:szCs w:val="24"/>
          <w:highlight w:val="none"/>
          <w:lang w:val="en-US" w:eastAsia="zh-CN"/>
        </w:rPr>
        <w:t>1万吨耐火材料生产项目</w:t>
      </w:r>
      <w:r>
        <w:rPr>
          <w:rFonts w:hint="default" w:ascii="Times New Roman Regular" w:hAnsi="Times New Roman Regular" w:eastAsia="宋体" w:cs="Times New Roman Regular"/>
          <w:kern w:val="22"/>
          <w:sz w:val="24"/>
          <w:szCs w:val="24"/>
          <w:highlight w:val="none"/>
          <w:lang w:eastAsia="zh-CN"/>
        </w:rPr>
        <w:t>进行竣工验收监测及调查。监测期间企业已建生产线正常运行，生产工况约为</w:t>
      </w:r>
      <w:r>
        <w:rPr>
          <w:rFonts w:hint="default" w:ascii="Times New Roman Regular" w:hAnsi="Times New Roman Regular" w:eastAsia="宋体" w:cs="Times New Roman Regular"/>
          <w:kern w:val="22"/>
          <w:sz w:val="24"/>
          <w:szCs w:val="24"/>
          <w:highlight w:val="none"/>
          <w:lang w:val="en-US" w:eastAsia="zh-CN"/>
        </w:rPr>
        <w:t>81</w:t>
      </w:r>
      <w:r>
        <w:rPr>
          <w:rFonts w:hint="default" w:ascii="Times New Roman Regular" w:hAnsi="Times New Roman Regular" w:eastAsia="宋体" w:cs="Times New Roman Regular"/>
          <w:kern w:val="22"/>
          <w:sz w:val="24"/>
          <w:szCs w:val="24"/>
          <w:highlight w:val="none"/>
          <w:lang w:eastAsia="zh-CN"/>
        </w:rPr>
        <w:t>.0%~9</w:t>
      </w:r>
      <w:r>
        <w:rPr>
          <w:rFonts w:hint="default" w:ascii="Times New Roman Regular" w:hAnsi="Times New Roman Regular" w:eastAsia="宋体" w:cs="Times New Roman Regular"/>
          <w:kern w:val="22"/>
          <w:sz w:val="24"/>
          <w:szCs w:val="24"/>
          <w:highlight w:val="none"/>
          <w:lang w:val="en-US" w:eastAsia="zh-CN"/>
        </w:rPr>
        <w:t>0</w:t>
      </w:r>
      <w:r>
        <w:rPr>
          <w:rFonts w:hint="default" w:ascii="Times New Roman Regular" w:hAnsi="Times New Roman Regular" w:eastAsia="宋体" w:cs="Times New Roman Regular"/>
          <w:kern w:val="22"/>
          <w:sz w:val="24"/>
          <w:szCs w:val="24"/>
          <w:highlight w:val="none"/>
          <w:lang w:eastAsia="zh-CN"/>
        </w:rPr>
        <w:t>.0%。通过实地调查监测，结论如下：</w:t>
      </w:r>
    </w:p>
    <w:p>
      <w:pPr>
        <w:pStyle w:val="4"/>
        <w:rPr>
          <w:rFonts w:hint="default" w:ascii="Times New Roman Regular" w:hAnsi="Times New Roman Regular" w:eastAsia="宋体" w:cs="Times New Roman Regular"/>
          <w:kern w:val="22"/>
        </w:rPr>
      </w:pPr>
      <w:bookmarkStart w:id="119" w:name="_Toc1052998960"/>
      <w:bookmarkStart w:id="120" w:name="_Toc86844216"/>
      <w:r>
        <w:rPr>
          <w:rFonts w:hint="default" w:ascii="Times New Roman Regular" w:hAnsi="Times New Roman Regular" w:eastAsia="宋体" w:cs="Times New Roman Regular"/>
          <w:kern w:val="22"/>
        </w:rPr>
        <w:t>10.1.</w:t>
      </w:r>
      <w:r>
        <w:rPr>
          <w:rFonts w:hint="default" w:ascii="Times New Roman Regular" w:hAnsi="Times New Roman Regular" w:eastAsia="宋体" w:cs="Times New Roman Regular"/>
          <w:kern w:val="22"/>
          <w:lang w:val="en-US" w:eastAsia="zh-CN"/>
        </w:rPr>
        <w:t>1</w:t>
      </w:r>
      <w:r>
        <w:rPr>
          <w:rFonts w:hint="default" w:ascii="Times New Roman Regular" w:hAnsi="Times New Roman Regular" w:eastAsia="宋体" w:cs="Times New Roman Regular"/>
          <w:kern w:val="22"/>
          <w:highlight w:val="none"/>
        </w:rPr>
        <w:t>污染设施排放监测结</w:t>
      </w:r>
      <w:r>
        <w:rPr>
          <w:rFonts w:hint="default" w:ascii="Times New Roman Regular" w:hAnsi="Times New Roman Regular" w:eastAsia="宋体" w:cs="Times New Roman Regular"/>
          <w:kern w:val="22"/>
        </w:rPr>
        <w:t>果</w:t>
      </w:r>
      <w:bookmarkEnd w:id="119"/>
      <w:bookmarkEnd w:id="120"/>
    </w:p>
    <w:p>
      <w:pPr>
        <w:pStyle w:val="28"/>
        <w:keepNext w:val="0"/>
        <w:keepLines w:val="0"/>
        <w:widowControl/>
        <w:suppressLineNumbers w:val="0"/>
        <w:spacing w:before="0" w:beforeAutospacing="0" w:after="0" w:afterAutospacing="0" w:line="360" w:lineRule="auto"/>
        <w:ind w:left="0" w:right="0" w:firstLine="480" w:firstLineChars="200"/>
        <w:jc w:val="left"/>
        <w:rPr>
          <w:rFonts w:hint="default" w:ascii="Times New Roman Regular" w:hAnsi="Times New Roman Regular" w:eastAsia="宋体" w:cs="Times New Roman Regular"/>
          <w:sz w:val="24"/>
          <w:szCs w:val="24"/>
          <w:highlight w:val="none"/>
          <w:lang w:eastAsia="zh-CN"/>
        </w:rPr>
      </w:pPr>
      <w:bookmarkStart w:id="121" w:name="_Hlk111711968"/>
      <w:bookmarkStart w:id="122" w:name="_Hlk12191863"/>
      <w:bookmarkStart w:id="123" w:name="_Hlk523338546"/>
      <w:r>
        <w:rPr>
          <w:rFonts w:hint="default" w:ascii="Times New Roman Regular" w:hAnsi="Times New Roman Regular" w:eastAsia="宋体" w:cs="Times New Roman Regular"/>
          <w:kern w:val="0"/>
          <w:sz w:val="24"/>
          <w:szCs w:val="24"/>
          <w:highlight w:val="none"/>
          <w:lang w:val="en-US" w:eastAsia="zh-CN" w:bidi="ar"/>
        </w:rPr>
        <w:t>浙江龙成耐火材料有限公司年产1万吨耐火材料生产项目</w:t>
      </w:r>
      <w:r>
        <w:rPr>
          <w:rFonts w:hint="default" w:ascii="Times New Roman Regular" w:hAnsi="Times New Roman Regular" w:eastAsia="宋体" w:cs="Times New Roman Regular"/>
          <w:sz w:val="24"/>
          <w:szCs w:val="24"/>
          <w:highlight w:val="none"/>
        </w:rPr>
        <w:t>已建成，生产能力为</w:t>
      </w:r>
      <w:r>
        <w:rPr>
          <w:rFonts w:hint="default" w:ascii="Times New Roman Regular" w:hAnsi="Times New Roman Regular" w:eastAsia="宋体" w:cs="Times New Roman Regular"/>
          <w:kern w:val="0"/>
          <w:sz w:val="24"/>
          <w:szCs w:val="24"/>
          <w:highlight w:val="none"/>
          <w:lang w:val="en-US" w:eastAsia="zh-CN" w:bidi="ar"/>
        </w:rPr>
        <w:t>年产1万吨耐火材料</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lang w:val="en-US" w:eastAsia="zh-CN"/>
        </w:rPr>
        <w:t>为</w:t>
      </w:r>
      <w:r>
        <w:rPr>
          <w:rFonts w:hint="eastAsia" w:ascii="Times New Roman Regular" w:hAnsi="Times New Roman Regular" w:cs="Times New Roman Regular"/>
          <w:sz w:val="24"/>
          <w:szCs w:val="24"/>
          <w:highlight w:val="none"/>
          <w:lang w:val="en-US" w:eastAsia="zh-CN"/>
        </w:rPr>
        <w:t>整体</w:t>
      </w:r>
      <w:r>
        <w:rPr>
          <w:rFonts w:hint="default" w:ascii="Times New Roman Regular" w:hAnsi="Times New Roman Regular" w:eastAsia="宋体" w:cs="Times New Roman Regular"/>
          <w:sz w:val="24"/>
          <w:szCs w:val="24"/>
          <w:highlight w:val="none"/>
          <w:lang w:val="en-US" w:eastAsia="zh-CN"/>
        </w:rPr>
        <w:t>验收</w:t>
      </w:r>
      <w:r>
        <w:rPr>
          <w:rFonts w:hint="default" w:ascii="Times New Roman Regular" w:hAnsi="Times New Roman Regular" w:eastAsia="宋体" w:cs="Times New Roman Regular"/>
          <w:sz w:val="24"/>
          <w:szCs w:val="24"/>
          <w:highlight w:val="none"/>
        </w:rPr>
        <w:t>，</w:t>
      </w:r>
      <w:r>
        <w:rPr>
          <w:rFonts w:hint="default" w:ascii="Times New Roman Regular" w:hAnsi="Times New Roman Regular" w:eastAsia="宋体" w:cs="Times New Roman Regular"/>
          <w:color w:val="000000" w:themeColor="text1"/>
          <w:sz w:val="24"/>
          <w:szCs w:val="24"/>
          <w:highlight w:val="none"/>
          <w:lang w:val="en-US" w:eastAsia="zh-CN" w:bidi="zh-CN"/>
          <w14:textFill>
            <w14:solidFill>
              <w14:schemeClr w14:val="tx1"/>
            </w14:solidFill>
          </w14:textFill>
        </w:rPr>
        <w:t>本项目全厂员工人数90人，固化工序21小时/班制，烧成工序18小时/班，其他工序实行白天一班制上班制度，8小时/班</w:t>
      </w:r>
      <w:r>
        <w:rPr>
          <w:rFonts w:hint="default" w:ascii="Times New Roman Regular" w:hAnsi="Times New Roman Regular" w:eastAsia="宋体" w:cs="Times New Roman Regular"/>
          <w:sz w:val="24"/>
          <w:szCs w:val="24"/>
          <w:highlight w:val="none"/>
        </w:rPr>
        <w:t>。根据企业提供的监测期间工况证明，在验收监测期间，该公司生产负荷在</w:t>
      </w:r>
      <w:r>
        <w:rPr>
          <w:rFonts w:hint="default" w:ascii="Times New Roman Regular" w:hAnsi="Times New Roman Regular" w:eastAsia="宋体" w:cs="Times New Roman Regular"/>
          <w:sz w:val="24"/>
          <w:szCs w:val="24"/>
          <w:highlight w:val="none"/>
          <w:lang w:val="en-US" w:eastAsia="zh-CN"/>
        </w:rPr>
        <w:t>81.0%、90.0%</w:t>
      </w:r>
      <w:r>
        <w:rPr>
          <w:rFonts w:hint="default" w:ascii="Times New Roman Regular" w:hAnsi="Times New Roman Regular" w:eastAsia="宋体" w:cs="Times New Roman Regular"/>
          <w:sz w:val="24"/>
          <w:szCs w:val="24"/>
          <w:highlight w:val="none"/>
        </w:rPr>
        <w:t>，满足国家环保总局《建设项目竣工环境保护验收管理办法》中要求设计能力75%以上的负荷要求。在主体设备运行正常的情况下，其验收监测结果如下</w:t>
      </w:r>
      <w:r>
        <w:rPr>
          <w:rFonts w:hint="default" w:ascii="Times New Roman Regular" w:hAnsi="Times New Roman Regular" w:eastAsia="宋体" w:cs="Times New Roman Regular"/>
          <w:sz w:val="24"/>
          <w:szCs w:val="24"/>
          <w:highlight w:val="none"/>
          <w:lang w:eastAsia="zh-CN"/>
        </w:rPr>
        <w:t>：</w:t>
      </w:r>
    </w:p>
    <w:p>
      <w:pPr>
        <w:spacing w:line="360" w:lineRule="auto"/>
        <w:ind w:firstLine="480" w:firstLineChars="200"/>
        <w:outlineLvl w:val="9"/>
        <w:rPr>
          <w:rFonts w:hint="default" w:ascii="Times New Roman Regular" w:hAnsi="Times New Roman Regular" w:eastAsia="宋体" w:cs="Times New Roman Regular"/>
          <w:sz w:val="24"/>
          <w:szCs w:val="24"/>
          <w:highlight w:val="none"/>
          <w:lang w:val="en-US" w:eastAsia="zh-CN"/>
        </w:rPr>
      </w:pPr>
      <w:bookmarkStart w:id="124" w:name="_Hlk3904130"/>
      <w:r>
        <w:rPr>
          <w:rFonts w:hint="default" w:ascii="Times New Roman Regular" w:hAnsi="Times New Roman Regular" w:eastAsia="宋体" w:cs="Times New Roman Regular"/>
          <w:sz w:val="24"/>
          <w:szCs w:val="24"/>
          <w:highlight w:val="none"/>
        </w:rPr>
        <w:t>（1）</w:t>
      </w:r>
      <w:bookmarkEnd w:id="124"/>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val="en-US" w:eastAsia="zh-CN"/>
        </w:rPr>
        <w:t>生活污水</w:t>
      </w:r>
      <w:r>
        <w:rPr>
          <w:rFonts w:hint="default" w:ascii="Times New Roman Regular" w:hAnsi="Times New Roman Regular" w:eastAsia="宋体" w:cs="Times New Roman Regular"/>
          <w:sz w:val="24"/>
          <w:szCs w:val="24"/>
          <w:highlight w:val="none"/>
        </w:rPr>
        <w:t>排放口</w:t>
      </w:r>
      <w:r>
        <w:rPr>
          <w:rFonts w:hint="default" w:ascii="Times New Roman Regular" w:hAnsi="Times New Roman Regular" w:eastAsia="宋体" w:cs="Times New Roman Regular"/>
          <w:sz w:val="24"/>
          <w:szCs w:val="24"/>
          <w:highlight w:val="none"/>
          <w:lang w:val="en-US" w:eastAsia="zh-CN"/>
        </w:rPr>
        <w:t>（DW001-2）的废</w:t>
      </w:r>
      <w:r>
        <w:rPr>
          <w:rFonts w:hint="default" w:ascii="Times New Roman Regular" w:hAnsi="Times New Roman Regular" w:eastAsia="宋体" w:cs="Times New Roman Regular"/>
          <w:sz w:val="24"/>
          <w:szCs w:val="24"/>
          <w:highlight w:val="none"/>
        </w:rPr>
        <w:t>水pH范围为</w:t>
      </w:r>
      <w:r>
        <w:rPr>
          <w:rFonts w:hint="default" w:ascii="Times New Roman Regular" w:hAnsi="Times New Roman Regular" w:eastAsia="宋体" w:cs="Times New Roman Regular"/>
          <w:sz w:val="24"/>
          <w:szCs w:val="24"/>
          <w:highlight w:val="none"/>
          <w:lang w:val="en-US" w:eastAsia="zh-CN"/>
        </w:rPr>
        <w:t>7.6</w:t>
      </w:r>
      <w:r>
        <w:rPr>
          <w:rFonts w:hint="default" w:ascii="Times New Roman Regular" w:hAnsi="Times New Roman Regular" w:eastAsia="宋体" w:cs="Times New Roman Regular"/>
          <w:sz w:val="24"/>
          <w:szCs w:val="24"/>
          <w:highlight w:val="none"/>
        </w:rPr>
        <w:t>，其他污染物最大日均浓度分别为：悬浮物</w:t>
      </w:r>
      <w:r>
        <w:rPr>
          <w:rFonts w:hint="default" w:ascii="Times New Roman Regular" w:hAnsi="Times New Roman Regular" w:eastAsia="宋体" w:cs="Times New Roman Regular"/>
          <w:sz w:val="24"/>
          <w:szCs w:val="24"/>
          <w:highlight w:val="none"/>
          <w:lang w:val="en-US" w:eastAsia="zh-CN"/>
        </w:rPr>
        <w:t>20</w:t>
      </w:r>
      <w:r>
        <w:rPr>
          <w:rFonts w:hint="default" w:ascii="Times New Roman Regular" w:hAnsi="Times New Roman Regular" w:eastAsia="宋体" w:cs="Times New Roman Regular"/>
          <w:sz w:val="24"/>
          <w:szCs w:val="24"/>
          <w:highlight w:val="none"/>
        </w:rPr>
        <w:t>mg/L、化学需氧量</w:t>
      </w:r>
      <w:r>
        <w:rPr>
          <w:rFonts w:hint="default" w:ascii="Times New Roman Regular" w:hAnsi="Times New Roman Regular" w:eastAsia="宋体" w:cs="Times New Roman Regular"/>
          <w:sz w:val="24"/>
          <w:szCs w:val="24"/>
          <w:highlight w:val="none"/>
          <w:lang w:val="en-US" w:eastAsia="zh-CN"/>
        </w:rPr>
        <w:t>116</w:t>
      </w:r>
      <w:r>
        <w:rPr>
          <w:rFonts w:hint="default" w:ascii="Times New Roman Regular" w:hAnsi="Times New Roman Regular" w:eastAsia="宋体" w:cs="Times New Roman Regular"/>
          <w:sz w:val="24"/>
          <w:szCs w:val="24"/>
          <w:highlight w:val="none"/>
        </w:rPr>
        <w:t>mg/L、氨氮</w:t>
      </w:r>
      <w:r>
        <w:rPr>
          <w:rFonts w:hint="default" w:ascii="Times New Roman Regular" w:hAnsi="Times New Roman Regular" w:eastAsia="宋体" w:cs="Times New Roman Regular"/>
          <w:sz w:val="24"/>
          <w:szCs w:val="24"/>
          <w:highlight w:val="none"/>
          <w:lang w:val="en-US" w:eastAsia="zh-CN"/>
        </w:rPr>
        <w:t>5.04</w:t>
      </w:r>
      <w:r>
        <w:rPr>
          <w:rFonts w:hint="default" w:ascii="Times New Roman Regular" w:hAnsi="Times New Roman Regular" w:eastAsia="宋体" w:cs="Times New Roman Regular"/>
          <w:sz w:val="24"/>
          <w:szCs w:val="24"/>
          <w:highlight w:val="none"/>
        </w:rPr>
        <w:t>mg/L、</w:t>
      </w:r>
      <w:r>
        <w:rPr>
          <w:rFonts w:hint="default" w:ascii="Times New Roman Regular" w:hAnsi="Times New Roman Regular" w:eastAsia="宋体" w:cs="Times New Roman Regular"/>
          <w:sz w:val="24"/>
          <w:szCs w:val="24"/>
          <w:highlight w:val="none"/>
          <w:lang w:val="en-US" w:eastAsia="zh-CN"/>
        </w:rPr>
        <w:t>总磷0.70mg</w:t>
      </w:r>
      <w:r>
        <w:rPr>
          <w:rFonts w:hint="default" w:ascii="Times New Roman Regular" w:hAnsi="Times New Roman Regular" w:eastAsia="宋体" w:cs="Times New Roman Regular"/>
          <w:sz w:val="24"/>
          <w:szCs w:val="24"/>
          <w:highlight w:val="none"/>
        </w:rPr>
        <w:t>/L、</w:t>
      </w:r>
      <w:r>
        <w:rPr>
          <w:rFonts w:hint="default" w:ascii="Times New Roman Regular" w:hAnsi="Times New Roman Regular" w:eastAsia="宋体" w:cs="Times New Roman Regular"/>
          <w:sz w:val="24"/>
          <w:szCs w:val="24"/>
          <w:highlight w:val="none"/>
          <w:lang w:val="en-US" w:eastAsia="zh-CN"/>
        </w:rPr>
        <w:t>动植物油类未检出，</w:t>
      </w:r>
      <w:r>
        <w:rPr>
          <w:rFonts w:hint="default" w:ascii="Times New Roman Regular" w:hAnsi="Times New Roman Regular" w:eastAsia="宋体" w:cs="Times New Roman Regular"/>
          <w:sz w:val="24"/>
          <w:szCs w:val="24"/>
          <w:highlight w:val="none"/>
        </w:rPr>
        <w:t>其中pH、悬浮物、</w:t>
      </w:r>
      <w:r>
        <w:rPr>
          <w:rFonts w:hint="default" w:ascii="Times New Roman Regular" w:hAnsi="Times New Roman Regular" w:eastAsia="宋体" w:cs="Times New Roman Regular"/>
          <w:sz w:val="24"/>
          <w:szCs w:val="24"/>
          <w:highlight w:val="none"/>
          <w:lang w:val="en-US" w:eastAsia="zh-CN"/>
        </w:rPr>
        <w:t>化学需氧量、动植物油类均符合《污水综合排放标准》（GB8978-1996）表4中的三级排放标准要求，氨氮、总磷符合浙江省地方标准《工业企业废水氮、磷污染物间接排放限值》（DB33/887-2013）表1中其他企业的排放限值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lang w:val="en-US" w:eastAsia="zh-CN"/>
        </w:rPr>
        <w:t>2</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bCs/>
          <w:kern w:val="0"/>
          <w:sz w:val="24"/>
          <w:szCs w:val="24"/>
          <w:highlight w:val="none"/>
          <w:lang w:val="en-US" w:eastAsia="zh-CN"/>
        </w:rPr>
        <w:t>混料废气处理设施排放出口DA001-2</w:t>
      </w:r>
      <w:r>
        <w:rPr>
          <w:rFonts w:hint="default" w:ascii="Times New Roman Regular" w:hAnsi="Times New Roman Regular" w:eastAsia="宋体" w:cs="Times New Roman Regular"/>
          <w:sz w:val="24"/>
          <w:szCs w:val="24"/>
          <w:highlight w:val="none"/>
          <w:lang w:val="en-US" w:eastAsia="zh-CN"/>
        </w:rPr>
        <w:t>中酚类化合物的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rPr>
        <w:t>&lt;</w:t>
      </w:r>
      <w:r>
        <w:rPr>
          <w:rFonts w:hint="default" w:ascii="Times New Roman Regular" w:hAnsi="Times New Roman Regular" w:eastAsia="宋体" w:cs="Times New Roman Regular"/>
          <w:sz w:val="24"/>
          <w:szCs w:val="24"/>
          <w:highlight w:val="none"/>
          <w:lang w:val="en-US" w:eastAsia="zh-CN"/>
        </w:rPr>
        <w:t>0.3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bCs/>
          <w:kern w:val="0"/>
          <w:sz w:val="24"/>
          <w:szCs w:val="24"/>
          <w:highlight w:val="none"/>
          <w:lang w:val="en-US" w:eastAsia="zh-CN"/>
        </w:rPr>
        <w:t>4.93</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4</w:t>
      </w:r>
      <w:r>
        <w:rPr>
          <w:rFonts w:hint="default" w:ascii="Times New Roman Regular" w:hAnsi="Times New Roman Regular" w:eastAsia="宋体" w:cs="Times New Roman Regular"/>
          <w:sz w:val="24"/>
          <w:szCs w:val="24"/>
          <w:highlight w:val="none"/>
          <w:lang w:val="en-US" w:eastAsia="zh-CN"/>
        </w:rPr>
        <w:t>kg/h，甲醛的排放浓度最大值为0.14</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4.52</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rPr>
        <w:t>-</w:t>
      </w:r>
      <w:r>
        <w:rPr>
          <w:rFonts w:hint="default" w:ascii="Times New Roman Regular" w:hAnsi="Times New Roman Regular" w:eastAsia="宋体" w:cs="Times New Roman Regular"/>
          <w:sz w:val="24"/>
          <w:szCs w:val="24"/>
          <w:highlight w:val="none"/>
          <w:vertAlign w:val="superscript"/>
          <w:lang w:val="en-US" w:eastAsia="zh-CN"/>
        </w:rPr>
        <w:t>4</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sz w:val="24"/>
          <w:szCs w:val="24"/>
          <w:highlight w:val="none"/>
        </w:rPr>
        <w:t>《大气污染</w:t>
      </w:r>
      <w:r>
        <w:rPr>
          <w:rFonts w:hint="default" w:ascii="Times New Roman Regular" w:hAnsi="Times New Roman Regular" w:eastAsia="宋体" w:cs="Times New Roman Regular"/>
          <w:sz w:val="24"/>
          <w:szCs w:val="24"/>
          <w:highlight w:val="none"/>
          <w:lang w:val="en-US" w:eastAsia="zh-CN"/>
        </w:rPr>
        <w:t>物综合排放标准》（GB16297-1996）表2二级要求，颗粒物的排放浓度最大值20mg/m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，排放速率最大值为3.20×10</w:t>
      </w:r>
      <w:r>
        <w:rPr>
          <w:rFonts w:hint="default" w:ascii="Times New Roman Regular" w:hAnsi="Times New Roman Regular" w:eastAsia="宋体" w:cs="Times New Roman Regular"/>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sz w:val="24"/>
          <w:szCs w:val="24"/>
          <w:highlight w:val="none"/>
        </w:rPr>
        <w:t>《大气污染</w:t>
      </w:r>
      <w:r>
        <w:rPr>
          <w:rFonts w:hint="default" w:ascii="Times New Roman Regular" w:hAnsi="Times New Roman Regular" w:eastAsia="宋体" w:cs="Times New Roman Regular"/>
          <w:sz w:val="24"/>
          <w:szCs w:val="24"/>
          <w:highlight w:val="none"/>
          <w:lang w:val="en-US" w:eastAsia="zh-CN"/>
        </w:rPr>
        <w:t>物综合排放标准》（GB16297-1996）表2二级要求。臭气浓度的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724（无量纲），臭气浓度检测结果均符合《恶臭污染物排放标准》（GB14554-1993）表2要求。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sz w:val="24"/>
          <w:szCs w:val="24"/>
          <w:highlight w:val="none"/>
          <w:lang w:val="en-US" w:eastAsia="zh-CN"/>
        </w:rPr>
        <w:t>整形</w:t>
      </w:r>
      <w:r>
        <w:rPr>
          <w:rFonts w:hint="default" w:ascii="Times New Roman Regular" w:hAnsi="Times New Roman Regular" w:eastAsia="宋体" w:cs="Times New Roman Regular"/>
          <w:sz w:val="24"/>
          <w:szCs w:val="24"/>
          <w:highlight w:val="none"/>
        </w:rPr>
        <w:t>废气处理设施</w:t>
      </w:r>
      <w:r>
        <w:rPr>
          <w:rFonts w:hint="default" w:ascii="Times New Roman Regular" w:hAnsi="Times New Roman Regular" w:eastAsia="宋体" w:cs="Times New Roman Regular"/>
          <w:sz w:val="24"/>
          <w:szCs w:val="24"/>
          <w:highlight w:val="none"/>
          <w:lang w:val="en-US" w:eastAsia="zh-CN"/>
        </w:rPr>
        <w:t>出口（DA002-2）中颗粒物的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20</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0.533kg/h；颗粒物检测结果均符合</w:t>
      </w:r>
      <w:r>
        <w:rPr>
          <w:rFonts w:hint="default" w:ascii="Times New Roman Regular" w:hAnsi="Times New Roman Regular" w:eastAsia="宋体" w:cs="Times New Roman Regular"/>
          <w:sz w:val="24"/>
          <w:szCs w:val="24"/>
          <w:highlight w:val="none"/>
        </w:rPr>
        <w:t>《大气污染物综合排放标准》（GB16297-1996）表2二级</w:t>
      </w:r>
      <w:r>
        <w:rPr>
          <w:rFonts w:hint="default" w:ascii="Times New Roman Regular" w:hAnsi="Times New Roman Regular" w:eastAsia="宋体" w:cs="Times New Roman Regular"/>
          <w:sz w:val="24"/>
          <w:szCs w:val="24"/>
          <w:highlight w:val="none"/>
          <w:lang w:val="en-US" w:eastAsia="zh-CN"/>
        </w:rPr>
        <w:t>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default" w:ascii="Times New Roman Regular" w:hAnsi="Times New Roman Regular" w:eastAsia="宋体" w:cs="Times New Roman Regular"/>
          <w:bCs/>
          <w:kern w:val="0"/>
          <w:sz w:val="24"/>
          <w:szCs w:val="24"/>
          <w:highlight w:val="none"/>
          <w:lang w:val="en-US" w:eastAsia="zh-CN"/>
        </w:rPr>
        <w:t>固化废气、烧成废气处理设施排放出口（DA003-2）</w:t>
      </w:r>
      <w:r>
        <w:rPr>
          <w:rFonts w:hint="default" w:ascii="Times New Roman Regular" w:hAnsi="Times New Roman Regular" w:eastAsia="宋体" w:cs="Times New Roman Regular"/>
          <w:sz w:val="24"/>
          <w:szCs w:val="24"/>
          <w:highlight w:val="none"/>
          <w:lang w:val="en-US" w:eastAsia="zh-CN"/>
        </w:rPr>
        <w:t>中酚类化合物的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0.3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bCs/>
          <w:kern w:val="0"/>
          <w:sz w:val="24"/>
          <w:szCs w:val="24"/>
          <w:highlight w:val="none"/>
          <w:lang w:val="en-US" w:eastAsia="zh-CN"/>
        </w:rPr>
        <w:t>1.65</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kg/h，甲醛的排放浓度最大值为0.23</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2.50</w:t>
      </w:r>
      <w:r>
        <w:rPr>
          <w:rFonts w:hint="default" w:ascii="Times New Roman Regular" w:hAnsi="Times New Roman Regular" w:eastAsia="宋体" w:cs="Times New Roman Regular"/>
          <w:sz w:val="24"/>
          <w:szCs w:val="24"/>
          <w:highlight w:val="none"/>
        </w:rPr>
        <w:t>×10</w:t>
      </w:r>
      <w:r>
        <w:rPr>
          <w:rFonts w:hint="default" w:ascii="Times New Roman Regular" w:hAnsi="Times New Roman Regular" w:eastAsia="宋体" w:cs="Times New Roman Regular"/>
          <w:sz w:val="24"/>
          <w:szCs w:val="24"/>
          <w:highlight w:val="none"/>
          <w:vertAlign w:val="superscript"/>
        </w:rPr>
        <w:t>-</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sz w:val="24"/>
          <w:szCs w:val="24"/>
          <w:highlight w:val="none"/>
        </w:rPr>
        <w:t>《大气污染</w:t>
      </w:r>
      <w:r>
        <w:rPr>
          <w:rFonts w:hint="default" w:ascii="Times New Roman Regular" w:hAnsi="Times New Roman Regular" w:eastAsia="宋体" w:cs="Times New Roman Regular"/>
          <w:sz w:val="24"/>
          <w:szCs w:val="24"/>
          <w:highlight w:val="none"/>
          <w:lang w:val="en-US" w:eastAsia="zh-CN"/>
        </w:rPr>
        <w:t>物综合排放标准》（GB16297-1996）表2二级要求。臭气浓度的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724（无量纲），臭气浓度检测结果均符合《恶臭污染物排放标准》（GB14554-1993）表2要求。颗粒物的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20.6</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1.66</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-2</w:t>
      </w:r>
      <w:r>
        <w:rPr>
          <w:rFonts w:hint="default" w:ascii="Times New Roman Regular" w:hAnsi="Times New Roman Regular" w:eastAsia="宋体" w:cs="Times New Roman Regular"/>
          <w:sz w:val="24"/>
          <w:szCs w:val="24"/>
          <w:highlight w:val="none"/>
          <w:lang w:val="en-US" w:eastAsia="zh-CN"/>
        </w:rPr>
        <w:t>kg/h，二氧化硫未检出，最低检出浓度均为3mg/m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，二氧化硫的排放速率最大值为1.67</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kg/,氮氧化物的排放浓度最大值为6mg/m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6.67</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kg/h颗粒物、二氧化硫、氮氧化物检测结果</w:t>
      </w:r>
      <w:r>
        <w:rPr>
          <w:rFonts w:hint="eastAsia" w:ascii="Times New Roman Regular" w:hAnsi="Times New Roman Regular" w:eastAsia="宋体" w:cs="Times New Roman Regular"/>
          <w:sz w:val="24"/>
          <w:szCs w:val="24"/>
          <w:highlight w:val="none"/>
          <w:lang w:val="en-US" w:eastAsia="zh-CN"/>
        </w:rPr>
        <w:t>均</w:t>
      </w:r>
      <w:r>
        <w:rPr>
          <w:rFonts w:hint="default" w:ascii="Times New Roman Regular" w:hAnsi="Times New Roman Regular" w:eastAsia="宋体" w:cs="Times New Roman Regular"/>
          <w:sz w:val="24"/>
          <w:szCs w:val="24"/>
          <w:highlight w:val="none"/>
          <w:lang w:val="en-US" w:eastAsia="zh-CN"/>
        </w:rPr>
        <w:t>符合《浙江省工业炉窑大气污染综合治理方案》（浙环函[2019]315号）中的限值要求。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lang w:val="en-US" w:eastAsia="zh-CN"/>
        </w:rPr>
        <w:t>食堂油烟处理设施出口（DA004-2）中油烟的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0.7</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w:t>
      </w:r>
      <w:r>
        <w:rPr>
          <w:rFonts w:hint="default" w:ascii="Times New Roman Regular" w:hAnsi="Times New Roman Regular" w:eastAsia="宋体" w:cs="Times New Roman Regular"/>
          <w:sz w:val="24"/>
          <w:szCs w:val="24"/>
          <w:highlight w:val="none"/>
          <w:lang w:val="en-US" w:eastAsia="zh-CN"/>
        </w:rPr>
        <w:t>为2.52</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kg/h，检测结果符合</w:t>
      </w:r>
      <w:r>
        <w:rPr>
          <w:rFonts w:hint="default" w:ascii="Times New Roman Regular" w:hAnsi="Times New Roman Regular" w:eastAsia="宋体" w:cs="Times New Roman Regular"/>
          <w:kern w:val="0"/>
          <w:sz w:val="18"/>
          <w:szCs w:val="18"/>
          <w:highlight w:val="none"/>
        </w:rPr>
        <w:t>《</w:t>
      </w:r>
      <w:r>
        <w:rPr>
          <w:rFonts w:hint="default" w:ascii="Times New Roman Regular" w:hAnsi="Times New Roman Regular" w:eastAsia="宋体" w:cs="Times New Roman Regular"/>
          <w:kern w:val="0"/>
          <w:sz w:val="24"/>
          <w:szCs w:val="24"/>
          <w:highlight w:val="none"/>
        </w:rPr>
        <w:t>饮食业油烟排放标准》（GB18483-2001）表2</w:t>
      </w:r>
      <w:r>
        <w:rPr>
          <w:rFonts w:hint="default" w:ascii="Times New Roman Regular" w:hAnsi="Times New Roman Regular" w:eastAsia="宋体" w:cs="Times New Roman Regular"/>
          <w:sz w:val="24"/>
          <w:szCs w:val="24"/>
          <w:highlight w:val="none"/>
          <w:lang w:val="en-US" w:eastAsia="zh-CN"/>
        </w:rPr>
        <w:t>限值要求。</w:t>
      </w:r>
    </w:p>
    <w:p>
      <w:pPr>
        <w:widowControl/>
        <w:adjustRightInd w:val="0"/>
        <w:snapToGrid w:val="0"/>
        <w:spacing w:line="360" w:lineRule="auto"/>
        <w:ind w:firstLine="480" w:firstLineChars="200"/>
        <w:jc w:val="both"/>
        <w:rPr>
          <w:rFonts w:hint="eastAsia" w:ascii="Times New Roman Regular" w:hAnsi="Times New Roman Regular" w:eastAsia="宋体" w:cs="Times New Roman Regular"/>
          <w:sz w:val="24"/>
          <w:szCs w:val="24"/>
          <w:highlight w:val="none"/>
          <w:lang w:val="en-US"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eastAsia" w:ascii="Times New Roman Regular" w:hAnsi="Times New Roman Regular" w:eastAsia="宋体" w:cs="Times New Roman Regular"/>
          <w:sz w:val="24"/>
          <w:szCs w:val="24"/>
          <w:highlight w:val="none"/>
          <w:lang w:val="en-US" w:eastAsia="zh-CN"/>
        </w:rPr>
        <w:t>混料机燃烧</w:t>
      </w:r>
      <w:r>
        <w:rPr>
          <w:rFonts w:hint="default" w:ascii="Times New Roman Regular" w:hAnsi="Times New Roman Regular" w:eastAsia="宋体" w:cs="Times New Roman Regular"/>
          <w:sz w:val="24"/>
          <w:szCs w:val="24"/>
          <w:highlight w:val="none"/>
        </w:rPr>
        <w:t>废气</w:t>
      </w:r>
      <w:r>
        <w:rPr>
          <w:rFonts w:hint="eastAsia" w:ascii="Times New Roman Regular" w:hAnsi="Times New Roman Regular" w:eastAsia="宋体" w:cs="Times New Roman Regular"/>
          <w:sz w:val="24"/>
          <w:szCs w:val="24"/>
          <w:highlight w:val="none"/>
          <w:lang w:val="en-US" w:eastAsia="zh-CN"/>
        </w:rPr>
        <w:t>排放口</w:t>
      </w:r>
      <w:r>
        <w:rPr>
          <w:rFonts w:hint="default" w:ascii="Times New Roman Regular" w:hAnsi="Times New Roman Regular" w:eastAsia="宋体" w:cs="Times New Roman Regular"/>
          <w:sz w:val="24"/>
          <w:szCs w:val="24"/>
          <w:highlight w:val="none"/>
          <w:lang w:val="en-US" w:eastAsia="zh-CN"/>
        </w:rPr>
        <w:t>（DA00</w:t>
      </w:r>
      <w:r>
        <w:rPr>
          <w:rFonts w:hint="eastAsia" w:ascii="Times New Roman Regular" w:hAnsi="Times New Roman Regular" w:eastAsia="宋体" w:cs="Times New Roman Regular"/>
          <w:sz w:val="24"/>
          <w:szCs w:val="24"/>
          <w:highlight w:val="none"/>
          <w:lang w:val="en-US" w:eastAsia="zh-CN"/>
        </w:rPr>
        <w:t>1</w:t>
      </w:r>
      <w:r>
        <w:rPr>
          <w:rFonts w:hint="default" w:ascii="Times New Roman Regular" w:hAnsi="Times New Roman Regular" w:eastAsia="宋体" w:cs="Times New Roman Regular"/>
          <w:sz w:val="24"/>
          <w:szCs w:val="24"/>
          <w:highlight w:val="none"/>
          <w:lang w:val="en-US" w:eastAsia="zh-CN"/>
        </w:rPr>
        <w:t>-2）中</w:t>
      </w:r>
      <w:r>
        <w:rPr>
          <w:rFonts w:hint="eastAsia" w:ascii="Times New Roman Regular" w:hAnsi="Times New Roman Regular" w:eastAsia="宋体" w:cs="Times New Roman Regular"/>
          <w:sz w:val="24"/>
          <w:szCs w:val="24"/>
          <w:highlight w:val="none"/>
          <w:lang w:val="en-US" w:eastAsia="zh-CN"/>
        </w:rPr>
        <w:t>低浓度</w:t>
      </w:r>
      <w:r>
        <w:rPr>
          <w:rFonts w:hint="default" w:ascii="Times New Roman Regular" w:hAnsi="Times New Roman Regular" w:eastAsia="宋体" w:cs="Times New Roman Regular"/>
          <w:sz w:val="24"/>
          <w:szCs w:val="24"/>
          <w:highlight w:val="none"/>
          <w:lang w:val="en-US" w:eastAsia="zh-CN"/>
        </w:rPr>
        <w:t>颗粒物的</w:t>
      </w:r>
      <w:r>
        <w:rPr>
          <w:rFonts w:hint="default" w:ascii="Times New Roman Regular" w:hAnsi="Times New Roman Regular" w:eastAsia="宋体" w:cs="Times New Roman Regular"/>
          <w:sz w:val="24"/>
          <w:szCs w:val="24"/>
          <w:highlight w:val="none"/>
        </w:rPr>
        <w:t>排放浓度最大值为</w:t>
      </w:r>
      <w:r>
        <w:rPr>
          <w:rFonts w:hint="eastAsia" w:ascii="Times New Roman Regular" w:hAnsi="Times New Roman Regular" w:eastAsia="宋体" w:cs="Times New Roman Regular"/>
          <w:sz w:val="24"/>
          <w:szCs w:val="24"/>
          <w:highlight w:val="none"/>
          <w:lang w:val="en-US" w:eastAsia="zh-CN"/>
        </w:rPr>
        <w:t>8.4</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eastAsia" w:ascii="Times New Roman Regular" w:hAnsi="Times New Roman Regular" w:eastAsia="宋体" w:cs="Times New Roman Regular"/>
          <w:sz w:val="24"/>
          <w:szCs w:val="24"/>
          <w:highlight w:val="none"/>
          <w:lang w:val="en-US" w:eastAsia="zh-CN"/>
        </w:rPr>
        <w:t>8.58</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kg/h；。二氧化硫未检出，最低检出浓度均为3mg/m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5.42</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rPr>
        <w:t>3</w:t>
      </w:r>
      <w:r>
        <w:rPr>
          <w:rFonts w:hint="default" w:ascii="Times New Roman Regular" w:hAnsi="Times New Roman Regular" w:eastAsia="宋体" w:cs="Times New Roman Regular"/>
          <w:sz w:val="24"/>
          <w:szCs w:val="24"/>
          <w:highlight w:val="none"/>
          <w:lang w:val="en-US" w:eastAsia="zh-CN"/>
        </w:rPr>
        <w:t>kg/h、氮氧化物的排放浓度最大值为</w:t>
      </w:r>
      <w:r>
        <w:rPr>
          <w:rFonts w:hint="eastAsia" w:ascii="Times New Roman Regular" w:hAnsi="Times New Roman Regular" w:eastAsia="宋体" w:cs="Times New Roman Regular"/>
          <w:sz w:val="24"/>
          <w:szCs w:val="24"/>
          <w:highlight w:val="none"/>
          <w:lang w:val="en-US" w:eastAsia="zh-CN"/>
        </w:rPr>
        <w:t>4</w:t>
      </w:r>
      <w:r>
        <w:rPr>
          <w:rFonts w:hint="default" w:ascii="Times New Roman Regular" w:hAnsi="Times New Roman Regular" w:eastAsia="宋体" w:cs="Times New Roman Regular"/>
          <w:sz w:val="24"/>
          <w:szCs w:val="24"/>
          <w:highlight w:val="none"/>
          <w:lang w:val="en-US" w:eastAsia="zh-CN"/>
        </w:rPr>
        <w:t>7mg/m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5.72</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default"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w:t>
      </w:r>
      <w:r>
        <w:rPr>
          <w:rFonts w:hint="eastAsia" w:ascii="Times New Roman Regular" w:hAnsi="Times New Roman Regular" w:eastAsia="宋体" w:cs="Times New Roman Regular"/>
          <w:sz w:val="24"/>
          <w:szCs w:val="24"/>
          <w:highlight w:val="none"/>
          <w:lang w:val="en-US" w:eastAsia="zh-CN"/>
        </w:rPr>
        <w:t>低浓度</w:t>
      </w:r>
      <w:r>
        <w:rPr>
          <w:rFonts w:hint="default" w:ascii="Times New Roman Regular" w:hAnsi="Times New Roman Regular" w:eastAsia="宋体" w:cs="Times New Roman Regular"/>
          <w:sz w:val="24"/>
          <w:szCs w:val="24"/>
          <w:highlight w:val="none"/>
          <w:lang w:val="en-US" w:eastAsia="zh-CN"/>
        </w:rPr>
        <w:t>颗粒物</w:t>
      </w:r>
      <w:r>
        <w:rPr>
          <w:rFonts w:hint="eastAsia" w:ascii="Times New Roman Regular" w:hAnsi="Times New Roman Regular" w:eastAsia="宋体" w:cs="Times New Roman Regular"/>
          <w:sz w:val="24"/>
          <w:szCs w:val="24"/>
          <w:highlight w:val="none"/>
          <w:lang w:val="en-US" w:eastAsia="zh-CN"/>
        </w:rPr>
        <w:t>、</w:t>
      </w:r>
      <w:r>
        <w:rPr>
          <w:rFonts w:hint="default" w:ascii="Times New Roman Regular" w:hAnsi="Times New Roman Regular" w:eastAsia="宋体" w:cs="Times New Roman Regular"/>
          <w:sz w:val="24"/>
          <w:szCs w:val="24"/>
          <w:highlight w:val="none"/>
          <w:lang w:val="en-US" w:eastAsia="zh-CN"/>
        </w:rPr>
        <w:t>二氧化硫、氮氧化物检测结果符合《锅炉大气污染物排放标准》（GB 13271-2014）表3 燃气锅炉</w:t>
      </w:r>
      <w:r>
        <w:rPr>
          <w:rFonts w:hint="eastAsia" w:ascii="Times New Roman Regular" w:hAnsi="Times New Roman Regular" w:eastAsia="宋体" w:cs="Times New Roman Regular"/>
          <w:sz w:val="24"/>
          <w:szCs w:val="24"/>
          <w:highlight w:val="none"/>
          <w:lang w:val="en-US" w:eastAsia="zh-CN"/>
        </w:rPr>
        <w:t>中限值</w:t>
      </w:r>
      <w:r>
        <w:rPr>
          <w:rFonts w:hint="default" w:ascii="Times New Roman Regular" w:hAnsi="Times New Roman Regular" w:eastAsia="宋体" w:cs="Times New Roman Regular"/>
          <w:sz w:val="24"/>
          <w:szCs w:val="24"/>
          <w:highlight w:val="none"/>
          <w:lang w:val="en-US" w:eastAsia="zh-CN"/>
        </w:rPr>
        <w:t>要求</w:t>
      </w:r>
      <w:r>
        <w:rPr>
          <w:rFonts w:hint="eastAsia" w:ascii="Times New Roman Regular" w:hAnsi="Times New Roman Regular" w:eastAsia="宋体" w:cs="Times New Roman Regular"/>
          <w:sz w:val="24"/>
          <w:szCs w:val="24"/>
          <w:highlight w:val="none"/>
          <w:lang w:val="en-US" w:eastAsia="zh-CN"/>
        </w:rPr>
        <w:t>。</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sz w:val="24"/>
          <w:szCs w:val="24"/>
          <w:highlight w:val="none"/>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eastAsia" w:ascii="Times New Roman Regular" w:hAnsi="Times New Roman Regular" w:eastAsia="宋体" w:cs="Times New Roman Regular"/>
          <w:sz w:val="24"/>
          <w:szCs w:val="24"/>
          <w:highlight w:val="none"/>
          <w:lang w:val="en-US" w:eastAsia="zh-CN"/>
        </w:rPr>
        <w:t>破碎</w:t>
      </w:r>
      <w:r>
        <w:rPr>
          <w:rFonts w:hint="default" w:ascii="Times New Roman Regular" w:hAnsi="Times New Roman Regular" w:eastAsia="宋体" w:cs="Times New Roman Regular"/>
          <w:sz w:val="24"/>
          <w:szCs w:val="24"/>
          <w:highlight w:val="none"/>
        </w:rPr>
        <w:t>废气处理设施</w:t>
      </w:r>
      <w:r>
        <w:rPr>
          <w:rFonts w:hint="default" w:ascii="Times New Roman Regular" w:hAnsi="Times New Roman Regular" w:eastAsia="宋体" w:cs="Times New Roman Regular"/>
          <w:sz w:val="24"/>
          <w:szCs w:val="24"/>
          <w:highlight w:val="none"/>
          <w:lang w:val="en-US" w:eastAsia="zh-CN"/>
        </w:rPr>
        <w:t>出口（DA00</w:t>
      </w:r>
      <w:r>
        <w:rPr>
          <w:rFonts w:hint="eastAsia" w:ascii="Times New Roman Regular" w:hAnsi="Times New Roman Regular" w:eastAsia="宋体" w:cs="Times New Roman Regular"/>
          <w:sz w:val="24"/>
          <w:szCs w:val="24"/>
          <w:highlight w:val="none"/>
          <w:lang w:val="en-US" w:eastAsia="zh-CN"/>
        </w:rPr>
        <w:t>5</w:t>
      </w:r>
      <w:r>
        <w:rPr>
          <w:rFonts w:hint="default" w:ascii="Times New Roman Regular" w:hAnsi="Times New Roman Regular" w:eastAsia="宋体" w:cs="Times New Roman Regular"/>
          <w:sz w:val="24"/>
          <w:szCs w:val="24"/>
          <w:highlight w:val="none"/>
          <w:lang w:val="en-US" w:eastAsia="zh-CN"/>
        </w:rPr>
        <w:t>-2）中颗粒物的</w:t>
      </w:r>
      <w:r>
        <w:rPr>
          <w:rFonts w:hint="default" w:ascii="Times New Roman Regular" w:hAnsi="Times New Roman Regular" w:eastAsia="宋体" w:cs="Times New Roman Regular"/>
          <w:sz w:val="24"/>
          <w:szCs w:val="24"/>
          <w:highlight w:val="none"/>
        </w:rPr>
        <w:t>排放浓度最大值为</w:t>
      </w:r>
      <w:r>
        <w:rPr>
          <w:rFonts w:hint="default" w:ascii="Times New Roman Regular" w:hAnsi="Times New Roman Regular" w:eastAsia="宋体" w:cs="Times New Roman Regular"/>
          <w:sz w:val="24"/>
          <w:szCs w:val="24"/>
          <w:highlight w:val="none"/>
          <w:lang w:val="en-US" w:eastAsia="zh-CN"/>
        </w:rPr>
        <w:t>20</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3.86</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2</w:t>
      </w:r>
      <w:r>
        <w:rPr>
          <w:rFonts w:hint="default" w:ascii="Times New Roman Regular" w:hAnsi="Times New Roman Regular" w:eastAsia="宋体" w:cs="Times New Roman Regular"/>
          <w:sz w:val="24"/>
          <w:szCs w:val="24"/>
          <w:highlight w:val="none"/>
          <w:lang w:val="en-US" w:eastAsia="zh-CN"/>
        </w:rPr>
        <w:t>kg/h；颗粒物检测结果均符合</w:t>
      </w:r>
      <w:r>
        <w:rPr>
          <w:rFonts w:hint="default" w:ascii="Times New Roman Regular" w:hAnsi="Times New Roman Regular" w:eastAsia="宋体" w:cs="Times New Roman Regular"/>
          <w:sz w:val="24"/>
          <w:szCs w:val="24"/>
          <w:highlight w:val="none"/>
        </w:rPr>
        <w:t>《大气污染物综合排放标准》（GB16297-1996）表2二级</w:t>
      </w:r>
      <w:r>
        <w:rPr>
          <w:rFonts w:hint="default" w:ascii="Times New Roman Regular" w:hAnsi="Times New Roman Regular" w:eastAsia="宋体" w:cs="Times New Roman Regular"/>
          <w:sz w:val="24"/>
          <w:szCs w:val="24"/>
          <w:highlight w:val="none"/>
          <w:lang w:val="en-US" w:eastAsia="zh-CN"/>
        </w:rPr>
        <w:t>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b w:val="0"/>
          <w:color w:val="000000"/>
          <w:sz w:val="24"/>
          <w:szCs w:val="24"/>
          <w:highlight w:val="none"/>
          <w:lang w:eastAsia="zh-CN"/>
        </w:rPr>
      </w:pPr>
      <w:r>
        <w:rPr>
          <w:rFonts w:hint="default" w:ascii="Times New Roman Regular" w:hAnsi="Times New Roman Regular" w:eastAsia="宋体" w:cs="Times New Roman Regular"/>
          <w:sz w:val="24"/>
          <w:szCs w:val="24"/>
          <w:highlight w:val="none"/>
        </w:rPr>
        <w:t>验收监测期间</w:t>
      </w:r>
      <w:r>
        <w:rPr>
          <w:rFonts w:hint="default" w:ascii="Times New Roman Regular" w:hAnsi="Times New Roman Regular" w:eastAsia="宋体" w:cs="Times New Roman Regular"/>
          <w:sz w:val="24"/>
          <w:szCs w:val="24"/>
          <w:highlight w:val="none"/>
          <w:lang w:eastAsia="zh-CN"/>
        </w:rPr>
        <w:t>，</w:t>
      </w:r>
      <w:r>
        <w:rPr>
          <w:rFonts w:hint="eastAsia" w:ascii="Times New Roman Regular" w:hAnsi="Times New Roman Regular" w:eastAsia="宋体" w:cs="Times New Roman Regular"/>
          <w:bCs/>
          <w:kern w:val="0"/>
          <w:sz w:val="24"/>
          <w:szCs w:val="24"/>
          <w:highlight w:val="none"/>
          <w:lang w:val="en-US" w:eastAsia="zh-CN"/>
        </w:rPr>
        <w:t>烘干</w:t>
      </w:r>
      <w:r>
        <w:rPr>
          <w:rFonts w:hint="default" w:ascii="Times New Roman Regular" w:hAnsi="Times New Roman Regular" w:eastAsia="宋体" w:cs="Times New Roman Regular"/>
          <w:bCs/>
          <w:kern w:val="0"/>
          <w:sz w:val="24"/>
          <w:szCs w:val="24"/>
          <w:highlight w:val="none"/>
          <w:lang w:val="en-US" w:eastAsia="zh-CN"/>
        </w:rPr>
        <w:t>废气处理设施排放出口（DA00</w:t>
      </w:r>
      <w:r>
        <w:rPr>
          <w:rFonts w:hint="eastAsia" w:ascii="Times New Roman Regular" w:hAnsi="Times New Roman Regular" w:eastAsia="宋体" w:cs="Times New Roman Regular"/>
          <w:bCs/>
          <w:kern w:val="0"/>
          <w:sz w:val="24"/>
          <w:szCs w:val="24"/>
          <w:highlight w:val="none"/>
          <w:lang w:val="en-US" w:eastAsia="zh-CN"/>
        </w:rPr>
        <w:t>7</w:t>
      </w:r>
      <w:r>
        <w:rPr>
          <w:rFonts w:hint="default" w:ascii="Times New Roman Regular" w:hAnsi="Times New Roman Regular" w:eastAsia="宋体" w:cs="Times New Roman Regular"/>
          <w:bCs/>
          <w:kern w:val="0"/>
          <w:sz w:val="24"/>
          <w:szCs w:val="24"/>
          <w:highlight w:val="none"/>
          <w:lang w:val="en-US" w:eastAsia="zh-CN"/>
        </w:rPr>
        <w:t>-2）</w:t>
      </w:r>
      <w:r>
        <w:rPr>
          <w:rFonts w:hint="default" w:ascii="Times New Roman Regular" w:hAnsi="Times New Roman Regular" w:eastAsia="宋体" w:cs="Times New Roman Regular"/>
          <w:sz w:val="24"/>
          <w:szCs w:val="24"/>
          <w:highlight w:val="none"/>
          <w:lang w:val="en-US" w:eastAsia="zh-CN"/>
        </w:rPr>
        <w:t>中</w:t>
      </w:r>
      <w:r>
        <w:rPr>
          <w:rFonts w:hint="eastAsia" w:ascii="Times New Roman Regular" w:hAnsi="Times New Roman Regular" w:eastAsia="宋体" w:cs="Times New Roman Regular"/>
          <w:sz w:val="24"/>
          <w:szCs w:val="24"/>
          <w:highlight w:val="none"/>
          <w:lang w:val="en-US" w:eastAsia="zh-CN"/>
        </w:rPr>
        <w:t>低浓度</w:t>
      </w:r>
      <w:r>
        <w:rPr>
          <w:rFonts w:hint="default" w:ascii="Times New Roman Regular" w:hAnsi="Times New Roman Regular" w:eastAsia="宋体" w:cs="Times New Roman Regular"/>
          <w:sz w:val="24"/>
          <w:szCs w:val="24"/>
          <w:highlight w:val="none"/>
          <w:lang w:val="en-US" w:eastAsia="zh-CN"/>
        </w:rPr>
        <w:t>颗粒物的</w:t>
      </w:r>
      <w:r>
        <w:rPr>
          <w:rFonts w:hint="default" w:ascii="Times New Roman Regular" w:hAnsi="Times New Roman Regular" w:eastAsia="宋体" w:cs="Times New Roman Regular"/>
          <w:sz w:val="24"/>
          <w:szCs w:val="24"/>
          <w:highlight w:val="none"/>
        </w:rPr>
        <w:t>排放浓度最大值为</w:t>
      </w:r>
      <w:r>
        <w:rPr>
          <w:rFonts w:hint="eastAsia" w:ascii="Times New Roman Regular" w:hAnsi="Times New Roman Regular" w:eastAsia="宋体" w:cs="Times New Roman Regular"/>
          <w:sz w:val="24"/>
          <w:szCs w:val="24"/>
          <w:highlight w:val="none"/>
          <w:lang w:val="en-US" w:eastAsia="zh-CN"/>
        </w:rPr>
        <w:t>2.7</w:t>
      </w:r>
      <w:r>
        <w:rPr>
          <w:rFonts w:hint="default" w:ascii="Times New Roman Regular" w:hAnsi="Times New Roman Regular" w:eastAsia="宋体" w:cs="Times New Roman Regular"/>
          <w:sz w:val="24"/>
          <w:szCs w:val="24"/>
          <w:highlight w:val="none"/>
        </w:rPr>
        <w:t>mg/m</w:t>
      </w:r>
      <w:r>
        <w:rPr>
          <w:rFonts w:hint="default" w:ascii="Times New Roman Regular" w:hAnsi="Times New Roman Regular" w:eastAsia="宋体" w:cs="Times New Roman Regular"/>
          <w:sz w:val="24"/>
          <w:szCs w:val="24"/>
          <w:highlight w:val="none"/>
          <w:vertAlign w:val="superscript"/>
        </w:rPr>
        <w:t>3</w:t>
      </w:r>
      <w:r>
        <w:rPr>
          <w:rFonts w:hint="default" w:ascii="Times New Roman Regular" w:hAnsi="Times New Roman Regular" w:eastAsia="宋体" w:cs="Times New Roman Regular"/>
          <w:sz w:val="24"/>
          <w:szCs w:val="24"/>
          <w:highlight w:val="none"/>
          <w:vertAlign w:val="baseline"/>
          <w:lang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eastAsia" w:ascii="Times New Roman Regular" w:hAnsi="Times New Roman Regular" w:eastAsia="宋体" w:cs="Times New Roman Regular"/>
          <w:sz w:val="24"/>
          <w:szCs w:val="24"/>
          <w:highlight w:val="none"/>
          <w:lang w:val="en-US" w:eastAsia="zh-CN"/>
        </w:rPr>
        <w:t>4.41</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kg/h，二氧化硫未检出，最低检出浓度为3mg/m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default" w:ascii="Times New Roman Regular" w:hAnsi="Times New Roman Regular" w:eastAsia="宋体" w:cs="Times New Roman Regular"/>
          <w:sz w:val="24"/>
          <w:szCs w:val="24"/>
          <w:highlight w:val="none"/>
          <w:lang w:val="en-US" w:eastAsia="zh-CN"/>
        </w:rPr>
        <w:t>2.48</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kg/h氮氧化物的排放浓度最大值为6mg/m</w:t>
      </w:r>
      <w:r>
        <w:rPr>
          <w:rFonts w:hint="default" w:ascii="Times New Roman Regular" w:hAnsi="Times New Roman Regular" w:eastAsia="宋体" w:cs="Times New Roman Regular"/>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vertAlign w:val="baseline"/>
          <w:lang w:val="en-US" w:eastAsia="zh-CN"/>
        </w:rPr>
        <w:t>，</w:t>
      </w:r>
      <w:r>
        <w:rPr>
          <w:rFonts w:hint="default" w:ascii="Times New Roman Regular" w:hAnsi="Times New Roman Regular" w:eastAsia="宋体" w:cs="Times New Roman Regular"/>
          <w:sz w:val="24"/>
          <w:szCs w:val="24"/>
          <w:highlight w:val="none"/>
        </w:rPr>
        <w:t>排放</w:t>
      </w:r>
      <w:r>
        <w:rPr>
          <w:rFonts w:hint="default" w:ascii="Times New Roman Regular" w:hAnsi="Times New Roman Regular" w:eastAsia="宋体" w:cs="Times New Roman Regular"/>
          <w:sz w:val="24"/>
          <w:szCs w:val="24"/>
          <w:highlight w:val="none"/>
          <w:lang w:val="en-US" w:eastAsia="zh-CN"/>
        </w:rPr>
        <w:t>速率</w:t>
      </w:r>
      <w:r>
        <w:rPr>
          <w:rFonts w:hint="default" w:ascii="Times New Roman Regular" w:hAnsi="Times New Roman Regular" w:eastAsia="宋体" w:cs="Times New Roman Regular"/>
          <w:sz w:val="24"/>
          <w:szCs w:val="24"/>
          <w:highlight w:val="none"/>
        </w:rPr>
        <w:t>最大值为</w:t>
      </w:r>
      <w:r>
        <w:rPr>
          <w:rFonts w:hint="eastAsia" w:ascii="Times New Roman Regular" w:hAnsi="Times New Roman Regular" w:eastAsia="宋体" w:cs="Times New Roman Regular"/>
          <w:sz w:val="24"/>
          <w:szCs w:val="24"/>
          <w:highlight w:val="none"/>
          <w:lang w:val="en-US" w:eastAsia="zh-CN"/>
        </w:rPr>
        <w:t>9.</w:t>
      </w:r>
      <w:r>
        <w:rPr>
          <w:rFonts w:hint="default" w:ascii="Times New Roman Regular" w:hAnsi="Times New Roman Regular" w:eastAsia="宋体" w:cs="Times New Roman Regular"/>
          <w:sz w:val="24"/>
          <w:szCs w:val="24"/>
          <w:highlight w:val="none"/>
          <w:lang w:val="en-US" w:eastAsia="zh-CN"/>
        </w:rPr>
        <w:t>68</w:t>
      </w:r>
      <w:r>
        <w:rPr>
          <w:rFonts w:hint="default" w:ascii="Times New Roman Regular" w:hAnsi="Times New Roman Regular" w:eastAsia="宋体" w:cs="Times New Roman Regular"/>
          <w:bCs/>
          <w:kern w:val="0"/>
          <w:sz w:val="24"/>
          <w:szCs w:val="24"/>
          <w:highlight w:val="none"/>
        </w:rPr>
        <w:t>×10</w:t>
      </w:r>
      <w:r>
        <w:rPr>
          <w:rFonts w:hint="default" w:ascii="Times New Roman Regular" w:hAnsi="Times New Roman Regular" w:eastAsia="宋体" w:cs="Times New Roman Regular"/>
          <w:bCs/>
          <w:kern w:val="0"/>
          <w:sz w:val="24"/>
          <w:szCs w:val="24"/>
          <w:highlight w:val="none"/>
          <w:vertAlign w:val="superscript"/>
        </w:rPr>
        <w:t>-</w:t>
      </w:r>
      <w:r>
        <w:rPr>
          <w:rFonts w:hint="eastAsia" w:ascii="Times New Roman Regular" w:hAnsi="Times New Roman Regular" w:eastAsia="宋体" w:cs="Times New Roman Regular"/>
          <w:bCs/>
          <w:kern w:val="0"/>
          <w:sz w:val="24"/>
          <w:szCs w:val="24"/>
          <w:highlight w:val="none"/>
          <w:vertAlign w:val="superscript"/>
          <w:lang w:val="en-US" w:eastAsia="zh-CN"/>
        </w:rPr>
        <w:t>3</w:t>
      </w:r>
      <w:r>
        <w:rPr>
          <w:rFonts w:hint="default" w:ascii="Times New Roman Regular" w:hAnsi="Times New Roman Regular" w:eastAsia="宋体" w:cs="Times New Roman Regular"/>
          <w:sz w:val="24"/>
          <w:szCs w:val="24"/>
          <w:highlight w:val="none"/>
          <w:lang w:val="en-US" w:eastAsia="zh-CN"/>
        </w:rPr>
        <w:t>kg/h颗粒物、二氧化硫、氮氧化物检测结果</w:t>
      </w:r>
      <w:r>
        <w:rPr>
          <w:rFonts w:hint="eastAsia" w:ascii="Times New Roman Regular" w:hAnsi="Times New Roman Regular" w:eastAsia="宋体" w:cs="Times New Roman Regular"/>
          <w:sz w:val="24"/>
          <w:szCs w:val="24"/>
          <w:highlight w:val="none"/>
          <w:lang w:val="en-US" w:eastAsia="zh-CN"/>
        </w:rPr>
        <w:t>均</w:t>
      </w:r>
      <w:r>
        <w:rPr>
          <w:rFonts w:hint="default" w:ascii="Times New Roman Regular" w:hAnsi="Times New Roman Regular" w:eastAsia="宋体" w:cs="Times New Roman Regular"/>
          <w:sz w:val="24"/>
          <w:szCs w:val="24"/>
          <w:highlight w:val="none"/>
          <w:lang w:val="en-US" w:eastAsia="zh-CN"/>
        </w:rPr>
        <w:t>符合《浙江省工业炉窑大气污染综合治理方案》（浙环函[2019]315号）中的限值要求。</w:t>
      </w:r>
    </w:p>
    <w:p>
      <w:pPr>
        <w:widowControl/>
        <w:adjustRightInd w:val="0"/>
        <w:snapToGrid w:val="0"/>
        <w:spacing w:line="360" w:lineRule="auto"/>
        <w:ind w:firstLine="480" w:firstLineChars="200"/>
        <w:jc w:val="both"/>
        <w:rPr>
          <w:rFonts w:hint="default" w:ascii="Times New Roman Regular" w:hAnsi="Times New Roman Regular" w:eastAsia="宋体" w:cs="Times New Roman Regular"/>
          <w:b w:val="0"/>
          <w:kern w:val="22"/>
          <w:sz w:val="24"/>
          <w:szCs w:val="24"/>
        </w:rPr>
      </w:pPr>
      <w:r>
        <w:rPr>
          <w:rFonts w:hint="default" w:ascii="Times New Roman Regular" w:hAnsi="Times New Roman Regular" w:eastAsia="宋体" w:cs="Times New Roman Regular"/>
          <w:b w:val="0"/>
          <w:color w:val="000000"/>
          <w:sz w:val="24"/>
          <w:szCs w:val="24"/>
          <w:highlight w:val="none"/>
          <w:lang w:eastAsia="zh-CN"/>
        </w:rPr>
        <w:t>（</w:t>
      </w:r>
      <w:r>
        <w:rPr>
          <w:rFonts w:hint="default" w:ascii="Times New Roman Regular" w:hAnsi="Times New Roman Regular" w:eastAsia="宋体" w:cs="Times New Roman Regular"/>
          <w:b w:val="0"/>
          <w:color w:val="000000"/>
          <w:sz w:val="24"/>
          <w:szCs w:val="24"/>
          <w:highlight w:val="none"/>
          <w:lang w:val="en-US" w:eastAsia="zh-CN"/>
        </w:rPr>
        <w:t>3</w:t>
      </w:r>
      <w:r>
        <w:rPr>
          <w:rFonts w:hint="default" w:ascii="Times New Roman Regular" w:hAnsi="Times New Roman Regular" w:eastAsia="宋体" w:cs="Times New Roman Regular"/>
          <w:b w:val="0"/>
          <w:color w:val="000000"/>
          <w:sz w:val="24"/>
          <w:szCs w:val="24"/>
          <w:highlight w:val="none"/>
          <w:lang w:eastAsia="zh-CN"/>
        </w:rPr>
        <w:t>）</w:t>
      </w:r>
      <w:r>
        <w:rPr>
          <w:rFonts w:hint="default" w:ascii="Times New Roman Regular" w:hAnsi="Times New Roman Regular" w:eastAsia="宋体" w:cs="Times New Roman Regular"/>
          <w:b w:val="0"/>
          <w:color w:val="auto"/>
          <w:kern w:val="22"/>
          <w:sz w:val="24"/>
          <w:szCs w:val="24"/>
          <w:highlight w:val="none"/>
        </w:rPr>
        <w:t>验收监测期间，厂界颗粒物</w:t>
      </w:r>
      <w:r>
        <w:rPr>
          <w:rFonts w:hint="default" w:ascii="Times New Roman Regular" w:hAnsi="Times New Roman Regular" w:eastAsia="宋体" w:cs="Times New Roman Regular"/>
          <w:b w:val="0"/>
          <w:color w:val="auto"/>
          <w:kern w:val="22"/>
          <w:sz w:val="24"/>
          <w:szCs w:val="24"/>
          <w:highlight w:val="none"/>
          <w:lang w:val="en-US" w:eastAsia="zh-CN"/>
        </w:rPr>
        <w:t>的</w:t>
      </w:r>
      <w:r>
        <w:rPr>
          <w:rFonts w:hint="default" w:ascii="Times New Roman Regular" w:hAnsi="Times New Roman Regular" w:eastAsia="宋体" w:cs="Times New Roman Regular"/>
          <w:b w:val="0"/>
          <w:color w:val="auto"/>
          <w:kern w:val="22"/>
          <w:sz w:val="24"/>
          <w:szCs w:val="24"/>
          <w:highlight w:val="none"/>
        </w:rPr>
        <w:t>最大小时浓度值为</w:t>
      </w:r>
      <w:r>
        <w:rPr>
          <w:rFonts w:hint="default" w:ascii="Times New Roman Regular" w:hAnsi="Times New Roman Regular" w:eastAsia="宋体" w:cs="Times New Roman Regular"/>
          <w:b w:val="0"/>
          <w:color w:val="auto"/>
          <w:kern w:val="22"/>
          <w:sz w:val="24"/>
          <w:szCs w:val="24"/>
          <w:highlight w:val="none"/>
          <w:lang w:val="en-US" w:eastAsia="zh-CN"/>
        </w:rPr>
        <w:t>0.528</w:t>
      </w:r>
      <w:r>
        <w:rPr>
          <w:rFonts w:hint="default" w:ascii="Times New Roman Regular" w:hAnsi="Times New Roman Regular" w:eastAsia="宋体" w:cs="Times New Roman Regular"/>
          <w:b w:val="0"/>
          <w:color w:val="auto"/>
          <w:kern w:val="22"/>
          <w:sz w:val="24"/>
          <w:szCs w:val="24"/>
          <w:highlight w:val="none"/>
        </w:rPr>
        <w:t>mg/m</w:t>
      </w:r>
      <w:r>
        <w:rPr>
          <w:rFonts w:hint="default" w:ascii="Times New Roman Regular" w:hAnsi="Times New Roman Regular" w:eastAsia="宋体" w:cs="Times New Roman Regular"/>
          <w:b w:val="0"/>
          <w:color w:val="auto"/>
          <w:kern w:val="22"/>
          <w:sz w:val="24"/>
          <w:szCs w:val="24"/>
          <w:highlight w:val="none"/>
          <w:vertAlign w:val="superscript"/>
        </w:rPr>
        <w:t>3</w:t>
      </w:r>
      <w:r>
        <w:rPr>
          <w:rFonts w:hint="default" w:ascii="Times New Roman Regular" w:hAnsi="Times New Roman Regular" w:eastAsia="宋体" w:cs="Times New Roman Regular"/>
          <w:b w:val="0"/>
          <w:color w:val="auto"/>
          <w:kern w:val="22"/>
          <w:sz w:val="24"/>
          <w:szCs w:val="24"/>
          <w:highlight w:val="none"/>
        </w:rPr>
        <w:t>，</w:t>
      </w:r>
      <w:r>
        <w:rPr>
          <w:rFonts w:hint="default" w:ascii="Times New Roman Regular" w:hAnsi="Times New Roman Regular" w:eastAsia="宋体" w:cs="Times New Roman Regular"/>
          <w:b w:val="0"/>
          <w:color w:val="auto"/>
          <w:kern w:val="22"/>
          <w:sz w:val="24"/>
          <w:szCs w:val="24"/>
          <w:highlight w:val="none"/>
          <w:lang w:val="en-US" w:eastAsia="zh-CN"/>
        </w:rPr>
        <w:t>厂界非甲烷总烃的</w:t>
      </w:r>
      <w:r>
        <w:rPr>
          <w:rFonts w:hint="default" w:ascii="Times New Roman Regular" w:hAnsi="Times New Roman Regular" w:eastAsia="宋体" w:cs="Times New Roman Regular"/>
          <w:b w:val="0"/>
          <w:color w:val="auto"/>
          <w:kern w:val="22"/>
          <w:sz w:val="24"/>
          <w:szCs w:val="24"/>
          <w:highlight w:val="none"/>
        </w:rPr>
        <w:t>最大小时浓度值为</w:t>
      </w:r>
      <w:r>
        <w:rPr>
          <w:rFonts w:hint="default" w:ascii="Times New Roman Regular" w:hAnsi="Times New Roman Regular" w:eastAsia="宋体" w:cs="Times New Roman Regular"/>
          <w:b w:val="0"/>
          <w:color w:val="auto"/>
          <w:kern w:val="22"/>
          <w:sz w:val="24"/>
          <w:szCs w:val="24"/>
          <w:highlight w:val="none"/>
          <w:lang w:val="en-US" w:eastAsia="zh-CN"/>
        </w:rPr>
        <w:t>2.01</w:t>
      </w:r>
      <w:r>
        <w:rPr>
          <w:rFonts w:hint="default" w:ascii="Times New Roman Regular" w:hAnsi="Times New Roman Regular" w:eastAsia="宋体" w:cs="Times New Roman Regular"/>
          <w:b w:val="0"/>
          <w:color w:val="auto"/>
          <w:kern w:val="22"/>
          <w:sz w:val="24"/>
          <w:szCs w:val="24"/>
          <w:highlight w:val="none"/>
        </w:rPr>
        <w:t>mg/m</w:t>
      </w:r>
      <w:r>
        <w:rPr>
          <w:rFonts w:hint="default" w:ascii="Times New Roman Regular" w:hAnsi="Times New Roman Regular" w:eastAsia="宋体" w:cs="Times New Roman Regular"/>
          <w:b w:val="0"/>
          <w:color w:val="auto"/>
          <w:kern w:val="22"/>
          <w:sz w:val="24"/>
          <w:szCs w:val="24"/>
          <w:highlight w:val="none"/>
          <w:vertAlign w:val="superscript"/>
        </w:rPr>
        <w:t>3</w:t>
      </w:r>
      <w:r>
        <w:rPr>
          <w:rFonts w:hint="default" w:ascii="Times New Roman Regular" w:hAnsi="Times New Roman Regular" w:eastAsia="宋体" w:cs="Times New Roman Regular"/>
          <w:b w:val="0"/>
          <w:color w:val="auto"/>
          <w:kern w:val="22"/>
          <w:sz w:val="24"/>
          <w:szCs w:val="24"/>
          <w:highlight w:val="none"/>
        </w:rPr>
        <w:t>，</w:t>
      </w:r>
      <w:r>
        <w:rPr>
          <w:rFonts w:hint="default" w:ascii="Times New Roman Regular" w:hAnsi="Times New Roman Regular" w:eastAsia="宋体" w:cs="Times New Roman Regular"/>
          <w:b w:val="0"/>
          <w:color w:val="auto"/>
          <w:kern w:val="22"/>
          <w:sz w:val="24"/>
          <w:szCs w:val="24"/>
          <w:highlight w:val="none"/>
          <w:lang w:val="en-US" w:eastAsia="zh-CN"/>
        </w:rPr>
        <w:t>厂界臭气浓度的</w:t>
      </w:r>
      <w:r>
        <w:rPr>
          <w:rFonts w:hint="default" w:ascii="Times New Roman Regular" w:hAnsi="Times New Roman Regular" w:eastAsia="宋体" w:cs="Times New Roman Regular"/>
          <w:b w:val="0"/>
          <w:color w:val="auto"/>
          <w:kern w:val="22"/>
          <w:sz w:val="24"/>
          <w:szCs w:val="24"/>
          <w:highlight w:val="none"/>
        </w:rPr>
        <w:t>最大小时浓度值为</w:t>
      </w:r>
      <w:r>
        <w:rPr>
          <w:rFonts w:hint="default" w:ascii="Times New Roman Regular" w:hAnsi="Times New Roman Regular" w:eastAsia="宋体" w:cs="Times New Roman Regular"/>
          <w:b w:val="0"/>
          <w:color w:val="auto"/>
          <w:kern w:val="22"/>
          <w:sz w:val="24"/>
          <w:szCs w:val="24"/>
          <w:highlight w:val="none"/>
          <w:lang w:val="en-US" w:eastAsia="zh-CN"/>
        </w:rPr>
        <w:t>11（无量纲），颗粒物，</w:t>
      </w:r>
      <w:r>
        <w:rPr>
          <w:rFonts w:hint="default" w:ascii="Times New Roman Regular" w:hAnsi="Times New Roman Regular" w:eastAsia="宋体" w:cs="Times New Roman Regular"/>
          <w:b w:val="0"/>
          <w:bCs/>
          <w:color w:val="auto"/>
          <w:kern w:val="0"/>
          <w:sz w:val="24"/>
          <w:szCs w:val="21"/>
          <w:highlight w:val="none"/>
          <w:lang w:val="en-US" w:eastAsia="zh-CN"/>
        </w:rPr>
        <w:t>非甲烷总烃、臭气浓度均</w:t>
      </w:r>
      <w:r>
        <w:rPr>
          <w:rFonts w:hint="default" w:ascii="Times New Roman Regular" w:hAnsi="Times New Roman Regular" w:eastAsia="宋体" w:cs="Times New Roman Regular"/>
          <w:b w:val="0"/>
          <w:color w:val="auto"/>
          <w:kern w:val="22"/>
          <w:sz w:val="24"/>
          <w:szCs w:val="24"/>
          <w:highlight w:val="none"/>
          <w:lang w:val="en-US" w:eastAsia="zh-CN"/>
        </w:rPr>
        <w:t>符合《大气污染物综合排放标准》（GB16297-1996）表2新污染源无组织监控浓度限值；厂界苯酚，甲醛均未检出，甲醛、苯酚均符合《大气污染物综合排放标准》（GB16297-1996）表2中限值要求。厂界臭气浓度的最大值为11，符合</w:t>
      </w:r>
      <w:r>
        <w:rPr>
          <w:rFonts w:hint="default" w:ascii="Times New Roman Regular" w:hAnsi="Times New Roman Regular" w:eastAsia="宋体" w:cs="Times New Roman Regular"/>
          <w:b w:val="0"/>
          <w:bCs/>
          <w:kern w:val="0"/>
          <w:sz w:val="24"/>
          <w:szCs w:val="24"/>
        </w:rPr>
        <w:t>《恶臭污染物排放标准》（GB14554-1993）表1二级新扩改建</w:t>
      </w:r>
      <w:r>
        <w:rPr>
          <w:rFonts w:hint="default" w:ascii="Times New Roman Regular" w:hAnsi="Times New Roman Regular" w:eastAsia="宋体" w:cs="Times New Roman Regular"/>
          <w:b w:val="0"/>
          <w:bCs/>
          <w:kern w:val="0"/>
          <w:sz w:val="24"/>
          <w:szCs w:val="24"/>
          <w:lang w:val="en-US" w:eastAsia="zh-CN"/>
        </w:rPr>
        <w:t>中限制要求。</w:t>
      </w:r>
      <w:r>
        <w:rPr>
          <w:rFonts w:hint="default" w:ascii="Times New Roman Regular" w:hAnsi="Times New Roman Regular" w:eastAsia="宋体" w:cs="Times New Roman Regular"/>
          <w:b w:val="0"/>
          <w:bCs/>
          <w:color w:val="auto"/>
          <w:kern w:val="0"/>
          <w:sz w:val="24"/>
          <w:szCs w:val="21"/>
          <w:highlight w:val="none"/>
          <w:lang w:val="en-US" w:eastAsia="zh-CN"/>
        </w:rPr>
        <w:t>生产车间外</w:t>
      </w:r>
      <w:r>
        <w:rPr>
          <w:rFonts w:hint="default" w:ascii="Times New Roman Regular" w:hAnsi="Times New Roman Regular" w:eastAsia="宋体" w:cs="Times New Roman Regular"/>
          <w:b w:val="0"/>
          <w:color w:val="auto"/>
          <w:kern w:val="22"/>
          <w:sz w:val="24"/>
          <w:szCs w:val="24"/>
          <w:highlight w:val="none"/>
          <w:lang w:eastAsia="zh-CN"/>
        </w:rPr>
        <w:t>非甲烷总烃</w:t>
      </w:r>
      <w:r>
        <w:rPr>
          <w:rFonts w:hint="default" w:ascii="Times New Roman Regular" w:hAnsi="Times New Roman Regular" w:eastAsia="宋体" w:cs="Times New Roman Regular"/>
          <w:b w:val="0"/>
          <w:color w:val="auto"/>
          <w:kern w:val="22"/>
          <w:sz w:val="24"/>
          <w:szCs w:val="24"/>
          <w:highlight w:val="none"/>
        </w:rPr>
        <w:t>的最大小时</w:t>
      </w:r>
      <w:r>
        <w:rPr>
          <w:rFonts w:hint="default" w:ascii="Times New Roman Regular" w:hAnsi="Times New Roman Regular" w:eastAsia="宋体" w:cs="Times New Roman Regular"/>
          <w:b w:val="0"/>
          <w:color w:val="auto"/>
          <w:kern w:val="22"/>
          <w:sz w:val="24"/>
          <w:szCs w:val="24"/>
          <w:highlight w:val="none"/>
          <w:lang w:val="en-US" w:eastAsia="zh-CN"/>
        </w:rPr>
        <w:t>均值</w:t>
      </w:r>
      <w:r>
        <w:rPr>
          <w:rFonts w:hint="default" w:ascii="Times New Roman Regular" w:hAnsi="Times New Roman Regular" w:eastAsia="宋体" w:cs="Times New Roman Regular"/>
          <w:b w:val="0"/>
          <w:color w:val="auto"/>
          <w:kern w:val="22"/>
          <w:sz w:val="24"/>
          <w:szCs w:val="24"/>
          <w:highlight w:val="none"/>
        </w:rPr>
        <w:t>为</w:t>
      </w:r>
      <w:r>
        <w:rPr>
          <w:rFonts w:hint="default" w:ascii="Times New Roman Regular" w:hAnsi="Times New Roman Regular" w:eastAsia="宋体" w:cs="Times New Roman Regular"/>
          <w:b w:val="0"/>
          <w:color w:val="auto"/>
          <w:kern w:val="22"/>
          <w:sz w:val="24"/>
          <w:szCs w:val="24"/>
          <w:highlight w:val="none"/>
          <w:lang w:val="en-US" w:eastAsia="zh-CN"/>
        </w:rPr>
        <w:t>2.63</w:t>
      </w:r>
      <w:r>
        <w:rPr>
          <w:rFonts w:hint="default" w:ascii="Times New Roman Regular" w:hAnsi="Times New Roman Regular" w:eastAsia="宋体" w:cs="Times New Roman Regular"/>
          <w:b w:val="0"/>
          <w:color w:val="auto"/>
          <w:kern w:val="22"/>
          <w:sz w:val="24"/>
          <w:szCs w:val="24"/>
          <w:highlight w:val="none"/>
        </w:rPr>
        <w:t>mg/m</w:t>
      </w:r>
      <w:r>
        <w:rPr>
          <w:rFonts w:hint="default" w:ascii="Times New Roman Regular" w:hAnsi="Times New Roman Regular" w:eastAsia="宋体" w:cs="Times New Roman Regular"/>
          <w:b w:val="0"/>
          <w:color w:val="auto"/>
          <w:kern w:val="22"/>
          <w:sz w:val="24"/>
          <w:szCs w:val="24"/>
          <w:highlight w:val="none"/>
          <w:vertAlign w:val="superscript"/>
        </w:rPr>
        <w:t>3</w:t>
      </w:r>
      <w:r>
        <w:rPr>
          <w:rFonts w:hint="default" w:ascii="Times New Roman Regular" w:hAnsi="Times New Roman Regular" w:eastAsia="宋体" w:cs="Times New Roman Regular"/>
          <w:b w:val="0"/>
          <w:color w:val="auto"/>
          <w:kern w:val="22"/>
          <w:sz w:val="24"/>
          <w:szCs w:val="24"/>
          <w:highlight w:val="none"/>
        </w:rPr>
        <w:t>，符合《挥发性有机物无组织排放控制标准》（GB37822-2019）表A.1特别排放限值</w:t>
      </w:r>
      <w:r>
        <w:rPr>
          <w:rFonts w:hint="default" w:ascii="Times New Roman Regular" w:hAnsi="Times New Roman Regular" w:eastAsia="宋体" w:cs="Times New Roman Regular"/>
          <w:b w:val="0"/>
          <w:kern w:val="22"/>
          <w:sz w:val="24"/>
          <w:szCs w:val="24"/>
        </w:rPr>
        <w:t>。</w:t>
      </w:r>
    </w:p>
    <w:p>
      <w:pPr>
        <w:spacing w:line="360" w:lineRule="auto"/>
        <w:ind w:firstLine="480" w:firstLineChars="200"/>
        <w:rPr>
          <w:rFonts w:hint="default" w:ascii="Times New Roman Regular" w:hAnsi="Times New Roman Regular" w:eastAsia="宋体" w:cs="Times New Roman Regular"/>
          <w:b w:val="0"/>
          <w:color w:val="000000"/>
          <w:sz w:val="24"/>
          <w:highlight w:val="none"/>
        </w:rPr>
      </w:pPr>
      <w:r>
        <w:rPr>
          <w:rFonts w:hint="default" w:ascii="Times New Roman Regular" w:hAnsi="Times New Roman Regular" w:eastAsia="宋体" w:cs="Times New Roman Regular"/>
          <w:b w:val="0"/>
          <w:color w:val="000000"/>
          <w:sz w:val="24"/>
          <w:szCs w:val="24"/>
          <w:highlight w:val="none"/>
        </w:rPr>
        <w:t>（</w:t>
      </w:r>
      <w:r>
        <w:rPr>
          <w:rFonts w:hint="default" w:ascii="Times New Roman Regular" w:hAnsi="Times New Roman Regular" w:eastAsia="宋体" w:cs="Times New Roman Regular"/>
          <w:b w:val="0"/>
          <w:color w:val="000000"/>
          <w:sz w:val="24"/>
          <w:szCs w:val="24"/>
          <w:highlight w:val="none"/>
          <w:lang w:val="en-US" w:eastAsia="zh-CN"/>
        </w:rPr>
        <w:t>4</w:t>
      </w:r>
      <w:r>
        <w:rPr>
          <w:rFonts w:hint="default" w:ascii="Times New Roman Regular" w:hAnsi="Times New Roman Regular" w:eastAsia="宋体" w:cs="Times New Roman Regular"/>
          <w:b w:val="0"/>
          <w:color w:val="000000"/>
          <w:sz w:val="24"/>
          <w:szCs w:val="24"/>
          <w:highlight w:val="none"/>
        </w:rPr>
        <w:t>）</w:t>
      </w:r>
      <w:r>
        <w:rPr>
          <w:rFonts w:hint="default" w:ascii="Times New Roman Regular" w:hAnsi="Times New Roman Regular" w:eastAsia="宋体" w:cs="Times New Roman Regular"/>
          <w:b w:val="0"/>
          <w:sz w:val="24"/>
          <w:highlight w:val="none"/>
        </w:rPr>
        <w:t>厂界</w:t>
      </w:r>
      <w:r>
        <w:rPr>
          <w:rFonts w:hint="default" w:ascii="Times New Roman Regular" w:hAnsi="Times New Roman Regular" w:eastAsia="宋体" w:cs="Times New Roman Regular"/>
          <w:b w:val="0"/>
          <w:sz w:val="24"/>
          <w:highlight w:val="none"/>
          <w:lang w:val="en-US" w:eastAsia="zh-CN"/>
        </w:rPr>
        <w:t>南侧</w:t>
      </w:r>
      <w:r>
        <w:rPr>
          <w:rFonts w:hint="default" w:ascii="Times New Roman Regular" w:hAnsi="Times New Roman Regular" w:eastAsia="宋体" w:cs="Times New Roman Regular"/>
          <w:b w:val="0"/>
          <w:sz w:val="24"/>
          <w:highlight w:val="none"/>
        </w:rPr>
        <w:t>昼间噪声</w:t>
      </w:r>
      <w:r>
        <w:rPr>
          <w:rFonts w:hint="default" w:ascii="Times New Roman Regular" w:hAnsi="Times New Roman Regular" w:eastAsia="宋体" w:cs="Times New Roman Regular"/>
          <w:b w:val="0"/>
          <w:sz w:val="24"/>
          <w:highlight w:val="none"/>
          <w:lang w:val="en-US" w:eastAsia="zh-CN"/>
        </w:rPr>
        <w:t>最大值为59</w:t>
      </w:r>
      <w:r>
        <w:rPr>
          <w:rFonts w:hint="default" w:ascii="Times New Roman Regular" w:hAnsi="Times New Roman Regular" w:eastAsia="宋体" w:cs="Times New Roman Regular"/>
          <w:b w:val="0"/>
          <w:sz w:val="24"/>
          <w:highlight w:val="none"/>
        </w:rPr>
        <w:t>dB(A)</w:t>
      </w:r>
      <w:r>
        <w:rPr>
          <w:rFonts w:hint="default" w:ascii="Times New Roman Regular" w:hAnsi="Times New Roman Regular" w:eastAsia="宋体" w:cs="Times New Roman Regular"/>
          <w:b w:val="0"/>
          <w:sz w:val="24"/>
          <w:highlight w:val="none"/>
          <w:lang w:eastAsia="zh-CN"/>
        </w:rPr>
        <w:t>，</w:t>
      </w:r>
      <w:r>
        <w:rPr>
          <w:rFonts w:hint="default" w:ascii="Times New Roman Regular" w:hAnsi="Times New Roman Regular" w:eastAsia="宋体" w:cs="Times New Roman Regular"/>
          <w:b w:val="0"/>
          <w:sz w:val="24"/>
          <w:highlight w:val="none"/>
        </w:rPr>
        <w:t>厂界</w:t>
      </w:r>
      <w:r>
        <w:rPr>
          <w:rFonts w:hint="default" w:ascii="Times New Roman Regular" w:hAnsi="Times New Roman Regular" w:eastAsia="宋体" w:cs="Times New Roman Regular"/>
          <w:b w:val="0"/>
          <w:sz w:val="24"/>
          <w:highlight w:val="none"/>
          <w:lang w:val="en-US" w:eastAsia="zh-CN"/>
        </w:rPr>
        <w:t>南侧夜</w:t>
      </w:r>
      <w:r>
        <w:rPr>
          <w:rFonts w:hint="default" w:ascii="Times New Roman Regular" w:hAnsi="Times New Roman Regular" w:eastAsia="宋体" w:cs="Times New Roman Regular"/>
          <w:b w:val="0"/>
          <w:sz w:val="24"/>
          <w:highlight w:val="none"/>
        </w:rPr>
        <w:t>间噪声</w:t>
      </w:r>
      <w:r>
        <w:rPr>
          <w:rFonts w:hint="default" w:ascii="Times New Roman Regular" w:hAnsi="Times New Roman Regular" w:eastAsia="宋体" w:cs="Times New Roman Regular"/>
          <w:b w:val="0"/>
          <w:sz w:val="24"/>
          <w:highlight w:val="none"/>
          <w:lang w:val="en-US" w:eastAsia="zh-CN"/>
        </w:rPr>
        <w:t>最大值为49</w:t>
      </w:r>
      <w:r>
        <w:rPr>
          <w:rFonts w:hint="default" w:ascii="Times New Roman Regular" w:hAnsi="Times New Roman Regular" w:eastAsia="宋体" w:cs="Times New Roman Regular"/>
          <w:b w:val="0"/>
          <w:sz w:val="24"/>
          <w:highlight w:val="none"/>
        </w:rPr>
        <w:t>dB(A)</w:t>
      </w:r>
      <w:r>
        <w:rPr>
          <w:rFonts w:hint="default" w:ascii="Times New Roman Regular" w:hAnsi="Times New Roman Regular" w:eastAsia="宋体" w:cs="Times New Roman Regular"/>
          <w:b w:val="0"/>
          <w:color w:val="000000"/>
          <w:sz w:val="24"/>
          <w:highlight w:val="none"/>
        </w:rPr>
        <w:t>符合《工业企业厂界噪声排放标准》</w:t>
      </w:r>
      <w:r>
        <w:rPr>
          <w:rFonts w:hint="default" w:ascii="Times New Roman Regular" w:hAnsi="Times New Roman Regular" w:eastAsia="宋体" w:cs="Times New Roman Regular"/>
          <w:b w:val="0"/>
          <w:color w:val="000000"/>
          <w:sz w:val="24"/>
          <w:highlight w:val="none"/>
          <w:lang w:eastAsia="zh-CN"/>
        </w:rPr>
        <w:t>（</w:t>
      </w:r>
      <w:r>
        <w:rPr>
          <w:rFonts w:hint="default" w:ascii="Times New Roman Regular" w:hAnsi="Times New Roman Regular" w:eastAsia="宋体" w:cs="Times New Roman Regular"/>
          <w:b w:val="0"/>
          <w:color w:val="000000"/>
          <w:sz w:val="24"/>
          <w:highlight w:val="none"/>
        </w:rPr>
        <w:t>GB12348-2008</w:t>
      </w:r>
      <w:r>
        <w:rPr>
          <w:rFonts w:hint="default" w:ascii="Times New Roman Regular" w:hAnsi="Times New Roman Regular" w:eastAsia="宋体" w:cs="Times New Roman Regular"/>
          <w:b w:val="0"/>
          <w:color w:val="000000"/>
          <w:sz w:val="24"/>
          <w:highlight w:val="none"/>
          <w:lang w:eastAsia="zh-CN"/>
        </w:rPr>
        <w:t>）</w:t>
      </w:r>
      <w:r>
        <w:rPr>
          <w:rFonts w:hint="default" w:ascii="Times New Roman Regular" w:hAnsi="Times New Roman Regular" w:eastAsia="宋体" w:cs="Times New Roman Regular"/>
          <w:b w:val="0"/>
          <w:color w:val="000000"/>
          <w:sz w:val="24"/>
          <w:highlight w:val="none"/>
          <w:lang w:val="en-US" w:eastAsia="zh-CN"/>
        </w:rPr>
        <w:t>表1</w:t>
      </w:r>
      <w:r>
        <w:rPr>
          <w:rFonts w:hint="default" w:ascii="Times New Roman Regular" w:hAnsi="Times New Roman Regular" w:eastAsia="宋体" w:cs="Times New Roman Regular"/>
          <w:b w:val="0"/>
          <w:color w:val="000000"/>
          <w:sz w:val="24"/>
          <w:highlight w:val="none"/>
        </w:rPr>
        <w:t>中</w:t>
      </w:r>
      <w:r>
        <w:rPr>
          <w:rFonts w:hint="default" w:ascii="Times New Roman Regular" w:hAnsi="Times New Roman Regular" w:eastAsia="宋体" w:cs="Times New Roman Regular"/>
          <w:b w:val="0"/>
          <w:color w:val="000000"/>
          <w:sz w:val="24"/>
          <w:highlight w:val="none"/>
          <w:lang w:val="en-US" w:eastAsia="zh-CN"/>
        </w:rPr>
        <w:t>的3类要求</w:t>
      </w:r>
      <w:r>
        <w:rPr>
          <w:rFonts w:hint="default" w:ascii="Times New Roman Regular" w:hAnsi="Times New Roman Regular" w:eastAsia="宋体" w:cs="Times New Roman Regular"/>
          <w:b w:val="0"/>
          <w:color w:val="000000"/>
          <w:sz w:val="24"/>
          <w:highlight w:val="none"/>
        </w:rPr>
        <w:t>。</w:t>
      </w:r>
    </w:p>
    <w:p>
      <w:pPr>
        <w:spacing w:line="360" w:lineRule="auto"/>
        <w:ind w:firstLine="480" w:firstLineChars="200"/>
        <w:rPr>
          <w:rFonts w:hint="default" w:ascii="Times New Roman Regular" w:hAnsi="Times New Roman Regular" w:eastAsia="宋体" w:cs="Times New Roman Regular"/>
          <w:b w:val="0"/>
          <w:color w:val="000000"/>
          <w:sz w:val="24"/>
          <w:highlight w:val="none"/>
          <w:lang w:val="en-US" w:eastAsia="zh-CN"/>
        </w:rPr>
      </w:pPr>
      <w:r>
        <w:rPr>
          <w:rFonts w:hint="eastAsia" w:ascii="Times New Roman Regular" w:hAnsi="Times New Roman Regular" w:eastAsia="宋体" w:cs="Times New Roman Regular"/>
          <w:b w:val="0"/>
          <w:color w:val="000000"/>
          <w:sz w:val="24"/>
          <w:highlight w:val="none"/>
          <w:lang w:val="en-US" w:eastAsia="zh-CN"/>
        </w:rPr>
        <w:t>危险废物：危险废物收集后由龙游一达环保科技有限公司进行处置。</w:t>
      </w:r>
    </w:p>
    <w:p>
      <w:pPr>
        <w:spacing w:line="360" w:lineRule="auto"/>
        <w:ind w:firstLine="480" w:firstLineChars="200"/>
        <w:rPr>
          <w:rFonts w:hint="default" w:ascii="Times New Roman Regular" w:hAnsi="Times New Roman Regular" w:eastAsia="宋体" w:cs="Times New Roman Regular"/>
          <w:b w:val="0"/>
          <w:color w:val="000000"/>
          <w:sz w:val="24"/>
          <w:szCs w:val="24"/>
          <w:highlight w:val="none"/>
          <w:lang w:val="en-US" w:eastAsia="zh-CN"/>
        </w:rPr>
      </w:pPr>
      <w:bookmarkStart w:id="125" w:name="_Hlk74832291"/>
      <w:r>
        <w:rPr>
          <w:rFonts w:hint="default" w:ascii="Times New Roman Regular" w:hAnsi="Times New Roman Regular" w:eastAsia="宋体" w:cs="Times New Roman Regular"/>
          <w:b w:val="0"/>
          <w:color w:val="000000"/>
          <w:sz w:val="24"/>
          <w:szCs w:val="24"/>
          <w:highlight w:val="none"/>
          <w:lang w:val="en-US" w:eastAsia="zh-CN"/>
        </w:rPr>
        <w:t>一般工业废物：仓库位于厂房西南侧（10m</w:t>
      </w:r>
      <w:r>
        <w:rPr>
          <w:rFonts w:hint="default" w:ascii="Times New Roman Regular" w:hAnsi="Times New Roman Regular" w:eastAsia="宋体" w:cs="Times New Roman Regular"/>
          <w:b w:val="0"/>
          <w:color w:val="000000"/>
          <w:sz w:val="24"/>
          <w:szCs w:val="24"/>
          <w:highlight w:val="none"/>
          <w:vertAlign w:val="superscript"/>
          <w:lang w:val="en-US" w:eastAsia="zh-CN"/>
        </w:rPr>
        <w:t>2</w:t>
      </w:r>
      <w:r>
        <w:rPr>
          <w:rFonts w:hint="default" w:ascii="Times New Roman Regular" w:hAnsi="Times New Roman Regular" w:eastAsia="宋体" w:cs="Times New Roman Regular"/>
          <w:b w:val="0"/>
          <w:color w:val="000000"/>
          <w:sz w:val="24"/>
          <w:szCs w:val="24"/>
          <w:highlight w:val="none"/>
          <w:lang w:val="en-US" w:eastAsia="zh-CN"/>
        </w:rPr>
        <w:t>），收集后由专业回收公司综合利用；</w:t>
      </w:r>
    </w:p>
    <w:p>
      <w:pPr>
        <w:spacing w:line="360" w:lineRule="auto"/>
        <w:ind w:firstLine="480" w:firstLineChars="200"/>
        <w:rPr>
          <w:rFonts w:hint="default" w:ascii="Times New Roman Regular" w:hAnsi="Times New Roman Regular" w:eastAsia="宋体" w:cs="Times New Roman Regular"/>
          <w:b w:val="0"/>
          <w:color w:val="000000"/>
          <w:sz w:val="24"/>
          <w:highlight w:val="none"/>
        </w:rPr>
      </w:pPr>
      <w:r>
        <w:rPr>
          <w:rFonts w:hint="default" w:ascii="Times New Roman Regular" w:hAnsi="Times New Roman Regular" w:eastAsia="宋体" w:cs="Times New Roman Regular"/>
          <w:b w:val="0"/>
          <w:color w:val="000000"/>
          <w:sz w:val="24"/>
          <w:szCs w:val="24"/>
          <w:highlight w:val="none"/>
          <w:lang w:val="en-US" w:eastAsia="zh-CN"/>
        </w:rPr>
        <w:t>生活垃圾：收集后由当地环卫部门清运处置</w:t>
      </w:r>
      <w:r>
        <w:rPr>
          <w:rFonts w:hint="default" w:ascii="Times New Roman Regular" w:hAnsi="Times New Roman Regular" w:eastAsia="宋体" w:cs="Times New Roman Regular"/>
          <w:b w:val="0"/>
          <w:color w:val="000000"/>
          <w:sz w:val="24"/>
          <w:highlight w:val="none"/>
          <w:lang w:val="en-US" w:eastAsia="zh-CN"/>
        </w:rPr>
        <w:t>。</w:t>
      </w:r>
    </w:p>
    <w:bookmarkEnd w:id="125"/>
    <w:p>
      <w:pPr>
        <w:numPr>
          <w:ilvl w:val="0"/>
          <w:numId w:val="9"/>
        </w:numPr>
        <w:spacing w:line="360" w:lineRule="auto"/>
        <w:ind w:left="-60" w:leftChars="0" w:firstLine="480" w:firstLineChars="0"/>
        <w:rPr>
          <w:rFonts w:hint="default" w:ascii="Times New Roman Regular" w:hAnsi="Times New Roman Regular" w:eastAsia="宋体" w:cs="Times New Roman Regular"/>
          <w:b w:val="0"/>
          <w:color w:val="000000"/>
          <w:sz w:val="24"/>
          <w:highlight w:val="none"/>
          <w:lang w:val="en-US" w:eastAsia="zh-CN"/>
        </w:rPr>
      </w:pPr>
      <w:r>
        <w:rPr>
          <w:rFonts w:hint="default" w:ascii="Times New Roman Regular" w:hAnsi="Times New Roman Regular" w:eastAsia="宋体" w:cs="Times New Roman Regular"/>
          <w:b w:val="0"/>
          <w:color w:val="000000"/>
          <w:sz w:val="24"/>
          <w:highlight w:val="none"/>
          <w:lang w:val="en-US" w:eastAsia="zh-CN"/>
        </w:rPr>
        <w:t>总量核算结论：本项目、</w:t>
      </w:r>
      <w:r>
        <w:rPr>
          <w:rFonts w:hint="default" w:ascii="Times New Roman Regular" w:hAnsi="Times New Roman Regular" w:eastAsia="宋体" w:cs="Times New Roman Regular"/>
          <w:b w:val="0"/>
          <w:sz w:val="24"/>
          <w:szCs w:val="24"/>
          <w:highlight w:val="none"/>
          <w:lang w:val="en-US" w:eastAsia="zh-CN"/>
        </w:rPr>
        <w:t>SO</w:t>
      </w:r>
      <w:r>
        <w:rPr>
          <w:rFonts w:hint="default" w:ascii="Times New Roman Regular" w:hAnsi="Times New Roman Regular" w:eastAsia="宋体" w:cs="Times New Roman Regular"/>
          <w:b w:val="0"/>
          <w:sz w:val="24"/>
          <w:szCs w:val="24"/>
          <w:highlight w:val="none"/>
          <w:vertAlign w:val="subscript"/>
          <w:lang w:val="en-US" w:eastAsia="zh-CN"/>
        </w:rPr>
        <w:t>2</w:t>
      </w:r>
      <w:r>
        <w:rPr>
          <w:rFonts w:hint="default" w:ascii="Times New Roman Regular" w:hAnsi="Times New Roman Regular" w:eastAsia="宋体" w:cs="Times New Roman Regular"/>
          <w:b w:val="0"/>
          <w:color w:val="000000" w:themeColor="text1"/>
          <w:sz w:val="24"/>
          <w:highlight w:val="none"/>
          <w:vertAlign w:val="baseline"/>
          <w:lang w:val="en-US" w:eastAsia="zh-CN"/>
          <w14:textFill>
            <w14:solidFill>
              <w14:schemeClr w14:val="tx1"/>
            </w14:solidFill>
          </w14:textFill>
        </w:rPr>
        <w:t>0.</w:t>
      </w:r>
      <w:r>
        <w:rPr>
          <w:rFonts w:hint="eastAsia" w:ascii="Times New Roman Regular" w:hAnsi="Times New Roman Regular" w:eastAsia="宋体" w:cs="Times New Roman Regular"/>
          <w:b w:val="0"/>
          <w:color w:val="000000" w:themeColor="text1"/>
          <w:sz w:val="24"/>
          <w:highlight w:val="none"/>
          <w:vertAlign w:val="baseline"/>
          <w:lang w:val="en-US" w:eastAsia="zh-CN"/>
          <w14:textFill>
            <w14:solidFill>
              <w14:schemeClr w14:val="tx1"/>
            </w14:solidFill>
          </w14:textFill>
        </w:rPr>
        <w:t>108</w:t>
      </w:r>
      <w:r>
        <w:rPr>
          <w:rFonts w:hint="default"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吨/年、</w:t>
      </w:r>
      <w:r>
        <w:rPr>
          <w:rFonts w:hint="default" w:ascii="Times New Roman Regular" w:hAnsi="Times New Roman Regular" w:eastAsia="宋体" w:cs="Times New Roman Regular"/>
          <w:b w:val="0"/>
          <w:sz w:val="24"/>
          <w:szCs w:val="24"/>
          <w:highlight w:val="none"/>
          <w:lang w:val="en-US" w:eastAsia="zh-CN"/>
        </w:rPr>
        <w:t>NO</w:t>
      </w:r>
      <w:r>
        <w:rPr>
          <w:rFonts w:hint="default" w:ascii="Times New Roman Regular" w:hAnsi="Times New Roman Regular" w:eastAsia="宋体" w:cs="Times New Roman Regular"/>
          <w:b w:val="0"/>
          <w:sz w:val="24"/>
          <w:szCs w:val="24"/>
          <w:highlight w:val="none"/>
          <w:vertAlign w:val="subscript"/>
          <w:lang w:val="en-US" w:eastAsia="zh-CN"/>
        </w:rPr>
        <w:t>x</w:t>
      </w:r>
      <w:r>
        <w:rPr>
          <w:rFonts w:hint="default" w:ascii="Times New Roman Regular" w:hAnsi="Times New Roman Regular" w:eastAsia="宋体" w:cs="Times New Roman Regular"/>
          <w:b w:val="0"/>
          <w:color w:val="000000" w:themeColor="text1"/>
          <w:sz w:val="24"/>
          <w:highlight w:val="none"/>
          <w:vertAlign w:val="baseline"/>
          <w:lang w:val="en-US" w:eastAsia="zh-CN"/>
          <w14:textFill>
            <w14:solidFill>
              <w14:schemeClr w14:val="tx1"/>
            </w14:solidFill>
          </w14:textFill>
        </w:rPr>
        <w:t>0.</w:t>
      </w:r>
      <w:r>
        <w:rPr>
          <w:rFonts w:hint="eastAsia" w:ascii="Times New Roman Regular" w:hAnsi="Times New Roman Regular" w:eastAsia="宋体" w:cs="Times New Roman Regular"/>
          <w:b w:val="0"/>
          <w:color w:val="000000" w:themeColor="text1"/>
          <w:sz w:val="24"/>
          <w:highlight w:val="none"/>
          <w:vertAlign w:val="baseline"/>
          <w:lang w:val="en-US" w:eastAsia="zh-CN"/>
          <w14:textFill>
            <w14:solidFill>
              <w14:schemeClr w14:val="tx1"/>
            </w14:solidFill>
          </w14:textFill>
        </w:rPr>
        <w:t>495</w:t>
      </w:r>
      <w:r>
        <w:rPr>
          <w:rFonts w:hint="default"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吨/年、VOCs</w:t>
      </w:r>
      <w:r>
        <w:rPr>
          <w:rFonts w:hint="eastAsia"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0.024</w:t>
      </w:r>
      <w:r>
        <w:rPr>
          <w:rFonts w:hint="default"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吨/年</w:t>
      </w:r>
      <w:r>
        <w:rPr>
          <w:rFonts w:hint="eastAsia"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，烟粉尘1.569</w:t>
      </w:r>
      <w:r>
        <w:rPr>
          <w:rFonts w:hint="default"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吨/年</w:t>
      </w:r>
      <w:r>
        <w:rPr>
          <w:rFonts w:hint="default" w:ascii="Times New Roman Regular" w:hAnsi="Times New Roman Regular" w:eastAsia="宋体" w:cs="Times New Roman Regular"/>
          <w:b w:val="0"/>
          <w:color w:val="000000"/>
          <w:sz w:val="24"/>
          <w:highlight w:val="none"/>
          <w:lang w:val="en-US" w:eastAsia="zh-CN"/>
        </w:rPr>
        <w:t>，符合环评批复中主要污染物排放总量控制指标“</w:t>
      </w:r>
      <w:r>
        <w:rPr>
          <w:rFonts w:hint="default" w:ascii="Times New Roman Regular" w:hAnsi="Times New Roman Regular" w:eastAsia="宋体" w:cs="Times New Roman Regular"/>
          <w:b w:val="0"/>
          <w:sz w:val="24"/>
          <w:szCs w:val="24"/>
          <w:highlight w:val="none"/>
          <w:lang w:val="en-US" w:eastAsia="zh-CN"/>
        </w:rPr>
        <w:t>SO</w:t>
      </w:r>
      <w:r>
        <w:rPr>
          <w:rFonts w:hint="default" w:ascii="Times New Roman Regular" w:hAnsi="Times New Roman Regular" w:eastAsia="宋体" w:cs="Times New Roman Regular"/>
          <w:b w:val="0"/>
          <w:sz w:val="24"/>
          <w:szCs w:val="24"/>
          <w:highlight w:val="none"/>
          <w:vertAlign w:val="subscript"/>
          <w:lang w:val="en-US" w:eastAsia="zh-CN"/>
        </w:rPr>
        <w:t>2</w:t>
      </w:r>
      <w:r>
        <w:rPr>
          <w:rFonts w:hint="default" w:ascii="Times New Roman Regular" w:hAnsi="Times New Roman Regular" w:eastAsia="宋体" w:cs="Times New Roman Regular"/>
          <w:b w:val="0"/>
          <w:color w:val="000000" w:themeColor="text1"/>
          <w:sz w:val="24"/>
          <w:highlight w:val="none"/>
          <w:vertAlign w:val="baseline"/>
          <w:lang w:val="en-US" w:eastAsia="zh-CN"/>
          <w14:textFill>
            <w14:solidFill>
              <w14:schemeClr w14:val="tx1"/>
            </w14:solidFill>
          </w14:textFill>
        </w:rPr>
        <w:t>0.122</w:t>
      </w:r>
      <w:r>
        <w:rPr>
          <w:rFonts w:hint="default"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吨/年、</w:t>
      </w:r>
      <w:r>
        <w:rPr>
          <w:rFonts w:hint="default" w:ascii="Times New Roman Regular" w:hAnsi="Times New Roman Regular" w:eastAsia="宋体" w:cs="Times New Roman Regular"/>
          <w:b w:val="0"/>
          <w:sz w:val="24"/>
          <w:szCs w:val="24"/>
          <w:highlight w:val="none"/>
          <w:lang w:val="en-US" w:eastAsia="zh-CN"/>
        </w:rPr>
        <w:t>NO</w:t>
      </w:r>
      <w:r>
        <w:rPr>
          <w:rFonts w:hint="default" w:ascii="Times New Roman Regular" w:hAnsi="Times New Roman Regular" w:eastAsia="宋体" w:cs="Times New Roman Regular"/>
          <w:b w:val="0"/>
          <w:sz w:val="24"/>
          <w:szCs w:val="24"/>
          <w:highlight w:val="none"/>
          <w:vertAlign w:val="subscript"/>
          <w:lang w:val="en-US" w:eastAsia="zh-CN"/>
        </w:rPr>
        <w:t>x</w:t>
      </w:r>
      <w:r>
        <w:rPr>
          <w:rFonts w:hint="default" w:ascii="Times New Roman Regular" w:hAnsi="Times New Roman Regular" w:eastAsia="宋体" w:cs="Times New Roman Regular"/>
          <w:b w:val="0"/>
          <w:color w:val="000000" w:themeColor="text1"/>
          <w:sz w:val="24"/>
          <w:highlight w:val="none"/>
          <w:vertAlign w:val="baseline"/>
          <w:lang w:val="en-US" w:eastAsia="zh-CN"/>
          <w14:textFill>
            <w14:solidFill>
              <w14:schemeClr w14:val="tx1"/>
            </w14:solidFill>
          </w14:textFill>
        </w:rPr>
        <w:t>0.839</w:t>
      </w:r>
      <w:r>
        <w:rPr>
          <w:rFonts w:hint="default" w:ascii="Times New Roman Regular" w:hAnsi="Times New Roman Regular" w:eastAsia="宋体" w:cs="Times New Roman Regular"/>
          <w:b w:val="0"/>
          <w:color w:val="000000" w:themeColor="text1"/>
          <w:sz w:val="24"/>
          <w:highlight w:val="none"/>
          <w:lang w:val="en-US" w:eastAsia="zh-CN"/>
          <w14:textFill>
            <w14:solidFill>
              <w14:schemeClr w14:val="tx1"/>
            </w14:solidFill>
          </w14:textFill>
        </w:rPr>
        <w:t>吨/年、VOCs2.2吨/年、烟粉尘2.206吨/年</w:t>
      </w:r>
      <w:r>
        <w:rPr>
          <w:rFonts w:hint="default" w:ascii="Times New Roman Regular" w:hAnsi="Times New Roman Regular" w:eastAsia="宋体" w:cs="Times New Roman Regular"/>
          <w:b w:val="0"/>
          <w:color w:val="000000"/>
          <w:sz w:val="24"/>
          <w:highlight w:val="none"/>
          <w:lang w:val="en-US" w:eastAsia="zh-CN"/>
        </w:rPr>
        <w:t>”的总量控制要求</w:t>
      </w:r>
      <w:bookmarkEnd w:id="121"/>
      <w:bookmarkEnd w:id="122"/>
      <w:r>
        <w:rPr>
          <w:rFonts w:hint="default" w:ascii="Times New Roman Regular" w:hAnsi="Times New Roman Regular" w:eastAsia="宋体" w:cs="Times New Roman Regular"/>
          <w:b w:val="0"/>
          <w:color w:val="000000"/>
          <w:sz w:val="24"/>
          <w:highlight w:val="none"/>
          <w:lang w:val="en-US" w:eastAsia="zh-CN"/>
        </w:rPr>
        <w:t>。</w:t>
      </w:r>
    </w:p>
    <w:p>
      <w:pPr>
        <w:numPr>
          <w:ilvl w:val="0"/>
          <w:numId w:val="0"/>
        </w:numPr>
        <w:spacing w:line="360" w:lineRule="auto"/>
        <w:ind w:firstLine="480" w:firstLineChars="200"/>
        <w:rPr>
          <w:rFonts w:hint="default" w:ascii="Times New Roman Regular" w:hAnsi="Times New Roman Regular" w:eastAsia="宋体" w:cs="Times New Roman Regular"/>
          <w:b w:val="0"/>
          <w:color w:val="000000"/>
          <w:sz w:val="24"/>
          <w:highlight w:val="none"/>
          <w:lang w:val="en-US" w:eastAsia="zh-CN"/>
        </w:rPr>
      </w:pPr>
      <w:r>
        <w:rPr>
          <w:rFonts w:hint="default" w:ascii="Times New Roman Regular" w:hAnsi="Times New Roman Regular" w:eastAsia="宋体" w:cs="Times New Roman Regular"/>
          <w:b w:val="0"/>
          <w:color w:val="000000"/>
          <w:sz w:val="24"/>
          <w:highlight w:val="none"/>
          <w:lang w:val="en-US" w:eastAsia="zh-CN"/>
        </w:rPr>
        <w:t>（7）重大变动结论</w:t>
      </w:r>
    </w:p>
    <w:p>
      <w:pPr>
        <w:spacing w:line="360" w:lineRule="auto"/>
        <w:ind w:firstLine="480" w:firstLineChars="200"/>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对照中华人民共和国生态环境部办公厅发布的《关于印发&lt;污染影响类建设项目重大变动清单（试行）&gt;的通知》（环办环评函[2020]688号）可知，该项目不存在重大变动。</w:t>
      </w:r>
    </w:p>
    <w:p>
      <w:pPr>
        <w:pStyle w:val="3"/>
        <w:rPr>
          <w:rFonts w:hint="default" w:ascii="Times New Roman Regular" w:hAnsi="Times New Roman Regular" w:eastAsia="宋体" w:cs="Times New Roman Regular"/>
          <w:b w:val="0"/>
          <w:kern w:val="22"/>
          <w:highlight w:val="none"/>
        </w:rPr>
      </w:pPr>
      <w:bookmarkStart w:id="126" w:name="_Toc340785793"/>
      <w:r>
        <w:rPr>
          <w:rFonts w:hint="default" w:ascii="Times New Roman Regular" w:hAnsi="Times New Roman Regular" w:eastAsia="宋体" w:cs="Times New Roman Regular"/>
          <w:b w:val="0"/>
          <w:kern w:val="22"/>
          <w:highlight w:val="none"/>
        </w:rPr>
        <w:t>10.2工程建设对环境的影响</w:t>
      </w:r>
      <w:bookmarkEnd w:id="126"/>
    </w:p>
    <w:p>
      <w:pPr>
        <w:spacing w:line="360" w:lineRule="auto"/>
        <w:ind w:firstLine="480" w:firstLineChars="200"/>
        <w:rPr>
          <w:rFonts w:hint="default" w:ascii="Times New Roman Regular" w:hAnsi="Times New Roman Regular" w:eastAsia="宋体" w:cs="Times New Roman Regular"/>
          <w:b w:val="0"/>
          <w:color w:val="000000"/>
          <w:sz w:val="24"/>
          <w:szCs w:val="24"/>
          <w:highlight w:val="none"/>
          <w:lang w:val="en-US" w:eastAsia="zh-CN"/>
        </w:rPr>
      </w:pPr>
      <w:r>
        <w:rPr>
          <w:rFonts w:hint="default" w:ascii="Times New Roman Regular" w:hAnsi="Times New Roman Regular" w:eastAsia="宋体" w:cs="Times New Roman Regular"/>
          <w:b w:val="0"/>
          <w:color w:val="000000"/>
          <w:sz w:val="24"/>
          <w:szCs w:val="24"/>
          <w:highlight w:val="none"/>
          <w:lang w:val="en-US" w:eastAsia="zh-CN"/>
        </w:rPr>
        <w:t>项目生产期间各项污染防治设施稳定运行，根据验收监测结果，项目各污染物排放均符合相应标准，企业生产过程中对周围环境影响较小，故工程建设对环境影响在环评分析范围之内。</w:t>
      </w:r>
    </w:p>
    <w:bookmarkEnd w:id="123"/>
    <w:p>
      <w:pPr>
        <w:pStyle w:val="3"/>
        <w:rPr>
          <w:rFonts w:hint="default" w:ascii="Times New Roman Regular" w:hAnsi="Times New Roman Regular" w:eastAsia="宋体" w:cs="Times New Roman Regular"/>
          <w:b w:val="0"/>
          <w:kern w:val="22"/>
        </w:rPr>
      </w:pPr>
      <w:bookmarkStart w:id="127" w:name="_Toc247936402"/>
      <w:r>
        <w:rPr>
          <w:rFonts w:hint="default" w:ascii="Times New Roman Regular" w:hAnsi="Times New Roman Regular" w:eastAsia="宋体" w:cs="Times New Roman Regular"/>
          <w:b w:val="0"/>
          <w:kern w:val="22"/>
        </w:rPr>
        <w:t>10.</w:t>
      </w:r>
      <w:r>
        <w:rPr>
          <w:rFonts w:hint="default" w:ascii="Times New Roman Regular" w:hAnsi="Times New Roman Regular" w:eastAsia="宋体" w:cs="Times New Roman Regular"/>
          <w:b w:val="0"/>
          <w:kern w:val="22"/>
          <w:lang w:val="en-US" w:eastAsia="zh-CN"/>
        </w:rPr>
        <w:t>3</w:t>
      </w:r>
      <w:r>
        <w:rPr>
          <w:rFonts w:hint="default" w:ascii="Times New Roman Regular" w:hAnsi="Times New Roman Regular" w:eastAsia="宋体" w:cs="Times New Roman Regular"/>
          <w:b w:val="0"/>
          <w:kern w:val="22"/>
        </w:rPr>
        <w:t>建议</w:t>
      </w:r>
      <w:bookmarkEnd w:id="127"/>
    </w:p>
    <w:p>
      <w:pPr>
        <w:spacing w:line="360" w:lineRule="auto"/>
        <w:ind w:firstLine="480" w:firstLineChars="200"/>
        <w:rPr>
          <w:rFonts w:hint="default" w:ascii="Times New Roman Regular" w:hAnsi="Times New Roman Regular" w:eastAsia="宋体" w:cs="Times New Roman Regular"/>
          <w:b w:val="0"/>
          <w:kern w:val="22"/>
          <w:sz w:val="24"/>
          <w:szCs w:val="24"/>
        </w:rPr>
      </w:pPr>
      <w:r>
        <w:rPr>
          <w:rFonts w:hint="default" w:ascii="Times New Roman Regular" w:hAnsi="Times New Roman Regular" w:eastAsia="宋体" w:cs="Times New Roman Regular"/>
          <w:b w:val="0"/>
          <w:kern w:val="22"/>
          <w:sz w:val="24"/>
          <w:szCs w:val="24"/>
        </w:rPr>
        <w:t>（1）公司实际生产规模已达到环保批复规模，应严格按照环评批复内容实施，不得突破环评批复规模。</w:t>
      </w:r>
    </w:p>
    <w:p>
      <w:pPr>
        <w:spacing w:line="360" w:lineRule="auto"/>
        <w:ind w:firstLine="480" w:firstLineChars="200"/>
        <w:rPr>
          <w:rFonts w:hint="default" w:ascii="Times New Roman Regular" w:hAnsi="Times New Roman Regular" w:eastAsia="宋体" w:cs="Times New Roman Regular"/>
          <w:b w:val="0"/>
          <w:kern w:val="22"/>
          <w:sz w:val="24"/>
          <w:szCs w:val="24"/>
        </w:rPr>
      </w:pPr>
      <w:r>
        <w:rPr>
          <w:rFonts w:hint="default" w:ascii="Times New Roman Regular" w:hAnsi="Times New Roman Regular" w:eastAsia="宋体" w:cs="Times New Roman Regular"/>
          <w:b w:val="0"/>
          <w:kern w:val="22"/>
          <w:sz w:val="24"/>
          <w:szCs w:val="24"/>
        </w:rPr>
        <w:t>（2）</w:t>
      </w:r>
      <w:r>
        <w:rPr>
          <w:rFonts w:hint="default" w:ascii="Times New Roman Regular" w:hAnsi="Times New Roman Regular" w:eastAsia="宋体" w:cs="Times New Roman Regular"/>
          <w:b w:val="0"/>
          <w:sz w:val="24"/>
          <w:lang w:val="en-US" w:eastAsia="zh-CN"/>
        </w:rPr>
        <w:t>应当按照国家有关规定和监测规范，定期委托具资质的监测机构对其排放的污染物进行监测，并依法公开监测结果</w:t>
      </w:r>
      <w:r>
        <w:rPr>
          <w:rFonts w:hint="default" w:ascii="Times New Roman Regular" w:hAnsi="Times New Roman Regular" w:eastAsia="宋体" w:cs="Times New Roman Regular"/>
          <w:b w:val="0"/>
          <w:kern w:val="22"/>
          <w:sz w:val="24"/>
          <w:szCs w:val="24"/>
        </w:rPr>
        <w:t>。</w:t>
      </w:r>
    </w:p>
    <w:p>
      <w:pPr>
        <w:spacing w:line="360" w:lineRule="auto"/>
        <w:ind w:firstLine="480" w:firstLineChars="200"/>
        <w:rPr>
          <w:rFonts w:hint="default" w:ascii="Times New Roman Regular" w:hAnsi="Times New Roman Regular" w:eastAsia="宋体" w:cs="Times New Roman Regular"/>
          <w:b w:val="0"/>
          <w:kern w:val="22"/>
          <w:sz w:val="24"/>
          <w:szCs w:val="24"/>
        </w:rPr>
      </w:pPr>
      <w:r>
        <w:rPr>
          <w:rFonts w:hint="default" w:ascii="Times New Roman Regular" w:hAnsi="Times New Roman Regular" w:eastAsia="宋体" w:cs="Times New Roman Regular"/>
          <w:b w:val="0"/>
          <w:kern w:val="22"/>
          <w:sz w:val="24"/>
          <w:szCs w:val="24"/>
        </w:rPr>
        <w:t>（3）</w:t>
      </w:r>
      <w:r>
        <w:rPr>
          <w:rFonts w:hint="default" w:ascii="Times New Roman Regular" w:hAnsi="Times New Roman Regular" w:eastAsia="宋体" w:cs="Times New Roman Regular"/>
          <w:b w:val="0"/>
          <w:kern w:val="22"/>
          <w:sz w:val="24"/>
          <w:szCs w:val="24"/>
          <w:lang w:val="en-US" w:eastAsia="zh-CN"/>
        </w:rPr>
        <w:t>建立</w:t>
      </w:r>
      <w:r>
        <w:rPr>
          <w:rFonts w:hint="default" w:ascii="Times New Roman Regular" w:hAnsi="Times New Roman Regular" w:eastAsia="宋体" w:cs="Times New Roman Regular"/>
          <w:b w:val="0"/>
          <w:sz w:val="24"/>
          <w:lang w:val="en-US" w:eastAsia="zh-CN"/>
        </w:rPr>
        <w:t>健全环保管理体制，切实做好治理设施的维护保养工作，完善操作台帐，使治理设施保持正常运转</w:t>
      </w:r>
      <w:r>
        <w:rPr>
          <w:rFonts w:hint="default" w:ascii="Times New Roman Regular" w:hAnsi="Times New Roman Regular" w:eastAsia="宋体" w:cs="Times New Roman Regular"/>
          <w:b w:val="0"/>
          <w:kern w:val="22"/>
          <w:sz w:val="24"/>
          <w:szCs w:val="24"/>
        </w:rPr>
        <w:t>。</w:t>
      </w:r>
    </w:p>
    <w:p>
      <w:pPr>
        <w:spacing w:line="360" w:lineRule="auto"/>
        <w:ind w:firstLine="480" w:firstLineChars="200"/>
        <w:rPr>
          <w:rFonts w:hint="default" w:ascii="Times New Roman Regular" w:hAnsi="Times New Roman Regular" w:eastAsia="宋体" w:cs="Times New Roman Regular"/>
          <w:b w:val="0"/>
          <w:kern w:val="22"/>
          <w:sz w:val="24"/>
          <w:szCs w:val="24"/>
          <w:lang w:val="en-US" w:eastAsia="zh-CN"/>
        </w:rPr>
        <w:sectPr>
          <w:footerReference r:id="rId18" w:type="default"/>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r>
        <w:rPr>
          <w:rFonts w:hint="default" w:ascii="Times New Roman Regular" w:hAnsi="Times New Roman Regular" w:eastAsia="宋体" w:cs="Times New Roman Regular"/>
          <w:b w:val="0"/>
          <w:kern w:val="22"/>
          <w:sz w:val="24"/>
          <w:szCs w:val="24"/>
        </w:rPr>
        <w:t>（4）</w:t>
      </w:r>
      <w:r>
        <w:rPr>
          <w:rFonts w:hint="default" w:ascii="Times New Roman Regular" w:hAnsi="Times New Roman Regular" w:eastAsia="宋体" w:cs="Times New Roman Regular"/>
          <w:b w:val="0"/>
          <w:kern w:val="22"/>
          <w:sz w:val="24"/>
          <w:szCs w:val="24"/>
          <w:lang w:eastAsia="zh-CN"/>
        </w:rPr>
        <w:t>落实公司制定的各有关环保管理制度，增强员工的环保意识；加强安全生产管理，避免环境污染事故发生</w:t>
      </w:r>
      <w:r>
        <w:rPr>
          <w:rFonts w:hint="default" w:ascii="Times New Roman Regular" w:hAnsi="Times New Roman Regular" w:eastAsia="宋体" w:cs="Times New Roman Regular"/>
          <w:b w:val="0"/>
          <w:kern w:val="22"/>
          <w:sz w:val="24"/>
          <w:szCs w:val="24"/>
          <w:lang w:val="en-US" w:eastAsia="zh-CN"/>
        </w:rPr>
        <w:t>。</w:t>
      </w:r>
    </w:p>
    <w:p>
      <w:pPr>
        <w:pStyle w:val="2"/>
        <w:adjustRightInd w:val="0"/>
        <w:snapToGrid w:val="0"/>
        <w:spacing w:before="0" w:after="0" w:line="240" w:lineRule="auto"/>
        <w:rPr>
          <w:rFonts w:eastAsiaTheme="majorEastAsia" w:cstheme="majorBidi"/>
          <w:bCs w:val="0"/>
          <w:sz w:val="32"/>
          <w:szCs w:val="32"/>
          <w:highlight w:val="none"/>
        </w:rPr>
      </w:pPr>
      <w:bookmarkStart w:id="128" w:name="_Toc948833234"/>
      <w:r>
        <w:rPr>
          <w:rFonts w:hint="eastAsia" w:eastAsiaTheme="majorEastAsia" w:cstheme="majorBidi"/>
          <w:b/>
          <w:bCs w:val="0"/>
          <w:sz w:val="32"/>
          <w:szCs w:val="32"/>
          <w:highlight w:val="none"/>
        </w:rPr>
        <w:t>附件1建设项目环境保护“三同时”竣工验收报告表</w:t>
      </w:r>
      <w:bookmarkEnd w:id="128"/>
    </w:p>
    <w:p>
      <w:pPr>
        <w:jc w:val="distribute"/>
        <w:rPr>
          <w:rFonts w:ascii="宋体" w:hAnsi="宋体" w:eastAsia="宋体"/>
          <w:b/>
          <w:color w:val="000000"/>
          <w:sz w:val="16"/>
          <w:szCs w:val="21"/>
          <w:highlight w:val="none"/>
        </w:rPr>
      </w:pPr>
      <w:bookmarkStart w:id="129" w:name="_Hlk531809148"/>
      <w:r>
        <w:rPr>
          <w:rFonts w:ascii="宋体" w:hAnsi="宋体" w:eastAsia="宋体"/>
          <w:b/>
          <w:color w:val="000000"/>
          <w:sz w:val="16"/>
          <w:szCs w:val="21"/>
          <w:highlight w:val="none"/>
        </w:rPr>
        <w:t>填表单位（盖章）：</w:t>
      </w:r>
      <w:r>
        <w:rPr>
          <w:rFonts w:hint="eastAsia" w:ascii="宋体" w:hAnsi="宋体" w:eastAsia="宋体"/>
          <w:bCs/>
          <w:color w:val="000000"/>
          <w:sz w:val="16"/>
          <w:szCs w:val="21"/>
          <w:highlight w:val="none"/>
          <w:lang w:eastAsia="zh-CN"/>
        </w:rPr>
        <w:t>浙江龙成耐火材料有限公司</w:t>
      </w:r>
      <w:r>
        <w:rPr>
          <w:rFonts w:ascii="宋体" w:hAnsi="宋体" w:eastAsia="宋体"/>
          <w:b/>
          <w:color w:val="000000"/>
          <w:sz w:val="16"/>
          <w:szCs w:val="21"/>
          <w:highlight w:val="none"/>
        </w:rPr>
        <w:t>填表人（签字）：项目经办人（签字）：</w:t>
      </w:r>
    </w:p>
    <w:tbl>
      <w:tblPr>
        <w:tblStyle w:val="32"/>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417"/>
        <w:gridCol w:w="752"/>
        <w:gridCol w:w="350"/>
        <w:gridCol w:w="794"/>
      </w:tblGrid>
      <w:tr>
        <w:trPr>
          <w:cantSplit/>
          <w:trHeight w:val="19" w:hRule="atLeast"/>
          <w:jc w:val="center"/>
        </w:trPr>
        <w:tc>
          <w:tcPr>
            <w:tcW w:w="430" w:type="dxa"/>
            <w:vMerge w:val="restart"/>
            <w:tcMar>
              <w:left w:w="57" w:type="dxa"/>
              <w:right w:w="57" w:type="dxa"/>
            </w:tcMar>
            <w:textDirection w:val="tbRlV"/>
            <w:vAlign w:val="center"/>
          </w:tcPr>
          <w:p>
            <w:pPr>
              <w:ind w:left="113" w:right="113"/>
              <w:jc w:val="center"/>
              <w:rPr>
                <w:b/>
                <w:color w:val="000000"/>
                <w:sz w:val="15"/>
                <w:szCs w:val="15"/>
                <w:highlight w:val="none"/>
              </w:rPr>
            </w:pPr>
            <w:r>
              <w:rPr>
                <w:b/>
                <w:color w:val="000000"/>
                <w:sz w:val="15"/>
                <w:szCs w:val="15"/>
                <w:highlight w:val="none"/>
              </w:rPr>
              <w:t>建设项目</w:t>
            </w:r>
          </w:p>
        </w:tc>
        <w:tc>
          <w:tcPr>
            <w:tcW w:w="1964" w:type="dxa"/>
            <w:gridSpan w:val="3"/>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项目名称</w:t>
            </w:r>
          </w:p>
        </w:tc>
        <w:tc>
          <w:tcPr>
            <w:tcW w:w="5251" w:type="dxa"/>
            <w:gridSpan w:val="6"/>
            <w:tcMar>
              <w:left w:w="57" w:type="dxa"/>
              <w:right w:w="57" w:type="dxa"/>
            </w:tcMar>
            <w:vAlign w:val="center"/>
          </w:tcPr>
          <w:p>
            <w:pPr>
              <w:jc w:val="left"/>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浙江龙成耐火材料有限公司年产1万吨耐火材料生产项目</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项目代码</w:t>
            </w:r>
          </w:p>
        </w:tc>
        <w:tc>
          <w:tcPr>
            <w:tcW w:w="2079" w:type="dxa"/>
            <w:tcMar>
              <w:left w:w="57" w:type="dxa"/>
              <w:right w:w="57" w:type="dxa"/>
            </w:tcMar>
            <w:vAlign w:val="center"/>
          </w:tcPr>
          <w:p>
            <w:pPr>
              <w:snapToGrid w:val="0"/>
              <w:rPr>
                <w:rFonts w:hint="default" w:ascii="Times New Roman" w:hAnsi="Times New Roman" w:eastAsia="宋体" w:cs="Times New Roman"/>
                <w:color w:val="000000" w:themeColor="text1"/>
                <w:kern w:val="0"/>
                <w:sz w:val="13"/>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13"/>
                <w:highlight w:val="none"/>
                <w:lang w:val="en-US" w:eastAsia="zh-CN"/>
                <w14:textFill>
                  <w14:solidFill>
                    <w14:schemeClr w14:val="tx1"/>
                  </w14:solidFill>
                </w14:textFill>
              </w:rPr>
              <w:t>2020-330825-30-03-146128</w:t>
            </w:r>
          </w:p>
        </w:tc>
        <w:tc>
          <w:tcPr>
            <w:tcW w:w="1666" w:type="dxa"/>
            <w:gridSpan w:val="2"/>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建设地点</w:t>
            </w:r>
          </w:p>
        </w:tc>
        <w:tc>
          <w:tcPr>
            <w:tcW w:w="2313" w:type="dxa"/>
            <w:gridSpan w:val="4"/>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Times New Roman" w:hAnsi="Times New Roman" w:eastAsia="宋体" w:cs="Times New Roman"/>
                <w:color w:val="000000"/>
                <w:sz w:val="15"/>
                <w:szCs w:val="15"/>
                <w:highlight w:val="red"/>
                <w:lang w:eastAsia="zh-CN"/>
              </w:rPr>
            </w:pPr>
            <w:r>
              <w:rPr>
                <w:rFonts w:hint="eastAsia" w:ascii="Times New Roman" w:hAnsi="Times New Roman" w:eastAsia="宋体" w:cs="Times New Roman"/>
                <w:color w:val="000000"/>
                <w:sz w:val="15"/>
                <w:szCs w:val="15"/>
                <w:highlight w:val="none"/>
                <w:lang w:eastAsia="zh-CN"/>
              </w:rPr>
              <w:t>浙江省衢州市龙游县东华街道城南工业区开泰路</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行业类别（分类管理名录）</w:t>
            </w:r>
          </w:p>
        </w:tc>
        <w:tc>
          <w:tcPr>
            <w:tcW w:w="5251" w:type="dxa"/>
            <w:gridSpan w:val="6"/>
            <w:tcMar>
              <w:left w:w="57" w:type="dxa"/>
              <w:right w:w="57" w:type="dxa"/>
            </w:tcMar>
            <w:vAlign w:val="center"/>
          </w:tcPr>
          <w:p>
            <w:pPr>
              <w:jc w:val="left"/>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耐火陶瓷制品及其他耐火材料制造（C3089）</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建设性质</w:t>
            </w:r>
          </w:p>
        </w:tc>
        <w:tc>
          <w:tcPr>
            <w:tcW w:w="3745" w:type="dxa"/>
            <w:gridSpan w:val="3"/>
            <w:tcMar>
              <w:left w:w="57" w:type="dxa"/>
              <w:right w:w="57" w:type="dxa"/>
            </w:tcMar>
            <w:vAlign w:val="center"/>
          </w:tcPr>
          <w:p>
            <w:pPr>
              <w:jc w:val="both"/>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sym w:font="Wingdings 2" w:char="0052"/>
            </w:r>
            <w:r>
              <w:rPr>
                <w:rFonts w:ascii="Times New Roman" w:hAnsi="Times New Roman" w:eastAsia="宋体" w:cs="Times New Roman"/>
                <w:b/>
                <w:color w:val="000000"/>
                <w:sz w:val="15"/>
                <w:szCs w:val="15"/>
                <w:highlight w:val="none"/>
              </w:rPr>
              <w:t>新建</w:t>
            </w:r>
            <w:r>
              <w:rPr>
                <w:rFonts w:hint="eastAsia" w:ascii="Times New Roman" w:hAnsi="Times New Roman" w:eastAsia="宋体" w:cs="Times New Roman"/>
                <w:b/>
                <w:color w:val="000000"/>
                <w:sz w:val="15"/>
                <w:szCs w:val="15"/>
                <w:highlight w:val="none"/>
                <w:lang w:eastAsia="zh-CN"/>
              </w:rPr>
              <w:t>（</w:t>
            </w:r>
            <w:r>
              <w:rPr>
                <w:rFonts w:hint="eastAsia" w:ascii="Times New Roman" w:hAnsi="Times New Roman" w:eastAsia="宋体" w:cs="Times New Roman"/>
                <w:b/>
                <w:color w:val="000000"/>
                <w:sz w:val="15"/>
                <w:szCs w:val="15"/>
                <w:highlight w:val="none"/>
                <w:lang w:val="en-US" w:eastAsia="zh-CN"/>
              </w:rPr>
              <w:t>迁建</w:t>
            </w:r>
            <w:r>
              <w:rPr>
                <w:rFonts w:hint="eastAsia" w:ascii="Times New Roman" w:hAnsi="Times New Roman" w:eastAsia="宋体" w:cs="Times New Roman"/>
                <w:b/>
                <w:color w:val="000000"/>
                <w:sz w:val="15"/>
                <w:szCs w:val="15"/>
                <w:highlight w:val="none"/>
                <w:lang w:eastAsia="zh-CN"/>
              </w:rPr>
              <w:t>）</w:t>
            </w:r>
            <w:r>
              <w:rPr>
                <w:rFonts w:ascii="Times New Roman" w:hAnsi="Times New Roman" w:eastAsia="宋体" w:cs="Times New Roman"/>
                <w:b/>
                <w:color w:val="000000"/>
                <w:sz w:val="15"/>
                <w:szCs w:val="15"/>
                <w:highlight w:val="none"/>
              </w:rPr>
              <w:sym w:font="Wingdings 2" w:char="00A3"/>
            </w:r>
            <w:r>
              <w:rPr>
                <w:rFonts w:ascii="Times New Roman" w:hAnsi="Times New Roman" w:eastAsia="宋体" w:cs="Times New Roman"/>
                <w:b/>
                <w:color w:val="000000"/>
                <w:sz w:val="15"/>
                <w:szCs w:val="15"/>
                <w:highlight w:val="none"/>
              </w:rPr>
              <w:t>改扩建</w:t>
            </w:r>
            <w:r>
              <w:rPr>
                <w:rFonts w:hint="eastAsia" w:ascii="Times New Roman" w:hAnsi="Times New Roman" w:eastAsia="宋体" w:cs="Times New Roman"/>
                <w:b/>
                <w:color w:val="000000"/>
                <w:sz w:val="15"/>
                <w:szCs w:val="15"/>
                <w:highlight w:val="none"/>
                <w:lang w:eastAsia="zh-CN"/>
              </w:rPr>
              <w:sym w:font="Wingdings 2" w:char="00A3"/>
            </w:r>
            <w:r>
              <w:rPr>
                <w:rFonts w:ascii="Times New Roman" w:hAnsi="Times New Roman" w:eastAsia="宋体" w:cs="Times New Roman"/>
                <w:b/>
                <w:color w:val="000000"/>
                <w:sz w:val="15"/>
                <w:szCs w:val="15"/>
                <w:highlight w:val="none"/>
              </w:rPr>
              <w:t>技术改造</w:t>
            </w:r>
          </w:p>
        </w:tc>
        <w:tc>
          <w:tcPr>
            <w:tcW w:w="1169" w:type="dxa"/>
            <w:gridSpan w:val="2"/>
            <w:tcMar>
              <w:left w:w="57" w:type="dxa"/>
              <w:right w:w="57" w:type="dxa"/>
            </w:tcMar>
          </w:tcPr>
          <w:p>
            <w:pPr>
              <w:spacing w:line="240" w:lineRule="exact"/>
              <w:rPr>
                <w:rFonts w:hint="default" w:ascii="Times New Roman Regular" w:hAnsi="Times New Roman Regular" w:cs="Times New Roman Regular"/>
                <w:b w:val="0"/>
                <w:bCs/>
                <w:color w:val="000000"/>
                <w:sz w:val="15"/>
                <w:szCs w:val="15"/>
                <w:highlight w:val="none"/>
              </w:rPr>
            </w:pPr>
            <w:r>
              <w:rPr>
                <w:rFonts w:hint="default" w:ascii="Times New Roman Regular" w:hAnsi="Times New Roman Regular" w:cs="Times New Roman Regular"/>
                <w:b w:val="0"/>
                <w:bCs/>
                <w:color w:val="000000"/>
                <w:sz w:val="15"/>
                <w:szCs w:val="15"/>
                <w:highlight w:val="none"/>
              </w:rPr>
              <w:t>项目厂区中心经度/纬度</w:t>
            </w:r>
          </w:p>
        </w:tc>
        <w:tc>
          <w:tcPr>
            <w:tcW w:w="1144" w:type="dxa"/>
            <w:gridSpan w:val="2"/>
            <w:tcMar>
              <w:left w:w="57" w:type="dxa"/>
              <w:right w:w="57" w:type="dxa"/>
            </w:tcMar>
            <w:vAlign w:val="center"/>
          </w:tcPr>
          <w:p>
            <w:pPr>
              <w:spacing w:line="240" w:lineRule="exact"/>
              <w:rPr>
                <w:rFonts w:hint="default" w:ascii="Times New Roman Regular" w:hAnsi="Times New Roman Regular" w:cs="Times New Roman Regular"/>
                <w:b w:val="0"/>
                <w:bCs/>
                <w:color w:val="000000"/>
                <w:sz w:val="15"/>
                <w:szCs w:val="15"/>
                <w:highlight w:val="none"/>
              </w:rPr>
            </w:pPr>
            <w:r>
              <w:rPr>
                <w:rFonts w:hint="default" w:ascii="Times New Roman Regular" w:hAnsi="Times New Roman Regular" w:cs="Times New Roman Regular"/>
                <w:b w:val="0"/>
                <w:bCs/>
                <w:color w:val="000000"/>
                <w:sz w:val="15"/>
                <w:szCs w:val="15"/>
                <w:highlight w:val="none"/>
                <w:lang w:val="en-US" w:eastAsia="zh-CN"/>
              </w:rPr>
              <w:t>119.200924°，29.005683°</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设计生产能力</w:t>
            </w:r>
          </w:p>
        </w:tc>
        <w:tc>
          <w:tcPr>
            <w:tcW w:w="5251" w:type="dxa"/>
            <w:gridSpan w:val="6"/>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年产1万吨耐火材料</w:t>
            </w:r>
          </w:p>
        </w:tc>
        <w:tc>
          <w:tcPr>
            <w:tcW w:w="2173" w:type="dxa"/>
            <w:gridSpan w:val="2"/>
            <w:tcMar>
              <w:left w:w="57" w:type="dxa"/>
              <w:right w:w="57" w:type="dxa"/>
            </w:tcMar>
            <w:vAlign w:val="center"/>
          </w:tcPr>
          <w:p>
            <w:pPr>
              <w:jc w:val="both"/>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实际生产能力</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年产1万吨耐火材料</w:t>
            </w:r>
          </w:p>
        </w:tc>
        <w:tc>
          <w:tcPr>
            <w:tcW w:w="1666" w:type="dxa"/>
            <w:gridSpan w:val="2"/>
            <w:tcMar>
              <w:left w:w="57" w:type="dxa"/>
              <w:right w:w="57" w:type="dxa"/>
            </w:tcMar>
            <w:vAlign w:val="center"/>
          </w:tcPr>
          <w:p>
            <w:pPr>
              <w:jc w:val="both"/>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环评单位</w:t>
            </w:r>
          </w:p>
        </w:tc>
        <w:tc>
          <w:tcPr>
            <w:tcW w:w="2313" w:type="dxa"/>
            <w:gridSpan w:val="4"/>
            <w:tcMar>
              <w:left w:w="57" w:type="dxa"/>
              <w:right w:w="57" w:type="dxa"/>
            </w:tcMar>
            <w:vAlign w:val="center"/>
          </w:tcPr>
          <w:p>
            <w:pPr>
              <w:jc w:val="both"/>
              <w:rPr>
                <w:rFonts w:hint="eastAsia" w:ascii="Times New Roman" w:hAnsi="Times New Roman" w:eastAsia="宋体" w:cs="Times New Roman"/>
                <w:kern w:val="0"/>
                <w:sz w:val="13"/>
                <w:highlight w:val="none"/>
                <w:lang w:eastAsia="zh-CN"/>
              </w:rPr>
            </w:pPr>
            <w:r>
              <w:rPr>
                <w:rFonts w:hint="eastAsia" w:ascii="Times New Roman" w:hAnsi="Times New Roman" w:eastAsia="宋体" w:cs="Times New Roman"/>
                <w:kern w:val="0"/>
                <w:sz w:val="13"/>
                <w:highlight w:val="none"/>
                <w:lang w:eastAsia="zh-CN"/>
              </w:rPr>
              <w:t>浙江清雨环保工程技术有限公司</w:t>
            </w:r>
          </w:p>
        </w:tc>
      </w:tr>
      <w:tr>
        <w:trPr>
          <w:cantSplit/>
          <w:trHeight w:val="334"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环评文件审批机关</w:t>
            </w:r>
          </w:p>
        </w:tc>
        <w:tc>
          <w:tcPr>
            <w:tcW w:w="5251" w:type="dxa"/>
            <w:gridSpan w:val="6"/>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衢州</w:t>
            </w:r>
            <w:r>
              <w:rPr>
                <w:rFonts w:hint="eastAsia" w:ascii="Times New Roman" w:hAnsi="Times New Roman" w:eastAsia="宋体" w:cs="Times New Roman"/>
                <w:bCs/>
                <w:sz w:val="13"/>
                <w:szCs w:val="13"/>
                <w:highlight w:val="none"/>
                <w:lang w:eastAsia="zh-CN"/>
              </w:rPr>
              <w:t>市生态环境局</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审批文号</w:t>
            </w:r>
          </w:p>
        </w:tc>
        <w:tc>
          <w:tcPr>
            <w:tcW w:w="2079" w:type="dxa"/>
            <w:tcMar>
              <w:left w:w="57" w:type="dxa"/>
              <w:right w:w="57" w:type="dxa"/>
            </w:tcMar>
            <w:vAlign w:val="center"/>
          </w:tcPr>
          <w:p>
            <w:pPr>
              <w:jc w:val="left"/>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衢环龙建〔2022〕50号</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环评文件类型</w:t>
            </w:r>
          </w:p>
        </w:tc>
        <w:tc>
          <w:tcPr>
            <w:tcW w:w="2313" w:type="dxa"/>
            <w:gridSpan w:val="4"/>
            <w:tcMar>
              <w:left w:w="57" w:type="dxa"/>
              <w:right w:w="57" w:type="dxa"/>
            </w:tcMar>
          </w:tcPr>
          <w:p>
            <w:pPr>
              <w:rPr>
                <w:rFonts w:hint="eastAsia" w:ascii="Times New Roman" w:hAnsi="Times New Roman" w:eastAsia="宋体" w:cs="Times New Roman"/>
                <w:kern w:val="0"/>
                <w:sz w:val="13"/>
                <w:highlight w:val="none"/>
                <w:lang w:eastAsia="zh-CN"/>
              </w:rPr>
            </w:pPr>
            <w:r>
              <w:rPr>
                <w:rFonts w:hint="eastAsia" w:ascii="Times New Roman" w:hAnsi="Times New Roman" w:eastAsia="宋体" w:cs="Times New Roman"/>
                <w:kern w:val="0"/>
                <w:sz w:val="13"/>
                <w:highlight w:val="none"/>
                <w:lang w:eastAsia="zh-CN"/>
              </w:rPr>
              <w:t>环评</w:t>
            </w:r>
            <w:r>
              <w:rPr>
                <w:rFonts w:hint="eastAsia" w:ascii="Times New Roman" w:hAnsi="Times New Roman" w:eastAsia="宋体" w:cs="Times New Roman"/>
                <w:kern w:val="0"/>
                <w:sz w:val="13"/>
                <w:highlight w:val="none"/>
                <w:lang w:val="en-US" w:eastAsia="zh-CN"/>
              </w:rPr>
              <w:t>报告表</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themeColor="text1"/>
                <w:sz w:val="15"/>
                <w:szCs w:val="15"/>
                <w:highlight w:val="none"/>
                <w14:textFill>
                  <w14:solidFill>
                    <w14:schemeClr w14:val="tx1"/>
                  </w14:solidFill>
                </w14:textFill>
              </w:rPr>
            </w:pPr>
            <w:r>
              <w:rPr>
                <w:rFonts w:ascii="Times New Roman" w:hAnsi="Times New Roman" w:eastAsia="宋体" w:cs="Times New Roman"/>
                <w:b/>
                <w:color w:val="000000" w:themeColor="text1"/>
                <w:sz w:val="15"/>
                <w:szCs w:val="15"/>
                <w:highlight w:val="none"/>
                <w14:textFill>
                  <w14:solidFill>
                    <w14:schemeClr w14:val="tx1"/>
                  </w14:solidFill>
                </w14:textFill>
              </w:rPr>
              <w:t>开工日期</w:t>
            </w:r>
          </w:p>
        </w:tc>
        <w:tc>
          <w:tcPr>
            <w:tcW w:w="5251" w:type="dxa"/>
            <w:gridSpan w:val="6"/>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2021.04</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竣工日期</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2024.06</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排污许可证申领时间</w:t>
            </w:r>
          </w:p>
        </w:tc>
        <w:tc>
          <w:tcPr>
            <w:tcW w:w="2313" w:type="dxa"/>
            <w:gridSpan w:val="4"/>
            <w:tcMar>
              <w:left w:w="57" w:type="dxa"/>
              <w:right w:w="57" w:type="dxa"/>
            </w:tcMar>
          </w:tcPr>
          <w:p>
            <w:pPr>
              <w:jc w:val="left"/>
              <w:rPr>
                <w:rFonts w:hint="eastAsia" w:ascii="Times New Roman" w:hAnsi="Times New Roman" w:eastAsia="宋体" w:cs="Times New Roman"/>
                <w:bCs/>
                <w:sz w:val="13"/>
                <w:szCs w:val="13"/>
                <w:highlight w:val="none"/>
                <w:lang w:eastAsia="zh-CN"/>
              </w:rPr>
            </w:pPr>
            <w:r>
              <w:rPr>
                <w:rFonts w:hint="eastAsia" w:ascii="Times New Roman" w:hAnsi="Times New Roman" w:eastAsia="宋体" w:cs="Times New Roman"/>
                <w:bCs/>
                <w:sz w:val="13"/>
                <w:szCs w:val="13"/>
                <w:highlight w:val="none"/>
                <w:lang w:eastAsia="zh-CN"/>
              </w:rPr>
              <w:t>202</w:t>
            </w:r>
            <w:r>
              <w:rPr>
                <w:rFonts w:hint="eastAsia" w:ascii="Times New Roman" w:hAnsi="Times New Roman" w:eastAsia="宋体" w:cs="Times New Roman"/>
                <w:bCs/>
                <w:sz w:val="13"/>
                <w:szCs w:val="13"/>
                <w:highlight w:val="none"/>
                <w:lang w:val="en-US" w:eastAsia="zh-CN"/>
              </w:rPr>
              <w:t>4</w:t>
            </w:r>
            <w:r>
              <w:rPr>
                <w:rFonts w:hint="eastAsia" w:ascii="Times New Roman" w:hAnsi="Times New Roman" w:eastAsia="宋体" w:cs="Times New Roman"/>
                <w:bCs/>
                <w:sz w:val="13"/>
                <w:szCs w:val="13"/>
                <w:highlight w:val="none"/>
                <w:lang w:eastAsia="zh-CN"/>
              </w:rPr>
              <w:t>年</w:t>
            </w:r>
            <w:r>
              <w:rPr>
                <w:rFonts w:hint="eastAsia" w:ascii="Times New Roman" w:hAnsi="Times New Roman" w:eastAsia="宋体" w:cs="Times New Roman"/>
                <w:bCs/>
                <w:sz w:val="13"/>
                <w:szCs w:val="13"/>
                <w:highlight w:val="none"/>
                <w:lang w:val="en-US" w:eastAsia="zh-CN"/>
              </w:rPr>
              <w:t>05</w:t>
            </w:r>
            <w:r>
              <w:rPr>
                <w:rFonts w:hint="eastAsia" w:ascii="Times New Roman" w:hAnsi="Times New Roman" w:eastAsia="宋体" w:cs="Times New Roman"/>
                <w:bCs/>
                <w:sz w:val="13"/>
                <w:szCs w:val="13"/>
                <w:highlight w:val="none"/>
                <w:lang w:eastAsia="zh-CN"/>
              </w:rPr>
              <w:t>月</w:t>
            </w:r>
            <w:r>
              <w:rPr>
                <w:rFonts w:hint="eastAsia" w:ascii="Times New Roman" w:hAnsi="Times New Roman" w:eastAsia="宋体" w:cs="Times New Roman"/>
                <w:bCs/>
                <w:sz w:val="13"/>
                <w:szCs w:val="13"/>
                <w:highlight w:val="none"/>
                <w:lang w:val="en-US" w:eastAsia="zh-CN"/>
              </w:rPr>
              <w:t>08</w:t>
            </w:r>
            <w:r>
              <w:rPr>
                <w:rFonts w:hint="eastAsia" w:ascii="Times New Roman" w:hAnsi="Times New Roman" w:eastAsia="宋体" w:cs="Times New Roman"/>
                <w:bCs/>
                <w:sz w:val="13"/>
                <w:szCs w:val="13"/>
                <w:highlight w:val="none"/>
                <w:lang w:eastAsia="zh-CN"/>
              </w:rPr>
              <w:t>日（</w:t>
            </w:r>
            <w:r>
              <w:rPr>
                <w:rFonts w:hint="eastAsia" w:ascii="Times New Roman" w:hAnsi="Times New Roman" w:eastAsia="宋体" w:cs="Times New Roman"/>
                <w:bCs/>
                <w:sz w:val="13"/>
                <w:szCs w:val="13"/>
                <w:highlight w:val="none"/>
                <w:lang w:val="en-US" w:eastAsia="zh-CN"/>
              </w:rPr>
              <w:t>变更</w:t>
            </w:r>
            <w:r>
              <w:rPr>
                <w:rFonts w:hint="eastAsia" w:ascii="Times New Roman" w:hAnsi="Times New Roman" w:eastAsia="宋体" w:cs="Times New Roman"/>
                <w:bCs/>
                <w:sz w:val="13"/>
                <w:szCs w:val="13"/>
                <w:highlight w:val="none"/>
                <w:lang w:eastAsia="zh-CN"/>
              </w:rPr>
              <w:t>）</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环保设施设计单位</w:t>
            </w:r>
          </w:p>
        </w:tc>
        <w:tc>
          <w:tcPr>
            <w:tcW w:w="5251" w:type="dxa"/>
            <w:gridSpan w:val="6"/>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bCs/>
                <w:sz w:val="13"/>
                <w:szCs w:val="13"/>
                <w:highlight w:val="none"/>
                <w:lang w:eastAsia="zh-CN"/>
              </w:rPr>
              <w:t>浙江清雨环保工程技术有限公司</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环保设施施工单位</w:t>
            </w:r>
          </w:p>
        </w:tc>
        <w:tc>
          <w:tcPr>
            <w:tcW w:w="2079" w:type="dxa"/>
            <w:tcMar>
              <w:left w:w="57" w:type="dxa"/>
              <w:right w:w="57" w:type="dxa"/>
            </w:tcMa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浙江清雨环保工程技术有限公司</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本工程排污许可证编号</w:t>
            </w:r>
          </w:p>
        </w:tc>
        <w:tc>
          <w:tcPr>
            <w:tcW w:w="2313" w:type="dxa"/>
            <w:gridSpan w:val="4"/>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91330825793365041T001W</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验收单位</w:t>
            </w:r>
          </w:p>
        </w:tc>
        <w:tc>
          <w:tcPr>
            <w:tcW w:w="5251" w:type="dxa"/>
            <w:gridSpan w:val="6"/>
            <w:tcMar>
              <w:left w:w="57" w:type="dxa"/>
              <w:right w:w="57" w:type="dxa"/>
            </w:tcMar>
            <w:vAlign w:val="center"/>
          </w:tcPr>
          <w:p>
            <w:pPr>
              <w:jc w:val="left"/>
              <w:rPr>
                <w:rFonts w:hint="eastAsia" w:ascii="Times New Roman" w:hAnsi="Times New Roman" w:eastAsia="宋体" w:cs="Times New Roman"/>
                <w:bCs/>
                <w:sz w:val="13"/>
                <w:szCs w:val="13"/>
                <w:highlight w:val="none"/>
                <w:lang w:eastAsia="zh-CN"/>
              </w:rPr>
            </w:pPr>
            <w:r>
              <w:rPr>
                <w:rFonts w:hint="eastAsia" w:ascii="Times New Roman" w:hAnsi="Times New Roman" w:eastAsia="宋体" w:cs="Times New Roman"/>
                <w:bCs/>
                <w:sz w:val="13"/>
                <w:szCs w:val="13"/>
                <w:highlight w:val="none"/>
                <w:lang w:eastAsia="zh-CN"/>
              </w:rPr>
              <w:t>浙江龙成耐火材料有限公司</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环保设施监测单位</w:t>
            </w:r>
          </w:p>
        </w:tc>
        <w:tc>
          <w:tcPr>
            <w:tcW w:w="2079" w:type="dxa"/>
            <w:shd w:val="clear" w:color="auto" w:fill="auto"/>
            <w:tcMar>
              <w:left w:w="57" w:type="dxa"/>
              <w:right w:w="57" w:type="dxa"/>
            </w:tcMar>
          </w:tcPr>
          <w:p>
            <w:pPr>
              <w:jc w:val="left"/>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浙江高鑫安全检测科技有限公司</w:t>
            </w:r>
          </w:p>
        </w:tc>
        <w:tc>
          <w:tcPr>
            <w:tcW w:w="1666" w:type="dxa"/>
            <w:gridSpan w:val="2"/>
            <w:shd w:val="clear" w:color="auto" w:fill="auto"/>
            <w:tcMar>
              <w:left w:w="57" w:type="dxa"/>
              <w:right w:w="57" w:type="dxa"/>
            </w:tcMa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验收监测时工况</w:t>
            </w:r>
          </w:p>
        </w:tc>
        <w:tc>
          <w:tcPr>
            <w:tcW w:w="2313" w:type="dxa"/>
            <w:gridSpan w:val="4"/>
            <w:shd w:val="clear" w:color="auto" w:fill="auto"/>
            <w:tcMar>
              <w:left w:w="57" w:type="dxa"/>
              <w:right w:w="57" w:type="dxa"/>
            </w:tcMar>
            <w:vAlign w:val="center"/>
          </w:tcPr>
          <w:p>
            <w:pPr>
              <w:jc w:val="left"/>
              <w:rPr>
                <w:rFonts w:hint="eastAsia" w:ascii="Times New Roman" w:hAnsi="Times New Roman" w:eastAsia="宋体" w:cs="Times New Roman"/>
                <w:bCs/>
                <w:sz w:val="13"/>
                <w:szCs w:val="13"/>
                <w:highlight w:val="none"/>
              </w:rPr>
            </w:pPr>
            <w:r>
              <w:rPr>
                <w:rFonts w:hint="eastAsia" w:ascii="Times New Roman" w:hAnsi="Times New Roman" w:eastAsia="宋体" w:cs="Times New Roman"/>
                <w:bCs/>
                <w:sz w:val="13"/>
                <w:szCs w:val="13"/>
                <w:highlight w:val="none"/>
                <w:lang w:val="en-US" w:eastAsia="zh-CN"/>
              </w:rPr>
              <w:t>75.0</w:t>
            </w:r>
            <w:r>
              <w:rPr>
                <w:rFonts w:hint="eastAsia" w:ascii="Times New Roman" w:hAnsi="Times New Roman" w:eastAsia="宋体" w:cs="Times New Roman"/>
                <w:bCs/>
                <w:sz w:val="13"/>
                <w:szCs w:val="13"/>
                <w:highlight w:val="none"/>
              </w:rPr>
              <w:t>%以上</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投资总概算（万元）</w:t>
            </w:r>
          </w:p>
        </w:tc>
        <w:tc>
          <w:tcPr>
            <w:tcW w:w="5251" w:type="dxa"/>
            <w:gridSpan w:val="6"/>
            <w:tcMar>
              <w:left w:w="57" w:type="dxa"/>
              <w:right w:w="57" w:type="dxa"/>
            </w:tcMar>
            <w:vAlign w:val="center"/>
          </w:tcPr>
          <w:p>
            <w:pPr>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10000</w:t>
            </w:r>
          </w:p>
        </w:tc>
        <w:tc>
          <w:tcPr>
            <w:tcW w:w="2173" w:type="dxa"/>
            <w:gridSpan w:val="2"/>
            <w:tcMar>
              <w:left w:w="57" w:type="dxa"/>
              <w:right w:w="57" w:type="dxa"/>
            </w:tcMar>
            <w:vAlign w:val="center"/>
          </w:tcPr>
          <w:p>
            <w:pPr>
              <w:tabs>
                <w:tab w:val="left" w:pos="690"/>
              </w:tabs>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环保投资总概算（万元）</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100</w:t>
            </w:r>
          </w:p>
        </w:tc>
        <w:tc>
          <w:tcPr>
            <w:tcW w:w="1666" w:type="dxa"/>
            <w:gridSpan w:val="2"/>
            <w:tcMar>
              <w:left w:w="57" w:type="dxa"/>
              <w:right w:w="57" w:type="dxa"/>
            </w:tcMar>
            <w:vAlign w:val="center"/>
          </w:tcPr>
          <w:p>
            <w:pPr>
              <w:tabs>
                <w:tab w:val="left" w:pos="690"/>
              </w:tabs>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所占比例（%）</w:t>
            </w:r>
          </w:p>
        </w:tc>
        <w:tc>
          <w:tcPr>
            <w:tcW w:w="2313" w:type="dxa"/>
            <w:gridSpan w:val="4"/>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1.0</w:t>
            </w:r>
          </w:p>
        </w:tc>
      </w:tr>
      <w:tr>
        <w:trPr>
          <w:cantSplit/>
          <w:trHeight w:val="298"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实际总投资</w:t>
            </w:r>
          </w:p>
        </w:tc>
        <w:tc>
          <w:tcPr>
            <w:tcW w:w="5251" w:type="dxa"/>
            <w:gridSpan w:val="6"/>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10000</w:t>
            </w:r>
          </w:p>
        </w:tc>
        <w:tc>
          <w:tcPr>
            <w:tcW w:w="2173" w:type="dxa"/>
            <w:gridSpan w:val="2"/>
            <w:tcMar>
              <w:left w:w="57" w:type="dxa"/>
              <w:right w:w="57" w:type="dxa"/>
            </w:tcMar>
            <w:vAlign w:val="center"/>
          </w:tcPr>
          <w:p>
            <w:pPr>
              <w:ind w:right="300"/>
              <w:rPr>
                <w:rFonts w:ascii="Times New Roman" w:hAnsi="Times New Roman" w:eastAsia="宋体" w:cs="Times New Roman"/>
                <w:b/>
                <w:sz w:val="15"/>
                <w:szCs w:val="15"/>
                <w:highlight w:val="none"/>
              </w:rPr>
            </w:pPr>
            <w:r>
              <w:rPr>
                <w:rFonts w:hint="eastAsia" w:ascii="Times New Roman" w:hAnsi="Times New Roman" w:eastAsia="宋体" w:cs="Times New Roman"/>
                <w:b/>
                <w:sz w:val="15"/>
                <w:szCs w:val="15"/>
                <w:highlight w:val="none"/>
                <w:lang w:val="en-US" w:eastAsia="zh-CN"/>
              </w:rPr>
              <w:t>实际</w:t>
            </w:r>
            <w:r>
              <w:rPr>
                <w:rFonts w:ascii="Times New Roman" w:hAnsi="Times New Roman" w:eastAsia="宋体" w:cs="Times New Roman"/>
                <w:b/>
                <w:sz w:val="15"/>
                <w:szCs w:val="15"/>
                <w:highlight w:val="none"/>
              </w:rPr>
              <w:t>环保投资（万元）</w:t>
            </w:r>
          </w:p>
        </w:tc>
        <w:tc>
          <w:tcPr>
            <w:tcW w:w="2079" w:type="dxa"/>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900</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所占比例（%）</w:t>
            </w:r>
          </w:p>
        </w:tc>
        <w:tc>
          <w:tcPr>
            <w:tcW w:w="2313" w:type="dxa"/>
            <w:gridSpan w:val="4"/>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9.0</w:t>
            </w:r>
          </w:p>
        </w:tc>
      </w:tr>
      <w:tr>
        <w:trPr>
          <w:cantSplit/>
          <w:trHeight w:val="123"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废水治理（万元）</w:t>
            </w:r>
          </w:p>
        </w:tc>
        <w:tc>
          <w:tcPr>
            <w:tcW w:w="828"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10</w:t>
            </w:r>
          </w:p>
        </w:tc>
        <w:tc>
          <w:tcPr>
            <w:tcW w:w="1446" w:type="dxa"/>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废气治理（万元）</w:t>
            </w:r>
          </w:p>
        </w:tc>
        <w:tc>
          <w:tcPr>
            <w:tcW w:w="1134"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880</w:t>
            </w:r>
          </w:p>
        </w:tc>
        <w:tc>
          <w:tcPr>
            <w:tcW w:w="1400" w:type="dxa"/>
            <w:gridSpan w:val="2"/>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噪声治理（万元）</w:t>
            </w:r>
          </w:p>
        </w:tc>
        <w:tc>
          <w:tcPr>
            <w:tcW w:w="443"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2</w:t>
            </w:r>
          </w:p>
        </w:tc>
        <w:tc>
          <w:tcPr>
            <w:tcW w:w="2173" w:type="dxa"/>
            <w:gridSpan w:val="2"/>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固体废物治理（万元）</w:t>
            </w:r>
          </w:p>
        </w:tc>
        <w:tc>
          <w:tcPr>
            <w:tcW w:w="2079"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3</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绿化及生态（万元）</w:t>
            </w:r>
          </w:p>
        </w:tc>
        <w:tc>
          <w:tcPr>
            <w:tcW w:w="417" w:type="dxa"/>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color w:val="000000"/>
                <w:sz w:val="13"/>
                <w:szCs w:val="13"/>
                <w:highlight w:val="none"/>
              </w:rPr>
              <w:t>0</w:t>
            </w:r>
          </w:p>
        </w:tc>
        <w:tc>
          <w:tcPr>
            <w:tcW w:w="1102" w:type="dxa"/>
            <w:gridSpan w:val="2"/>
            <w:tcMar>
              <w:left w:w="57" w:type="dxa"/>
              <w:right w:w="57" w:type="dxa"/>
            </w:tcMar>
            <w:vAlign w:val="center"/>
          </w:tcPr>
          <w:p>
            <w:pPr>
              <w:jc w:val="cente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其他（万元）</w:t>
            </w:r>
          </w:p>
        </w:tc>
        <w:tc>
          <w:tcPr>
            <w:tcW w:w="794" w:type="dxa"/>
            <w:tcMar>
              <w:left w:w="57" w:type="dxa"/>
              <w:right w:w="57" w:type="dxa"/>
            </w:tcMar>
            <w:vAlign w:val="cente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5</w:t>
            </w:r>
          </w:p>
        </w:tc>
      </w:tr>
      <w:tr>
        <w:trPr>
          <w:cantSplit/>
          <w:trHeight w:val="19" w:hRule="atLeast"/>
          <w:jc w:val="center"/>
        </w:trPr>
        <w:tc>
          <w:tcPr>
            <w:tcW w:w="430" w:type="dxa"/>
            <w:vMerge w:val="continue"/>
            <w:tcMar>
              <w:left w:w="57" w:type="dxa"/>
              <w:right w:w="57" w:type="dxa"/>
            </w:tcMar>
            <w:vAlign w:val="center"/>
          </w:tcPr>
          <w:p>
            <w:pPr>
              <w:rPr>
                <w:color w:val="000000"/>
                <w:sz w:val="15"/>
                <w:szCs w:val="15"/>
                <w:highlight w:val="none"/>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新增废水处理设施能力</w:t>
            </w:r>
          </w:p>
        </w:tc>
        <w:tc>
          <w:tcPr>
            <w:tcW w:w="5251" w:type="dxa"/>
            <w:gridSpan w:val="6"/>
            <w:tcMar>
              <w:left w:w="57" w:type="dxa"/>
              <w:right w:w="57" w:type="dxa"/>
            </w:tcMar>
          </w:tcPr>
          <w:p>
            <w:pPr>
              <w:rPr>
                <w:rFonts w:hint="eastAsia"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w:t>
            </w:r>
          </w:p>
        </w:tc>
        <w:tc>
          <w:tcPr>
            <w:tcW w:w="2173" w:type="dxa"/>
            <w:gridSpan w:val="2"/>
            <w:tcMar>
              <w:left w:w="57" w:type="dxa"/>
              <w:right w:w="57" w:type="dxa"/>
            </w:tcMa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新增废气处理设施能力</w:t>
            </w:r>
          </w:p>
        </w:tc>
        <w:tc>
          <w:tcPr>
            <w:tcW w:w="2079" w:type="dxa"/>
            <w:tcMar>
              <w:left w:w="57" w:type="dxa"/>
              <w:right w:w="57" w:type="dxa"/>
            </w:tcMa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w:t>
            </w:r>
          </w:p>
        </w:tc>
        <w:tc>
          <w:tcPr>
            <w:tcW w:w="1666" w:type="dxa"/>
            <w:gridSpan w:val="2"/>
            <w:tcMar>
              <w:left w:w="57" w:type="dxa"/>
              <w:right w:w="57" w:type="dxa"/>
            </w:tcMar>
          </w:tcPr>
          <w:p>
            <w:pP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年平均工作时间</w:t>
            </w:r>
          </w:p>
        </w:tc>
        <w:tc>
          <w:tcPr>
            <w:tcW w:w="2313" w:type="dxa"/>
            <w:gridSpan w:val="4"/>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2400h</w:t>
            </w:r>
          </w:p>
        </w:tc>
      </w:tr>
      <w:tr>
        <w:trPr>
          <w:cantSplit/>
          <w:trHeight w:val="19" w:hRule="atLeast"/>
          <w:jc w:val="center"/>
        </w:trPr>
        <w:tc>
          <w:tcPr>
            <w:tcW w:w="2394" w:type="dxa"/>
            <w:gridSpan w:val="4"/>
            <w:tcMar>
              <w:left w:w="57" w:type="dxa"/>
              <w:right w:w="57" w:type="dxa"/>
            </w:tcMar>
            <w:vAlign w:val="center"/>
          </w:tcPr>
          <w:p>
            <w:pPr>
              <w:jc w:val="center"/>
              <w:rPr>
                <w:rFonts w:ascii="Times New Roman" w:hAnsi="Times New Roman" w:eastAsia="宋体" w:cs="Times New Roman"/>
                <w:b/>
                <w:color w:val="000000"/>
                <w:sz w:val="15"/>
                <w:szCs w:val="15"/>
                <w:highlight w:val="red"/>
              </w:rPr>
            </w:pPr>
            <w:r>
              <w:rPr>
                <w:rFonts w:ascii="Times New Roman" w:hAnsi="Times New Roman" w:eastAsia="宋体" w:cs="Times New Roman"/>
                <w:b/>
                <w:color w:val="000000"/>
                <w:sz w:val="15"/>
                <w:szCs w:val="15"/>
                <w:highlight w:val="none"/>
              </w:rPr>
              <w:t>运营单位</w:t>
            </w:r>
          </w:p>
        </w:tc>
        <w:tc>
          <w:tcPr>
            <w:tcW w:w="4259" w:type="dxa"/>
            <w:gridSpan w:val="4"/>
            <w:tcMar>
              <w:left w:w="57" w:type="dxa"/>
              <w:right w:w="57" w:type="dxa"/>
            </w:tcMar>
            <w:vAlign w:val="center"/>
          </w:tcPr>
          <w:p>
            <w:pPr>
              <w:rPr>
                <w:rFonts w:hint="eastAsia" w:ascii="Times New Roman" w:hAnsi="Times New Roman" w:eastAsia="宋体" w:cs="Times New Roman"/>
                <w:color w:val="000000"/>
                <w:sz w:val="15"/>
                <w:szCs w:val="15"/>
                <w:highlight w:val="none"/>
                <w:lang w:eastAsia="zh-CN"/>
              </w:rPr>
            </w:pPr>
            <w:r>
              <w:rPr>
                <w:rFonts w:hint="eastAsia" w:ascii="Times New Roman" w:hAnsi="Times New Roman" w:eastAsia="宋体" w:cs="Times New Roman"/>
                <w:color w:val="000000"/>
                <w:sz w:val="13"/>
                <w:szCs w:val="13"/>
                <w:highlight w:val="none"/>
                <w:lang w:eastAsia="zh-CN"/>
              </w:rPr>
              <w:t>浙江龙成耐火材料有限公司</w:t>
            </w:r>
          </w:p>
        </w:tc>
        <w:tc>
          <w:tcPr>
            <w:tcW w:w="3165" w:type="dxa"/>
            <w:gridSpan w:val="4"/>
            <w:tcMar>
              <w:left w:w="57" w:type="dxa"/>
              <w:right w:w="57" w:type="dxa"/>
            </w:tcMar>
            <w:vAlign w:val="center"/>
          </w:tcPr>
          <w:p>
            <w:pPr>
              <w:jc w:val="center"/>
              <w:rPr>
                <w:rFonts w:ascii="Times New Roman" w:hAnsi="Times New Roman" w:eastAsia="宋体" w:cs="Times New Roman"/>
                <w:color w:val="000000"/>
                <w:sz w:val="15"/>
                <w:szCs w:val="15"/>
                <w:highlight w:val="none"/>
              </w:rPr>
            </w:pPr>
            <w:r>
              <w:rPr>
                <w:rFonts w:ascii="Times New Roman" w:hAnsi="Times New Roman" w:eastAsia="宋体" w:cs="Times New Roman"/>
                <w:b/>
                <w:color w:val="000000"/>
                <w:sz w:val="15"/>
                <w:szCs w:val="15"/>
                <w:highlight w:val="none"/>
              </w:rPr>
              <w:t>运营单位社会统一信用代码（或组织机构代码）</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default" w:ascii="Times New Roman" w:hAnsi="Times New Roman" w:eastAsia="宋体" w:cs="Times New Roman"/>
                <w:bCs/>
                <w:sz w:val="13"/>
                <w:szCs w:val="13"/>
                <w:highlight w:val="none"/>
                <w:lang w:val="en-US" w:eastAsia="zh-CN"/>
              </w:rPr>
            </w:pPr>
            <w:r>
              <w:rPr>
                <w:rFonts w:hint="default" w:ascii="Times New Roman" w:hAnsi="Times New Roman" w:eastAsia="宋体" w:cs="Times New Roman"/>
                <w:bCs/>
                <w:sz w:val="13"/>
                <w:szCs w:val="13"/>
                <w:highlight w:val="none"/>
                <w:lang w:val="en-US" w:eastAsia="zh-CN"/>
              </w:rPr>
              <w:t>91330825793365041T</w:t>
            </w:r>
          </w:p>
        </w:tc>
        <w:tc>
          <w:tcPr>
            <w:tcW w:w="1666" w:type="dxa"/>
            <w:gridSpan w:val="2"/>
            <w:tcMar>
              <w:left w:w="57" w:type="dxa"/>
              <w:right w:w="57" w:type="dxa"/>
            </w:tcMa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验收时间</w:t>
            </w:r>
          </w:p>
        </w:tc>
        <w:tc>
          <w:tcPr>
            <w:tcW w:w="2313" w:type="dxa"/>
            <w:gridSpan w:val="4"/>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2024.08.19-20</w:t>
            </w:r>
          </w:p>
        </w:tc>
      </w:tr>
      <w:tr>
        <w:trPr>
          <w:cantSplit/>
          <w:trHeight w:val="19" w:hRule="atLeast"/>
          <w:jc w:val="center"/>
        </w:trPr>
        <w:tc>
          <w:tcPr>
            <w:tcW w:w="598" w:type="dxa"/>
            <w:gridSpan w:val="2"/>
            <w:vMerge w:val="restart"/>
            <w:tcMar>
              <w:left w:w="57" w:type="dxa"/>
              <w:right w:w="57" w:type="dxa"/>
            </w:tcMar>
            <w:vAlign w:val="center"/>
          </w:tcPr>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污染</w:t>
            </w:r>
          </w:p>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物排</w:t>
            </w:r>
          </w:p>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放达</w:t>
            </w:r>
          </w:p>
          <w:p>
            <w:pPr>
              <w:snapToGrid w:val="0"/>
              <w:spacing w:line="312" w:lineRule="auto"/>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标与</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总量</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控制（工</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业建</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设项</w:t>
            </w:r>
          </w:p>
          <w:p>
            <w:pPr>
              <w:snapToGrid w:val="0"/>
              <w:spacing w:line="312" w:lineRule="auto"/>
              <w:jc w:val="left"/>
              <w:rPr>
                <w:rFonts w:ascii="Times New Roman" w:hAnsi="Times New Roman" w:eastAsia="黑体" w:cs="Times New Roman"/>
                <w:b/>
                <w:color w:val="000000"/>
                <w:spacing w:val="20"/>
                <w:sz w:val="15"/>
                <w:szCs w:val="15"/>
                <w:highlight w:val="none"/>
              </w:rPr>
            </w:pPr>
            <w:r>
              <w:rPr>
                <w:rFonts w:ascii="Times New Roman" w:hAnsi="Times New Roman" w:eastAsia="黑体" w:cs="Times New Roman"/>
                <w:b/>
                <w:color w:val="000000"/>
                <w:spacing w:val="20"/>
                <w:sz w:val="15"/>
                <w:szCs w:val="15"/>
                <w:highlight w:val="none"/>
              </w:rPr>
              <w:t>目详填）</w:t>
            </w:r>
          </w:p>
        </w:tc>
        <w:tc>
          <w:tcPr>
            <w:tcW w:w="1796" w:type="dxa"/>
            <w:gridSpan w:val="2"/>
            <w:tcMar>
              <w:left w:w="57" w:type="dxa"/>
              <w:right w:w="57" w:type="dxa"/>
            </w:tcMar>
            <w:vAlign w:val="center"/>
          </w:tcPr>
          <w:p>
            <w:pPr>
              <w:snapToGrid w:val="0"/>
              <w:spacing w:line="312" w:lineRule="auto"/>
              <w:rPr>
                <w:rFonts w:ascii="Times New Roman" w:hAnsi="Times New Roman" w:cs="Times New Roman"/>
                <w:color w:val="000000"/>
                <w:sz w:val="15"/>
                <w:szCs w:val="15"/>
                <w:highlight w:val="none"/>
              </w:rPr>
            </w:pPr>
            <w:r>
              <w:rPr>
                <w:rFonts w:ascii="Times New Roman" w:hAnsi="Times New Roman" w:cs="Times New Roman"/>
                <w:b/>
                <w:color w:val="000000"/>
                <w:sz w:val="15"/>
                <w:szCs w:val="15"/>
                <w:highlight w:val="none"/>
              </w:rPr>
              <w:t>污染物</w:t>
            </w:r>
          </w:p>
        </w:tc>
        <w:tc>
          <w:tcPr>
            <w:tcW w:w="828"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原有排</w:t>
            </w:r>
          </w:p>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放量(1)</w:t>
            </w:r>
          </w:p>
        </w:tc>
        <w:tc>
          <w:tcPr>
            <w:tcW w:w="1446"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本期工程实际排放浓度(2)</w:t>
            </w:r>
          </w:p>
        </w:tc>
        <w:tc>
          <w:tcPr>
            <w:tcW w:w="1134"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本期工程允许排放浓度(3)</w:t>
            </w:r>
          </w:p>
        </w:tc>
        <w:tc>
          <w:tcPr>
            <w:tcW w:w="851"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本期工程产生量(4)</w:t>
            </w:r>
          </w:p>
        </w:tc>
        <w:tc>
          <w:tcPr>
            <w:tcW w:w="992"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本期工程自身削减量(5)</w:t>
            </w:r>
          </w:p>
        </w:tc>
        <w:tc>
          <w:tcPr>
            <w:tcW w:w="1282"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本期工程实际排放量(6)</w:t>
            </w:r>
          </w:p>
        </w:tc>
        <w:tc>
          <w:tcPr>
            <w:tcW w:w="891" w:type="dxa"/>
            <w:tcMar>
              <w:left w:w="57" w:type="dxa"/>
              <w:right w:w="57" w:type="dxa"/>
            </w:tcMar>
            <w:vAlign w:val="center"/>
          </w:tcPr>
          <w:p>
            <w:pPr>
              <w:snapToGrid w:val="0"/>
              <w:spacing w:line="312" w:lineRule="auto"/>
              <w:jc w:val="center"/>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本期工程核定排放总量(7)</w:t>
            </w:r>
          </w:p>
        </w:tc>
        <w:tc>
          <w:tcPr>
            <w:tcW w:w="2079" w:type="dxa"/>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本期工程“以新带老”削减量(8)</w:t>
            </w:r>
          </w:p>
        </w:tc>
        <w:tc>
          <w:tcPr>
            <w:tcW w:w="839" w:type="dxa"/>
            <w:tcMar>
              <w:left w:w="57" w:type="dxa"/>
              <w:right w:w="57" w:type="dxa"/>
            </w:tcMar>
            <w:vAlign w:val="center"/>
          </w:tcPr>
          <w:p>
            <w:pPr>
              <w:snapToGrid w:val="0"/>
              <w:spacing w:line="312" w:lineRule="auto"/>
              <w:jc w:val="center"/>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全厂实际排放总量(9)</w:t>
            </w:r>
          </w:p>
        </w:tc>
        <w:tc>
          <w:tcPr>
            <w:tcW w:w="1244"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全厂核定排放总量(10)</w:t>
            </w:r>
          </w:p>
        </w:tc>
        <w:tc>
          <w:tcPr>
            <w:tcW w:w="1102"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区域平衡替代削减量(11)</w:t>
            </w:r>
          </w:p>
        </w:tc>
        <w:tc>
          <w:tcPr>
            <w:tcW w:w="794" w:type="dxa"/>
            <w:tcMar>
              <w:left w:w="57" w:type="dxa"/>
              <w:right w:w="57" w:type="dxa"/>
            </w:tcMar>
            <w:vAlign w:val="center"/>
          </w:tcPr>
          <w:p>
            <w:pPr>
              <w:snapToGrid w:val="0"/>
              <w:rPr>
                <w:rFonts w:ascii="Times New Roman" w:hAnsi="Times New Roman" w:cs="Times New Roman"/>
                <w:b/>
                <w:color w:val="000000"/>
                <w:sz w:val="15"/>
                <w:szCs w:val="15"/>
                <w:highlight w:val="none"/>
              </w:rPr>
            </w:pPr>
            <w:r>
              <w:rPr>
                <w:rFonts w:ascii="Times New Roman" w:hAnsi="Times New Roman" w:cs="Times New Roman"/>
                <w:b/>
                <w:color w:val="000000"/>
                <w:sz w:val="15"/>
                <w:szCs w:val="15"/>
                <w:highlight w:val="none"/>
              </w:rPr>
              <w:t>排放增减量(12)</w:t>
            </w: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废水</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悬浮物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化学需氧量</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氨氮</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highlight w:val="none"/>
                <w:lang w:val="en-US" w:eastAsia="zh-CN"/>
              </w:rPr>
            </w:pPr>
            <w:r>
              <w:rPr>
                <w:rFonts w:hint="eastAsia" w:ascii="Times New Roman" w:hAnsi="Times New Roman" w:eastAsia="宋体" w:cs="Times New Roman"/>
                <w:b/>
                <w:color w:val="000000"/>
                <w:sz w:val="15"/>
                <w:szCs w:val="15"/>
                <w:highlight w:val="none"/>
                <w:lang w:val="en-US" w:eastAsia="zh-CN"/>
              </w:rPr>
              <w:t>总磷</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highlight w:val="none"/>
              </w:rPr>
            </w:pPr>
            <w:r>
              <w:rPr>
                <w:rFonts w:hint="eastAsia" w:ascii="Times New Roman" w:hAnsi="Times New Roman" w:eastAsia="宋体" w:cs="Times New Roman"/>
                <w:b/>
                <w:color w:val="000000"/>
                <w:sz w:val="15"/>
                <w:szCs w:val="15"/>
                <w:highlight w:val="none"/>
                <w:lang w:val="en-US" w:eastAsia="zh-CN"/>
              </w:rPr>
              <w:t>石油类</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highlight w:val="none"/>
                <w:lang w:val="en-US" w:eastAsia="zh-CN"/>
              </w:rPr>
            </w:pPr>
            <w:r>
              <w:rPr>
                <w:rFonts w:hint="eastAsia" w:ascii="Times New Roman" w:hAnsi="Times New Roman" w:eastAsia="宋体" w:cs="Times New Roman"/>
                <w:b/>
                <w:color w:val="000000"/>
                <w:sz w:val="15"/>
                <w:szCs w:val="15"/>
                <w:highlight w:val="none"/>
                <w:lang w:val="en-US" w:eastAsia="zh-CN"/>
              </w:rPr>
              <w:t>阴离子表面活性剂</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highlight w:val="none"/>
                <w:lang w:val="en-US" w:eastAsia="zh-CN" w:bidi="ar-SA"/>
              </w:rPr>
            </w:pPr>
            <w:r>
              <w:rPr>
                <w:rFonts w:hint="eastAsia" w:ascii="Times New Roman" w:hAnsi="Times New Roman" w:eastAsia="宋体" w:cs="Times New Roman"/>
                <w:b/>
                <w:color w:val="000000"/>
                <w:sz w:val="15"/>
                <w:szCs w:val="15"/>
                <w:highlight w:val="none"/>
                <w:lang w:val="en-US" w:eastAsia="zh-CN"/>
              </w:rPr>
              <w:t>二氧化硫</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0.108</w:t>
            </w: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0.122</w:t>
            </w: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0.108</w:t>
            </w: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0.122</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w:t>
            </w: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highlight w:val="none"/>
                <w:lang w:val="en-US" w:eastAsia="zh-CN" w:bidi="ar-SA"/>
              </w:rPr>
            </w:pPr>
            <w:r>
              <w:rPr>
                <w:rFonts w:hint="eastAsia" w:ascii="Times New Roman" w:hAnsi="Times New Roman" w:eastAsia="宋体" w:cs="Times New Roman"/>
                <w:b/>
                <w:color w:val="000000"/>
                <w:sz w:val="15"/>
                <w:szCs w:val="15"/>
                <w:highlight w:val="none"/>
                <w:lang w:val="en-US" w:eastAsia="zh-CN"/>
              </w:rPr>
              <w:t>氮氧化物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0.495</w:t>
            </w: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0.839</w:t>
            </w: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0.495</w:t>
            </w: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0.839</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w:t>
            </w: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highlight w:val="none"/>
                <w:lang w:val="en-US" w:eastAsia="zh-CN" w:bidi="ar-SA"/>
              </w:rPr>
            </w:pPr>
            <w:r>
              <w:rPr>
                <w:rFonts w:ascii="Times New Roman" w:hAnsi="Times New Roman" w:eastAsia="宋体" w:cs="Times New Roman"/>
                <w:b/>
                <w:color w:val="000000"/>
                <w:sz w:val="15"/>
                <w:szCs w:val="15"/>
                <w:highlight w:val="none"/>
              </w:rPr>
              <w:t>颗粒物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1.569</w:t>
            </w: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2.026</w:t>
            </w: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1.569</w:t>
            </w: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2.026</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kern w:val="2"/>
                <w:sz w:val="15"/>
                <w:szCs w:val="15"/>
                <w:highlight w:val="none"/>
                <w:lang w:val="en-US" w:eastAsia="zh-CN" w:bidi="ar-SA"/>
              </w:rPr>
            </w:pPr>
            <w:r>
              <w:rPr>
                <w:rFonts w:ascii="Times New Roman" w:hAnsi="Times New Roman" w:eastAsia="宋体" w:cs="Times New Roman"/>
                <w:b/>
                <w:color w:val="000000"/>
                <w:sz w:val="15"/>
                <w:szCs w:val="15"/>
                <w:highlight w:val="none"/>
              </w:rPr>
              <w:t>非甲烷总烃</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highlight w:val="none"/>
                <w:lang w:val="en-US" w:eastAsia="zh-CN"/>
              </w:rPr>
            </w:pPr>
            <w:r>
              <w:rPr>
                <w:rFonts w:hint="eastAsia" w:ascii="Times New Roman" w:hAnsi="Times New Roman" w:eastAsia="宋体" w:cs="Times New Roman"/>
                <w:b/>
                <w:color w:val="000000"/>
                <w:sz w:val="15"/>
                <w:szCs w:val="15"/>
                <w:highlight w:val="none"/>
                <w:lang w:val="en-US" w:eastAsia="zh-CN"/>
              </w:rPr>
              <w:t>酚类化合物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val="en-US"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highlight w:val="none"/>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sz w:val="15"/>
                <w:szCs w:val="15"/>
                <w:highlight w:val="none"/>
                <w:lang w:val="en-US" w:eastAsia="zh-CN"/>
              </w:rPr>
            </w:pPr>
            <w:r>
              <w:rPr>
                <w:rFonts w:hint="eastAsia" w:ascii="Times New Roman" w:hAnsi="Times New Roman" w:eastAsia="宋体" w:cs="Times New Roman"/>
                <w:b/>
                <w:color w:val="000000"/>
                <w:sz w:val="15"/>
                <w:szCs w:val="15"/>
                <w:highlight w:val="none"/>
                <w:lang w:val="en-US" w:eastAsia="zh-CN"/>
              </w:rPr>
              <w:t>氨</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color w:val="000000"/>
                <w:sz w:val="15"/>
                <w:szCs w:val="15"/>
                <w:highlight w:val="none"/>
              </w:rPr>
            </w:pPr>
          </w:p>
        </w:tc>
        <w:tc>
          <w:tcPr>
            <w:tcW w:w="1099" w:type="dxa"/>
            <w:tcMar>
              <w:left w:w="57" w:type="dxa"/>
              <w:right w:w="57" w:type="dxa"/>
            </w:tcMar>
          </w:tcPr>
          <w:p>
            <w:pPr>
              <w:snapToGrid w:val="0"/>
              <w:rPr>
                <w:color w:val="000000"/>
                <w:sz w:val="15"/>
                <w:szCs w:val="15"/>
                <w:highlight w:val="none"/>
              </w:rPr>
            </w:pPr>
            <w:r>
              <w:rPr>
                <w:b/>
                <w:color w:val="000000"/>
                <w:sz w:val="15"/>
                <w:szCs w:val="15"/>
                <w:highlight w:val="none"/>
              </w:rPr>
              <w:t>与项目有关的其</w:t>
            </w:r>
            <w:r>
              <w:rPr>
                <w:rFonts w:hint="eastAsia"/>
                <w:b/>
                <w:color w:val="000000"/>
                <w:sz w:val="15"/>
                <w:szCs w:val="15"/>
                <w:highlight w:val="none"/>
              </w:rPr>
              <w:t>他</w:t>
            </w:r>
            <w:r>
              <w:rPr>
                <w:b/>
                <w:color w:val="000000"/>
                <w:sz w:val="15"/>
                <w:szCs w:val="15"/>
                <w:highlight w:val="none"/>
              </w:rPr>
              <w:t>特征污染物</w:t>
            </w:r>
          </w:p>
        </w:tc>
        <w:tc>
          <w:tcPr>
            <w:tcW w:w="697" w:type="dxa"/>
            <w:tcMar>
              <w:left w:w="57" w:type="dxa"/>
              <w:right w:w="57" w:type="dxa"/>
            </w:tcMar>
            <w:vAlign w:val="center"/>
          </w:tcPr>
          <w:p>
            <w:pPr>
              <w:snapToGrid w:val="0"/>
              <w:spacing w:line="312" w:lineRule="auto"/>
              <w:rPr>
                <w:rFonts w:ascii="Times New Roman" w:hAnsi="Times New Roman" w:cs="Times New Roman"/>
                <w:color w:val="000000"/>
                <w:sz w:val="15"/>
                <w:szCs w:val="15"/>
                <w:highlight w:val="none"/>
                <w:vertAlign w:val="subscript"/>
              </w:rPr>
            </w:pPr>
            <w:r>
              <w:rPr>
                <w:rFonts w:ascii="Times New Roman" w:hAnsi="Times New Roman" w:cs="Times New Roman"/>
                <w:color w:val="000000"/>
                <w:sz w:val="15"/>
                <w:szCs w:val="15"/>
                <w:highlight w:val="none"/>
              </w:rPr>
              <w:t>VOC</w:t>
            </w:r>
            <w:r>
              <w:rPr>
                <w:rFonts w:ascii="Times New Roman" w:hAnsi="Times New Roman" w:cs="Times New Roman"/>
                <w:color w:val="000000"/>
                <w:sz w:val="15"/>
                <w:szCs w:val="15"/>
                <w:highlight w:val="none"/>
                <w:vertAlign w:val="subscript"/>
              </w:rPr>
              <w:t>S</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0.024</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244"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2.2</w:t>
            </w:r>
          </w:p>
        </w:tc>
        <w:tc>
          <w:tcPr>
            <w:tcW w:w="110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highlight w:val="none"/>
                <w:lang w:val="en-US" w:eastAsia="zh-CN" w:bidi="ar-SA"/>
              </w:rPr>
            </w:pPr>
          </w:p>
        </w:tc>
        <w:tc>
          <w:tcPr>
            <w:tcW w:w="79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+0.024</w:t>
            </w:r>
          </w:p>
        </w:tc>
      </w:tr>
      <w:bookmarkEnd w:id="129"/>
    </w:tbl>
    <w:p>
      <w:pPr>
        <w:rPr>
          <w:rFonts w:hint="eastAsia" w:ascii="Times New Roman" w:hAnsi="Times New Roman" w:eastAsiaTheme="minorEastAsia"/>
          <w:sz w:val="18"/>
          <w:szCs w:val="18"/>
          <w:highlight w:val="none"/>
          <w:lang w:eastAsia="zh-CN"/>
        </w:rPr>
      </w:pPr>
      <w:r>
        <w:rPr>
          <w:rFonts w:hint="eastAsia" w:ascii="Times New Roman" w:hAnsi="Times New Roman"/>
          <w:sz w:val="18"/>
          <w:szCs w:val="18"/>
          <w:highlight w:val="none"/>
        </w:rPr>
        <w:t>注：</w:t>
      </w:r>
      <w:r>
        <w:rPr>
          <w:rFonts w:ascii="Times New Roman" w:hAnsi="Times New Roman"/>
          <w:sz w:val="18"/>
          <w:szCs w:val="18"/>
          <w:highlight w:val="none"/>
        </w:rPr>
        <w:t>1</w:t>
      </w:r>
      <w:r>
        <w:rPr>
          <w:rFonts w:hint="eastAsia" w:ascii="Times New Roman" w:hAnsi="Times New Roman"/>
          <w:sz w:val="18"/>
          <w:szCs w:val="18"/>
          <w:highlight w:val="none"/>
        </w:rPr>
        <w:t>、排放增减量：（</w:t>
      </w:r>
      <w:r>
        <w:rPr>
          <w:rFonts w:ascii="Times New Roman" w:hAnsi="Times New Roman"/>
          <w:sz w:val="18"/>
          <w:szCs w:val="18"/>
          <w:highlight w:val="none"/>
        </w:rPr>
        <w:t>+</w:t>
      </w:r>
      <w:r>
        <w:rPr>
          <w:rFonts w:hint="eastAsia" w:ascii="Times New Roman" w:hAnsi="Times New Roman"/>
          <w:sz w:val="18"/>
          <w:szCs w:val="18"/>
          <w:highlight w:val="none"/>
        </w:rPr>
        <w:t>）表示增加，（</w:t>
      </w:r>
      <w:r>
        <w:rPr>
          <w:rFonts w:ascii="Times New Roman" w:hAnsi="Times New Roman"/>
          <w:sz w:val="18"/>
          <w:szCs w:val="18"/>
          <w:highlight w:val="none"/>
        </w:rPr>
        <w:t>-</w:t>
      </w:r>
      <w:r>
        <w:rPr>
          <w:rFonts w:hint="eastAsia" w:ascii="Times New Roman" w:hAnsi="Times New Roman"/>
          <w:sz w:val="18"/>
          <w:szCs w:val="18"/>
          <w:highlight w:val="none"/>
        </w:rPr>
        <w:t>）表示减少；</w:t>
      </w:r>
      <w:r>
        <w:rPr>
          <w:rFonts w:ascii="Times New Roman" w:hAnsi="Times New Roman"/>
          <w:sz w:val="18"/>
          <w:szCs w:val="18"/>
          <w:highlight w:val="none"/>
        </w:rPr>
        <w:t>2</w:t>
      </w:r>
      <w:r>
        <w:rPr>
          <w:rFonts w:hint="eastAsia" w:ascii="Times New Roman" w:hAnsi="Times New Roman"/>
          <w:sz w:val="18"/>
          <w:szCs w:val="18"/>
          <w:highlight w:val="none"/>
        </w:rPr>
        <w:t>、（</w:t>
      </w:r>
      <w:r>
        <w:rPr>
          <w:rFonts w:ascii="Times New Roman" w:hAnsi="Times New Roman"/>
          <w:sz w:val="18"/>
          <w:szCs w:val="18"/>
          <w:highlight w:val="none"/>
        </w:rPr>
        <w:t>12</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6</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8</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11</w:t>
      </w:r>
      <w:r>
        <w:rPr>
          <w:rFonts w:hint="eastAsia" w:ascii="Times New Roman" w:hAnsi="Times New Roman"/>
          <w:sz w:val="18"/>
          <w:szCs w:val="18"/>
          <w:highlight w:val="none"/>
        </w:rPr>
        <w:t>），（</w:t>
      </w:r>
      <w:r>
        <w:rPr>
          <w:rFonts w:ascii="Times New Roman" w:hAnsi="Times New Roman"/>
          <w:sz w:val="18"/>
          <w:szCs w:val="18"/>
          <w:highlight w:val="none"/>
        </w:rPr>
        <w:t>9</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4</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5</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8</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11</w:t>
      </w:r>
      <w:r>
        <w:rPr>
          <w:rFonts w:hint="eastAsia" w:ascii="Times New Roman" w:hAnsi="Times New Roman"/>
          <w:sz w:val="18"/>
          <w:szCs w:val="18"/>
          <w:highlight w:val="none"/>
        </w:rPr>
        <w:t>）</w:t>
      </w:r>
      <w:r>
        <w:rPr>
          <w:rFonts w:ascii="Times New Roman" w:hAnsi="Times New Roman"/>
          <w:sz w:val="18"/>
          <w:szCs w:val="18"/>
          <w:highlight w:val="none"/>
        </w:rPr>
        <w:t>+</w:t>
      </w:r>
      <w:r>
        <w:rPr>
          <w:rFonts w:hint="eastAsia" w:ascii="Times New Roman" w:hAnsi="Times New Roman"/>
          <w:sz w:val="18"/>
          <w:szCs w:val="18"/>
          <w:highlight w:val="none"/>
        </w:rPr>
        <w:t>（</w:t>
      </w:r>
      <w:r>
        <w:rPr>
          <w:rFonts w:ascii="Times New Roman" w:hAnsi="Times New Roman"/>
          <w:sz w:val="18"/>
          <w:szCs w:val="18"/>
          <w:highlight w:val="none"/>
        </w:rPr>
        <w:t>1</w:t>
      </w:r>
      <w:r>
        <w:rPr>
          <w:rFonts w:hint="eastAsia" w:ascii="Times New Roman" w:hAnsi="Times New Roman"/>
          <w:sz w:val="18"/>
          <w:szCs w:val="18"/>
          <w:highlight w:val="none"/>
        </w:rPr>
        <w:t>）；</w:t>
      </w:r>
      <w:r>
        <w:rPr>
          <w:rFonts w:ascii="Times New Roman" w:hAnsi="Times New Roman"/>
          <w:sz w:val="18"/>
          <w:szCs w:val="18"/>
          <w:highlight w:val="none"/>
        </w:rPr>
        <w:t>3</w:t>
      </w:r>
      <w:r>
        <w:rPr>
          <w:rFonts w:hint="eastAsia" w:ascii="Times New Roman" w:hAnsi="Times New Roman"/>
          <w:sz w:val="18"/>
          <w:szCs w:val="18"/>
          <w:highlight w:val="none"/>
        </w:rPr>
        <w:t>、计量单位：废水排放量</w:t>
      </w:r>
      <w:r>
        <w:rPr>
          <w:rFonts w:ascii="Times New Roman" w:hAnsi="Times New Roman"/>
          <w:sz w:val="18"/>
          <w:szCs w:val="18"/>
          <w:highlight w:val="none"/>
        </w:rPr>
        <w:t>——</w:t>
      </w:r>
      <w:r>
        <w:rPr>
          <w:rFonts w:hint="eastAsia" w:ascii="Times New Roman" w:hAnsi="Times New Roman"/>
          <w:sz w:val="18"/>
          <w:szCs w:val="18"/>
          <w:highlight w:val="none"/>
        </w:rPr>
        <w:t>万吨</w:t>
      </w:r>
      <w:r>
        <w:rPr>
          <w:rFonts w:ascii="Times New Roman" w:hAnsi="Times New Roman"/>
          <w:sz w:val="18"/>
          <w:szCs w:val="18"/>
          <w:highlight w:val="none"/>
        </w:rPr>
        <w:t>/</w:t>
      </w:r>
      <w:r>
        <w:rPr>
          <w:rFonts w:hint="eastAsia" w:ascii="Times New Roman" w:hAnsi="Times New Roman"/>
          <w:sz w:val="18"/>
          <w:szCs w:val="18"/>
          <w:highlight w:val="none"/>
        </w:rPr>
        <w:t>年；废气排放量</w:t>
      </w:r>
      <w:r>
        <w:rPr>
          <w:rFonts w:ascii="Times New Roman" w:hAnsi="Times New Roman"/>
          <w:sz w:val="18"/>
          <w:szCs w:val="18"/>
          <w:highlight w:val="none"/>
        </w:rPr>
        <w:t>——</w:t>
      </w:r>
      <w:r>
        <w:rPr>
          <w:rFonts w:hint="eastAsia" w:ascii="Times New Roman" w:hAnsi="Times New Roman"/>
          <w:sz w:val="18"/>
          <w:szCs w:val="18"/>
          <w:highlight w:val="none"/>
        </w:rPr>
        <w:t>万标立方米</w:t>
      </w:r>
      <w:r>
        <w:rPr>
          <w:rFonts w:ascii="Times New Roman" w:hAnsi="Times New Roman"/>
          <w:sz w:val="18"/>
          <w:szCs w:val="18"/>
          <w:highlight w:val="none"/>
        </w:rPr>
        <w:t>/</w:t>
      </w:r>
      <w:r>
        <w:rPr>
          <w:rFonts w:hint="eastAsia" w:ascii="Times New Roman" w:hAnsi="Times New Roman"/>
          <w:sz w:val="18"/>
          <w:szCs w:val="18"/>
          <w:highlight w:val="none"/>
        </w:rPr>
        <w:t>年；水污染物排放浓度</w:t>
      </w:r>
      <w:r>
        <w:rPr>
          <w:rFonts w:ascii="Times New Roman" w:hAnsi="Times New Roman"/>
          <w:sz w:val="18"/>
          <w:szCs w:val="18"/>
          <w:highlight w:val="none"/>
        </w:rPr>
        <w:t>——</w:t>
      </w:r>
      <w:r>
        <w:rPr>
          <w:rFonts w:hint="eastAsia" w:ascii="Times New Roman" w:hAnsi="Times New Roman"/>
          <w:sz w:val="18"/>
          <w:szCs w:val="18"/>
          <w:highlight w:val="none"/>
        </w:rPr>
        <w:t>毫克</w:t>
      </w:r>
      <w:r>
        <w:rPr>
          <w:rFonts w:ascii="Times New Roman" w:hAnsi="Times New Roman"/>
          <w:sz w:val="18"/>
          <w:szCs w:val="18"/>
          <w:highlight w:val="none"/>
        </w:rPr>
        <w:t>/</w:t>
      </w:r>
      <w:r>
        <w:rPr>
          <w:rFonts w:hint="eastAsia" w:ascii="Times New Roman" w:hAnsi="Times New Roman"/>
          <w:sz w:val="18"/>
          <w:szCs w:val="18"/>
          <w:highlight w:val="none"/>
        </w:rPr>
        <w:t>升；大气污染物排放浓度</w:t>
      </w:r>
      <w:r>
        <w:rPr>
          <w:rFonts w:ascii="Times New Roman" w:hAnsi="Times New Roman"/>
          <w:sz w:val="18"/>
          <w:szCs w:val="18"/>
          <w:highlight w:val="none"/>
        </w:rPr>
        <w:t>——</w:t>
      </w:r>
      <w:r>
        <w:rPr>
          <w:rFonts w:hint="eastAsia" w:ascii="Times New Roman" w:hAnsi="Times New Roman"/>
          <w:sz w:val="18"/>
          <w:szCs w:val="18"/>
          <w:highlight w:val="none"/>
        </w:rPr>
        <w:t>毫克</w:t>
      </w:r>
      <w:r>
        <w:rPr>
          <w:rFonts w:ascii="Times New Roman" w:hAnsi="Times New Roman"/>
          <w:sz w:val="18"/>
          <w:szCs w:val="18"/>
          <w:highlight w:val="none"/>
        </w:rPr>
        <w:t>/</w:t>
      </w:r>
      <w:r>
        <w:rPr>
          <w:rFonts w:hint="eastAsia" w:ascii="Times New Roman" w:hAnsi="Times New Roman"/>
          <w:sz w:val="18"/>
          <w:szCs w:val="18"/>
          <w:highlight w:val="none"/>
        </w:rPr>
        <w:t>立方米；水污染物排放量</w:t>
      </w:r>
      <w:r>
        <w:rPr>
          <w:rFonts w:ascii="Times New Roman" w:hAnsi="Times New Roman"/>
          <w:sz w:val="18"/>
          <w:szCs w:val="18"/>
          <w:highlight w:val="none"/>
        </w:rPr>
        <w:t>——</w:t>
      </w:r>
      <w:r>
        <w:rPr>
          <w:rFonts w:hint="eastAsia" w:ascii="Times New Roman" w:hAnsi="Times New Roman"/>
          <w:sz w:val="18"/>
          <w:szCs w:val="18"/>
          <w:highlight w:val="none"/>
        </w:rPr>
        <w:t>吨</w:t>
      </w:r>
      <w:r>
        <w:rPr>
          <w:rFonts w:ascii="Times New Roman" w:hAnsi="Times New Roman"/>
          <w:sz w:val="18"/>
          <w:szCs w:val="18"/>
          <w:highlight w:val="none"/>
        </w:rPr>
        <w:t>/</w:t>
      </w:r>
      <w:r>
        <w:rPr>
          <w:rFonts w:hint="eastAsia" w:ascii="Times New Roman" w:hAnsi="Times New Roman"/>
          <w:sz w:val="18"/>
          <w:szCs w:val="18"/>
          <w:highlight w:val="none"/>
        </w:rPr>
        <w:t>年；大气污染物排放量</w:t>
      </w:r>
      <w:r>
        <w:rPr>
          <w:rFonts w:ascii="Times New Roman" w:hAnsi="Times New Roman"/>
          <w:sz w:val="18"/>
          <w:szCs w:val="18"/>
          <w:highlight w:val="none"/>
        </w:rPr>
        <w:t>——</w:t>
      </w:r>
      <w:r>
        <w:rPr>
          <w:rFonts w:hint="eastAsia" w:ascii="Times New Roman" w:hAnsi="Times New Roman"/>
          <w:sz w:val="18"/>
          <w:szCs w:val="18"/>
          <w:highlight w:val="none"/>
        </w:rPr>
        <w:t>吨</w:t>
      </w:r>
      <w:r>
        <w:rPr>
          <w:rFonts w:ascii="Times New Roman" w:hAnsi="Times New Roman"/>
          <w:sz w:val="18"/>
          <w:szCs w:val="18"/>
          <w:highlight w:val="none"/>
        </w:rPr>
        <w:t>/</w:t>
      </w:r>
      <w:r>
        <w:rPr>
          <w:rFonts w:hint="eastAsia" w:ascii="Times New Roman" w:hAnsi="Times New Roman"/>
          <w:sz w:val="18"/>
          <w:szCs w:val="18"/>
          <w:highlight w:val="none"/>
        </w:rPr>
        <w:t>年.</w:t>
      </w:r>
    </w:p>
    <w:p>
      <w:pPr>
        <w:rPr>
          <w:rFonts w:ascii="Times New Roman" w:hAnsi="Times New Roman" w:eastAsia="黑体"/>
          <w:sz w:val="28"/>
          <w:szCs w:val="28"/>
          <w:highlight w:val="red"/>
        </w:rPr>
      </w:pPr>
    </w:p>
    <w:p>
      <w:pPr>
        <w:rPr>
          <w:rFonts w:ascii="Times New Roman" w:hAnsi="Times New Roman" w:eastAsia="黑体"/>
          <w:sz w:val="28"/>
          <w:szCs w:val="28"/>
          <w:highlight w:val="red"/>
        </w:rPr>
      </w:pPr>
    </w:p>
    <w:p>
      <w:pPr>
        <w:rPr>
          <w:rFonts w:ascii="Times New Roman" w:hAnsi="Times New Roman" w:eastAsia="黑体"/>
          <w:sz w:val="28"/>
          <w:szCs w:val="28"/>
          <w:highlight w:val="red"/>
        </w:rPr>
      </w:pPr>
    </w:p>
    <w:p>
      <w:pPr>
        <w:tabs>
          <w:tab w:val="left" w:pos="9351"/>
        </w:tabs>
        <w:rPr>
          <w:rFonts w:ascii="Times New Roman" w:hAnsi="Times New Roman" w:eastAsia="黑体"/>
          <w:sz w:val="28"/>
          <w:szCs w:val="28"/>
          <w:highlight w:val="red"/>
        </w:rPr>
        <w:sectPr>
          <w:headerReference r:id="rId19" w:type="default"/>
          <w:footerReference r:id="rId20" w:type="default"/>
          <w:pgSz w:w="16838" w:h="11906" w:orient="landscape"/>
          <w:pgMar w:top="1474" w:right="1361" w:bottom="1247" w:left="1361"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14"/>
        <w:outlineLvl w:val="0"/>
        <w:rPr>
          <w:rFonts w:hint="default" w:ascii="Times New Roman" w:hAnsi="Times New Roman" w:eastAsiaTheme="majorEastAsia" w:cstheme="majorBidi"/>
          <w:b/>
          <w:bCs w:val="0"/>
          <w:i w:val="0"/>
          <w:iCs w:val="0"/>
          <w:kern w:val="44"/>
          <w:sz w:val="32"/>
          <w:szCs w:val="32"/>
          <w:highlight w:val="none"/>
          <w:lang w:val="en-US" w:eastAsia="zh-CN" w:bidi="ar-SA"/>
        </w:rPr>
      </w:pPr>
    </w:p>
    <w:sectPr>
      <w:footerReference r:id="rId21" w:type="default"/>
      <w:pgSz w:w="11906" w:h="16838"/>
      <w:pgMar w:top="1440" w:right="1803" w:bottom="1440" w:left="1803"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A1"/>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楷体">
    <w:altName w:val="汉仪楷体KW"/>
    <w:panose1 w:val="02010609060101010101"/>
    <w:charset w:val="86"/>
    <w:family w:val="modern"/>
    <w:pitch w:val="default"/>
    <w:sig w:usb0="00000000" w:usb1="00000000" w:usb2="00000016" w:usb3="00000000" w:csb0="00040001" w:csb1="00000000"/>
  </w:font>
  <w:font w:name="ˎ̥">
    <w:altName w:val="苹方-简"/>
    <w:panose1 w:val="00000000000000000000"/>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2010609030101010101"/>
    <w:charset w:val="86"/>
    <w:family w:val="modern"/>
    <w:pitch w:val="default"/>
    <w:sig w:usb0="00000000" w:usb1="00000000" w:usb2="00000000" w:usb3="00000000" w:csb0="00040000" w:csb1="00000000"/>
  </w:font>
  <w:font w:name="楷体_GB2312">
    <w:altName w:val="汉仪楷体简"/>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AFF" w:usb1="C000605B" w:usb2="00000029" w:usb3="00000000" w:csb0="200101FF" w:csb1="20280000"/>
  </w:font>
  <w:font w:name="Verdana">
    <w:panose1 w:val="020B0804030504040204"/>
    <w:charset w:val="00"/>
    <w:family w:val="swiss"/>
    <w:pitch w:val="default"/>
    <w:sig w:usb0="A10006FF" w:usb1="4000205B" w:usb2="00000010" w:usb3="00000000" w:csb0="2000019F" w:csb1="00000000"/>
  </w:font>
  <w:font w:name="Georgia">
    <w:panose1 w:val="02040502050405090303"/>
    <w:charset w:val="00"/>
    <w:family w:val="roman"/>
    <w:pitch w:val="default"/>
    <w:sig w:usb0="00000287" w:usb1="00000000" w:usb2="00000000" w:usb3="00000000" w:csb0="2000009F" w:csb1="00000000"/>
  </w:font>
  <w:font w:name="等线">
    <w:altName w:val="汉仪中等线KW"/>
    <w:panose1 w:val="02010600030101010101"/>
    <w:charset w:val="86"/>
    <w:family w:val="auto"/>
    <w:pitch w:val="default"/>
    <w:sig w:usb0="00000000" w:usb1="00000000" w:usb2="00000016" w:usb3="00000000" w:csb0="0004000F" w:csb1="00000000"/>
  </w:font>
  <w:font w:name="Helvetica">
    <w:panose1 w:val="00000000000000000000"/>
    <w:charset w:val="00"/>
    <w:family w:val="auto"/>
    <w:pitch w:val="default"/>
    <w:sig w:usb0="E00002FF" w:usb1="5000785B" w:usb2="00000000" w:usb3="00000000" w:csb0="2000019F" w:csb1="4F010000"/>
  </w:font>
  <w:font w:name="仿宋">
    <w:altName w:val="方正仿宋_GBK"/>
    <w:panose1 w:val="02010609060101010101"/>
    <w:charset w:val="86"/>
    <w:family w:val="modern"/>
    <w:pitch w:val="default"/>
    <w:sig w:usb0="00000000" w:usb1="00000000" w:usb2="00000016" w:usb3="00000000" w:csb0="00040001" w:csb1="00000000"/>
  </w:font>
  <w:font w:name="Times New Roman Regular">
    <w:panose1 w:val="02020503050405090304"/>
    <w:charset w:val="00"/>
    <w:family w:val="auto"/>
    <w:pitch w:val="default"/>
    <w:sig w:usb0="E0000AFF" w:usb1="00007843" w:usb2="00000001" w:usb3="00000000" w:csb0="400001BF" w:csb1="DFF70000"/>
  </w:font>
  <w:font w:name="Wingdings 2">
    <w:panose1 w:val="05020102010507070707"/>
    <w:charset w:val="00"/>
    <w:family w:val="auto"/>
    <w:pitch w:val="default"/>
    <w:sig w:usb0="00000000" w:usb1="00000000" w:usb2="00000000" w:usb3="00000000" w:csb0="8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 w:name="冬青黑体简体中文">
    <w:panose1 w:val="020B0300000000000000"/>
    <w:charset w:val="86"/>
    <w:family w:val="auto"/>
    <w:pitch w:val="default"/>
    <w:sig w:usb0="A00002BF" w:usb1="1ACF7CFA" w:usb2="00000016" w:usb3="00000000" w:csb0="00060007" w:csb1="0000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楷体KW">
    <w:panose1 w:val="00020600040101010101"/>
    <w:charset w:val="86"/>
    <w:family w:val="auto"/>
    <w:pitch w:val="default"/>
    <w:sig w:usb0="A00002BF" w:usb1="18EF7CFA" w:usb2="00000016" w:usb3="00000000" w:csb0="00040000" w:csb1="00000000"/>
  </w:font>
  <w:font w:name="汉仪楷体简">
    <w:panose1 w:val="02010600000101010101"/>
    <w:charset w:val="86"/>
    <w:family w:val="auto"/>
    <w:pitch w:val="default"/>
    <w:sig w:usb0="00000001" w:usb1="080E0800" w:usb2="00000002" w:usb3="00000000" w:csb0="00040000" w:csb1="00000000"/>
  </w:font>
  <w:font w:name="汉仪中等线KW">
    <w:panose1 w:val="01010104010101010101"/>
    <w:charset w:val="86"/>
    <w:family w:val="auto"/>
    <w:pitch w:val="default"/>
    <w:sig w:usb0="800002BF" w:usb1="004F7CFA"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rPr>
        <w:rFonts w:ascii="Times New Roman" w:hAnsi="Times New Roman" w:cs="Times New Roman"/>
      </w:rPr>
    </w:pPr>
  </w:p>
  <w:p>
    <w:pPr>
      <w:pStyle w:val="19"/>
      <w:rPr>
        <w:rFonts w:ascii="Times New Roman" w:hAnsi="Times New Roman" w:cs="Times New Roman"/>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both"/>
      <w:rPr>
        <w:kern w:val="0"/>
        <w:szCs w:val="21"/>
        <w:highlight w:val="yellow"/>
      </w:rPr>
    </w:pPr>
    <w:r>
      <w:rPr>
        <w:sz w:val="18"/>
      </w:rPr>
      <mc:AlternateContent>
        <mc:Choice Requires="wps">
          <w:drawing>
            <wp:anchor distT="0" distB="0" distL="114300" distR="114300" simplePos="0" relativeHeight="2517176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4" name="文本框 1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76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uMLfxNAIAAGUEAAAOAAAAZHJz&#10;L2Uyb0RvYy54bWytVM2O0zAQviPxDpbvNGmBVVU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bjC38TQCAABlBAAADgAAAAAAAAABACAA&#10;AAA1AQAAZHJzL2Uyb0RvYy54bWxQSwUGAAAAAAYABgBZAQAA2wU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67</w:t>
                    </w:r>
                    <w:r>
                      <w:fldChar w:fldCharType="end"/>
                    </w:r>
                  </w:p>
                </w:txbxContent>
              </v:textbox>
            </v:shape>
          </w:pict>
        </mc:Fallback>
      </mc:AlternateContent>
    </w:r>
    <w:r>
      <w:rPr>
        <w:kern w:val="0"/>
        <w:szCs w:val="21"/>
      </w:rPr>
      <w:t xml:space="preserve"> </w:t>
    </w:r>
    <w:r>
      <w:rPr>
        <w:rFonts w:hint="eastAsia"/>
        <w:kern w:val="0"/>
        <w:szCs w:val="21"/>
        <w:lang w:val="en-US" w:eastAsia="zh-CN"/>
      </w:rPr>
      <w:t xml:space="preserve"> </w:t>
    </w:r>
    <w:r>
      <w:rPr>
        <w:kern w:val="0"/>
        <w:szCs w:val="21"/>
      </w:rP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ind w:right="360"/>
      <w:rPr>
        <w:rFonts w:ascii="Times New Roman" w:hAnsi="Times New Roman" w:cs="Times New Roman"/>
      </w:rPr>
    </w:pPr>
    <w:r>
      <w:rPr>
        <w:sz w:val="18"/>
      </w:rPr>
      <mc:AlternateContent>
        <mc:Choice Requires="wps">
          <w:drawing>
            <wp:anchor distT="0" distB="0" distL="114300" distR="114300" simplePos="0" relativeHeight="2517186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5" name="文本框 1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865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AFjCltMwIAAGUEAAAOAAAAAAAAAAEAIAAA&#10;ADUBAABkcnMvZTJvRG9jLnhtbFBLBQYAAAAABgAGAFkBAADaBQ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tabs>
        <w:tab w:val="right" w:pos="7952"/>
      </w:tabs>
      <w:ind w:right="360"/>
      <w:jc w:val="both"/>
      <w:rPr>
        <w:rFonts w:hint="eastAsia" w:eastAsiaTheme="minorEastAsia"/>
        <w:lang w:eastAsia="zh-CN"/>
      </w:rPr>
    </w:pPr>
    <w:r>
      <w:rPr>
        <w:sz w:val="18"/>
      </w:rPr>
      <mc:AlternateContent>
        <mc:Choice Requires="wps">
          <w:drawing>
            <wp:anchor distT="0" distB="0" distL="114300" distR="114300" simplePos="0" relativeHeight="2517196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6" name="文本框 1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968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D5TvsTMwIAAGUEAAAOAAAAAAAAAAEAIAAA&#10;ADUBAABkcnMvZTJvRG9jLnhtbFBLBQYAAAAABgAGAFkBAADaBQ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86</w:t>
                    </w:r>
                    <w:r>
                      <w:fldChar w:fldCharType="end"/>
                    </w:r>
                  </w:p>
                </w:txbxContent>
              </v:textbox>
            </v:shape>
          </w:pict>
        </mc:Fallback>
      </mc:AlternateContent>
    </w:r>
    <w:r>
      <w:rPr>
        <w:rStyle w:val="36"/>
      </w:rPr>
      <w:tab/>
    </w:r>
    <w:r>
      <w:rPr>
        <w:rStyle w:val="36"/>
      </w:rPr>
      <w:tab/>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rPr>
        <w:sz w:val="18"/>
      </w:rPr>
      <mc:AlternateContent>
        <mc:Choice Requires="wps">
          <w:drawing>
            <wp:anchor distT="0" distB="0" distL="114300" distR="114300" simplePos="0" relativeHeight="2517207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8" name="文本框 1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107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070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N89jdEyAgAAZQQAAA4AAAAAAAAAAQAgAAAA&#10;NQEAAGRycy9lMm9Eb2MueG1sUEsFBgAAAAAGAAYAWQEAANkFA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107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pPr>
          <w:pStyle w:val="19"/>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pPr>
      <w:pStyle w:val="19"/>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rPr>
        <w:rFonts w:ascii="Times New Roman" w:hAnsi="Times New Roman" w:cs="Times New Roman"/>
      </w:rPr>
    </w:pPr>
    <w:r>
      <w:rPr>
        <w:sz w:val="18"/>
      </w:rPr>
      <mc:AlternateContent>
        <mc:Choice Requires="wps">
          <w:drawing>
            <wp:anchor distT="0" distB="0" distL="114300" distR="114300" simplePos="0" relativeHeight="2517104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7" name="文本框 1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04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cCdWhzQCAABlBAAADgAAAAAAAAABACAA&#10;AAA1AQAAZHJzL2Uyb0RvYy54bWxQSwUGAAAAAAYABgBZAQAA2wU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39" w:line="207" w:lineRule="auto"/>
      <w:ind w:left="124"/>
    </w:pPr>
    <w:r>
      <w:rPr>
        <w:sz w:val="21"/>
      </w:rPr>
      <mc:AlternateContent>
        <mc:Choice Requires="wps">
          <w:drawing>
            <wp:anchor distT="0" distB="0" distL="114300" distR="114300" simplePos="0" relativeHeight="2517114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8" name="文本框 1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14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96L7ZMwIAAGUEAAAOAAAAZHJz&#10;L2Uyb0RvYy54bWytVM2O0zAQviPxDpbvNGkRS1U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A96L7ZMwIAAGUEAAAOAAAAAAAAAAEAIAAA&#10;ADUBAABkcnMvZTJvRG9jLnhtbFBLBQYAAAAABgAGAFkBAADaBQ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23</w:t>
                    </w:r>
                    <w:r>
                      <w:fldChar w:fldCharType="end"/>
                    </w:r>
                  </w:p>
                </w:txbxContent>
              </v:textbox>
            </v:shape>
          </w:pict>
        </mc:Fallback>
      </mc:AlternateContent>
    </w:r>
    <w:r>
      <mc:AlternateContent>
        <mc:Choice Requires="wps">
          <w:drawing>
            <wp:anchor distT="0" distB="0" distL="114300" distR="114300" simplePos="0" relativeHeight="251708416" behindDoc="0" locked="0" layoutInCell="0" allowOverlap="1">
              <wp:simplePos x="0" y="0"/>
              <wp:positionH relativeFrom="page">
                <wp:posOffset>972185</wp:posOffset>
              </wp:positionH>
              <wp:positionV relativeFrom="page">
                <wp:posOffset>9997440</wp:posOffset>
              </wp:positionV>
              <wp:extent cx="5387975" cy="6350"/>
              <wp:effectExtent l="0" t="0" r="0" b="0"/>
              <wp:wrapNone/>
              <wp:docPr id="74" name="任意多边形 74"/>
              <wp:cNvGraphicFramePr/>
              <a:graphic xmlns:a="http://schemas.openxmlformats.org/drawingml/2006/main">
                <a:graphicData uri="http://schemas.microsoft.com/office/word/2010/wordprocessingShape">
                  <wps:wsp>
                    <wps:cNvSpPr/>
                    <wps:spPr>
                      <a:xfrm>
                        <a:off x="0" y="0"/>
                        <a:ext cx="5387975" cy="6350"/>
                      </a:xfrm>
                      <a:custGeom>
                        <a:avLst/>
                        <a:gdLst/>
                        <a:ahLst/>
                        <a:cxnLst/>
                        <a:pathLst>
                          <a:path w="8485" h="10">
                            <a:moveTo>
                              <a:pt x="0" y="0"/>
                            </a:moveTo>
                            <a:lnTo>
                              <a:pt x="8484" y="0"/>
                            </a:lnTo>
                            <a:lnTo>
                              <a:pt x="8484" y="9"/>
                            </a:lnTo>
                            <a:lnTo>
                              <a:pt x="0" y="9"/>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76.55pt;margin-top:787.2pt;height:0.5pt;width:424.25pt;mso-position-horizontal-relative:page;mso-position-vertical-relative:page;z-index:251708416;mso-width-relative:page;mso-height-relative:page;" fillcolor="#000000" filled="t" stroked="f" coordsize="8485,10" o:allowincell="f" o:gfxdata="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AQH7A/1wAAAA4BAAAPAAAAAAAAAAEAIAAAADgAAABkcnMvZG93bnJldi54bWxQSwECFAAUAAAA&#10;CACHTuJAac6ohBICAAB7BAAADgAAAAAAAAABACAAAAA8AQAAZHJzL2Uyb0RvYy54bWxQSwUGAAAA&#10;AAYABgBZAQAAwAUAAAAA&#10;" path="m0,0l8484,0,8484,9,0,9,0,0xe">
              <v:fill on="t" focussize="0,0"/>
              <v:stroke on="f"/>
              <v:imagedata o:title=""/>
              <o:lock v:ext="edit" aspectratio="f"/>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39" w:line="207" w:lineRule="auto"/>
      <w:ind w:left="2691"/>
      <w:rPr>
        <w:rFonts w:ascii="宋体" w:hAnsi="宋体" w:eastAsia="宋体" w:cs="宋体"/>
        <w:sz w:val="28"/>
        <w:szCs w:val="28"/>
      </w:rPr>
    </w:pPr>
    <w:r>
      <w:rPr>
        <w:sz w:val="21"/>
      </w:rPr>
      <mc:AlternateContent>
        <mc:Choice Requires="wps">
          <w:drawing>
            <wp:anchor distT="0" distB="0" distL="114300" distR="114300" simplePos="0" relativeHeight="2517125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25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VlQgRTQCAABlBAAADgAAAAAAAAABACAA&#10;AAA1AQAAZHJzL2Uyb0RvYy54bWxQSwUGAAAAAAYABgBZAQAA2wU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35</w:t>
                    </w:r>
                    <w:r>
                      <w:fldChar w:fldCharType="end"/>
                    </w:r>
                  </w:p>
                </w:txbxContent>
              </v:textbox>
            </v:shape>
          </w:pict>
        </mc:Fallback>
      </mc:AlternateContent>
    </w:r>
    <w:r>
      <mc:AlternateContent>
        <mc:Choice Requires="wps">
          <w:drawing>
            <wp:anchor distT="0" distB="0" distL="114300" distR="114300" simplePos="0" relativeHeight="251709440" behindDoc="0" locked="0" layoutInCell="0" allowOverlap="1">
              <wp:simplePos x="0" y="0"/>
              <wp:positionH relativeFrom="page">
                <wp:posOffset>972185</wp:posOffset>
              </wp:positionH>
              <wp:positionV relativeFrom="page">
                <wp:posOffset>9997440</wp:posOffset>
              </wp:positionV>
              <wp:extent cx="5387975" cy="6350"/>
              <wp:effectExtent l="0" t="0" r="0" b="0"/>
              <wp:wrapNone/>
              <wp:docPr id="73" name="任意多边形 73"/>
              <wp:cNvGraphicFramePr/>
              <a:graphic xmlns:a="http://schemas.openxmlformats.org/drawingml/2006/main">
                <a:graphicData uri="http://schemas.microsoft.com/office/word/2010/wordprocessingShape">
                  <wps:wsp>
                    <wps:cNvSpPr/>
                    <wps:spPr>
                      <a:xfrm>
                        <a:off x="0" y="0"/>
                        <a:ext cx="5387975" cy="6350"/>
                      </a:xfrm>
                      <a:custGeom>
                        <a:avLst/>
                        <a:gdLst/>
                        <a:ahLst/>
                        <a:cxnLst/>
                        <a:pathLst>
                          <a:path w="8485" h="10">
                            <a:moveTo>
                              <a:pt x="0" y="0"/>
                            </a:moveTo>
                            <a:lnTo>
                              <a:pt x="8484" y="0"/>
                            </a:lnTo>
                            <a:lnTo>
                              <a:pt x="8484" y="9"/>
                            </a:lnTo>
                            <a:lnTo>
                              <a:pt x="0" y="9"/>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76.55pt;margin-top:787.2pt;height:0.5pt;width:424.25pt;mso-position-horizontal-relative:page;mso-position-vertical-relative:page;z-index:251709440;mso-width-relative:page;mso-height-relative:page;" fillcolor="#000000" filled="t" stroked="f" coordsize="8485,10" o:allowincell="f" o:gfxdata="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AQH7A/1wAAAA4BAAAPAAAAAAAAAAEAIAAAADgAAABkcnMvZG93bnJldi54bWxQSwECFAAUAAAA&#10;CACHTuJAEumq2RICAAB7BAAADgAAAAAAAAABACAAAAA8AQAAZHJzL2Uyb0RvYy54bWxQSwUGAAAA&#10;AAYABgBZAQAAwAUAAAAA&#10;" path="m0,0l8484,0,8484,9,0,9,0,0xe">
              <v:fill on="t" focussize="0,0"/>
              <v:stroke on="f"/>
              <v:imagedata o:title=""/>
              <o:lock v:ext="edit" aspectratio="f"/>
            </v:shape>
          </w:pict>
        </mc:Fallback>
      </mc:AlternateContent>
    </w:r>
    <w:r>
      <w:rPr>
        <w:rFonts w:ascii="宋体" w:hAnsi="宋体" w:eastAsia="宋体" w:cs="宋体"/>
        <w:sz w:val="18"/>
        <w:szCs w:val="18"/>
      </w:rPr>
      <w:t>浙江清雨环保工程技术有限公司</w:t>
    </w:r>
    <w:r>
      <w:rPr>
        <w:rFonts w:ascii="Times New Roman" w:hAnsi="Times New Roman" w:eastAsia="Times New Roman" w:cs="Times New Roman"/>
        <w:sz w:val="18"/>
        <w:szCs w:val="18"/>
      </w:rPr>
      <w:t>0571-56062626</w:t>
    </w:r>
    <w:r>
      <w:rPr>
        <w:rFonts w:ascii="宋体" w:hAnsi="宋体" w:eastAsia="宋体" w:cs="宋体"/>
        <w:spacing w:val="-1"/>
        <w:position w:val="-8"/>
        <w:sz w:val="28"/>
        <w:szCs w:val="28"/>
      </w:rPr>
      <w:t>—</w:t>
    </w:r>
    <w:r>
      <w:rPr>
        <w:rFonts w:ascii="宋体" w:hAnsi="宋体" w:eastAsia="宋体" w:cs="宋体"/>
        <w:spacing w:val="-1"/>
        <w:position w:val="-8"/>
        <w:sz w:val="25"/>
        <w:szCs w:val="25"/>
      </w:rPr>
      <w:t>83</w:t>
    </w:r>
    <w:r>
      <w:rPr>
        <w:rFonts w:ascii="宋体" w:hAnsi="宋体" w:eastAsia="宋体" w:cs="宋体"/>
        <w:spacing w:val="-1"/>
        <w:position w:val="-8"/>
        <w:sz w:val="28"/>
        <w:szCs w:val="28"/>
      </w:rPr>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39" w:line="207" w:lineRule="auto"/>
      <w:ind w:left="124"/>
    </w:pPr>
    <w:r>
      <w:rPr>
        <w:sz w:val="21"/>
      </w:rPr>
      <mc:AlternateContent>
        <mc:Choice Requires="wps">
          <w:drawing>
            <wp:anchor distT="0" distB="0" distL="114300" distR="114300" simplePos="0" relativeHeight="2517135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0" name="文本框 1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35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AHLXu4yAgAAZQQAAA4AAAAAAAAAAQAgAAAA&#10;NQEAAGRycy9lMm9Eb2MueG1sUEsFBgAAAAAGAAYAWQEAANkFA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36</w:t>
                    </w:r>
                    <w:r>
                      <w:fldChar w:fldCharType="end"/>
                    </w:r>
                  </w:p>
                </w:txbxContent>
              </v:textbox>
            </v:shape>
          </w:pict>
        </mc:Fallback>
      </mc:AlternateContent>
    </w:r>
    <w:r>
      <mc:AlternateContent>
        <mc:Choice Requires="wps">
          <w:drawing>
            <wp:anchor distT="0" distB="0" distL="114300" distR="114300" simplePos="0" relativeHeight="251708416" behindDoc="0" locked="0" layoutInCell="0" allowOverlap="1">
              <wp:simplePos x="0" y="0"/>
              <wp:positionH relativeFrom="page">
                <wp:posOffset>972185</wp:posOffset>
              </wp:positionH>
              <wp:positionV relativeFrom="page">
                <wp:posOffset>9997440</wp:posOffset>
              </wp:positionV>
              <wp:extent cx="5387975" cy="6350"/>
              <wp:effectExtent l="0" t="0" r="0" b="0"/>
              <wp:wrapNone/>
              <wp:docPr id="17" name="任意多边形 17"/>
              <wp:cNvGraphicFramePr/>
              <a:graphic xmlns:a="http://schemas.openxmlformats.org/drawingml/2006/main">
                <a:graphicData uri="http://schemas.microsoft.com/office/word/2010/wordprocessingShape">
                  <wps:wsp>
                    <wps:cNvSpPr/>
                    <wps:spPr>
                      <a:xfrm>
                        <a:off x="0" y="0"/>
                        <a:ext cx="5387975" cy="6350"/>
                      </a:xfrm>
                      <a:custGeom>
                        <a:avLst/>
                        <a:gdLst/>
                        <a:ahLst/>
                        <a:cxnLst/>
                        <a:pathLst>
                          <a:path w="8485" h="10">
                            <a:moveTo>
                              <a:pt x="0" y="0"/>
                            </a:moveTo>
                            <a:lnTo>
                              <a:pt x="8484" y="0"/>
                            </a:lnTo>
                            <a:lnTo>
                              <a:pt x="8484" y="9"/>
                            </a:lnTo>
                            <a:lnTo>
                              <a:pt x="0" y="9"/>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76.55pt;margin-top:787.2pt;height:0.5pt;width:424.25pt;mso-position-horizontal-relative:page;mso-position-vertical-relative:page;z-index:251708416;mso-width-relative:page;mso-height-relative:page;" fillcolor="#000000" filled="t" stroked="f" coordsize="8485,10" o:allowincell="f" o:gfxdata="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AQH7A/1wAAAA4BAAAPAAAAAAAAAAEAIAAAADgAAABkcnMvZG93bnJldi54bWxQSwECFAAUAAAA&#10;CACHTuJAU/6wCxICAAB7BAAADgAAAAAAAAABACAAAAA8AQAAZHJzL2Uyb0RvYy54bWxQSwUGAAAA&#10;AAYABgBZAQAAwAUAAAAA&#10;" path="m0,0l8484,0,8484,9,0,9,0,0xe">
              <v:fill on="t" focussize="0,0"/>
              <v:stroke on="f"/>
              <v:imagedata o:title=""/>
              <o:lock v:ext="edit" aspectratio="f"/>
            </v:shape>
          </w:pict>
        </mc:Fallback>
      </mc:AlternateContent>
    </w:r>
  </w:p>
  <w:p>
    <w:pPr>
      <w:spacing w:before="39" w:line="207" w:lineRule="auto"/>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both"/>
      <w:rPr>
        <w:rFonts w:hint="eastAsia" w:eastAsiaTheme="minorEastAsia"/>
        <w:kern w:val="0"/>
        <w:szCs w:val="21"/>
        <w:lang w:eastAsia="zh-CN"/>
      </w:rPr>
    </w:pPr>
    <w:r>
      <w:rPr>
        <w:sz w:val="18"/>
      </w:rPr>
      <mc:AlternateContent>
        <mc:Choice Requires="wps">
          <w:drawing>
            <wp:anchor distT="0" distB="0" distL="114300" distR="114300" simplePos="0" relativeHeight="2517145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57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45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Gp3wHIyAgAAZQQAAA4AAAAAAAAAAQAgAAAA&#10;NQEAAGRycy9lMm9Eb2MueG1sUEsFBgAAAAAGAAYAWQEAANkFA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57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rPr>
        <w:kern w:val="0"/>
        <w:szCs w:val="21"/>
        <w:highlight w:val="yellow"/>
      </w:rPr>
    </w:pPr>
    <w:r>
      <w:rPr>
        <w:sz w:val="18"/>
      </w:rPr>
      <mc:AlternateContent>
        <mc:Choice Requires="wps">
          <w:drawing>
            <wp:anchor distT="0" distB="0" distL="114300" distR="114300" simplePos="0" relativeHeight="2517155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2" name="文本框 1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558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CWtRIMMwIAAGUEAAAOAAAAAAAAAAEAIAAA&#10;ADUBAABkcnMvZTJvRG9jLnhtbFBLBQYAAAAABgAGAFkBAADaBQ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rPr>
        <w:kern w:val="0"/>
        <w:szCs w:val="21"/>
        <w:highlight w:val="yellow"/>
      </w:rPr>
    </w:pPr>
    <w:r>
      <w:rPr>
        <w:sz w:val="18"/>
      </w:rPr>
      <mc:AlternateContent>
        <mc:Choice Requires="wps">
          <w:drawing>
            <wp:anchor distT="0" distB="0" distL="114300" distR="114300" simplePos="0" relativeHeight="2517166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3" name="文本框 1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66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D9CYyQMwIAAGUEAAAOAAAAAAAAAAEAIAAA&#10;ADUBAABkcnMvZTJvRG9jLnhtbFBLBQYAAAAABgAGAFkBAADaBQ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rFonts w:hint="default" w:ascii="Times New Roman Regular" w:hAnsi="Times New Roman Regular" w:cs="Times New Roman Regular"/>
      </w:rPr>
    </w:pPr>
    <w:r>
      <w:rPr>
        <w:rFonts w:hint="default" w:ascii="Times New Roman Regular" w:hAnsi="Times New Roman Regular" w:cs="Times New Roman Regular"/>
        <w:lang w:val="en-US" w:eastAsia="zh-CN"/>
      </w:rPr>
      <w:t>浙江龙成耐火材料有限公司年产1万吨耐火材料生产项目</w:t>
    </w:r>
    <w:r>
      <w:rPr>
        <w:rFonts w:hint="default" w:ascii="Times New Roman Regular" w:hAnsi="Times New Roman Regular" w:cs="Times New Roman Regular"/>
      </w:rPr>
      <w:t>竣工环境保护验收监测报告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rFonts w:hint="default" w:ascii="Times New Roman Regular" w:hAnsi="Times New Roman Regular" w:cs="Times New Roman Regular"/>
      </w:rPr>
    </w:pPr>
    <w:r>
      <w:rPr>
        <w:rFonts w:hint="default" w:ascii="Times New Roman Regular" w:hAnsi="Times New Roman Regular" w:cs="Times New Roman Regular"/>
        <w:lang w:val="en-US" w:eastAsia="zh-CN"/>
      </w:rPr>
      <w:t>浙江龙成耐火材料有限公司年产1万吨耐火材料生产项目</w:t>
    </w:r>
    <w:r>
      <w:rPr>
        <w:rFonts w:hint="default" w:ascii="Times New Roman Regular" w:hAnsi="Times New Roman Regular" w:cs="Times New Roman Regular"/>
      </w:rPr>
      <w:t>竣工环境保护验收监测报告</w:t>
    </w:r>
  </w:p>
  <w:p>
    <w:pPr>
      <w:pStyle w:val="20"/>
      <w:pBdr>
        <w:bottom w:val="none" w:color="auto" w:sz="0" w:space="0"/>
      </w:pBdr>
      <w:rPr>
        <w:rFonts w:hint="default"/>
        <w:sz w:val="21"/>
        <w:szCs w:val="21"/>
        <w:u w:val="single"/>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rFonts w:hint="default"/>
        <w:sz w:val="21"/>
        <w:szCs w:val="21"/>
        <w:u w:val="single"/>
        <w:lang w:val="en-US"/>
      </w:rPr>
    </w:pPr>
    <w:r>
      <w:rPr>
        <w:rFonts w:hint="default" w:ascii="Times New Roman Regular" w:hAnsi="Times New Roman Regular" w:cs="Times New Roman Regular"/>
        <w:lang w:val="en-US" w:eastAsia="zh-CN"/>
      </w:rPr>
      <w:t>浙江龙成耐火材料有限公司年产1万吨耐火材料生产项目</w:t>
    </w:r>
    <w:r>
      <w:rPr>
        <w:rFonts w:hint="default" w:ascii="Times New Roman Regular" w:hAnsi="Times New Roman Regular" w:cs="Times New Roman Regular"/>
      </w:rPr>
      <w:t>竣工环境保护验收监测报告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rFonts w:hint="default" w:ascii="Times New Roman Regular" w:hAnsi="Times New Roman Regular" w:cs="Times New Roman Regular"/>
      </w:rPr>
    </w:pPr>
    <w:r>
      <w:rPr>
        <w:rFonts w:hint="default" w:ascii="Times New Roman Regular" w:hAnsi="Times New Roman Regular" w:cs="Times New Roman Regular"/>
        <w:lang w:val="en-US" w:eastAsia="zh-CN"/>
      </w:rPr>
      <w:t>浙江龙成耐火材料有限公司年产1万吨耐火材料生产项目</w:t>
    </w:r>
    <w:r>
      <w:rPr>
        <w:rFonts w:hint="default" w:ascii="Times New Roman Regular" w:hAnsi="Times New Roman Regular" w:cs="Times New Roman Regular"/>
      </w:rPr>
      <w:t>竣工环境保护验收监测报告</w:t>
    </w:r>
  </w:p>
  <w:p>
    <w:pPr>
      <w:pStyle w:val="20"/>
      <w:pBdr>
        <w:bottom w:val="none" w:color="auto" w:sz="0" w:space="0"/>
      </w:pBdr>
      <w:jc w:val="both"/>
      <w:rPr>
        <w:rFonts w:hint="default"/>
        <w:sz w:val="21"/>
        <w:szCs w:val="21"/>
        <w:u w:val="single"/>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none" w:color="auto" w:sz="0" w:space="0"/>
      </w:pBdr>
      <w:jc w:val="center"/>
      <w:rPr>
        <w:rFonts w:hint="default"/>
        <w:sz w:val="21"/>
        <w:szCs w:val="21"/>
        <w:u w:val="single"/>
        <w:lang w:val="en-US"/>
      </w:rPr>
    </w:pPr>
    <w:r>
      <w:rPr>
        <w:rFonts w:hint="default"/>
        <w:sz w:val="21"/>
        <w:szCs w:val="21"/>
        <w:u w:val="single"/>
        <w:lang w:val="en-US" w:eastAsia="zh-CN"/>
      </w:rPr>
      <w:t>浙江龙成耐火材料有限公司年产1万吨耐火材料生产项目</w:t>
    </w:r>
    <w:r>
      <w:rPr>
        <w:rFonts w:hint="default"/>
        <w:sz w:val="21"/>
        <w:szCs w:val="21"/>
        <w:u w:val="single"/>
        <w:lang w:val="en-US"/>
      </w:rPr>
      <w:t>竣工环境保护验收监测报告</w:t>
    </w:r>
  </w:p>
  <w:p>
    <w:pPr>
      <w:pStyle w:val="20"/>
      <w:pBdr>
        <w:bottom w:val="none" w:color="auto" w:sz="0" w:space="0"/>
      </w:pBdr>
      <w:jc w:val="both"/>
      <w:rPr>
        <w:rFonts w:hint="default"/>
        <w:sz w:val="21"/>
        <w:szCs w:val="21"/>
        <w:u w:val="single"/>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E7FF1C81"/>
    <w:multiLevelType w:val="singleLevel"/>
    <w:tmpl w:val="E7FF1C81"/>
    <w:lvl w:ilvl="0" w:tentative="0">
      <w:start w:val="1"/>
      <w:numFmt w:val="decimal"/>
      <w:lvlText w:val="(%1)"/>
      <w:lvlJc w:val="left"/>
      <w:pPr>
        <w:ind w:left="1055" w:hanging="425"/>
      </w:pPr>
      <w:rPr>
        <w:rFonts w:hint="default"/>
      </w:rPr>
    </w:lvl>
  </w:abstractNum>
  <w:abstractNum w:abstractNumId="2">
    <w:nsid w:val="F63EDCB8"/>
    <w:multiLevelType w:val="singleLevel"/>
    <w:tmpl w:val="F63EDCB8"/>
    <w:lvl w:ilvl="0" w:tentative="0">
      <w:start w:val="1"/>
      <w:numFmt w:val="decimal"/>
      <w:lvlText w:val="(%1)"/>
      <w:lvlJc w:val="left"/>
      <w:pPr>
        <w:tabs>
          <w:tab w:val="left" w:pos="312"/>
        </w:tabs>
      </w:pPr>
    </w:lvl>
  </w:abstractNum>
  <w:abstractNum w:abstractNumId="3">
    <w:nsid w:val="F74A35E1"/>
    <w:multiLevelType w:val="singleLevel"/>
    <w:tmpl w:val="F74A35E1"/>
    <w:lvl w:ilvl="0" w:tentative="0">
      <w:start w:val="1"/>
      <w:numFmt w:val="chineseCounting"/>
      <w:suff w:val="nothing"/>
      <w:lvlText w:val="%1、"/>
      <w:lvlJc w:val="left"/>
      <w:rPr>
        <w:rFonts w:hint="eastAsia"/>
      </w:rPr>
    </w:lvl>
  </w:abstractNum>
  <w:abstractNum w:abstractNumId="4">
    <w:nsid w:val="F7780BD3"/>
    <w:multiLevelType w:val="singleLevel"/>
    <w:tmpl w:val="F7780BD3"/>
    <w:lvl w:ilvl="0" w:tentative="0">
      <w:start w:val="6"/>
      <w:numFmt w:val="decimal"/>
      <w:suff w:val="nothing"/>
      <w:lvlText w:val="（%1）"/>
      <w:lvlJc w:val="left"/>
      <w:pPr>
        <w:ind w:left="-60"/>
      </w:pPr>
    </w:lvl>
  </w:abstractNum>
  <w:abstractNum w:abstractNumId="5">
    <w:nsid w:val="FDFC1104"/>
    <w:multiLevelType w:val="singleLevel"/>
    <w:tmpl w:val="FDFC1104"/>
    <w:lvl w:ilvl="0" w:tentative="0">
      <w:start w:val="1"/>
      <w:numFmt w:val="decimal"/>
      <w:lvlText w:val="%1"/>
      <w:lvlJc w:val="left"/>
      <w:pPr>
        <w:tabs>
          <w:tab w:val="left" w:pos="420"/>
        </w:tabs>
        <w:ind w:left="635" w:leftChars="0" w:hanging="425" w:firstLineChars="0"/>
      </w:pPr>
      <w:rPr>
        <w:rFonts w:hint="default"/>
      </w:rPr>
    </w:lvl>
  </w:abstractNum>
  <w:abstractNum w:abstractNumId="6">
    <w:nsid w:val="512FA840"/>
    <w:multiLevelType w:val="singleLevel"/>
    <w:tmpl w:val="512FA840"/>
    <w:lvl w:ilvl="0" w:tentative="0">
      <w:start w:val="1"/>
      <w:numFmt w:val="decimal"/>
      <w:suff w:val="nothing"/>
      <w:lvlText w:val="（%1）"/>
      <w:lvlJc w:val="left"/>
    </w:lvl>
  </w:abstractNum>
  <w:abstractNum w:abstractNumId="7">
    <w:nsid w:val="6AF121D0"/>
    <w:multiLevelType w:val="multilevel"/>
    <w:tmpl w:val="6AF121D0"/>
    <w:lvl w:ilvl="0" w:tentative="0">
      <w:start w:val="1"/>
      <w:numFmt w:val="decimal"/>
      <w:suff w:val="space"/>
      <w:lvlText w:val="（%1）"/>
      <w:lvlJc w:val="left"/>
    </w:lvl>
    <w:lvl w:ilvl="1" w:tentative="0">
      <w:start w:val="0"/>
      <w:numFmt w:val="bullet"/>
      <w:lvlText w:val="•"/>
      <w:lvlJc w:val="left"/>
      <w:pPr>
        <w:ind w:left="922" w:hanging="601"/>
      </w:pPr>
      <w:rPr>
        <w:rFonts w:hint="default"/>
      </w:rPr>
    </w:lvl>
    <w:lvl w:ilvl="2" w:tentative="0">
      <w:start w:val="0"/>
      <w:numFmt w:val="bullet"/>
      <w:lvlText w:val="•"/>
      <w:lvlJc w:val="left"/>
      <w:pPr>
        <w:ind w:left="1725" w:hanging="601"/>
      </w:pPr>
      <w:rPr>
        <w:rFonts w:hint="default"/>
      </w:rPr>
    </w:lvl>
    <w:lvl w:ilvl="3" w:tentative="0">
      <w:start w:val="0"/>
      <w:numFmt w:val="bullet"/>
      <w:lvlText w:val="•"/>
      <w:lvlJc w:val="left"/>
      <w:pPr>
        <w:ind w:left="2527" w:hanging="601"/>
      </w:pPr>
      <w:rPr>
        <w:rFonts w:hint="default"/>
      </w:rPr>
    </w:lvl>
    <w:lvl w:ilvl="4" w:tentative="0">
      <w:start w:val="0"/>
      <w:numFmt w:val="bullet"/>
      <w:lvlText w:val="•"/>
      <w:lvlJc w:val="left"/>
      <w:pPr>
        <w:ind w:left="3330" w:hanging="601"/>
      </w:pPr>
      <w:rPr>
        <w:rFonts w:hint="default"/>
      </w:rPr>
    </w:lvl>
    <w:lvl w:ilvl="5" w:tentative="0">
      <w:start w:val="0"/>
      <w:numFmt w:val="bullet"/>
      <w:lvlText w:val="•"/>
      <w:lvlJc w:val="left"/>
      <w:pPr>
        <w:ind w:left="4133" w:hanging="601"/>
      </w:pPr>
      <w:rPr>
        <w:rFonts w:hint="default"/>
      </w:rPr>
    </w:lvl>
    <w:lvl w:ilvl="6" w:tentative="0">
      <w:start w:val="0"/>
      <w:numFmt w:val="bullet"/>
      <w:lvlText w:val="•"/>
      <w:lvlJc w:val="left"/>
      <w:pPr>
        <w:ind w:left="4935" w:hanging="601"/>
      </w:pPr>
      <w:rPr>
        <w:rFonts w:hint="default"/>
      </w:rPr>
    </w:lvl>
    <w:lvl w:ilvl="7" w:tentative="0">
      <w:start w:val="0"/>
      <w:numFmt w:val="bullet"/>
      <w:lvlText w:val="•"/>
      <w:lvlJc w:val="left"/>
      <w:pPr>
        <w:ind w:left="5738" w:hanging="601"/>
      </w:pPr>
      <w:rPr>
        <w:rFonts w:hint="default"/>
      </w:rPr>
    </w:lvl>
    <w:lvl w:ilvl="8" w:tentative="0">
      <w:start w:val="0"/>
      <w:numFmt w:val="bullet"/>
      <w:lvlText w:val="•"/>
      <w:lvlJc w:val="left"/>
      <w:pPr>
        <w:ind w:left="6540" w:hanging="601"/>
      </w:pPr>
      <w:rPr>
        <w:rFonts w:hint="default"/>
      </w:rPr>
    </w:lvl>
  </w:abstractNum>
  <w:abstractNum w:abstractNumId="8">
    <w:nsid w:val="757FED15"/>
    <w:multiLevelType w:val="singleLevel"/>
    <w:tmpl w:val="757FED15"/>
    <w:lvl w:ilvl="0" w:tentative="0">
      <w:start w:val="1"/>
      <w:numFmt w:val="decimal"/>
      <w:lvlText w:val="(%1)"/>
      <w:lvlJc w:val="left"/>
      <w:pPr>
        <w:ind w:left="845" w:hanging="425"/>
      </w:pPr>
      <w:rPr>
        <w:rFonts w:hint="default"/>
      </w:rPr>
    </w:lvl>
  </w:abstractNum>
  <w:num w:numId="1">
    <w:abstractNumId w:val="0"/>
  </w:num>
  <w:num w:numId="2">
    <w:abstractNumId w:val="7"/>
  </w:num>
  <w:num w:numId="3">
    <w:abstractNumId w:val="1"/>
  </w:num>
  <w:num w:numId="4">
    <w:abstractNumId w:val="8"/>
  </w:num>
  <w:num w:numId="5">
    <w:abstractNumId w:val="6"/>
  </w:num>
  <w:num w:numId="6">
    <w:abstractNumId w:val="5"/>
  </w:num>
  <w:num w:numId="7">
    <w:abstractNumId w:val="2"/>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2"/>
  <w:bordersDoNotSurroundHeader w:val="0"/>
  <w:bordersDoNotSurroundFooter w:val="0"/>
  <w:documentProtection w:enforcement="0"/>
  <w:defaultTabStop w:val="420"/>
  <w:drawingGridHorizontalSpacing w:val="105"/>
  <w:drawingGridVerticalSpacing w:val="164"/>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2OTJjM2U3MTY1YzJlZmY3OTI2ZTA3OTUyZTMyMzI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744452"/>
    <w:rsid w:val="017716F4"/>
    <w:rsid w:val="017A14D9"/>
    <w:rsid w:val="01D7725C"/>
    <w:rsid w:val="01D77756"/>
    <w:rsid w:val="02330D72"/>
    <w:rsid w:val="025033FE"/>
    <w:rsid w:val="028265A2"/>
    <w:rsid w:val="02A76009"/>
    <w:rsid w:val="02C76577"/>
    <w:rsid w:val="02D150FD"/>
    <w:rsid w:val="02D41224"/>
    <w:rsid w:val="02FF4C10"/>
    <w:rsid w:val="03003F43"/>
    <w:rsid w:val="03561F09"/>
    <w:rsid w:val="036601BF"/>
    <w:rsid w:val="03B145CA"/>
    <w:rsid w:val="03BE44B1"/>
    <w:rsid w:val="03CC4AF9"/>
    <w:rsid w:val="03FB660C"/>
    <w:rsid w:val="044C330C"/>
    <w:rsid w:val="047549BC"/>
    <w:rsid w:val="05062463"/>
    <w:rsid w:val="059F3D1A"/>
    <w:rsid w:val="06585E79"/>
    <w:rsid w:val="067B4063"/>
    <w:rsid w:val="06E0107D"/>
    <w:rsid w:val="07100953"/>
    <w:rsid w:val="073A689E"/>
    <w:rsid w:val="073C10C3"/>
    <w:rsid w:val="0767441E"/>
    <w:rsid w:val="07840E49"/>
    <w:rsid w:val="0789674E"/>
    <w:rsid w:val="07944DAE"/>
    <w:rsid w:val="084676A7"/>
    <w:rsid w:val="085E6217"/>
    <w:rsid w:val="08824CDD"/>
    <w:rsid w:val="08852948"/>
    <w:rsid w:val="089A08E7"/>
    <w:rsid w:val="08AF5C22"/>
    <w:rsid w:val="08C2618B"/>
    <w:rsid w:val="08DE18B0"/>
    <w:rsid w:val="096802A0"/>
    <w:rsid w:val="09A02495"/>
    <w:rsid w:val="09F70C3A"/>
    <w:rsid w:val="0A650C83"/>
    <w:rsid w:val="0A6758AB"/>
    <w:rsid w:val="0ADD2B47"/>
    <w:rsid w:val="0AE61DC4"/>
    <w:rsid w:val="0AEF236F"/>
    <w:rsid w:val="0B1547D1"/>
    <w:rsid w:val="0B80127A"/>
    <w:rsid w:val="0B8B1247"/>
    <w:rsid w:val="0BF82B2B"/>
    <w:rsid w:val="0C9320C3"/>
    <w:rsid w:val="0CAC4948"/>
    <w:rsid w:val="0CB01097"/>
    <w:rsid w:val="0CC04897"/>
    <w:rsid w:val="0D0B40EC"/>
    <w:rsid w:val="0D0D663C"/>
    <w:rsid w:val="0D0F5858"/>
    <w:rsid w:val="0D5A2050"/>
    <w:rsid w:val="0D6136C2"/>
    <w:rsid w:val="0D8F333E"/>
    <w:rsid w:val="0DBF25EE"/>
    <w:rsid w:val="0DC146D0"/>
    <w:rsid w:val="0E247538"/>
    <w:rsid w:val="0E2D3854"/>
    <w:rsid w:val="0E707BF7"/>
    <w:rsid w:val="0E9D4E90"/>
    <w:rsid w:val="0F191488"/>
    <w:rsid w:val="0F6239E3"/>
    <w:rsid w:val="0FA75CED"/>
    <w:rsid w:val="1002237D"/>
    <w:rsid w:val="10046B7B"/>
    <w:rsid w:val="102A63FC"/>
    <w:rsid w:val="1032785A"/>
    <w:rsid w:val="105E2DCF"/>
    <w:rsid w:val="106C2E87"/>
    <w:rsid w:val="10DD4E33"/>
    <w:rsid w:val="11235435"/>
    <w:rsid w:val="115A302A"/>
    <w:rsid w:val="115A78B9"/>
    <w:rsid w:val="11734152"/>
    <w:rsid w:val="117369C6"/>
    <w:rsid w:val="11A976A8"/>
    <w:rsid w:val="120572AA"/>
    <w:rsid w:val="127F3835"/>
    <w:rsid w:val="12D82A7F"/>
    <w:rsid w:val="12F70852"/>
    <w:rsid w:val="13557CF8"/>
    <w:rsid w:val="13816A4E"/>
    <w:rsid w:val="13E15DC0"/>
    <w:rsid w:val="142A5FDC"/>
    <w:rsid w:val="147D1E66"/>
    <w:rsid w:val="149641DD"/>
    <w:rsid w:val="14C721CE"/>
    <w:rsid w:val="14E77BEC"/>
    <w:rsid w:val="14F90946"/>
    <w:rsid w:val="151678B7"/>
    <w:rsid w:val="15C42D41"/>
    <w:rsid w:val="16DA4BC8"/>
    <w:rsid w:val="171B3855"/>
    <w:rsid w:val="17566BCD"/>
    <w:rsid w:val="176A78D9"/>
    <w:rsid w:val="17EA02BE"/>
    <w:rsid w:val="17FD1038"/>
    <w:rsid w:val="183A3A61"/>
    <w:rsid w:val="184619A9"/>
    <w:rsid w:val="188712AB"/>
    <w:rsid w:val="18B51BA8"/>
    <w:rsid w:val="19211FCD"/>
    <w:rsid w:val="196179B9"/>
    <w:rsid w:val="196D7FAB"/>
    <w:rsid w:val="19722A75"/>
    <w:rsid w:val="197C68BD"/>
    <w:rsid w:val="199C457B"/>
    <w:rsid w:val="19BD691C"/>
    <w:rsid w:val="1A034C6B"/>
    <w:rsid w:val="1A065282"/>
    <w:rsid w:val="1A2F0966"/>
    <w:rsid w:val="1A78230D"/>
    <w:rsid w:val="1A7C58C0"/>
    <w:rsid w:val="1A9C3B77"/>
    <w:rsid w:val="1ACE4623"/>
    <w:rsid w:val="1B520DB0"/>
    <w:rsid w:val="1B8825E9"/>
    <w:rsid w:val="1B8E527A"/>
    <w:rsid w:val="1B940E1F"/>
    <w:rsid w:val="1BAC6712"/>
    <w:rsid w:val="1BE54015"/>
    <w:rsid w:val="1C475483"/>
    <w:rsid w:val="1C5F77F7"/>
    <w:rsid w:val="1C713F93"/>
    <w:rsid w:val="1C8F393E"/>
    <w:rsid w:val="1CE26164"/>
    <w:rsid w:val="1CF51840"/>
    <w:rsid w:val="1D165A2D"/>
    <w:rsid w:val="1D4420FD"/>
    <w:rsid w:val="1D9751A0"/>
    <w:rsid w:val="1D9C4EF4"/>
    <w:rsid w:val="1DA66F34"/>
    <w:rsid w:val="1DF15646"/>
    <w:rsid w:val="1DFB07D0"/>
    <w:rsid w:val="1E535DA0"/>
    <w:rsid w:val="1EBE483A"/>
    <w:rsid w:val="1EDD4E34"/>
    <w:rsid w:val="1F22412F"/>
    <w:rsid w:val="1F26030B"/>
    <w:rsid w:val="1F36366C"/>
    <w:rsid w:val="1F4C2EB2"/>
    <w:rsid w:val="1F92657B"/>
    <w:rsid w:val="1FA611BA"/>
    <w:rsid w:val="1FBC1843"/>
    <w:rsid w:val="1FE23C1B"/>
    <w:rsid w:val="20330D9A"/>
    <w:rsid w:val="20477A8D"/>
    <w:rsid w:val="20634019"/>
    <w:rsid w:val="20AE2CED"/>
    <w:rsid w:val="20BC1406"/>
    <w:rsid w:val="20CC3062"/>
    <w:rsid w:val="20D364EF"/>
    <w:rsid w:val="216D5AE0"/>
    <w:rsid w:val="21796EAA"/>
    <w:rsid w:val="217E26F0"/>
    <w:rsid w:val="21BC4401"/>
    <w:rsid w:val="21C463C3"/>
    <w:rsid w:val="21C4677D"/>
    <w:rsid w:val="22315588"/>
    <w:rsid w:val="225C2514"/>
    <w:rsid w:val="22631C71"/>
    <w:rsid w:val="2284054C"/>
    <w:rsid w:val="22CF00D7"/>
    <w:rsid w:val="22E66A16"/>
    <w:rsid w:val="231460DF"/>
    <w:rsid w:val="23240BAA"/>
    <w:rsid w:val="23CF6990"/>
    <w:rsid w:val="24384B1E"/>
    <w:rsid w:val="249B7324"/>
    <w:rsid w:val="24DD5B8E"/>
    <w:rsid w:val="24EA02AB"/>
    <w:rsid w:val="24F93EC4"/>
    <w:rsid w:val="258B59AA"/>
    <w:rsid w:val="25F211C5"/>
    <w:rsid w:val="26093064"/>
    <w:rsid w:val="26141EF0"/>
    <w:rsid w:val="262A4A9E"/>
    <w:rsid w:val="26494E9F"/>
    <w:rsid w:val="266B71CA"/>
    <w:rsid w:val="26A61E1D"/>
    <w:rsid w:val="270A586B"/>
    <w:rsid w:val="270D4B12"/>
    <w:rsid w:val="273075E9"/>
    <w:rsid w:val="27735192"/>
    <w:rsid w:val="27DF1A02"/>
    <w:rsid w:val="284B72B3"/>
    <w:rsid w:val="28530929"/>
    <w:rsid w:val="28560669"/>
    <w:rsid w:val="28A40F5A"/>
    <w:rsid w:val="28E413A9"/>
    <w:rsid w:val="29080902"/>
    <w:rsid w:val="294A461D"/>
    <w:rsid w:val="297F22C9"/>
    <w:rsid w:val="2A5C3CA7"/>
    <w:rsid w:val="2A633A91"/>
    <w:rsid w:val="2A66371B"/>
    <w:rsid w:val="2A6F5228"/>
    <w:rsid w:val="2AB56E42"/>
    <w:rsid w:val="2B310ADE"/>
    <w:rsid w:val="2B434183"/>
    <w:rsid w:val="2B740262"/>
    <w:rsid w:val="2B8A2EBE"/>
    <w:rsid w:val="2BB44F08"/>
    <w:rsid w:val="2C1C51EE"/>
    <w:rsid w:val="2C3F2ED9"/>
    <w:rsid w:val="2C6D3825"/>
    <w:rsid w:val="2C7A1F15"/>
    <w:rsid w:val="2C9E6165"/>
    <w:rsid w:val="2CC34823"/>
    <w:rsid w:val="2CC4441B"/>
    <w:rsid w:val="2D496D6C"/>
    <w:rsid w:val="2D515AD2"/>
    <w:rsid w:val="2D807458"/>
    <w:rsid w:val="2DC0604D"/>
    <w:rsid w:val="2DFD2857"/>
    <w:rsid w:val="2E1C1D98"/>
    <w:rsid w:val="2E220AB6"/>
    <w:rsid w:val="2E2E2E1B"/>
    <w:rsid w:val="2E4715EC"/>
    <w:rsid w:val="2E9071FD"/>
    <w:rsid w:val="2EBD5129"/>
    <w:rsid w:val="2F6F6E1B"/>
    <w:rsid w:val="2F741EB5"/>
    <w:rsid w:val="2FC140F6"/>
    <w:rsid w:val="3034687E"/>
    <w:rsid w:val="30510B2C"/>
    <w:rsid w:val="306C74DB"/>
    <w:rsid w:val="30A6701D"/>
    <w:rsid w:val="31722FE0"/>
    <w:rsid w:val="31F44517"/>
    <w:rsid w:val="320527F4"/>
    <w:rsid w:val="323F3BB2"/>
    <w:rsid w:val="325B1BA4"/>
    <w:rsid w:val="32C02906"/>
    <w:rsid w:val="32FF13C6"/>
    <w:rsid w:val="332B4CEF"/>
    <w:rsid w:val="335F1E64"/>
    <w:rsid w:val="3366590B"/>
    <w:rsid w:val="33947D60"/>
    <w:rsid w:val="33B53159"/>
    <w:rsid w:val="33D76E16"/>
    <w:rsid w:val="33E92385"/>
    <w:rsid w:val="34556DF8"/>
    <w:rsid w:val="34BB2DE3"/>
    <w:rsid w:val="34BD2D0D"/>
    <w:rsid w:val="34F97947"/>
    <w:rsid w:val="35271A88"/>
    <w:rsid w:val="353026EC"/>
    <w:rsid w:val="35470759"/>
    <w:rsid w:val="35505F08"/>
    <w:rsid w:val="3561526A"/>
    <w:rsid w:val="35D15757"/>
    <w:rsid w:val="3641735B"/>
    <w:rsid w:val="364315C9"/>
    <w:rsid w:val="367D1A8A"/>
    <w:rsid w:val="36984C0C"/>
    <w:rsid w:val="36B82D51"/>
    <w:rsid w:val="36E36908"/>
    <w:rsid w:val="3752327D"/>
    <w:rsid w:val="37D66E3F"/>
    <w:rsid w:val="37DDEBE5"/>
    <w:rsid w:val="381D5C73"/>
    <w:rsid w:val="38491CD3"/>
    <w:rsid w:val="386F0A67"/>
    <w:rsid w:val="38882E57"/>
    <w:rsid w:val="388A34DF"/>
    <w:rsid w:val="38DA5C4F"/>
    <w:rsid w:val="38EB3BFB"/>
    <w:rsid w:val="391979D8"/>
    <w:rsid w:val="39473D32"/>
    <w:rsid w:val="397B6D55"/>
    <w:rsid w:val="39A14F85"/>
    <w:rsid w:val="39F7F866"/>
    <w:rsid w:val="3AC77189"/>
    <w:rsid w:val="3B1B7AF4"/>
    <w:rsid w:val="3B5A363D"/>
    <w:rsid w:val="3B602C1D"/>
    <w:rsid w:val="3BA8CF5E"/>
    <w:rsid w:val="3BF761EC"/>
    <w:rsid w:val="3C0D4642"/>
    <w:rsid w:val="3C85086F"/>
    <w:rsid w:val="3C8A2C4C"/>
    <w:rsid w:val="3CC82D3F"/>
    <w:rsid w:val="3CD72A6B"/>
    <w:rsid w:val="3D241A3D"/>
    <w:rsid w:val="3D456A74"/>
    <w:rsid w:val="3D5B3BA3"/>
    <w:rsid w:val="3D626685"/>
    <w:rsid w:val="3D676141"/>
    <w:rsid w:val="3DD15DCE"/>
    <w:rsid w:val="3E15268D"/>
    <w:rsid w:val="3E533253"/>
    <w:rsid w:val="3ED71449"/>
    <w:rsid w:val="3EEF1DB4"/>
    <w:rsid w:val="3EF20F51"/>
    <w:rsid w:val="3F5908C8"/>
    <w:rsid w:val="3F5F66F8"/>
    <w:rsid w:val="3F7835D7"/>
    <w:rsid w:val="3F9335C1"/>
    <w:rsid w:val="3F9435DE"/>
    <w:rsid w:val="3F9B0E28"/>
    <w:rsid w:val="3FEB6924"/>
    <w:rsid w:val="41166E25"/>
    <w:rsid w:val="412F42AE"/>
    <w:rsid w:val="415B5FB1"/>
    <w:rsid w:val="41A403BF"/>
    <w:rsid w:val="41B44926"/>
    <w:rsid w:val="41CA2B9F"/>
    <w:rsid w:val="41F41349"/>
    <w:rsid w:val="421C7C01"/>
    <w:rsid w:val="42254279"/>
    <w:rsid w:val="42716C9F"/>
    <w:rsid w:val="4297091B"/>
    <w:rsid w:val="42C83582"/>
    <w:rsid w:val="42EF5206"/>
    <w:rsid w:val="43560452"/>
    <w:rsid w:val="436E436E"/>
    <w:rsid w:val="43C4718C"/>
    <w:rsid w:val="43EF11CE"/>
    <w:rsid w:val="43F27A32"/>
    <w:rsid w:val="448B4CB8"/>
    <w:rsid w:val="44AD5C5A"/>
    <w:rsid w:val="44FC16C2"/>
    <w:rsid w:val="45140D01"/>
    <w:rsid w:val="45230F44"/>
    <w:rsid w:val="45242531"/>
    <w:rsid w:val="45283FCD"/>
    <w:rsid w:val="45BF6C2D"/>
    <w:rsid w:val="45E45B8C"/>
    <w:rsid w:val="460A487E"/>
    <w:rsid w:val="462739CF"/>
    <w:rsid w:val="463E16FA"/>
    <w:rsid w:val="46414AF7"/>
    <w:rsid w:val="464323C2"/>
    <w:rsid w:val="46463FF3"/>
    <w:rsid w:val="46780ADA"/>
    <w:rsid w:val="46B92953"/>
    <w:rsid w:val="46FBC463"/>
    <w:rsid w:val="471F580B"/>
    <w:rsid w:val="47684EF0"/>
    <w:rsid w:val="476B3C00"/>
    <w:rsid w:val="480F4FB9"/>
    <w:rsid w:val="4839249D"/>
    <w:rsid w:val="487A33DC"/>
    <w:rsid w:val="48BF0BC4"/>
    <w:rsid w:val="48BF4A4F"/>
    <w:rsid w:val="493518F0"/>
    <w:rsid w:val="49ED618C"/>
    <w:rsid w:val="49FC29AC"/>
    <w:rsid w:val="49FD4853"/>
    <w:rsid w:val="4A0A4941"/>
    <w:rsid w:val="4A9C630E"/>
    <w:rsid w:val="4ADA2AD9"/>
    <w:rsid w:val="4B0143E1"/>
    <w:rsid w:val="4B9C1904"/>
    <w:rsid w:val="4BA33BE2"/>
    <w:rsid w:val="4BAA5B68"/>
    <w:rsid w:val="4BBE00C5"/>
    <w:rsid w:val="4BC64EA2"/>
    <w:rsid w:val="4C2F00AF"/>
    <w:rsid w:val="4C457C34"/>
    <w:rsid w:val="4C66547F"/>
    <w:rsid w:val="4C673E0C"/>
    <w:rsid w:val="4CB84667"/>
    <w:rsid w:val="4CBA3A11"/>
    <w:rsid w:val="4CF15E89"/>
    <w:rsid w:val="4D07114B"/>
    <w:rsid w:val="4D1625D7"/>
    <w:rsid w:val="4DDA72DE"/>
    <w:rsid w:val="4DEA70E8"/>
    <w:rsid w:val="4DF146DD"/>
    <w:rsid w:val="4ED476A0"/>
    <w:rsid w:val="4F0E70D6"/>
    <w:rsid w:val="4F1E3BEB"/>
    <w:rsid w:val="4F700672"/>
    <w:rsid w:val="50126ED7"/>
    <w:rsid w:val="50544319"/>
    <w:rsid w:val="50C6487D"/>
    <w:rsid w:val="5123601C"/>
    <w:rsid w:val="5133250E"/>
    <w:rsid w:val="51456BA8"/>
    <w:rsid w:val="51497F84"/>
    <w:rsid w:val="516E62A7"/>
    <w:rsid w:val="516F13BA"/>
    <w:rsid w:val="517563B4"/>
    <w:rsid w:val="51D35EC9"/>
    <w:rsid w:val="52B64BB0"/>
    <w:rsid w:val="52CA0C50"/>
    <w:rsid w:val="52E32859"/>
    <w:rsid w:val="52EA6CE5"/>
    <w:rsid w:val="5339296C"/>
    <w:rsid w:val="5372025D"/>
    <w:rsid w:val="5378626D"/>
    <w:rsid w:val="53916831"/>
    <w:rsid w:val="53C964C7"/>
    <w:rsid w:val="53DC45FC"/>
    <w:rsid w:val="543D5629"/>
    <w:rsid w:val="54660E4D"/>
    <w:rsid w:val="549C21E7"/>
    <w:rsid w:val="54E76694"/>
    <w:rsid w:val="55117558"/>
    <w:rsid w:val="55222306"/>
    <w:rsid w:val="55771303"/>
    <w:rsid w:val="558477DD"/>
    <w:rsid w:val="55AC5A25"/>
    <w:rsid w:val="55C451AB"/>
    <w:rsid w:val="55D02A22"/>
    <w:rsid w:val="564C59CC"/>
    <w:rsid w:val="5661367A"/>
    <w:rsid w:val="567E9950"/>
    <w:rsid w:val="568E507F"/>
    <w:rsid w:val="56917640"/>
    <w:rsid w:val="570F122C"/>
    <w:rsid w:val="57777B7B"/>
    <w:rsid w:val="578F06BB"/>
    <w:rsid w:val="57A06E0E"/>
    <w:rsid w:val="57AFAB64"/>
    <w:rsid w:val="57EC7962"/>
    <w:rsid w:val="580503C9"/>
    <w:rsid w:val="580C3AB9"/>
    <w:rsid w:val="58C20BB3"/>
    <w:rsid w:val="590C6E73"/>
    <w:rsid w:val="59181E06"/>
    <w:rsid w:val="592F1D82"/>
    <w:rsid w:val="59873E4B"/>
    <w:rsid w:val="59B66C38"/>
    <w:rsid w:val="59CC08A2"/>
    <w:rsid w:val="5A201A9E"/>
    <w:rsid w:val="5A425BE3"/>
    <w:rsid w:val="5A6776CD"/>
    <w:rsid w:val="5A884265"/>
    <w:rsid w:val="5A9F7590"/>
    <w:rsid w:val="5AC36B81"/>
    <w:rsid w:val="5AFC2B07"/>
    <w:rsid w:val="5AFF5FCD"/>
    <w:rsid w:val="5AFFE909"/>
    <w:rsid w:val="5B75AA52"/>
    <w:rsid w:val="5B9B5880"/>
    <w:rsid w:val="5BBA4608"/>
    <w:rsid w:val="5C2B76EA"/>
    <w:rsid w:val="5C2F7D76"/>
    <w:rsid w:val="5C9B3876"/>
    <w:rsid w:val="5CA50208"/>
    <w:rsid w:val="5D3612A4"/>
    <w:rsid w:val="5D562AEE"/>
    <w:rsid w:val="5E631525"/>
    <w:rsid w:val="5E881790"/>
    <w:rsid w:val="5EB549CD"/>
    <w:rsid w:val="5EC35F5B"/>
    <w:rsid w:val="5ECD6940"/>
    <w:rsid w:val="5ECF24C1"/>
    <w:rsid w:val="5ECF67B0"/>
    <w:rsid w:val="5EDC3E8A"/>
    <w:rsid w:val="5F0A2150"/>
    <w:rsid w:val="5F1C0A86"/>
    <w:rsid w:val="5F225B08"/>
    <w:rsid w:val="5F292422"/>
    <w:rsid w:val="5F3A1418"/>
    <w:rsid w:val="5F3A7547"/>
    <w:rsid w:val="5F5FFCCD"/>
    <w:rsid w:val="5F6D66D4"/>
    <w:rsid w:val="5F7F691E"/>
    <w:rsid w:val="5FAE55E6"/>
    <w:rsid w:val="5FD336DD"/>
    <w:rsid w:val="5FE16DC0"/>
    <w:rsid w:val="5FFB25FA"/>
    <w:rsid w:val="60317250"/>
    <w:rsid w:val="605E1725"/>
    <w:rsid w:val="607026CF"/>
    <w:rsid w:val="60965ED5"/>
    <w:rsid w:val="60CB6FF6"/>
    <w:rsid w:val="60E137E0"/>
    <w:rsid w:val="610A53B4"/>
    <w:rsid w:val="61682ABC"/>
    <w:rsid w:val="616A4B60"/>
    <w:rsid w:val="61764D8F"/>
    <w:rsid w:val="618C673E"/>
    <w:rsid w:val="61955087"/>
    <w:rsid w:val="61DA16FE"/>
    <w:rsid w:val="623318AB"/>
    <w:rsid w:val="6271541F"/>
    <w:rsid w:val="628E46D9"/>
    <w:rsid w:val="62C456BC"/>
    <w:rsid w:val="630230AF"/>
    <w:rsid w:val="6336025A"/>
    <w:rsid w:val="633FCC85"/>
    <w:rsid w:val="63610531"/>
    <w:rsid w:val="637F27F8"/>
    <w:rsid w:val="638369E2"/>
    <w:rsid w:val="63A80498"/>
    <w:rsid w:val="641D51C2"/>
    <w:rsid w:val="64661912"/>
    <w:rsid w:val="647B6D57"/>
    <w:rsid w:val="64D313C9"/>
    <w:rsid w:val="64F73558"/>
    <w:rsid w:val="65071EE0"/>
    <w:rsid w:val="654D4BC2"/>
    <w:rsid w:val="656F921F"/>
    <w:rsid w:val="657E01DC"/>
    <w:rsid w:val="65FA2417"/>
    <w:rsid w:val="65FC6E0D"/>
    <w:rsid w:val="661F3DF0"/>
    <w:rsid w:val="66246C4D"/>
    <w:rsid w:val="66252916"/>
    <w:rsid w:val="662E6A8A"/>
    <w:rsid w:val="66323ADF"/>
    <w:rsid w:val="66723681"/>
    <w:rsid w:val="66E40F2D"/>
    <w:rsid w:val="66E43F31"/>
    <w:rsid w:val="673724D9"/>
    <w:rsid w:val="67C808A2"/>
    <w:rsid w:val="67CE51E5"/>
    <w:rsid w:val="67D745CC"/>
    <w:rsid w:val="67DD2D7C"/>
    <w:rsid w:val="67EC7FC8"/>
    <w:rsid w:val="683C425A"/>
    <w:rsid w:val="68707745"/>
    <w:rsid w:val="68E36B91"/>
    <w:rsid w:val="69352407"/>
    <w:rsid w:val="69812FAE"/>
    <w:rsid w:val="69933ADC"/>
    <w:rsid w:val="69D34437"/>
    <w:rsid w:val="6A092274"/>
    <w:rsid w:val="6A366EBB"/>
    <w:rsid w:val="6A4D243B"/>
    <w:rsid w:val="6A9DDAD5"/>
    <w:rsid w:val="6B2036AC"/>
    <w:rsid w:val="6BCC3AF8"/>
    <w:rsid w:val="6BFF02C6"/>
    <w:rsid w:val="6C35300A"/>
    <w:rsid w:val="6C5D623A"/>
    <w:rsid w:val="6C5F6456"/>
    <w:rsid w:val="6CAA1122"/>
    <w:rsid w:val="6CD10152"/>
    <w:rsid w:val="6CFA4DBB"/>
    <w:rsid w:val="6D01174C"/>
    <w:rsid w:val="6D1E1E6D"/>
    <w:rsid w:val="6D333A0C"/>
    <w:rsid w:val="6D5E2D67"/>
    <w:rsid w:val="6D8F3983"/>
    <w:rsid w:val="6DF90F1A"/>
    <w:rsid w:val="6E121E06"/>
    <w:rsid w:val="6E4E0530"/>
    <w:rsid w:val="6E7855AD"/>
    <w:rsid w:val="6E8E1863"/>
    <w:rsid w:val="6F0DC870"/>
    <w:rsid w:val="6F843BD5"/>
    <w:rsid w:val="6FCFB55A"/>
    <w:rsid w:val="6FEDAF6E"/>
    <w:rsid w:val="6FF73BC1"/>
    <w:rsid w:val="70A91DA1"/>
    <w:rsid w:val="70FDE4B5"/>
    <w:rsid w:val="71164676"/>
    <w:rsid w:val="714E7FB6"/>
    <w:rsid w:val="716F9F09"/>
    <w:rsid w:val="72161365"/>
    <w:rsid w:val="721C0443"/>
    <w:rsid w:val="725A5829"/>
    <w:rsid w:val="72646574"/>
    <w:rsid w:val="729B3E79"/>
    <w:rsid w:val="72AA5244"/>
    <w:rsid w:val="72CB5587"/>
    <w:rsid w:val="72CD7951"/>
    <w:rsid w:val="72D0654B"/>
    <w:rsid w:val="731F0608"/>
    <w:rsid w:val="73AA6208"/>
    <w:rsid w:val="73F92E92"/>
    <w:rsid w:val="747E7F0F"/>
    <w:rsid w:val="748910CC"/>
    <w:rsid w:val="74DC20AD"/>
    <w:rsid w:val="74ED196A"/>
    <w:rsid w:val="74EE3C45"/>
    <w:rsid w:val="74F7CB39"/>
    <w:rsid w:val="7509173A"/>
    <w:rsid w:val="7523145D"/>
    <w:rsid w:val="752B50DE"/>
    <w:rsid w:val="75FBE735"/>
    <w:rsid w:val="761F67D0"/>
    <w:rsid w:val="76327073"/>
    <w:rsid w:val="769211D6"/>
    <w:rsid w:val="76BF021D"/>
    <w:rsid w:val="76F61031"/>
    <w:rsid w:val="76FFDF1B"/>
    <w:rsid w:val="77B57C2A"/>
    <w:rsid w:val="77BA155E"/>
    <w:rsid w:val="77C635FA"/>
    <w:rsid w:val="77FD7D19"/>
    <w:rsid w:val="77FF4029"/>
    <w:rsid w:val="7801342B"/>
    <w:rsid w:val="783B7550"/>
    <w:rsid w:val="785030F6"/>
    <w:rsid w:val="785221EC"/>
    <w:rsid w:val="78B4702B"/>
    <w:rsid w:val="78F362FD"/>
    <w:rsid w:val="79044748"/>
    <w:rsid w:val="790560D9"/>
    <w:rsid w:val="79585C99"/>
    <w:rsid w:val="796C4670"/>
    <w:rsid w:val="79B67BCA"/>
    <w:rsid w:val="79B7E1C9"/>
    <w:rsid w:val="7A52326B"/>
    <w:rsid w:val="7A630481"/>
    <w:rsid w:val="7A6C26D0"/>
    <w:rsid w:val="7AAF0CA6"/>
    <w:rsid w:val="7AB5665B"/>
    <w:rsid w:val="7AB90290"/>
    <w:rsid w:val="7ABFBC31"/>
    <w:rsid w:val="7AE20AD8"/>
    <w:rsid w:val="7AE570BB"/>
    <w:rsid w:val="7AFF64DB"/>
    <w:rsid w:val="7B4050A9"/>
    <w:rsid w:val="7B5522A9"/>
    <w:rsid w:val="7B8D1755"/>
    <w:rsid w:val="7BBBF18C"/>
    <w:rsid w:val="7BE25C93"/>
    <w:rsid w:val="7BEF36DB"/>
    <w:rsid w:val="7BF94BC4"/>
    <w:rsid w:val="7C4D1E27"/>
    <w:rsid w:val="7C903CAD"/>
    <w:rsid w:val="7CFB7625"/>
    <w:rsid w:val="7D3F76AE"/>
    <w:rsid w:val="7D958E67"/>
    <w:rsid w:val="7DC27A61"/>
    <w:rsid w:val="7DDF5A02"/>
    <w:rsid w:val="7DE74002"/>
    <w:rsid w:val="7E2B43EA"/>
    <w:rsid w:val="7E3B7932"/>
    <w:rsid w:val="7E5A13E5"/>
    <w:rsid w:val="7E612A31"/>
    <w:rsid w:val="7E7FEF01"/>
    <w:rsid w:val="7E9E7142"/>
    <w:rsid w:val="7EA247DF"/>
    <w:rsid w:val="7EBE448C"/>
    <w:rsid w:val="7EC9775F"/>
    <w:rsid w:val="7EDFAE73"/>
    <w:rsid w:val="7F071451"/>
    <w:rsid w:val="7F125264"/>
    <w:rsid w:val="7F205639"/>
    <w:rsid w:val="7F59780C"/>
    <w:rsid w:val="7F5D05E9"/>
    <w:rsid w:val="7F5E259D"/>
    <w:rsid w:val="7F6A6191"/>
    <w:rsid w:val="7F7F4AEE"/>
    <w:rsid w:val="7FDC4172"/>
    <w:rsid w:val="7FDDE32B"/>
    <w:rsid w:val="7FEF9E9D"/>
    <w:rsid w:val="7FF56A5D"/>
    <w:rsid w:val="7FFEBFD5"/>
    <w:rsid w:val="7FFFD382"/>
    <w:rsid w:val="837AFECA"/>
    <w:rsid w:val="8FFFF1EF"/>
    <w:rsid w:val="9ADC9CF1"/>
    <w:rsid w:val="ADB91280"/>
    <w:rsid w:val="ADEB6EDA"/>
    <w:rsid w:val="B7FD0518"/>
    <w:rsid w:val="BBAFD1F6"/>
    <w:rsid w:val="BCD0EFEC"/>
    <w:rsid w:val="BFED58B8"/>
    <w:rsid w:val="C7DC2DC7"/>
    <w:rsid w:val="D67F4859"/>
    <w:rsid w:val="D9F98535"/>
    <w:rsid w:val="DAFFFAE9"/>
    <w:rsid w:val="DC6F5DE1"/>
    <w:rsid w:val="DDBF2FA8"/>
    <w:rsid w:val="DED69651"/>
    <w:rsid w:val="DFFF1B61"/>
    <w:rsid w:val="E6775015"/>
    <w:rsid w:val="E7DF667A"/>
    <w:rsid w:val="EBD6D336"/>
    <w:rsid w:val="EDFA68BD"/>
    <w:rsid w:val="EEC620A7"/>
    <w:rsid w:val="EF361F50"/>
    <w:rsid w:val="EF5399B7"/>
    <w:rsid w:val="EFB7DF20"/>
    <w:rsid w:val="EFBFDA29"/>
    <w:rsid w:val="EFFBEFE2"/>
    <w:rsid w:val="EFFE85A0"/>
    <w:rsid w:val="F5DFC575"/>
    <w:rsid w:val="F6EFD4F0"/>
    <w:rsid w:val="F76EA3BD"/>
    <w:rsid w:val="F77FD61B"/>
    <w:rsid w:val="F7BE534C"/>
    <w:rsid w:val="F9714E5D"/>
    <w:rsid w:val="F99FF31C"/>
    <w:rsid w:val="F9DE204E"/>
    <w:rsid w:val="F9F72A95"/>
    <w:rsid w:val="FB9DE52F"/>
    <w:rsid w:val="FBBF54F6"/>
    <w:rsid w:val="FBEFDC53"/>
    <w:rsid w:val="FCD26F7B"/>
    <w:rsid w:val="FD7F02EF"/>
    <w:rsid w:val="FDEB8D2D"/>
    <w:rsid w:val="FF2BFA97"/>
    <w:rsid w:val="FF6FAC9A"/>
    <w:rsid w:val="FF87D80E"/>
    <w:rsid w:val="FFB9465D"/>
    <w:rsid w:val="FFBBE83B"/>
    <w:rsid w:val="FFDDA1BB"/>
    <w:rsid w:val="FFEFB7D0"/>
    <w:rsid w:val="FFFBA3DE"/>
    <w:rsid w:val="FFFD0AE3"/>
    <w:rsid w:val="FFFF2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3"/>
    <w:autoRedefine/>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6"/>
    <w:autoRedefine/>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8"/>
    <w:autoRedefine/>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4">
    <w:name w:val="Default Paragraph Font"/>
    <w:autoRedefine/>
    <w:unhideWhenUsed/>
    <w:qFormat/>
    <w:uiPriority w:val="1"/>
  </w:style>
  <w:style w:type="table" w:default="1" w:styleId="32">
    <w:name w:val="Normal Table"/>
    <w:autoRedefine/>
    <w:semiHidden/>
    <w:unhideWhenUsed/>
    <w:qFormat/>
    <w:uiPriority w:val="99"/>
    <w:tblPr>
      <w:tblCellMar>
        <w:top w:w="0" w:type="dxa"/>
        <w:left w:w="108" w:type="dxa"/>
        <w:bottom w:w="0" w:type="dxa"/>
        <w:right w:w="108" w:type="dxa"/>
      </w:tblCellMar>
    </w:tblPr>
  </w:style>
  <w:style w:type="paragraph" w:styleId="5">
    <w:name w:val="toc 7"/>
    <w:basedOn w:val="1"/>
    <w:next w:val="1"/>
    <w:autoRedefine/>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0"/>
    <w:autoRedefine/>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autoRedefine/>
    <w:qFormat/>
    <w:uiPriority w:val="0"/>
    <w:pPr>
      <w:ind w:firstLine="480" w:firstLineChars="200"/>
    </w:pPr>
    <w:rPr>
      <w:rFonts w:eastAsia="楷体"/>
      <w:sz w:val="24"/>
      <w:szCs w:val="24"/>
    </w:rPr>
  </w:style>
  <w:style w:type="paragraph" w:styleId="8">
    <w:name w:val="Document Map"/>
    <w:basedOn w:val="1"/>
    <w:link w:val="44"/>
    <w:autoRedefine/>
    <w:unhideWhenUsed/>
    <w:qFormat/>
    <w:uiPriority w:val="99"/>
    <w:rPr>
      <w:rFonts w:ascii="宋体" w:eastAsia="宋体"/>
      <w:sz w:val="18"/>
      <w:szCs w:val="18"/>
    </w:rPr>
  </w:style>
  <w:style w:type="paragraph" w:styleId="9">
    <w:name w:val="annotation text"/>
    <w:basedOn w:val="1"/>
    <w:link w:val="62"/>
    <w:autoRedefine/>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link w:val="86"/>
    <w:autoRedefine/>
    <w:qFormat/>
    <w:uiPriority w:val="0"/>
    <w:rPr>
      <w:szCs w:val="24"/>
    </w:rPr>
  </w:style>
  <w:style w:type="paragraph" w:styleId="11">
    <w:name w:val="Body Text Indent"/>
    <w:basedOn w:val="1"/>
    <w:link w:val="74"/>
    <w:autoRedefine/>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2">
    <w:name w:val="toc 5"/>
    <w:basedOn w:val="1"/>
    <w:next w:val="1"/>
    <w:autoRedefine/>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3">
    <w:name w:val="toc 3"/>
    <w:basedOn w:val="1"/>
    <w:next w:val="1"/>
    <w:autoRedefine/>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4">
    <w:name w:val="Plain Text"/>
    <w:basedOn w:val="1"/>
    <w:link w:val="88"/>
    <w:autoRedefine/>
    <w:qFormat/>
    <w:uiPriority w:val="99"/>
    <w:pPr>
      <w:widowControl/>
      <w:spacing w:beforeAutospacing="1" w:afterAutospacing="1"/>
      <w:jc w:val="left"/>
    </w:pPr>
    <w:rPr>
      <w:rFonts w:ascii="ˎ̥" w:hAnsi="ˎ̥"/>
      <w:sz w:val="18"/>
      <w:szCs w:val="18"/>
    </w:rPr>
  </w:style>
  <w:style w:type="paragraph" w:styleId="15">
    <w:name w:val="toc 8"/>
    <w:basedOn w:val="1"/>
    <w:next w:val="1"/>
    <w:autoRedefine/>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6">
    <w:name w:val="Date"/>
    <w:basedOn w:val="1"/>
    <w:next w:val="1"/>
    <w:link w:val="63"/>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7">
    <w:name w:val="Body Text Indent 2"/>
    <w:basedOn w:val="1"/>
    <w:link w:val="98"/>
    <w:autoRedefine/>
    <w:unhideWhenUsed/>
    <w:qFormat/>
    <w:uiPriority w:val="99"/>
    <w:pPr>
      <w:spacing w:after="120" w:line="480" w:lineRule="auto"/>
      <w:ind w:left="420" w:leftChars="200"/>
    </w:pPr>
  </w:style>
  <w:style w:type="paragraph" w:styleId="18">
    <w:name w:val="Balloon Text"/>
    <w:basedOn w:val="1"/>
    <w:link w:val="49"/>
    <w:autoRedefine/>
    <w:unhideWhenUsed/>
    <w:qFormat/>
    <w:uiPriority w:val="99"/>
    <w:rPr>
      <w:sz w:val="18"/>
      <w:szCs w:val="18"/>
    </w:rPr>
  </w:style>
  <w:style w:type="paragraph" w:styleId="19">
    <w:name w:val="footer"/>
    <w:basedOn w:val="1"/>
    <w:link w:val="42"/>
    <w:autoRedefine/>
    <w:unhideWhenUsed/>
    <w:qFormat/>
    <w:uiPriority w:val="99"/>
    <w:pPr>
      <w:tabs>
        <w:tab w:val="center" w:pos="4153"/>
        <w:tab w:val="right" w:pos="8306"/>
      </w:tabs>
      <w:snapToGrid w:val="0"/>
      <w:jc w:val="left"/>
    </w:pPr>
    <w:rPr>
      <w:sz w:val="18"/>
      <w:szCs w:val="18"/>
    </w:rPr>
  </w:style>
  <w:style w:type="paragraph" w:styleId="20">
    <w:name w:val="header"/>
    <w:basedOn w:val="1"/>
    <w:link w:val="41"/>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autoRedefine/>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2">
    <w:name w:val="toc 4"/>
    <w:basedOn w:val="1"/>
    <w:next w:val="1"/>
    <w:autoRedefine/>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3">
    <w:name w:val="Subtitle"/>
    <w:basedOn w:val="1"/>
    <w:next w:val="1"/>
    <w:link w:val="64"/>
    <w:autoRedefine/>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4">
    <w:name w:val="List"/>
    <w:basedOn w:val="1"/>
    <w:autoRedefine/>
    <w:unhideWhenUsed/>
    <w:qFormat/>
    <w:uiPriority w:val="0"/>
    <w:pPr>
      <w:ind w:left="200" w:hanging="200" w:hangingChars="200"/>
      <w:contextualSpacing/>
    </w:pPr>
  </w:style>
  <w:style w:type="paragraph" w:styleId="25">
    <w:name w:val="toc 6"/>
    <w:basedOn w:val="1"/>
    <w:next w:val="1"/>
    <w:autoRedefine/>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6">
    <w:name w:val="toc 2"/>
    <w:basedOn w:val="1"/>
    <w:next w:val="1"/>
    <w:autoRedefine/>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7">
    <w:name w:val="toc 9"/>
    <w:basedOn w:val="1"/>
    <w:next w:val="1"/>
    <w:autoRedefine/>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8">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9">
    <w:name w:val="Title"/>
    <w:basedOn w:val="1"/>
    <w:next w:val="1"/>
    <w:link w:val="59"/>
    <w:autoRedefine/>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0">
    <w:name w:val="annotation subject"/>
    <w:basedOn w:val="9"/>
    <w:next w:val="9"/>
    <w:link w:val="73"/>
    <w:autoRedefine/>
    <w:qFormat/>
    <w:uiPriority w:val="99"/>
    <w:pPr>
      <w:spacing w:beforeLines="0" w:afterLines="0" w:line="240" w:lineRule="auto"/>
      <w:ind w:firstLine="0" w:firstLineChars="0"/>
    </w:pPr>
    <w:rPr>
      <w:rFonts w:ascii="Calibri" w:hAnsi="Calibri"/>
      <w:b/>
      <w:bCs/>
      <w:sz w:val="21"/>
      <w:szCs w:val="22"/>
    </w:rPr>
  </w:style>
  <w:style w:type="paragraph" w:styleId="31">
    <w:name w:val="Body Text First Indent 2"/>
    <w:basedOn w:val="11"/>
    <w:next w:val="1"/>
    <w:autoRedefine/>
    <w:qFormat/>
    <w:uiPriority w:val="0"/>
    <w:pPr>
      <w:spacing w:after="120"/>
      <w:ind w:left="420" w:leftChars="200" w:firstLine="420"/>
    </w:pPr>
  </w:style>
  <w:style w:type="table" w:styleId="33">
    <w:name w:val="Table Grid"/>
    <w:basedOn w:val="3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autoRedefine/>
    <w:qFormat/>
    <w:uiPriority w:val="22"/>
    <w:rPr>
      <w:rFonts w:cs="Times New Roman"/>
      <w:b/>
      <w:bCs/>
    </w:rPr>
  </w:style>
  <w:style w:type="character" w:styleId="36">
    <w:name w:val="page number"/>
    <w:basedOn w:val="34"/>
    <w:autoRedefine/>
    <w:qFormat/>
    <w:uiPriority w:val="99"/>
    <w:rPr>
      <w:rFonts w:cs="Times New Roman"/>
    </w:rPr>
  </w:style>
  <w:style w:type="character" w:styleId="37">
    <w:name w:val="Emphasis"/>
    <w:autoRedefine/>
    <w:qFormat/>
    <w:uiPriority w:val="20"/>
    <w:rPr>
      <w:color w:val="CC0000"/>
    </w:rPr>
  </w:style>
  <w:style w:type="character" w:styleId="38">
    <w:name w:val="Hyperlink"/>
    <w:basedOn w:val="34"/>
    <w:autoRedefine/>
    <w:unhideWhenUsed/>
    <w:qFormat/>
    <w:uiPriority w:val="99"/>
    <w:rPr>
      <w:color w:val="0000FF"/>
      <w:u w:val="single"/>
    </w:rPr>
  </w:style>
  <w:style w:type="character" w:styleId="39">
    <w:name w:val="annotation reference"/>
    <w:autoRedefine/>
    <w:qFormat/>
    <w:uiPriority w:val="99"/>
    <w:rPr>
      <w:sz w:val="21"/>
      <w:szCs w:val="21"/>
    </w:rPr>
  </w:style>
  <w:style w:type="paragraph" w:customStyle="1" w:styleId="40">
    <w:name w:val="表格文字"/>
    <w:basedOn w:val="11"/>
    <w:autoRedefine/>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1">
    <w:name w:val="页眉 字符"/>
    <w:basedOn w:val="34"/>
    <w:link w:val="20"/>
    <w:autoRedefine/>
    <w:qFormat/>
    <w:uiPriority w:val="99"/>
    <w:rPr>
      <w:sz w:val="18"/>
      <w:szCs w:val="18"/>
    </w:rPr>
  </w:style>
  <w:style w:type="character" w:customStyle="1" w:styleId="42">
    <w:name w:val="页脚 字符"/>
    <w:basedOn w:val="34"/>
    <w:link w:val="19"/>
    <w:autoRedefine/>
    <w:qFormat/>
    <w:uiPriority w:val="99"/>
    <w:rPr>
      <w:sz w:val="18"/>
      <w:szCs w:val="18"/>
    </w:rPr>
  </w:style>
  <w:style w:type="character" w:customStyle="1" w:styleId="43">
    <w:name w:val="标题 1 字符"/>
    <w:basedOn w:val="34"/>
    <w:link w:val="2"/>
    <w:autoRedefine/>
    <w:qFormat/>
    <w:uiPriority w:val="99"/>
    <w:rPr>
      <w:rFonts w:ascii="Times New Roman" w:hAnsi="Times New Roman"/>
      <w:b/>
      <w:bCs/>
      <w:kern w:val="44"/>
      <w:sz w:val="44"/>
      <w:szCs w:val="44"/>
    </w:rPr>
  </w:style>
  <w:style w:type="character" w:customStyle="1" w:styleId="44">
    <w:name w:val="文档结构图 字符"/>
    <w:basedOn w:val="34"/>
    <w:link w:val="8"/>
    <w:autoRedefine/>
    <w:qFormat/>
    <w:uiPriority w:val="99"/>
    <w:rPr>
      <w:rFonts w:ascii="宋体" w:eastAsia="宋体"/>
      <w:sz w:val="18"/>
      <w:szCs w:val="18"/>
    </w:rPr>
  </w:style>
  <w:style w:type="paragraph" w:customStyle="1" w:styleId="45">
    <w:name w:val="列表段落1"/>
    <w:basedOn w:val="1"/>
    <w:autoRedefine/>
    <w:qFormat/>
    <w:uiPriority w:val="34"/>
    <w:pPr>
      <w:ind w:firstLine="420" w:firstLineChars="200"/>
    </w:pPr>
  </w:style>
  <w:style w:type="character" w:customStyle="1" w:styleId="46">
    <w:name w:val="标题 2 字符"/>
    <w:basedOn w:val="34"/>
    <w:link w:val="3"/>
    <w:autoRedefine/>
    <w:qFormat/>
    <w:uiPriority w:val="99"/>
    <w:rPr>
      <w:rFonts w:ascii="Times New Roman" w:hAnsi="Times New Roman" w:eastAsiaTheme="majorEastAsia" w:cstheme="majorBidi"/>
      <w:b/>
      <w:bCs/>
      <w:sz w:val="32"/>
      <w:szCs w:val="32"/>
    </w:rPr>
  </w:style>
  <w:style w:type="character" w:customStyle="1" w:styleId="47">
    <w:name w:val="图片 Char"/>
    <w:basedOn w:val="34"/>
    <w:link w:val="48"/>
    <w:autoRedefine/>
    <w:qFormat/>
    <w:uiPriority w:val="0"/>
    <w:rPr>
      <w:sz w:val="24"/>
      <w:szCs w:val="24"/>
    </w:rPr>
  </w:style>
  <w:style w:type="paragraph" w:customStyle="1" w:styleId="48">
    <w:name w:val="图片"/>
    <w:basedOn w:val="1"/>
    <w:link w:val="47"/>
    <w:autoRedefine/>
    <w:qFormat/>
    <w:uiPriority w:val="0"/>
    <w:pPr>
      <w:spacing w:beforeLines="50" w:afterLines="50"/>
      <w:ind w:firstLine="480" w:firstLineChars="200"/>
      <w:jc w:val="left"/>
    </w:pPr>
    <w:rPr>
      <w:sz w:val="24"/>
      <w:szCs w:val="24"/>
    </w:rPr>
  </w:style>
  <w:style w:type="character" w:customStyle="1" w:styleId="49">
    <w:name w:val="批注框文本 字符"/>
    <w:basedOn w:val="34"/>
    <w:link w:val="18"/>
    <w:autoRedefine/>
    <w:qFormat/>
    <w:uiPriority w:val="99"/>
    <w:rPr>
      <w:sz w:val="18"/>
      <w:szCs w:val="18"/>
    </w:rPr>
  </w:style>
  <w:style w:type="character" w:customStyle="1" w:styleId="50">
    <w:name w:val="正文缩进 字符"/>
    <w:link w:val="6"/>
    <w:autoRedefine/>
    <w:qFormat/>
    <w:uiPriority w:val="99"/>
    <w:rPr>
      <w:rFonts w:ascii="Arial" w:hAnsi="Arial" w:eastAsia="宋体" w:cs="Times New Roman"/>
      <w:spacing w:val="10"/>
      <w:szCs w:val="20"/>
    </w:rPr>
  </w:style>
  <w:style w:type="paragraph" w:customStyle="1" w:styleId="51">
    <w:name w:val="表格标题"/>
    <w:basedOn w:val="1"/>
    <w:link w:val="52"/>
    <w:autoRedefine/>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autoRedefine/>
    <w:qFormat/>
    <w:uiPriority w:val="0"/>
    <w:rPr>
      <w:rFonts w:ascii="Times New Roman" w:hAnsi="Times New Roman" w:eastAsia="仿宋_GB2312" w:cs="Times New Roman"/>
      <w:sz w:val="24"/>
      <w:szCs w:val="20"/>
    </w:rPr>
  </w:style>
  <w:style w:type="character" w:customStyle="1" w:styleId="53">
    <w:name w:val="文本 Char"/>
    <w:link w:val="54"/>
    <w:autoRedefine/>
    <w:qFormat/>
    <w:uiPriority w:val="0"/>
    <w:rPr>
      <w:sz w:val="24"/>
    </w:rPr>
  </w:style>
  <w:style w:type="paragraph" w:customStyle="1" w:styleId="54">
    <w:name w:val="文本"/>
    <w:basedOn w:val="1"/>
    <w:link w:val="53"/>
    <w:autoRedefine/>
    <w:qFormat/>
    <w:uiPriority w:val="0"/>
    <w:pPr>
      <w:spacing w:line="360" w:lineRule="auto"/>
      <w:ind w:firstLine="480" w:firstLineChars="200"/>
      <w:jc w:val="left"/>
    </w:pPr>
    <w:rPr>
      <w:sz w:val="24"/>
    </w:rPr>
  </w:style>
  <w:style w:type="paragraph" w:customStyle="1" w:styleId="55">
    <w:name w:val="表格正文"/>
    <w:basedOn w:val="1"/>
    <w:link w:val="56"/>
    <w:autoRedefine/>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autoRedefine/>
    <w:qFormat/>
    <w:uiPriority w:val="99"/>
    <w:rPr>
      <w:rFonts w:ascii="Times New Roman" w:hAnsi="Times New Roman" w:eastAsia="宋体" w:cs="Times New Roman"/>
      <w:sz w:val="24"/>
      <w:szCs w:val="24"/>
    </w:rPr>
  </w:style>
  <w:style w:type="paragraph" w:customStyle="1" w:styleId="57">
    <w:name w:val="表格样式1"/>
    <w:basedOn w:val="1"/>
    <w:autoRedefine/>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4"/>
    <w:autoRedefine/>
    <w:qFormat/>
    <w:uiPriority w:val="0"/>
    <w:rPr>
      <w:rFonts w:ascii="Times New Roman" w:hAnsi="Times New Roman"/>
      <w:b/>
      <w:bCs/>
      <w:sz w:val="28"/>
      <w:szCs w:val="32"/>
    </w:rPr>
  </w:style>
  <w:style w:type="character" w:customStyle="1" w:styleId="59">
    <w:name w:val="标题 字符"/>
    <w:basedOn w:val="34"/>
    <w:link w:val="29"/>
    <w:autoRedefine/>
    <w:qFormat/>
    <w:uiPriority w:val="99"/>
    <w:rPr>
      <w:rFonts w:ascii="Cambria" w:hAnsi="Cambria" w:eastAsia="宋体" w:cs="Times New Roman"/>
      <w:b/>
      <w:bCs/>
      <w:sz w:val="32"/>
      <w:szCs w:val="32"/>
    </w:rPr>
  </w:style>
  <w:style w:type="paragraph" w:customStyle="1" w:styleId="60">
    <w:name w:val="表格式"/>
    <w:basedOn w:val="24"/>
    <w:autoRedefine/>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autoRedefine/>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9"/>
    <w:autoRedefine/>
    <w:qFormat/>
    <w:uiPriority w:val="99"/>
    <w:rPr>
      <w:rFonts w:ascii="Times New Roman" w:hAnsi="Times New Roman" w:eastAsia="宋体" w:cs="Times New Roman"/>
      <w:sz w:val="24"/>
      <w:szCs w:val="24"/>
    </w:rPr>
  </w:style>
  <w:style w:type="character" w:customStyle="1" w:styleId="63">
    <w:name w:val="日期 字符"/>
    <w:basedOn w:val="34"/>
    <w:link w:val="16"/>
    <w:autoRedefine/>
    <w:qFormat/>
    <w:uiPriority w:val="0"/>
    <w:rPr>
      <w:rFonts w:ascii="Times New Roman" w:hAnsi="Times New Roman" w:eastAsia="宋体" w:cs="Times New Roman"/>
      <w:sz w:val="24"/>
      <w:szCs w:val="24"/>
    </w:rPr>
  </w:style>
  <w:style w:type="character" w:customStyle="1" w:styleId="64">
    <w:name w:val="副标题 字符"/>
    <w:basedOn w:val="34"/>
    <w:link w:val="23"/>
    <w:autoRedefine/>
    <w:qFormat/>
    <w:uiPriority w:val="0"/>
    <w:rPr>
      <w:rFonts w:ascii="Cambria" w:hAnsi="Cambria" w:eastAsia="宋体" w:cs="Times New Roman"/>
      <w:b/>
      <w:bCs/>
      <w:kern w:val="28"/>
      <w:sz w:val="28"/>
      <w:szCs w:val="32"/>
    </w:rPr>
  </w:style>
  <w:style w:type="character" w:customStyle="1" w:styleId="65">
    <w:name w:val="表格内容 Char Char"/>
    <w:basedOn w:val="34"/>
    <w:link w:val="66"/>
    <w:autoRedefine/>
    <w:qFormat/>
    <w:uiPriority w:val="0"/>
    <w:rPr>
      <w:rFonts w:ascii="宋体"/>
      <w:szCs w:val="24"/>
    </w:rPr>
  </w:style>
  <w:style w:type="paragraph" w:customStyle="1" w:styleId="66">
    <w:name w:val="表格内容"/>
    <w:basedOn w:val="1"/>
    <w:link w:val="65"/>
    <w:autoRedefine/>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autoRedefine/>
    <w:qFormat/>
    <w:uiPriority w:val="0"/>
    <w:rPr>
      <w:rFonts w:ascii="Arial" w:hAnsi="Arial" w:cs="Arial"/>
      <w:spacing w:val="10"/>
      <w:kern w:val="2"/>
      <w:sz w:val="24"/>
    </w:rPr>
  </w:style>
  <w:style w:type="paragraph" w:customStyle="1" w:styleId="68">
    <w:name w:val="Char4"/>
    <w:basedOn w:val="1"/>
    <w:autoRedefine/>
    <w:qFormat/>
    <w:uiPriority w:val="0"/>
    <w:rPr>
      <w:rFonts w:ascii="Times New Roman" w:hAnsi="Times New Roman" w:eastAsia="宋体" w:cs="Times New Roman"/>
      <w:szCs w:val="20"/>
    </w:rPr>
  </w:style>
  <w:style w:type="paragraph" w:customStyle="1" w:styleId="69">
    <w:name w:val="Char Char Char Char"/>
    <w:basedOn w:val="1"/>
    <w:autoRedefine/>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2"/>
    <w:next w:val="1"/>
    <w:autoRedefine/>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autoRedefine/>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autoRedefine/>
    <w:qFormat/>
    <w:uiPriority w:val="0"/>
    <w:rPr>
      <w:rFonts w:ascii="Times New Roman" w:hAnsi="Times New Roman" w:eastAsia="宋体" w:cs="Times New Roman"/>
      <w:sz w:val="27"/>
      <w:szCs w:val="27"/>
    </w:rPr>
  </w:style>
  <w:style w:type="character" w:customStyle="1" w:styleId="73">
    <w:name w:val="批注主题 字符"/>
    <w:basedOn w:val="62"/>
    <w:link w:val="30"/>
    <w:autoRedefine/>
    <w:qFormat/>
    <w:uiPriority w:val="99"/>
    <w:rPr>
      <w:rFonts w:ascii="Calibri" w:hAnsi="Calibri" w:eastAsia="宋体" w:cs="Times New Roman"/>
      <w:b/>
      <w:bCs/>
      <w:sz w:val="24"/>
      <w:szCs w:val="24"/>
    </w:rPr>
  </w:style>
  <w:style w:type="character" w:customStyle="1" w:styleId="74">
    <w:name w:val="正文文本缩进 字符"/>
    <w:basedOn w:val="34"/>
    <w:link w:val="11"/>
    <w:autoRedefine/>
    <w:qFormat/>
    <w:uiPriority w:val="99"/>
    <w:rPr>
      <w:rFonts w:ascii="Times New Roman" w:hAnsi="Times New Roman" w:eastAsia="宋体" w:cs="Times New Roman"/>
      <w:sz w:val="28"/>
      <w:szCs w:val="24"/>
    </w:rPr>
  </w:style>
  <w:style w:type="paragraph" w:customStyle="1" w:styleId="75">
    <w:name w:val="p0"/>
    <w:basedOn w:val="1"/>
    <w:autoRedefine/>
    <w:qFormat/>
    <w:uiPriority w:val="0"/>
    <w:pPr>
      <w:widowControl/>
    </w:pPr>
    <w:rPr>
      <w:rFonts w:ascii="Times New Roman" w:hAnsi="Times New Roman" w:eastAsia="宋体" w:cs="Times New Roman"/>
      <w:kern w:val="0"/>
      <w:szCs w:val="21"/>
    </w:rPr>
  </w:style>
  <w:style w:type="paragraph" w:customStyle="1" w:styleId="76">
    <w:name w:val="无间隔1"/>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1guizs_正文"/>
    <w:basedOn w:val="1"/>
    <w:autoRedefine/>
    <w:qFormat/>
    <w:uiPriority w:val="99"/>
    <w:pPr>
      <w:ind w:firstLine="560" w:firstLineChars="200"/>
      <w:jc w:val="left"/>
    </w:pPr>
    <w:rPr>
      <w:rFonts w:ascii="Times New Roman" w:hAnsi="Times New Roman" w:eastAsia="楷体_GB2312" w:cs="宋体"/>
      <w:sz w:val="28"/>
      <w:szCs w:val="20"/>
    </w:rPr>
  </w:style>
  <w:style w:type="paragraph" w:customStyle="1" w:styleId="78">
    <w:name w:val="默认段落字体 Para Char Char Char Char"/>
    <w:basedOn w:val="1"/>
    <w:autoRedefine/>
    <w:qFormat/>
    <w:uiPriority w:val="99"/>
    <w:rPr>
      <w:rFonts w:ascii="Times New Roman" w:hAnsi="Times New Roman" w:eastAsia="宋体" w:cs="Times New Roman"/>
      <w:sz w:val="24"/>
      <w:szCs w:val="24"/>
    </w:rPr>
  </w:style>
  <w:style w:type="paragraph" w:customStyle="1" w:styleId="79">
    <w:name w:val="默认段落字体 Para Char Char Char Char Char Char Char Char Char Char"/>
    <w:basedOn w:val="1"/>
    <w:autoRedefine/>
    <w:qFormat/>
    <w:uiPriority w:val="99"/>
    <w:rPr>
      <w:rFonts w:ascii="Tahoma" w:hAnsi="Tahoma" w:eastAsia="宋体" w:cs="Times New Roman"/>
      <w:sz w:val="24"/>
      <w:szCs w:val="20"/>
    </w:rPr>
  </w:style>
  <w:style w:type="paragraph" w:customStyle="1" w:styleId="80">
    <w:name w:val="Char Char Char2 Char"/>
    <w:basedOn w:val="1"/>
    <w:autoRedefine/>
    <w:qFormat/>
    <w:uiPriority w:val="99"/>
    <w:pPr>
      <w:tabs>
        <w:tab w:val="left" w:pos="360"/>
        <w:tab w:val="left" w:pos="425"/>
      </w:tabs>
    </w:pPr>
    <w:rPr>
      <w:rFonts w:ascii="Times New Roman" w:hAnsi="Times New Roman" w:eastAsia="楷体_GB2312" w:cs="Times New Roman"/>
      <w:szCs w:val="20"/>
    </w:rPr>
  </w:style>
  <w:style w:type="paragraph" w:customStyle="1" w:styleId="81">
    <w:name w:val="1"/>
    <w:basedOn w:val="1"/>
    <w:autoRedefine/>
    <w:qFormat/>
    <w:uiPriority w:val="99"/>
    <w:pPr>
      <w:outlineLvl w:val="0"/>
    </w:pPr>
    <w:rPr>
      <w:rFonts w:ascii="Times New Roman" w:hAnsi="Times New Roman" w:eastAsia="黑体" w:cs="Times New Roman"/>
      <w:sz w:val="36"/>
      <w:szCs w:val="36"/>
    </w:rPr>
  </w:style>
  <w:style w:type="paragraph" w:customStyle="1" w:styleId="82">
    <w:name w:val="表"/>
    <w:basedOn w:val="1"/>
    <w:autoRedefine/>
    <w:qFormat/>
    <w:uiPriority w:val="99"/>
    <w:pPr>
      <w:snapToGrid w:val="0"/>
      <w:jc w:val="center"/>
    </w:pPr>
    <w:rPr>
      <w:rFonts w:ascii="Times New Roman" w:hAnsi="Times New Roman" w:eastAsia="宋体" w:cs="Times New Roman"/>
      <w:spacing w:val="2"/>
      <w:szCs w:val="20"/>
    </w:rPr>
  </w:style>
  <w:style w:type="paragraph" w:customStyle="1" w:styleId="83">
    <w:name w:val="表格样式2"/>
    <w:basedOn w:val="1"/>
    <w:autoRedefine/>
    <w:qFormat/>
    <w:uiPriority w:val="99"/>
    <w:pPr>
      <w:spacing w:line="460" w:lineRule="exact"/>
      <w:jc w:val="center"/>
    </w:pPr>
    <w:rPr>
      <w:rFonts w:ascii="Times New Roman" w:hAnsi="Times New Roman" w:eastAsia="宋体" w:cs="Times New Roman"/>
      <w:color w:val="000000"/>
      <w:sz w:val="24"/>
      <w:szCs w:val="21"/>
    </w:rPr>
  </w:style>
  <w:style w:type="paragraph" w:customStyle="1" w:styleId="84">
    <w:name w:val="Char Char1 Char Char Char Char Char Char Char Char Char Char Char Char Char Char Char Char Char Char"/>
    <w:basedOn w:val="1"/>
    <w:autoRedefine/>
    <w:qFormat/>
    <w:uiPriority w:val="99"/>
    <w:pPr>
      <w:spacing w:line="360" w:lineRule="auto"/>
      <w:ind w:firstLine="200" w:firstLineChars="200"/>
    </w:pPr>
    <w:rPr>
      <w:rFonts w:ascii="宋体" w:hAnsi="宋体" w:eastAsia="宋体" w:cs="宋体"/>
      <w:sz w:val="24"/>
      <w:szCs w:val="24"/>
    </w:rPr>
  </w:style>
  <w:style w:type="character" w:customStyle="1" w:styleId="85">
    <w:name w:val="正文文本 Char"/>
    <w:basedOn w:val="34"/>
    <w:autoRedefine/>
    <w:qFormat/>
    <w:uiPriority w:val="0"/>
    <w:rPr>
      <w:szCs w:val="24"/>
    </w:rPr>
  </w:style>
  <w:style w:type="character" w:customStyle="1" w:styleId="86">
    <w:name w:val="正文文本 字符"/>
    <w:basedOn w:val="34"/>
    <w:link w:val="10"/>
    <w:autoRedefine/>
    <w:semiHidden/>
    <w:qFormat/>
    <w:uiPriority w:val="99"/>
  </w:style>
  <w:style w:type="character" w:customStyle="1" w:styleId="87">
    <w:name w:val="纯文本 Char"/>
    <w:basedOn w:val="34"/>
    <w:autoRedefine/>
    <w:qFormat/>
    <w:uiPriority w:val="0"/>
    <w:rPr>
      <w:rFonts w:ascii="ˎ̥" w:hAnsi="ˎ̥"/>
      <w:sz w:val="18"/>
      <w:szCs w:val="18"/>
    </w:rPr>
  </w:style>
  <w:style w:type="character" w:customStyle="1" w:styleId="88">
    <w:name w:val="纯文本 字符"/>
    <w:basedOn w:val="34"/>
    <w:link w:val="14"/>
    <w:autoRedefine/>
    <w:qFormat/>
    <w:uiPriority w:val="99"/>
    <w:rPr>
      <w:rFonts w:ascii="宋体" w:hAnsi="Courier New" w:eastAsia="宋体" w:cs="Courier New"/>
      <w:szCs w:val="21"/>
    </w:rPr>
  </w:style>
  <w:style w:type="paragraph" w:customStyle="1" w:styleId="89">
    <w:name w:val="TOC 标题2"/>
    <w:basedOn w:val="2"/>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0">
    <w:name w:val="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1">
    <w:name w:val="Char Char1 Char Char Char1 Char Char Char Char Char Char Char Char Char Char Char Char Char Char"/>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2">
    <w:name w:val="Char Char1 Char Char Char1 Char Char Char Char Char Char Char Char Char Char Char Char Char Char1"/>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表格"/>
    <w:next w:val="6"/>
    <w:link w:val="94"/>
    <w:autoRedefine/>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4">
    <w:name w:val="表格 Char"/>
    <w:basedOn w:val="34"/>
    <w:link w:val="93"/>
    <w:autoRedefine/>
    <w:qFormat/>
    <w:uiPriority w:val="0"/>
    <w:rPr>
      <w:rFonts w:ascii="宋体" w:hAnsi="宋体" w:eastAsia="宋体" w:cs="Times New Roman"/>
      <w:snapToGrid w:val="0"/>
      <w:kern w:val="0"/>
      <w:szCs w:val="20"/>
    </w:rPr>
  </w:style>
  <w:style w:type="paragraph" w:customStyle="1" w:styleId="95">
    <w:name w:val="Char Char1 Char Char Char1 Char Char Char Char Char Char Char Char Char Char Char Char Char Char2"/>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6">
    <w:name w:val="正文01 Char2"/>
    <w:autoRedefine/>
    <w:qFormat/>
    <w:uiPriority w:val="0"/>
    <w:rPr>
      <w:color w:val="000000"/>
      <w:sz w:val="24"/>
      <w:szCs w:val="21"/>
    </w:rPr>
  </w:style>
  <w:style w:type="paragraph" w:customStyle="1" w:styleId="97">
    <w:name w:val="无间隔2"/>
    <w:autoRedefine/>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8">
    <w:name w:val="正文文本缩进 2 字符"/>
    <w:basedOn w:val="34"/>
    <w:link w:val="17"/>
    <w:autoRedefine/>
    <w:qFormat/>
    <w:uiPriority w:val="99"/>
  </w:style>
  <w:style w:type="table" w:customStyle="1" w:styleId="99">
    <w:name w:val="TableGrid"/>
    <w:autoRedefine/>
    <w:qFormat/>
    <w:uiPriority w:val="0"/>
    <w:tblPr>
      <w:tblCellMar>
        <w:top w:w="0" w:type="dxa"/>
        <w:left w:w="0" w:type="dxa"/>
        <w:bottom w:w="0" w:type="dxa"/>
        <w:right w:w="0" w:type="dxa"/>
      </w:tblCellMar>
    </w:tblPr>
  </w:style>
  <w:style w:type="paragraph" w:customStyle="1" w:styleId="100">
    <w:name w:val="普通(网站)1"/>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1">
    <w:name w:val="导则正文"/>
    <w:basedOn w:val="1"/>
    <w:autoRedefine/>
    <w:qFormat/>
    <w:uiPriority w:val="0"/>
    <w:pPr>
      <w:ind w:firstLine="200" w:firstLineChars="200"/>
      <w:jc w:val="left"/>
    </w:pPr>
    <w:rPr>
      <w:rFonts w:ascii="Times New Roman" w:hAnsi="Times New Roman" w:eastAsia="宋体" w:cs="Times New Roman"/>
      <w:szCs w:val="21"/>
    </w:rPr>
  </w:style>
  <w:style w:type="character" w:customStyle="1" w:styleId="102">
    <w:name w:val="正文文本 (2)_"/>
    <w:basedOn w:val="34"/>
    <w:autoRedefine/>
    <w:qFormat/>
    <w:uiPriority w:val="0"/>
    <w:rPr>
      <w:rFonts w:ascii="黑体" w:hAnsi="黑体" w:eastAsia="黑体" w:cs="黑体"/>
      <w:sz w:val="22"/>
      <w:szCs w:val="22"/>
      <w:u w:val="none"/>
    </w:rPr>
  </w:style>
  <w:style w:type="character" w:customStyle="1" w:styleId="103">
    <w:name w:val="正文文本 (2)"/>
    <w:basedOn w:val="102"/>
    <w:autoRedefine/>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4">
    <w:name w:val="正文文本 (2) + 10 pt"/>
    <w:basedOn w:val="102"/>
    <w:autoRedefine/>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5">
    <w:name w:val="正文文本 (2) + 间距 1 pt"/>
    <w:basedOn w:val="102"/>
    <w:autoRedefine/>
    <w:qFormat/>
    <w:uiPriority w:val="0"/>
    <w:rPr>
      <w:rFonts w:ascii="黑体" w:hAnsi="黑体" w:eastAsia="黑体" w:cs="黑体"/>
      <w:spacing w:val="30"/>
      <w:sz w:val="22"/>
      <w:szCs w:val="22"/>
      <w:u w:val="none"/>
    </w:rPr>
  </w:style>
  <w:style w:type="character" w:customStyle="1" w:styleId="106">
    <w:name w:val="正文文本 (2) + Georgia"/>
    <w:basedOn w:val="102"/>
    <w:autoRedefine/>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7">
    <w:name w:val="正文文本 (2) + SimSun"/>
    <w:basedOn w:val="102"/>
    <w:autoRedefine/>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8">
    <w:name w:val="普通(网站)2"/>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9">
    <w:name w:val="Default"/>
    <w:basedOn w:val="110"/>
    <w:autoRedefine/>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0">
    <w:name w:val="纯文本1"/>
    <w:basedOn w:val="1"/>
    <w:autoRedefine/>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1">
    <w:name w:val="List Paragraph"/>
    <w:basedOn w:val="1"/>
    <w:autoRedefine/>
    <w:qFormat/>
    <w:uiPriority w:val="34"/>
    <w:pPr>
      <w:ind w:firstLine="420" w:firstLineChars="200"/>
    </w:pPr>
  </w:style>
  <w:style w:type="character" w:customStyle="1" w:styleId="112">
    <w:name w:val="样式1 Char Char"/>
    <w:link w:val="113"/>
    <w:qFormat/>
    <w:uiPriority w:val="99"/>
    <w:rPr>
      <w:kern w:val="2"/>
      <w:sz w:val="24"/>
      <w:szCs w:val="24"/>
    </w:rPr>
  </w:style>
  <w:style w:type="paragraph" w:customStyle="1" w:styleId="113">
    <w:name w:val="样式1"/>
    <w:basedOn w:val="11"/>
    <w:link w:val="112"/>
    <w:qFormat/>
    <w:uiPriority w:val="99"/>
    <w:pPr>
      <w:tabs>
        <w:tab w:val="clear" w:pos="2820"/>
        <w:tab w:val="clear" w:pos="2975"/>
        <w:tab w:val="clear" w:pos="4707"/>
      </w:tabs>
      <w:spacing w:line="360" w:lineRule="auto"/>
      <w:ind w:firstLine="480"/>
    </w:pPr>
    <w:rPr>
      <w:sz w:val="24"/>
    </w:rPr>
  </w:style>
  <w:style w:type="paragraph" w:customStyle="1" w:styleId="114">
    <w:name w:val="xl26"/>
    <w:basedOn w:val="1"/>
    <w:qFormat/>
    <w:uiPriority w:val="99"/>
    <w:pPr>
      <w:spacing w:before="100" w:after="100"/>
      <w:jc w:val="center"/>
    </w:pPr>
    <w:rPr>
      <w:rFonts w:ascii="Calibri" w:hAnsi="Calibri" w:eastAsia="宋体" w:cs="Calibri"/>
      <w:szCs w:val="21"/>
    </w:rPr>
  </w:style>
  <w:style w:type="paragraph" w:customStyle="1" w:styleId="115">
    <w:name w:val="Table Paragraph"/>
    <w:basedOn w:val="1"/>
    <w:qFormat/>
    <w:uiPriority w:val="1"/>
    <w:pPr>
      <w:jc w:val="left"/>
    </w:pPr>
    <w:rPr>
      <w:rFonts w:ascii="Calibri" w:hAnsi="Calibri" w:eastAsia="宋体" w:cs="Calibri"/>
      <w:kern w:val="0"/>
      <w:sz w:val="22"/>
    </w:rPr>
  </w:style>
  <w:style w:type="paragraph" w:customStyle="1" w:styleId="11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7">
    <w:name w:val="报告正文-连续目录"/>
    <w:basedOn w:val="1"/>
    <w:link w:val="118"/>
    <w:qFormat/>
    <w:uiPriority w:val="0"/>
    <w:pPr>
      <w:spacing w:line="440" w:lineRule="exact"/>
      <w:ind w:firstLine="200" w:firstLineChars="200"/>
    </w:pPr>
    <w:rPr>
      <w:rFonts w:ascii="Arial" w:hAnsi="Arial" w:eastAsia="宋体" w:cs="Arial"/>
      <w:kern w:val="0"/>
      <w:sz w:val="24"/>
      <w:szCs w:val="24"/>
    </w:rPr>
  </w:style>
  <w:style w:type="character" w:customStyle="1" w:styleId="118">
    <w:name w:val="报告正文-连续目录 Char Char"/>
    <w:link w:val="117"/>
    <w:qFormat/>
    <w:uiPriority w:val="0"/>
    <w:rPr>
      <w:rFonts w:ascii="Arial" w:hAnsi="Arial" w:cs="Arial"/>
      <w:sz w:val="24"/>
      <w:szCs w:val="24"/>
    </w:rPr>
  </w:style>
  <w:style w:type="table" w:customStyle="1" w:styleId="119">
    <w:name w:val="网格型1"/>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1">
    <w:name w:val="网格型2"/>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网格型3"/>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3">
    <w:name w:val="正文文本缩进 21"/>
    <w:basedOn w:val="1"/>
    <w:autoRedefine/>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4">
    <w:name w:val="网格型4"/>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
    <w:name w:val="网格型5"/>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6">
    <w:name w:val="Unresolved Mention"/>
    <w:basedOn w:val="34"/>
    <w:semiHidden/>
    <w:unhideWhenUsed/>
    <w:qFormat/>
    <w:uiPriority w:val="99"/>
    <w:rPr>
      <w:color w:val="605E5C"/>
      <w:shd w:val="clear" w:color="auto" w:fill="E1DFDD"/>
    </w:rPr>
  </w:style>
  <w:style w:type="paragraph" w:customStyle="1" w:styleId="127">
    <w:name w:val="五号居中表格"/>
    <w:basedOn w:val="1"/>
    <w:autoRedefine/>
    <w:qFormat/>
    <w:uiPriority w:val="0"/>
    <w:pPr>
      <w:spacing w:line="240" w:lineRule="auto"/>
      <w:ind w:firstLine="0" w:firstLineChars="0"/>
      <w:jc w:val="center"/>
    </w:pPr>
    <w:rPr>
      <w:kern w:val="0"/>
      <w:sz w:val="21"/>
      <w:szCs w:val="20"/>
    </w:rPr>
  </w:style>
  <w:style w:type="paragraph" w:customStyle="1" w:styleId="128">
    <w:name w:val="2007正文"/>
    <w:autoRedefine/>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29">
    <w:name w:val="Body Text 22"/>
    <w:basedOn w:val="1"/>
    <w:autoRedefine/>
    <w:qFormat/>
    <w:uiPriority w:val="0"/>
    <w:pPr>
      <w:adjustRightInd w:val="0"/>
      <w:spacing w:line="440" w:lineRule="atLeast"/>
      <w:ind w:firstLine="480"/>
      <w:textAlignment w:val="baseline"/>
    </w:pPr>
    <w:rPr>
      <w:rFonts w:eastAsia="仿宋_GB2312"/>
      <w:sz w:val="24"/>
    </w:rPr>
  </w:style>
  <w:style w:type="paragraph" w:customStyle="1" w:styleId="130">
    <w:name w:val="p1"/>
    <w:basedOn w:val="1"/>
    <w:qFormat/>
    <w:uiPriority w:val="0"/>
    <w:pPr>
      <w:spacing w:before="0" w:beforeAutospacing="0" w:after="0" w:afterAutospacing="0"/>
      <w:ind w:left="0" w:right="0"/>
      <w:jc w:val="left"/>
    </w:pPr>
    <w:rPr>
      <w:rFonts w:ascii="Helvetica" w:hAnsi="Helvetica" w:eastAsia="Helvetica" w:cs="Helvetica"/>
      <w:kern w:val="0"/>
      <w:sz w:val="24"/>
      <w:szCs w:val="24"/>
      <w:lang w:val="en-US" w:eastAsia="zh-CN" w:bidi="ar"/>
    </w:rPr>
  </w:style>
  <w:style w:type="character" w:customStyle="1" w:styleId="131">
    <w:name w:val="s1"/>
    <w:basedOn w:val="34"/>
    <w:qFormat/>
    <w:uiPriority w:val="0"/>
    <w:rPr>
      <w:rFonts w:ascii="Helvetica" w:hAnsi="Helvetica" w:eastAsia="Helvetica" w:cs="Helvetica"/>
      <w:sz w:val="27"/>
      <w:szCs w:val="27"/>
    </w:rPr>
  </w:style>
  <w:style w:type="paragraph" w:customStyle="1" w:styleId="132">
    <w:name w:val="Table Text"/>
    <w:basedOn w:val="1"/>
    <w:semiHidden/>
    <w:qFormat/>
    <w:uiPriority w:val="0"/>
    <w:rPr>
      <w:rFonts w:ascii="宋体" w:hAnsi="宋体" w:eastAsia="宋体" w:cs="宋体"/>
      <w:sz w:val="24"/>
      <w:szCs w:val="24"/>
      <w:lang w:val="en-US" w:eastAsia="en-US" w:bidi="ar-SA"/>
    </w:rPr>
  </w:style>
  <w:style w:type="character" w:customStyle="1" w:styleId="133">
    <w:name w:val="s2"/>
    <w:basedOn w:val="34"/>
    <w:qFormat/>
    <w:uiPriority w:val="0"/>
    <w:rPr>
      <w:rFonts w:ascii="Helvetica" w:hAnsi="Helvetica" w:eastAsia="Helvetica" w:cs="Helvetica"/>
      <w:sz w:val="16"/>
      <w:szCs w:val="16"/>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5.png"/><Relationship Id="rId26" Type="http://schemas.openxmlformats.org/officeDocument/2006/relationships/image" Target="media/image4.png"/><Relationship Id="rId25" Type="http://schemas.openxmlformats.org/officeDocument/2006/relationships/image" Target="media/image3.png"/><Relationship Id="rId24" Type="http://schemas.openxmlformats.org/officeDocument/2006/relationships/image" Target="media/image2.png"/><Relationship Id="rId23" Type="http://schemas.openxmlformats.org/officeDocument/2006/relationships/image" Target="media/image1.png"/><Relationship Id="rId22" Type="http://schemas.openxmlformats.org/officeDocument/2006/relationships/theme" Target="theme/theme1.xml"/><Relationship Id="rId21" Type="http://schemas.openxmlformats.org/officeDocument/2006/relationships/footer" Target="footer13.xml"/><Relationship Id="rId20" Type="http://schemas.openxmlformats.org/officeDocument/2006/relationships/footer" Target="footer12.xml"/><Relationship Id="rId2" Type="http://schemas.openxmlformats.org/officeDocument/2006/relationships/settings" Target="settings.xml"/><Relationship Id="rId19" Type="http://schemas.openxmlformats.org/officeDocument/2006/relationships/header" Target="header6.xml"/><Relationship Id="rId18" Type="http://schemas.openxmlformats.org/officeDocument/2006/relationships/footer" Target="footer1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header" Target="header4.xml"/><Relationship Id="rId13" Type="http://schemas.openxmlformats.org/officeDocument/2006/relationships/footer" Target="footer8.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2">
          <a:schemeClr val="accent1">
            <a:lumMod val="75000"/>
          </a:schemeClr>
        </a:lnRef>
        <a:fillRef idx="1">
          <a:schemeClr val="accent1"/>
        </a:fillRef>
        <a:effectRef idx="0">
          <a:srgbClr val="FFFFFF"/>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93</Pages>
  <Words>110</Words>
  <Characters>121</Characters>
  <Lines>263</Lines>
  <Paragraphs>74</Paragraphs>
  <TotalTime>10</TotalTime>
  <ScaleCrop>false</ScaleCrop>
  <LinksUpToDate>false</LinksUpToDate>
  <CharactersWithSpaces>123</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2022-08-23T02:59:00Z</dcterms:created>
  <dc:creator>微软用户</dc:creator>
  <cp:lastModifiedBy>Mosey</cp:lastModifiedBy>
  <cp:lastPrinted>2024-02-11T04:37:00Z</cp:lastPrinted>
  <dcterms:modified xsi:type="dcterms:W3CDTF">2025-05-30T16:59:45Z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2811872E43A14398ABCD7FD63525CD90_13</vt:lpwstr>
  </property>
  <property fmtid="{D5CDD505-2E9C-101B-9397-08002B2CF9AE}" pid="4" name="KSOTemplateDocerSaveRecord">
    <vt:lpwstr>eyJoZGlkIjoiNzI1MzljODBiNDliMzEyMzFlZWNlN2EzYjU0N2YzMWEiLCJ1c2VySWQiOiIxMzcxMTE3NTM5In0=</vt:lpwstr>
  </property>
</Properties>
</file>